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1E715419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222CB6">
        <w:rPr>
          <w:noProof/>
          <w:szCs w:val="24"/>
          <w:lang w:val="it-IT" w:eastAsia="it-IT"/>
        </w:rPr>
        <w:drawing>
          <wp:inline distT="0" distB="0" distL="0" distR="0" wp14:anchorId="7CB410C7" wp14:editId="22F4B05C">
            <wp:extent cx="4859020" cy="64808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648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5BC41" w14:textId="05B6A30B" w:rsidR="00DE23E8" w:rsidRPr="001549D3" w:rsidRDefault="00994A3D" w:rsidP="00222CB6">
      <w:pPr>
        <w:keepNext/>
        <w:jc w:val="both"/>
      </w:pPr>
      <w:bookmarkStart w:id="0" w:name="_GoBack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222CB6" w:rsidRPr="00222CB6">
        <w:rPr>
          <w:rFonts w:cs="Times New Roman"/>
          <w:szCs w:val="24"/>
        </w:rPr>
        <w:t>Effect of intranasal administration of naltrexone on body weight of morphine and oxycodone treated rats. Animal’s body weight was measured up to 96 h after morphine (6 - 10 mg kg</w:t>
      </w:r>
      <w:r w:rsidR="00222CB6" w:rsidRPr="00222CB6">
        <w:rPr>
          <w:rFonts w:cs="Times New Roman"/>
          <w:szCs w:val="24"/>
          <w:vertAlign w:val="superscript"/>
        </w:rPr>
        <w:t>-1</w:t>
      </w:r>
      <w:r w:rsidR="00222CB6" w:rsidRPr="00222CB6">
        <w:rPr>
          <w:rFonts w:cs="Times New Roman"/>
          <w:szCs w:val="24"/>
        </w:rPr>
        <w:t>) or oxycodone (45 - 60 mg kg</w:t>
      </w:r>
      <w:r w:rsidR="00222CB6" w:rsidRPr="00222CB6">
        <w:rPr>
          <w:rFonts w:cs="Times New Roman"/>
          <w:szCs w:val="24"/>
          <w:vertAlign w:val="superscript"/>
        </w:rPr>
        <w:t>-1</w:t>
      </w:r>
      <w:r w:rsidR="00222CB6" w:rsidRPr="00222CB6">
        <w:rPr>
          <w:rFonts w:cs="Times New Roman"/>
          <w:szCs w:val="24"/>
        </w:rPr>
        <w:t>) administration. Metoclopramide (5 mg kg</w:t>
      </w:r>
      <w:r w:rsidR="00222CB6" w:rsidRPr="00222CB6">
        <w:rPr>
          <w:rFonts w:cs="Times New Roman"/>
          <w:szCs w:val="24"/>
          <w:vertAlign w:val="superscript"/>
        </w:rPr>
        <w:t>-1</w:t>
      </w:r>
      <w:r w:rsidR="00222CB6" w:rsidRPr="00222CB6">
        <w:rPr>
          <w:rFonts w:cs="Times New Roman"/>
          <w:szCs w:val="24"/>
        </w:rPr>
        <w:t xml:space="preserve">) or naltrexone (1 </w:t>
      </w:r>
      <w:r w:rsidR="00222CB6" w:rsidRPr="00222CB6">
        <w:rPr>
          <w:rFonts w:ascii="Symbol" w:hAnsi="Symbol" w:cs="Times New Roman"/>
          <w:szCs w:val="24"/>
        </w:rPr>
        <w:t></w:t>
      </w:r>
      <w:r w:rsidR="00222CB6" w:rsidRPr="00222CB6">
        <w:rPr>
          <w:rFonts w:cs="Times New Roman"/>
          <w:szCs w:val="24"/>
        </w:rPr>
        <w:t xml:space="preserve">g) were administered </w:t>
      </w:r>
      <w:r w:rsidR="00222CB6">
        <w:rPr>
          <w:rFonts w:cs="Times New Roman"/>
          <w:szCs w:val="24"/>
        </w:rPr>
        <w:t xml:space="preserve"> </w:t>
      </w:r>
      <w:r w:rsidR="00222CB6" w:rsidRPr="00222CB6">
        <w:rPr>
          <w:rFonts w:cs="Times New Roman"/>
          <w:szCs w:val="24"/>
        </w:rPr>
        <w:t>30 min before the opioids. Control animals were treated with vehicles. Each value represents the mean of 10 rats per group, performed in two different experimental set.</w:t>
      </w:r>
      <w:bookmarkEnd w:id="0"/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7938" w14:textId="77777777" w:rsidR="00AF7435" w:rsidRDefault="00AF7435" w:rsidP="00117666">
      <w:pPr>
        <w:spacing w:after="0"/>
      </w:pPr>
      <w:r>
        <w:separator/>
      </w:r>
    </w:p>
  </w:endnote>
  <w:endnote w:type="continuationSeparator" w:id="0">
    <w:p w14:paraId="7F93E04F" w14:textId="77777777" w:rsidR="00AF7435" w:rsidRDefault="00AF743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22CB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22CB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22CB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22CB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4D11" w14:textId="77777777" w:rsidR="00AF7435" w:rsidRDefault="00AF7435" w:rsidP="00117666">
      <w:pPr>
        <w:spacing w:after="0"/>
      </w:pPr>
      <w:r>
        <w:separator/>
      </w:r>
    </w:p>
  </w:footnote>
  <w:footnote w:type="continuationSeparator" w:id="0">
    <w:p w14:paraId="599CEF45" w14:textId="77777777" w:rsidR="00AF7435" w:rsidRDefault="00AF743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22CB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F743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6982CA-C431-4F3F-AB58-9F45F781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user</cp:lastModifiedBy>
  <cp:revision>3</cp:revision>
  <cp:lastPrinted>2013-10-03T12:51:00Z</cp:lastPrinted>
  <dcterms:created xsi:type="dcterms:W3CDTF">2018-11-23T08:58:00Z</dcterms:created>
  <dcterms:modified xsi:type="dcterms:W3CDTF">2020-06-12T14:40:00Z</dcterms:modified>
</cp:coreProperties>
</file>