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6" w:type="dxa"/>
        <w:tblInd w:w="-142" w:type="dxa"/>
        <w:tblLook w:val="04A0" w:firstRow="1" w:lastRow="0" w:firstColumn="1" w:lastColumn="0" w:noHBand="0" w:noVBand="1"/>
      </w:tblPr>
      <w:tblGrid>
        <w:gridCol w:w="1985"/>
        <w:gridCol w:w="2191"/>
        <w:gridCol w:w="1069"/>
        <w:gridCol w:w="1985"/>
        <w:gridCol w:w="1276"/>
      </w:tblGrid>
      <w:tr w:rsidR="00CE6F1E" w:rsidRPr="00B40072" w14:paraId="101BD3A7" w14:textId="77777777" w:rsidTr="00331E7B">
        <w:trPr>
          <w:trHeight w:val="276"/>
        </w:trPr>
        <w:tc>
          <w:tcPr>
            <w:tcW w:w="85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4AF7" w14:textId="3B69464C" w:rsidR="00CE6F1E" w:rsidRPr="00B40072" w:rsidRDefault="00CE6F1E" w:rsidP="00CE6F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Table</w:t>
            </w:r>
            <w:r w:rsidR="00DF373D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5101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="009F4C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. Cox regression analysis of 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4-mRNA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signature and 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of 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ccRCC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 </w:t>
            </w:r>
            <w:r w:rsidR="00331E7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internal 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validation</w:t>
            </w:r>
            <w:r w:rsidR="00331E7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cohort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CE6F1E" w:rsidRPr="00B40072" w14:paraId="4FFD39FC" w14:textId="77777777" w:rsidTr="00331E7B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37321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7B14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Univariate analysis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69AE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Multivariate analysis</w:t>
            </w:r>
          </w:p>
        </w:tc>
      </w:tr>
      <w:tr w:rsidR="00CE6F1E" w:rsidRPr="00B40072" w14:paraId="19296DD8" w14:textId="77777777" w:rsidTr="00331E7B">
        <w:trPr>
          <w:trHeight w:val="288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A66977" w14:textId="77777777" w:rsidR="00CE6F1E" w:rsidRPr="00B40072" w:rsidRDefault="00CE6F1E" w:rsidP="00CE6F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C9CE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 (95% CI)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B9ED" w14:textId="77777777" w:rsidR="00CE6F1E" w:rsidRPr="00B40072" w:rsidRDefault="00932807" w:rsidP="00CE6F1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ADFD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 (95% 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842D" w14:textId="77777777" w:rsidR="00CE6F1E" w:rsidRPr="00B40072" w:rsidRDefault="00932807" w:rsidP="00CE6F1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CE6F1E" w:rsidRPr="00B40072" w14:paraId="3FE4BA61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37C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88D7" w14:textId="77777777" w:rsidR="00CE6F1E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  <w:r w:rsidR="00CE6F1E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1.00-1.05</w:t>
            </w:r>
            <w:r w:rsidR="00CE6F1E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66A" w14:textId="77777777" w:rsidR="00CE6F1E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5972" w14:textId="77777777" w:rsidR="00CE6F1E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  <w:r w:rsidR="00CE6F1E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1.01-1.0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 w:rsidR="00CE6F1E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2456" w14:textId="77777777" w:rsidR="00CE6F1E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CE6F1E" w:rsidRPr="00B40072" w14:paraId="01661480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B7D" w14:textId="77777777" w:rsidR="00CE6F1E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E27E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CB93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B0A" w14:textId="77777777" w:rsidR="00CE6F1E" w:rsidRPr="00B40072" w:rsidRDefault="00CE6F1E" w:rsidP="0003075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C0CB" w14:textId="77777777" w:rsidR="00CE6F1E" w:rsidRPr="00B40072" w:rsidRDefault="00CE6F1E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47FEC1A7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D236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FDE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CEB58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6EC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9487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7E37266E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0FD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7637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1.53(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0.73-3.16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4E928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FC5659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180D2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B13C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530449CB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4FC9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9562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2.42-6.32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68F6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D16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8871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7B8C91F3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D586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F5B49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11.82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4.51-30.96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BEA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91E23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E12F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350BEE91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1B3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954F7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D59D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CDD09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57C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16AF43DF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0DE3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95CF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DF97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6A94D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DC2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5FE21CA1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7FF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7BFB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2.52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0.98-6.43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FDB6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0B6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4C69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328FCC1E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1271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4F4E6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0.62-1.48</w:t>
            </w:r>
            <w:r w:rsidR="005F754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3CBBC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BC8C5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0B14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5883FA2B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6A2C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 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3FA92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6BB0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FFEB4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B08F8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60F8DFEE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128EC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D5C1" w14:textId="77777777" w:rsidR="005F7545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15CB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4EDE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88D7D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20C0FDBF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3A07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3B30" w14:textId="77777777" w:rsidR="005F7545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2.81-6.81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B9C99" w14:textId="77777777" w:rsidR="005F7545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34C4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34B6B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7545" w:rsidRPr="00B40072" w14:paraId="0EBBC8C1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52DE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D742" w14:textId="77777777" w:rsidR="005F7545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1.52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0.36-6.30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B2D3" w14:textId="77777777" w:rsidR="005F7545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3D2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5F7A" w14:textId="77777777" w:rsidR="005F7545" w:rsidRPr="00B40072" w:rsidRDefault="005F754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042B" w:rsidRPr="00B40072" w14:paraId="6C25029D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4A23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AJCC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F922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4DB7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94073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1C85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042B" w:rsidRPr="00B40072" w14:paraId="4BDFF534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23B3E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I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79D41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9762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8377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41F41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042B" w:rsidRPr="00B40072" w14:paraId="086194B8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97A4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Ⅱ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60EB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1.56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0.69-3.48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EF841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AA22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1.34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0.587-3.04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AFFE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E6042B" w:rsidRPr="00B40072" w14:paraId="2FDFAAA0" w14:textId="77777777" w:rsidTr="00331E7B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0A79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Ⅲ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57D33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1.82-5.69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050A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1FAF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2.57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1.40-4.69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4841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3A338C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002</w:t>
            </w:r>
          </w:p>
        </w:tc>
      </w:tr>
      <w:tr w:rsidR="00E6042B" w:rsidRPr="00B40072" w14:paraId="3F83236B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17AC4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ⅠV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F8558" w14:textId="77777777" w:rsidR="00E6042B" w:rsidRPr="00B40072" w:rsidRDefault="000A672A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7.07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4.14-12.07</w:t>
            </w:r>
            <w:r w:rsidR="00E6042B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807F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D67F9" w14:textId="77777777" w:rsidR="00E6042B" w:rsidRPr="00B40072" w:rsidRDefault="003A338C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5.79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3.16-10.61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A7B25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E6042B" w:rsidRPr="00B40072" w14:paraId="30486563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85C8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Grade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30F32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93DC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1638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3E22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042B" w:rsidRPr="00B40072" w14:paraId="14AB2E57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641EE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G1&amp;G2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45CA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39AB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FC15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19CD9" w14:textId="77777777" w:rsidR="00E6042B" w:rsidRPr="00B40072" w:rsidRDefault="00E6042B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042B" w:rsidRPr="00B40072" w14:paraId="678A5F8B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7CAD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G3&amp;G4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4ADC0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</w:t>
            </w:r>
            <w:r w:rsidR="000A672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1.54-4.0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A5B5E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FCF6" w14:textId="77777777" w:rsidR="00E6042B" w:rsidRPr="00B40072" w:rsidRDefault="003A338C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0.71-2.10</w:t>
            </w:r>
            <w:r w:rsidR="00030755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6513" w14:textId="77777777" w:rsidR="00E6042B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3A338C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</w:tr>
      <w:tr w:rsidR="00030755" w:rsidRPr="00B40072" w14:paraId="068D1D28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048F0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Risk score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F92D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612F4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21228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3125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755" w:rsidRPr="00B40072" w14:paraId="7655D5A9" w14:textId="77777777" w:rsidTr="00331E7B">
        <w:trPr>
          <w:trHeight w:val="141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42A4C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78A3D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F1DE6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AF54B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11816" w14:textId="77777777" w:rsidR="00030755" w:rsidRPr="00B40072" w:rsidRDefault="00030755" w:rsidP="00CE6F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5E8A" w:rsidRPr="00B40072" w14:paraId="18E6C895" w14:textId="77777777" w:rsidTr="00331E7B">
        <w:trPr>
          <w:trHeight w:val="141"/>
        </w:trPr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2B425" w14:textId="77777777" w:rsidR="00DA5E8A" w:rsidRPr="00B40072" w:rsidRDefault="00DA5E8A" w:rsidP="00DA5E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</w:t>
            </w:r>
          </w:p>
        </w:tc>
        <w:tc>
          <w:tcPr>
            <w:tcW w:w="21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F5E41A" w14:textId="77777777" w:rsidR="00DA5E8A" w:rsidRPr="00B40072" w:rsidRDefault="000A672A" w:rsidP="00DA5E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3.06</w:t>
            </w:r>
            <w:r w:rsidR="00DA5E8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1.84-5.10</w:t>
            </w:r>
            <w:r w:rsidR="00DA5E8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3CB288" w14:textId="77777777" w:rsidR="00DA5E8A" w:rsidRPr="00B40072" w:rsidRDefault="00DA5E8A" w:rsidP="00DA5E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99D344" w14:textId="77777777" w:rsidR="00DA5E8A" w:rsidRPr="00B40072" w:rsidRDefault="003A338C" w:rsidP="00DA5E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2.56</w:t>
            </w:r>
            <w:r w:rsidR="00DA5E8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1.53-4.29</w:t>
            </w:r>
            <w:r w:rsidR="00DA5E8A"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4A929A" w14:textId="77777777" w:rsidR="00DA5E8A" w:rsidRPr="00B40072" w:rsidRDefault="00DA5E8A" w:rsidP="00DA5E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4007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</w:tbl>
    <w:p w14:paraId="3D37F07D" w14:textId="77777777" w:rsidR="00B56441" w:rsidRDefault="00B56441" w:rsidP="00B56441">
      <w:pPr>
        <w:spacing w:line="360" w:lineRule="auto"/>
        <w:jc w:val="center"/>
        <w:rPr>
          <w:rFonts w:ascii="Times New Roman" w:hAnsi="Times New Roman"/>
          <w:b/>
          <w:bCs/>
          <w:color w:val="242021"/>
          <w:sz w:val="24"/>
          <w:szCs w:val="24"/>
          <w:u w:color="242021"/>
        </w:rPr>
      </w:pPr>
      <w:r>
        <w:rPr>
          <w:rFonts w:ascii="Times New Roman" w:hAnsi="Times New Roman"/>
          <w:b/>
          <w:bCs/>
          <w:color w:val="242021"/>
          <w:sz w:val="24"/>
          <w:szCs w:val="24"/>
          <w:u w:color="242021"/>
        </w:rPr>
        <w:t>Identification of a 4-mRNA Signature and Construction of a Nomogram Predicting Overall Survival in Clear Cell Renal Cell Carcinoma</w:t>
      </w:r>
    </w:p>
    <w:p w14:paraId="2611CFBE" w14:textId="77777777" w:rsidR="00B56441" w:rsidRPr="00027740" w:rsidRDefault="00B56441" w:rsidP="00B56441">
      <w:pPr>
        <w:spacing w:line="360" w:lineRule="auto"/>
        <w:jc w:val="center"/>
        <w:rPr>
          <w:rFonts w:ascii="Times New Roman" w:hAnsi="Times New Roman" w:cs="Times New Roman"/>
          <w:color w:val="242021"/>
          <w:u w:color="242021"/>
        </w:rPr>
      </w:pPr>
    </w:p>
    <w:p w14:paraId="145B67D2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color w:val="242021"/>
          <w:u w:color="242021"/>
        </w:rPr>
        <w:t>Xiangkun Wu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1, 2#</w:t>
      </w:r>
      <w:r w:rsidRPr="00027740">
        <w:rPr>
          <w:rFonts w:ascii="Times New Roman" w:hAnsi="Times New Roman" w:cs="Times New Roman"/>
          <w:color w:val="242021"/>
          <w:u w:color="242021"/>
        </w:rPr>
        <w:t>, Zhijian Zhao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1, 2#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, </w:t>
      </w:r>
      <w:r w:rsidRPr="00190A3A">
        <w:rPr>
          <w:rFonts w:ascii="Times New Roman" w:hAnsi="Times New Roman" w:cs="Times New Roman"/>
          <w:color w:val="242021"/>
          <w:u w:color="242021"/>
        </w:rPr>
        <w:t xml:space="preserve">Aisha Khan 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3</w:t>
      </w:r>
      <w:r w:rsidRPr="00027740">
        <w:rPr>
          <w:rFonts w:ascii="Times New Roman" w:hAnsi="Times New Roman" w:cs="Times New Roman"/>
          <w:color w:val="242021"/>
          <w:u w:color="242021"/>
        </w:rPr>
        <w:t>, Chao Cai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1, 2</w:t>
      </w:r>
      <w:r w:rsidRPr="00027740">
        <w:rPr>
          <w:rFonts w:ascii="Times New Roman" w:hAnsi="Times New Roman" w:cs="Times New Roman"/>
          <w:color w:val="242021"/>
          <w:u w:color="242021"/>
        </w:rPr>
        <w:t>, Daojun Lv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 xml:space="preserve"> 1, 2</w:t>
      </w:r>
      <w:r w:rsidRPr="00027740">
        <w:rPr>
          <w:rFonts w:ascii="Times New Roman" w:hAnsi="Times New Roman" w:cs="Times New Roman"/>
          <w:color w:val="242021"/>
          <w:u w:color="242021"/>
        </w:rPr>
        <w:t>, Di Gu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1, 2*</w:t>
      </w:r>
      <w:r w:rsidRPr="00027740">
        <w:rPr>
          <w:rFonts w:ascii="Times New Roman" w:hAnsi="Times New Roman" w:cs="Times New Roman"/>
          <w:color w:val="242021"/>
          <w:u w:color="242021"/>
        </w:rPr>
        <w:t>, Yongda Liu</w:t>
      </w:r>
      <w:r w:rsidRPr="00027740">
        <w:rPr>
          <w:rFonts w:ascii="Times New Roman" w:hAnsi="Times New Roman" w:cs="Times New Roman"/>
          <w:color w:val="242021"/>
          <w:u w:color="242021"/>
          <w:vertAlign w:val="superscript"/>
        </w:rPr>
        <w:t>1, 2*</w:t>
      </w:r>
    </w:p>
    <w:p w14:paraId="11AA94D2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color w:val="242021"/>
          <w:u w:color="242021"/>
        </w:rPr>
        <w:t xml:space="preserve">1 Department of Urology, Minimally Invasive Surgery Center, The First Affiliated Hospital of Guangzhou Medical University, Guangzhou, China </w:t>
      </w:r>
    </w:p>
    <w:p w14:paraId="581BF23C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color w:val="242021"/>
          <w:u w:color="242021"/>
        </w:rPr>
        <w:t xml:space="preserve">2 Guangdong Key Laboratory of Urology, Guangzhou Institute of Urology, Guangzhou, China </w:t>
      </w:r>
    </w:p>
    <w:p w14:paraId="4328DF9B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color w:val="242021"/>
          <w:u w:color="242021"/>
        </w:rPr>
        <w:lastRenderedPageBreak/>
        <w:t xml:space="preserve">3 </w:t>
      </w:r>
      <w:r w:rsidRPr="00190A3A">
        <w:rPr>
          <w:rFonts w:ascii="Times New Roman" w:hAnsi="Times New Roman" w:cs="Times New Roman"/>
          <w:color w:val="242021"/>
          <w:u w:color="242021"/>
        </w:rPr>
        <w:t>Department of Family Medicine, Yunshan Medical Hospital Shenzhen</w:t>
      </w:r>
      <w:r w:rsidRPr="00190A3A">
        <w:rPr>
          <w:rFonts w:ascii="Times New Roman" w:hAnsi="Times New Roman" w:cs="Times New Roman" w:hint="eastAsia"/>
          <w:color w:val="242021"/>
          <w:u w:color="242021"/>
        </w:rPr>
        <w:t>,</w:t>
      </w:r>
      <w:r w:rsidRPr="00190A3A">
        <w:rPr>
          <w:rFonts w:ascii="Times New Roman" w:hAnsi="Times New Roman" w:cs="Times New Roman"/>
          <w:color w:val="242021"/>
          <w:u w:color="242021"/>
        </w:rPr>
        <w:t xml:space="preserve"> China</w:t>
      </w:r>
    </w:p>
    <w:p w14:paraId="12172829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b/>
          <w:bCs/>
          <w:color w:val="242021"/>
          <w:u w:color="242021"/>
        </w:rPr>
        <w:t>Current Address: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 *</w:t>
      </w:r>
      <w:bookmarkStart w:id="0" w:name="OLE_LINK31"/>
      <w:r w:rsidRPr="00027740">
        <w:rPr>
          <w:rFonts w:ascii="Times New Roman" w:hAnsi="Times New Roman" w:cs="Times New Roman"/>
          <w:color w:val="242021"/>
          <w:u w:color="242021"/>
        </w:rPr>
        <w:t xml:space="preserve">Minimally Invasive Surgery Center, The First Affiliated Hospital of Guangzhou Medical University, Kangda Road 1#, Haizhu District, Guangzhou, Guangdong, China, 510230. </w:t>
      </w:r>
    </w:p>
    <w:bookmarkEnd w:id="0"/>
    <w:p w14:paraId="1D6C611F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b/>
          <w:bCs/>
          <w:color w:val="242021"/>
          <w:u w:color="242021"/>
        </w:rPr>
        <w:t>*Correspondence to: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 Prof. Yongda Liu, Email: 13719007083@163.com or PhD. Di Gu, Email: </w:t>
      </w:r>
      <w:r w:rsidRPr="00A6766D">
        <w:rPr>
          <w:rStyle w:val="a7"/>
          <w:rFonts w:ascii="Times New Roman" w:hAnsi="Times New Roman" w:cs="Times New Roman"/>
        </w:rPr>
        <w:t>di.gu@doctors.org.uk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. </w:t>
      </w:r>
      <w:r w:rsidRPr="00027740">
        <w:rPr>
          <w:rFonts w:ascii="Times New Roman" w:hAnsi="Times New Roman" w:cs="Times New Roman"/>
          <w:b/>
          <w:bCs/>
          <w:color w:val="242021"/>
          <w:u w:color="242021"/>
        </w:rPr>
        <w:t>#</w:t>
      </w:r>
      <w:r w:rsidRPr="00027740">
        <w:rPr>
          <w:rFonts w:ascii="Times New Roman" w:hAnsi="Times New Roman" w:cs="Times New Roman"/>
          <w:color w:val="242021"/>
          <w:u w:color="242021"/>
        </w:rPr>
        <w:t>These authors contribute equally to this work as the co-first authors.</w:t>
      </w:r>
    </w:p>
    <w:p w14:paraId="61D6ACE3" w14:textId="77777777" w:rsidR="00B56441" w:rsidRPr="00027740" w:rsidRDefault="00B56441" w:rsidP="00B56441">
      <w:pPr>
        <w:spacing w:line="480" w:lineRule="auto"/>
        <w:jc w:val="left"/>
        <w:rPr>
          <w:rFonts w:ascii="Times New Roman" w:hAnsi="Times New Roman" w:cs="Times New Roman"/>
          <w:color w:val="242021"/>
          <w:u w:color="242021"/>
        </w:rPr>
      </w:pPr>
      <w:r w:rsidRPr="00027740">
        <w:rPr>
          <w:rFonts w:ascii="Times New Roman" w:hAnsi="Times New Roman" w:cs="Times New Roman"/>
          <w:b/>
          <w:bCs/>
          <w:color w:val="242021"/>
          <w:u w:color="242021"/>
        </w:rPr>
        <w:t>Email for all authors: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 Xiangkun Wu, </w:t>
      </w:r>
      <w:hyperlink r:id="rId6" w:history="1">
        <w:r w:rsidRPr="005B2EBE">
          <w:rPr>
            <w:rStyle w:val="a7"/>
            <w:rFonts w:ascii="Times New Roman" w:hAnsi="Times New Roman" w:cs="Times New Roman"/>
          </w:rPr>
          <w:t>18718276810@163.com</w:t>
        </w:r>
      </w:hyperlink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Zhijian Zhao, </w:t>
      </w:r>
      <w:hyperlink r:id="rId7" w:history="1">
        <w:r w:rsidRPr="005B2EBE">
          <w:rPr>
            <w:rStyle w:val="a7"/>
            <w:rFonts w:ascii="Times New Roman" w:hAnsi="Times New Roman" w:cs="Times New Roman"/>
          </w:rPr>
          <w:t>515585921@qq.com</w:t>
        </w:r>
      </w:hyperlink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190A3A">
        <w:rPr>
          <w:rFonts w:ascii="Times New Roman" w:hAnsi="Times New Roman" w:cs="Times New Roman"/>
          <w:color w:val="242021"/>
          <w:u w:color="242021"/>
        </w:rPr>
        <w:t>Aisha Khan</w:t>
      </w:r>
      <w:r w:rsidRPr="00027740">
        <w:rPr>
          <w:rFonts w:ascii="Times New Roman" w:hAnsi="Times New Roman" w:cs="Times New Roman"/>
          <w:color w:val="242021"/>
          <w:u w:color="242021"/>
        </w:rPr>
        <w:t>,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hyperlink r:id="rId8" w:history="1">
        <w:r w:rsidRPr="00190A3A">
          <w:rPr>
            <w:rStyle w:val="a7"/>
            <w:rFonts w:ascii="Times New Roman" w:hAnsi="Times New Roman" w:cs="Times New Roman"/>
          </w:rPr>
          <w:t>dr_aishak@hotmail.com</w:t>
        </w:r>
      </w:hyperlink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Chao Cai, </w:t>
      </w:r>
      <w:hyperlink r:id="rId9" w:history="1">
        <w:r w:rsidRPr="005B2EBE">
          <w:rPr>
            <w:rStyle w:val="a7"/>
            <w:rFonts w:ascii="Times New Roman" w:hAnsi="Times New Roman" w:cs="Times New Roman"/>
          </w:rPr>
          <w:t>673059209@qq.com</w:t>
        </w:r>
      </w:hyperlink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027740">
        <w:rPr>
          <w:rFonts w:ascii="Times New Roman" w:hAnsi="Times New Roman" w:cs="Times New Roman"/>
          <w:color w:val="242021"/>
          <w:u w:color="242021"/>
        </w:rPr>
        <w:t>Daojun Lv,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hyperlink r:id="rId10" w:history="1">
        <w:r w:rsidRPr="005B2EBE">
          <w:rPr>
            <w:rStyle w:val="a7"/>
            <w:rFonts w:ascii="Times New Roman" w:hAnsi="Times New Roman" w:cs="Times New Roman"/>
          </w:rPr>
          <w:t>15914336377@163.com</w:t>
        </w:r>
      </w:hyperlink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027740">
        <w:rPr>
          <w:rFonts w:ascii="Times New Roman" w:hAnsi="Times New Roman" w:cs="Times New Roman"/>
          <w:color w:val="242021"/>
          <w:u w:color="242021"/>
        </w:rPr>
        <w:t>Di Gu,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bookmarkStart w:id="1" w:name="OLE_LINK3"/>
      <w:r w:rsidRPr="00A6766D">
        <w:rPr>
          <w:rStyle w:val="a7"/>
          <w:rFonts w:ascii="Times New Roman" w:hAnsi="Times New Roman" w:cs="Times New Roman"/>
        </w:rPr>
        <w:t>di.gu@doctors.org.uk</w:t>
      </w:r>
      <w:bookmarkEnd w:id="1"/>
      <w:r w:rsidRPr="00027740">
        <w:rPr>
          <w:rFonts w:ascii="Times New Roman" w:hAnsi="Times New Roman" w:cs="Times New Roman"/>
          <w:color w:val="242021"/>
          <w:u w:color="242021"/>
        </w:rPr>
        <w:t>;</w:t>
      </w:r>
      <w:r>
        <w:rPr>
          <w:rFonts w:ascii="Times New Roman" w:hAnsi="Times New Roman" w:cs="Times New Roman"/>
          <w:color w:val="242021"/>
          <w:u w:color="242021"/>
        </w:rPr>
        <w:t xml:space="preserve"> </w:t>
      </w:r>
      <w:r w:rsidRPr="00027740">
        <w:rPr>
          <w:rFonts w:ascii="Times New Roman" w:hAnsi="Times New Roman" w:cs="Times New Roman"/>
          <w:color w:val="242021"/>
          <w:u w:color="242021"/>
        </w:rPr>
        <w:t xml:space="preserve">Yongda Liu, </w:t>
      </w:r>
      <w:bookmarkStart w:id="2" w:name="OLE_LINK34"/>
      <w:bookmarkStart w:id="3" w:name="OLE_LINK82"/>
      <w:r>
        <w:rPr>
          <w:rFonts w:ascii="等线" w:hAnsi="等线" w:cs="等线"/>
        </w:rPr>
        <w:fldChar w:fldCharType="begin"/>
      </w:r>
      <w:r>
        <w:instrText xml:space="preserve"> HYPERLINK "mailto:13719007083@163.com" </w:instrText>
      </w:r>
      <w:r>
        <w:rPr>
          <w:rFonts w:ascii="等线" w:hAnsi="等线" w:cs="等线"/>
        </w:rPr>
        <w:fldChar w:fldCharType="separate"/>
      </w:r>
      <w:r w:rsidRPr="005B2EBE">
        <w:rPr>
          <w:rStyle w:val="a7"/>
          <w:rFonts w:ascii="Times New Roman" w:hAnsi="Times New Roman" w:cs="Times New Roman"/>
        </w:rPr>
        <w:t>13719007083@163.com</w:t>
      </w:r>
      <w:r>
        <w:rPr>
          <w:rStyle w:val="a7"/>
          <w:rFonts w:ascii="Times New Roman" w:hAnsi="Times New Roman" w:cs="Times New Roman"/>
        </w:rPr>
        <w:fldChar w:fldCharType="end"/>
      </w:r>
      <w:bookmarkEnd w:id="2"/>
      <w:bookmarkEnd w:id="3"/>
      <w:r>
        <w:rPr>
          <w:rFonts w:ascii="Times New Roman" w:hAnsi="Times New Roman" w:cs="Times New Roman"/>
          <w:color w:val="242021"/>
          <w:u w:color="242021"/>
        </w:rPr>
        <w:t xml:space="preserve">. 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843"/>
        <w:gridCol w:w="2191"/>
        <w:gridCol w:w="1069"/>
        <w:gridCol w:w="1985"/>
        <w:gridCol w:w="1134"/>
      </w:tblGrid>
      <w:tr w:rsidR="00B56441" w:rsidRPr="00EF08B3" w14:paraId="3075C354" w14:textId="77777777" w:rsidTr="00B237EA">
        <w:trPr>
          <w:trHeight w:val="276"/>
        </w:trPr>
        <w:tc>
          <w:tcPr>
            <w:tcW w:w="82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F409" w14:textId="246749C6" w:rsidR="00B56441" w:rsidRPr="00EF08B3" w:rsidRDefault="00B56441" w:rsidP="00B237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Table </w:t>
            </w:r>
            <w:r w:rsidR="005101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2. Cox regression analysis of 4-mRNA signature and OS of ccRCC in the </w:t>
            </w:r>
            <w:r w:rsidRPr="00EF08B3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entire</w:t>
            </w: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cohort.</w:t>
            </w:r>
          </w:p>
        </w:tc>
      </w:tr>
      <w:tr w:rsidR="00B56441" w:rsidRPr="00EF08B3" w14:paraId="55B71724" w14:textId="77777777" w:rsidTr="00B237EA">
        <w:trPr>
          <w:trHeight w:val="276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340F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EAB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Univariate analysis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999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Multivariate analysis</w:t>
            </w:r>
          </w:p>
        </w:tc>
      </w:tr>
      <w:tr w:rsidR="00B56441" w:rsidRPr="00EF08B3" w14:paraId="6B209FE6" w14:textId="77777777" w:rsidTr="00B237EA">
        <w:trPr>
          <w:trHeight w:val="288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FAAA0" w14:textId="77777777" w:rsidR="00B56441" w:rsidRPr="00EF08B3" w:rsidRDefault="00B56441" w:rsidP="00B237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A13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 (95% CI)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231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924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89B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B56441" w:rsidRPr="00EF08B3" w14:paraId="511E0CE9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3A0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378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1.03(1.01-1.04)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A62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394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1.03(1.01-1.04)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B9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B56441" w:rsidRPr="00EF08B3" w14:paraId="1F32433A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268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DC3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1B6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1E72" w14:textId="77777777" w:rsidR="00B56441" w:rsidRPr="00EF08B3" w:rsidRDefault="00B56441" w:rsidP="00B237E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DCD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4EDDF41F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C0D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D25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A880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183B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7B3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54B0A353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23B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56D1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1.51(0.90-2.51)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9D6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BCB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27E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6CE0BEA5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970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7BE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3.22(2.27-4.55)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F62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24C2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268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5591BB88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AE7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C74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10.71(5.40-21.22)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3A8A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118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144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2C1BF4C7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439E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E498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7AE7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C13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9F94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3F554EC4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38A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D428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D19C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34CC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615F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2E2621F6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8B3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D14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3.6(1.91-6.79)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E31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A47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9BD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18B03043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1B40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672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0.83(0.61-1.13)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57B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5883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123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2BA55B74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311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F6E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062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319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5D19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630F9C1B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385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910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4BC2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3DF0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F800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5D8BD6A3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4928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DD6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4.44(3.24-6.08)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6CE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864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319A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151C624F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032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4DEF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0.92(0.28-2.89)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B839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6FC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08E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7D3DD7A4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422B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AJCC Stage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067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515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048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605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2312439B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6B513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I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758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0E9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A09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32E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0CD8C1D2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49C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Ⅱ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3C07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1.21(0.64-2.23)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AA5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7991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1.05(0.56-1.97)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9B38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</w:t>
            </w:r>
          </w:p>
        </w:tc>
      </w:tr>
      <w:tr w:rsidR="00B56441" w:rsidRPr="00EF08B3" w14:paraId="03F677F1" w14:textId="77777777" w:rsidTr="00B237EA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05A3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Ⅲ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21AB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2.54(1.68-3.83)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C35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A68A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1.80(1.17-2.77)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1019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</w:tr>
      <w:tr w:rsidR="00B56441" w:rsidRPr="00EF08B3" w14:paraId="1414531B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FE9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Stage ⅠV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B15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6.59(4.50-9.64)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01EF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FDB7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4.85(3.21-7.31)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5A7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B56441" w:rsidRPr="00EF08B3" w14:paraId="08AE56E7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F32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Grade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B9F3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668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65A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9368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1DFA326D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89EA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G1&amp;G2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4CFB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15D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D9F0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A26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763C0E7B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38C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G3&amp;G4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7A7BF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2.72(1.92-3.83)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1D7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6E26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1.66(1.15-2.40)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9641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</w:tr>
      <w:tr w:rsidR="00B56441" w:rsidRPr="00EF08B3" w14:paraId="71C6D0C8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80D6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Risk score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F913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203F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E8AD9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16D3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3407EF21" w14:textId="77777777" w:rsidTr="00B237EA">
        <w:trPr>
          <w:trHeight w:val="141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47CA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EA6AD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D0182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F96B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5D70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6441" w:rsidRPr="00EF08B3" w14:paraId="49BD74E8" w14:textId="77777777" w:rsidTr="00B237EA">
        <w:trPr>
          <w:trHeight w:val="141"/>
        </w:trPr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6DA3EC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</w:t>
            </w:r>
          </w:p>
        </w:tc>
        <w:tc>
          <w:tcPr>
            <w:tcW w:w="21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3673E5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2.88(2.05-4.04)</w:t>
            </w:r>
          </w:p>
        </w:tc>
        <w:tc>
          <w:tcPr>
            <w:tcW w:w="10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08E5E4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684388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2.49(1.76-3.50)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F37ADE" w14:textId="77777777" w:rsidR="00B56441" w:rsidRPr="00EF08B3" w:rsidRDefault="00B56441" w:rsidP="00B237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08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</w:tbl>
    <w:p w14:paraId="68A9C8A9" w14:textId="77777777" w:rsidR="00D057DF" w:rsidRPr="00B56441" w:rsidRDefault="00D057DF">
      <w:pPr>
        <w:rPr>
          <w:rFonts w:ascii="Times New Roman" w:hAnsi="Times New Roman" w:cs="Times New Roman"/>
          <w:szCs w:val="21"/>
        </w:rPr>
      </w:pPr>
    </w:p>
    <w:sectPr w:rsidR="00D057DF" w:rsidRPr="00B5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F8C8" w14:textId="77777777" w:rsidR="001672D5" w:rsidRDefault="001672D5" w:rsidP="00932807">
      <w:r>
        <w:separator/>
      </w:r>
    </w:p>
  </w:endnote>
  <w:endnote w:type="continuationSeparator" w:id="0">
    <w:p w14:paraId="741EF5D7" w14:textId="77777777" w:rsidR="001672D5" w:rsidRDefault="001672D5" w:rsidP="0093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C643" w14:textId="77777777" w:rsidR="001672D5" w:rsidRDefault="001672D5" w:rsidP="00932807">
      <w:r>
        <w:separator/>
      </w:r>
    </w:p>
  </w:footnote>
  <w:footnote w:type="continuationSeparator" w:id="0">
    <w:p w14:paraId="7C2E892C" w14:textId="77777777" w:rsidR="001672D5" w:rsidRDefault="001672D5" w:rsidP="0093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1E"/>
    <w:rsid w:val="00030755"/>
    <w:rsid w:val="00095050"/>
    <w:rsid w:val="000A672A"/>
    <w:rsid w:val="00134053"/>
    <w:rsid w:val="001672D5"/>
    <w:rsid w:val="001C326A"/>
    <w:rsid w:val="00331E7B"/>
    <w:rsid w:val="003A338C"/>
    <w:rsid w:val="00442FA4"/>
    <w:rsid w:val="00510179"/>
    <w:rsid w:val="005F7545"/>
    <w:rsid w:val="00715A8A"/>
    <w:rsid w:val="00915B27"/>
    <w:rsid w:val="00932807"/>
    <w:rsid w:val="009F4C0C"/>
    <w:rsid w:val="00A22717"/>
    <w:rsid w:val="00A35602"/>
    <w:rsid w:val="00B33C2C"/>
    <w:rsid w:val="00B40072"/>
    <w:rsid w:val="00B56441"/>
    <w:rsid w:val="00BF04F7"/>
    <w:rsid w:val="00BF0ADF"/>
    <w:rsid w:val="00C224EC"/>
    <w:rsid w:val="00CE6F1E"/>
    <w:rsid w:val="00D057DF"/>
    <w:rsid w:val="00D85BB0"/>
    <w:rsid w:val="00DA5E8A"/>
    <w:rsid w:val="00DD0BA8"/>
    <w:rsid w:val="00DF373D"/>
    <w:rsid w:val="00E6042B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1FDF"/>
  <w15:chartTrackingRefBased/>
  <w15:docId w15:val="{710BED05-B386-4608-AB13-93457A5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807"/>
    <w:rPr>
      <w:sz w:val="18"/>
      <w:szCs w:val="18"/>
    </w:rPr>
  </w:style>
  <w:style w:type="character" w:styleId="a7">
    <w:name w:val="Hyperlink"/>
    <w:rsid w:val="00B5644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aishak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15585921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718276810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15914336377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67305920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xiangkun wu</dc:creator>
  <cp:keywords/>
  <dc:description/>
  <cp:lastModifiedBy>wu xiangkun</cp:lastModifiedBy>
  <cp:revision>17</cp:revision>
  <dcterms:created xsi:type="dcterms:W3CDTF">2019-12-16T14:56:00Z</dcterms:created>
  <dcterms:modified xsi:type="dcterms:W3CDTF">2020-07-23T16:18:00Z</dcterms:modified>
</cp:coreProperties>
</file>