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785"/>
        <w:gridCol w:w="1493"/>
        <w:gridCol w:w="1100"/>
        <w:gridCol w:w="1408"/>
        <w:gridCol w:w="1295"/>
      </w:tblGrid>
      <w:tr w:rsidR="00163D6B" w:rsidRPr="00163D6B" w:rsidTr="00163D6B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163D6B" w:rsidRPr="0095747C" w:rsidRDefault="00163D6B" w:rsidP="00163D6B">
            <w:pPr>
              <w:pStyle w:val="Default"/>
              <w:jc w:val="both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Sup.  Mat. </w:t>
            </w:r>
            <w:r>
              <w:rPr>
                <w:rFonts w:asciiTheme="minorHAnsi" w:hAnsiTheme="minorHAnsi"/>
                <w:lang w:val="en-US"/>
              </w:rPr>
              <w:t xml:space="preserve">Table 1. </w:t>
            </w:r>
            <w:r w:rsidRPr="0095747C">
              <w:rPr>
                <w:rFonts w:asciiTheme="minorHAnsi" w:hAnsiTheme="minorHAnsi" w:cstheme="minorHAnsi"/>
                <w:lang w:val="en-US"/>
              </w:rPr>
              <w:t>Main features of MRP-type ABC transporters involved in PA transport.</w:t>
            </w:r>
          </w:p>
          <w:p w:rsidR="00163D6B" w:rsidRPr="00163D6B" w:rsidRDefault="00163D6B" w:rsidP="00566B2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676BD" w:rsidRPr="00163D6B" w:rsidTr="00163D6B">
        <w:tc>
          <w:tcPr>
            <w:tcW w:w="1413" w:type="dxa"/>
            <w:tcBorders>
              <w:left w:val="nil"/>
            </w:tcBorders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Species</w:t>
            </w:r>
          </w:p>
        </w:tc>
        <w:tc>
          <w:tcPr>
            <w:tcW w:w="1134" w:type="dxa"/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Gene</w:t>
            </w:r>
          </w:p>
        </w:tc>
        <w:tc>
          <w:tcPr>
            <w:tcW w:w="1785" w:type="dxa"/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 xml:space="preserve">Origin of </w:t>
            </w:r>
            <w:r w:rsidR="00A40FAC" w:rsidRPr="00163D6B">
              <w:rPr>
                <w:b/>
                <w:bCs/>
                <w:lang w:val="en-US"/>
              </w:rPr>
              <w:t xml:space="preserve">the </w:t>
            </w:r>
            <w:r w:rsidRPr="00163D6B">
              <w:rPr>
                <w:b/>
                <w:bCs/>
                <w:lang w:val="en-US"/>
              </w:rPr>
              <w:t>mutation</w:t>
            </w:r>
          </w:p>
        </w:tc>
        <w:tc>
          <w:tcPr>
            <w:tcW w:w="1493" w:type="dxa"/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Mutant</w:t>
            </w:r>
          </w:p>
        </w:tc>
        <w:tc>
          <w:tcPr>
            <w:tcW w:w="1100" w:type="dxa"/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PA reduction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Pleiotropic effects</w:t>
            </w:r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  <w:vAlign w:val="center"/>
          </w:tcPr>
          <w:p w:rsidR="002B3CF1" w:rsidRPr="00163D6B" w:rsidRDefault="002B3CF1" w:rsidP="00566B28">
            <w:pPr>
              <w:jc w:val="center"/>
              <w:rPr>
                <w:b/>
                <w:bCs/>
                <w:lang w:val="en-US"/>
              </w:rPr>
            </w:pPr>
            <w:r w:rsidRPr="00163D6B">
              <w:rPr>
                <w:b/>
                <w:bCs/>
                <w:lang w:val="en-US"/>
              </w:rPr>
              <w:t>Reference</w:t>
            </w:r>
          </w:p>
        </w:tc>
      </w:tr>
      <w:tr w:rsidR="008676BD" w:rsidTr="00163D6B">
        <w:tc>
          <w:tcPr>
            <w:tcW w:w="1413" w:type="dxa"/>
            <w:tcBorders>
              <w:left w:val="nil"/>
            </w:tcBorders>
            <w:vAlign w:val="center"/>
          </w:tcPr>
          <w:p w:rsidR="002B3CF1" w:rsidRPr="00163D6B" w:rsidRDefault="002B3CF1" w:rsidP="00B95211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163D6B">
              <w:rPr>
                <w:i/>
                <w:iCs/>
                <w:lang w:val="en-US"/>
              </w:rPr>
              <w:t>Zea</w:t>
            </w:r>
            <w:proofErr w:type="spellEnd"/>
            <w:r w:rsidRPr="00163D6B">
              <w:rPr>
                <w:i/>
                <w:iCs/>
                <w:lang w:val="en-US"/>
              </w:rPr>
              <w:t xml:space="preserve"> mays</w:t>
            </w:r>
          </w:p>
        </w:tc>
        <w:tc>
          <w:tcPr>
            <w:tcW w:w="1134" w:type="dxa"/>
            <w:vAlign w:val="center"/>
          </w:tcPr>
          <w:p w:rsidR="00B95211" w:rsidRPr="00163D6B" w:rsidRDefault="002B3CF1" w:rsidP="00B9521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63D6B">
              <w:rPr>
                <w:rFonts w:cstheme="minorHAnsi"/>
                <w:i/>
                <w:iCs/>
                <w:sz w:val="20"/>
                <w:szCs w:val="20"/>
                <w:lang w:val="en-US"/>
              </w:rPr>
              <w:t>ZmMRP4</w:t>
            </w:r>
          </w:p>
        </w:tc>
        <w:tc>
          <w:tcPr>
            <w:tcW w:w="1785" w:type="dxa"/>
            <w:vAlign w:val="center"/>
          </w:tcPr>
          <w:p w:rsidR="002B3CF1" w:rsidRPr="00163D6B" w:rsidRDefault="009506D8" w:rsidP="00B952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8D532" wp14:editId="3F27832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-155575</wp:posOffset>
                      </wp:positionV>
                      <wp:extent cx="3359150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4F2EBD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-12.25pt" to="348.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3CF1" w:rsidRPr="00163D6B">
              <w:rPr>
                <w:rFonts w:cstheme="minorHAnsi"/>
                <w:sz w:val="20"/>
                <w:szCs w:val="20"/>
                <w:lang w:val="en-US"/>
              </w:rPr>
              <w:t>EMS</w:t>
            </w:r>
          </w:p>
        </w:tc>
        <w:tc>
          <w:tcPr>
            <w:tcW w:w="1493" w:type="dxa"/>
          </w:tcPr>
          <w:p w:rsidR="002B3CF1" w:rsidRPr="00163D6B" w:rsidRDefault="002B3CF1" w:rsidP="002B3CF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63D6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lpa1-1</w:t>
            </w:r>
          </w:p>
          <w:p w:rsidR="00B95211" w:rsidRPr="00163D6B" w:rsidRDefault="00B95211" w:rsidP="002B3CF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B95211" w:rsidRPr="00163D6B" w:rsidRDefault="00B95211" w:rsidP="002B3CF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F81676" w:rsidRPr="00163D6B" w:rsidRDefault="00F81676" w:rsidP="002B3CF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  <w:p w:rsidR="002B3CF1" w:rsidRPr="00163D6B" w:rsidRDefault="002B3CF1" w:rsidP="002B3CF1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163D6B">
              <w:rPr>
                <w:rFonts w:cstheme="minorHAnsi"/>
                <w:i/>
                <w:iCs/>
                <w:sz w:val="20"/>
                <w:szCs w:val="20"/>
                <w:lang w:val="en-US"/>
              </w:rPr>
              <w:t>lpa1-241</w:t>
            </w:r>
          </w:p>
          <w:p w:rsidR="002B3CF1" w:rsidRPr="006010ED" w:rsidRDefault="002B3CF1" w:rsidP="002B3C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6010ED">
              <w:rPr>
                <w:rFonts w:cstheme="minorHAnsi"/>
                <w:i/>
                <w:iCs/>
                <w:sz w:val="20"/>
                <w:szCs w:val="20"/>
              </w:rPr>
              <w:t>lpa1-7</w:t>
            </w:r>
            <w:proofErr w:type="gramEnd"/>
          </w:p>
        </w:tc>
        <w:tc>
          <w:tcPr>
            <w:tcW w:w="1100" w:type="dxa"/>
          </w:tcPr>
          <w:p w:rsidR="002B3CF1" w:rsidRPr="006010ED" w:rsidRDefault="002B3CF1" w:rsidP="002B3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66%</w:t>
            </w:r>
          </w:p>
          <w:p w:rsidR="00B95211" w:rsidRPr="006010ED" w:rsidRDefault="00B95211" w:rsidP="002B3C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5211" w:rsidRPr="006010ED" w:rsidRDefault="00B95211" w:rsidP="002B3C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81676" w:rsidRPr="006010ED" w:rsidRDefault="00F81676" w:rsidP="002B3C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3CF1" w:rsidRPr="006010ED" w:rsidRDefault="002B3CF1" w:rsidP="002B3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&gt;80%</w:t>
            </w:r>
          </w:p>
          <w:p w:rsidR="002B3CF1" w:rsidRPr="006010ED" w:rsidRDefault="002B3CF1" w:rsidP="002B3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&gt;80%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B3CF1" w:rsidRDefault="00B95211" w:rsidP="00291997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</w:pP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S</w:t>
            </w:r>
            <w:r w:rsidRPr="00B95211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eed weight and density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reduction</w:t>
            </w:r>
            <w:r w:rsidRPr="00B95211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, 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a</w:t>
            </w:r>
            <w:r w:rsidRPr="00B95211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lteration in roots</w:t>
            </w:r>
            <w:r w:rsidR="00DB6AB3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.</w:t>
            </w:r>
          </w:p>
          <w:p w:rsidR="00B95211" w:rsidRPr="00163D6B" w:rsidRDefault="00B95211" w:rsidP="0029199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B95211" w:rsidRPr="00163D6B" w:rsidRDefault="00B95211" w:rsidP="0029199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F81676" w:rsidRDefault="00F81676" w:rsidP="00291997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</w:pPr>
          </w:p>
          <w:p w:rsidR="00B95211" w:rsidRDefault="00B95211" w:rsidP="00291997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</w:pP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Reduced</w:t>
            </w:r>
            <w:r w:rsidRPr="00B95211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germination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and </w:t>
            </w:r>
            <w:r w:rsidR="00F15FAB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seed 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density</w:t>
            </w:r>
            <w:r w:rsidR="00F15FAB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,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susceptibility to oxidative stress, leaves alteration and defective primary root</w:t>
            </w:r>
            <w:r w:rsidR="00DB6AB3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.</w:t>
            </w:r>
          </w:p>
          <w:p w:rsidR="005315EC" w:rsidRPr="00163D6B" w:rsidRDefault="005315EC" w:rsidP="0029199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</w:tcPr>
          <w:p w:rsidR="002B3CF1" w:rsidRPr="00163D6B" w:rsidRDefault="00042AAB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Raboy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2000;</w:t>
            </w:r>
          </w:p>
          <w:p w:rsidR="002128E8" w:rsidRPr="00163D6B" w:rsidRDefault="002128E8" w:rsidP="002128E8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Cerino </w:t>
            </w:r>
            <w:proofErr w:type="spellStart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Badone</w:t>
            </w:r>
            <w:proofErr w:type="spellEnd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2012</w:t>
            </w:r>
          </w:p>
          <w:p w:rsidR="00042AAB" w:rsidRDefault="00042AAB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Landoni </w:t>
            </w:r>
            <w:r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2013</w:t>
            </w:r>
          </w:p>
          <w:p w:rsidR="00F81676" w:rsidRPr="00163D6B" w:rsidRDefault="00F81676" w:rsidP="00F81676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</w:p>
          <w:p w:rsidR="00042AAB" w:rsidRPr="00163D6B" w:rsidRDefault="00042AAB" w:rsidP="00F81676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Pilu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2005;</w:t>
            </w:r>
          </w:p>
          <w:p w:rsidR="00042AAB" w:rsidRPr="00163D6B" w:rsidRDefault="00042AAB" w:rsidP="00F81676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Doria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>et al.,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2009;</w:t>
            </w:r>
          </w:p>
          <w:p w:rsidR="00042AAB" w:rsidRPr="00163D6B" w:rsidRDefault="00042AAB" w:rsidP="00F81676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Cerino </w:t>
            </w:r>
            <w:proofErr w:type="spellStart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Badone</w:t>
            </w:r>
            <w:proofErr w:type="spellEnd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2012;</w:t>
            </w:r>
          </w:p>
          <w:p w:rsidR="00042AAB" w:rsidRDefault="00042AAB" w:rsidP="00F81676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Landoni </w:t>
            </w:r>
            <w:r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2013</w:t>
            </w:r>
          </w:p>
          <w:p w:rsidR="00042AAB" w:rsidRDefault="00042AAB" w:rsidP="002B3CF1">
            <w:pPr>
              <w:jc w:val="center"/>
            </w:pPr>
          </w:p>
        </w:tc>
      </w:tr>
      <w:tr w:rsidR="008676BD" w:rsidTr="00163D6B">
        <w:tc>
          <w:tcPr>
            <w:tcW w:w="1413" w:type="dxa"/>
            <w:tcBorders>
              <w:left w:val="nil"/>
            </w:tcBorders>
            <w:vAlign w:val="center"/>
          </w:tcPr>
          <w:p w:rsidR="002B3CF1" w:rsidRPr="002B3CF1" w:rsidRDefault="002B3CF1" w:rsidP="00B5380D">
            <w:pPr>
              <w:jc w:val="center"/>
              <w:rPr>
                <w:i/>
                <w:iCs/>
              </w:rPr>
            </w:pPr>
            <w:proofErr w:type="spellStart"/>
            <w:r w:rsidRPr="002B3CF1">
              <w:rPr>
                <w:i/>
                <w:iCs/>
              </w:rPr>
              <w:t>Oryza</w:t>
            </w:r>
            <w:proofErr w:type="spellEnd"/>
            <w:r w:rsidRPr="002B3CF1">
              <w:rPr>
                <w:i/>
                <w:iCs/>
              </w:rPr>
              <w:t xml:space="preserve"> sativa</w:t>
            </w:r>
          </w:p>
        </w:tc>
        <w:tc>
          <w:tcPr>
            <w:tcW w:w="1134" w:type="dxa"/>
            <w:vAlign w:val="center"/>
          </w:tcPr>
          <w:p w:rsidR="002B3CF1" w:rsidRPr="006010ED" w:rsidRDefault="00CA7CB0" w:rsidP="00CA7CB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OsMRP5</w:t>
            </w:r>
          </w:p>
        </w:tc>
        <w:tc>
          <w:tcPr>
            <w:tcW w:w="1785" w:type="dxa"/>
            <w:vAlign w:val="center"/>
          </w:tcPr>
          <w:p w:rsidR="002B3CF1" w:rsidRPr="00163D6B" w:rsidRDefault="00CA7CB0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010ED">
              <w:rPr>
                <w:rFonts w:cstheme="minorHAnsi"/>
                <w:sz w:val="20"/>
                <w:szCs w:val="20"/>
                <w:shd w:val="clear" w:color="auto" w:fill="FFFFFF"/>
              </w:rPr>
              <w:t>γ</w:t>
            </w:r>
            <w:r w:rsidRPr="00163D6B">
              <w:rPr>
                <w:rFonts w:cstheme="minorHAnsi"/>
                <w:sz w:val="20"/>
                <w:szCs w:val="20"/>
                <w:lang w:val="en-US"/>
              </w:rPr>
              <w:t xml:space="preserve"> rays + sodium </w:t>
            </w:r>
            <w:proofErr w:type="spellStart"/>
            <w:r w:rsidRPr="00163D6B">
              <w:rPr>
                <w:rFonts w:cstheme="minorHAnsi"/>
                <w:sz w:val="20"/>
                <w:szCs w:val="20"/>
                <w:lang w:val="en-US"/>
              </w:rPr>
              <w:t>azide</w:t>
            </w:r>
            <w:proofErr w:type="spellEnd"/>
          </w:p>
          <w:p w:rsidR="00B5380D" w:rsidRPr="00163D6B" w:rsidRDefault="00B5380D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B5380D" w:rsidRPr="00163D6B" w:rsidRDefault="00B5380D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506D8" w:rsidRPr="00163D6B" w:rsidRDefault="009506D8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506D8" w:rsidRPr="00163D6B" w:rsidRDefault="009506D8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68451" wp14:editId="0C2ED88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46355</wp:posOffset>
                      </wp:positionV>
                      <wp:extent cx="4494530" cy="0"/>
                      <wp:effectExtent l="0" t="0" r="0" b="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4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22AE5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.65pt" to="34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5380D" w:rsidRPr="00163D6B" w:rsidRDefault="00B5380D" w:rsidP="009506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63D6B">
              <w:rPr>
                <w:rFonts w:cstheme="minorHAnsi"/>
                <w:sz w:val="20"/>
                <w:szCs w:val="20"/>
                <w:lang w:val="en-US"/>
              </w:rPr>
              <w:t>T-DNA insertion</w:t>
            </w:r>
          </w:p>
        </w:tc>
        <w:tc>
          <w:tcPr>
            <w:tcW w:w="1493" w:type="dxa"/>
          </w:tcPr>
          <w:p w:rsidR="002B3CF1" w:rsidRPr="006010ED" w:rsidRDefault="00CA7CB0" w:rsidP="009506D8">
            <w:pPr>
              <w:jc w:val="center"/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010ED"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lpa2-1</w:t>
            </w:r>
          </w:p>
          <w:p w:rsidR="00B5380D" w:rsidRPr="006010ED" w:rsidRDefault="00B5380D" w:rsidP="009506D8">
            <w:pPr>
              <w:jc w:val="center"/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B5380D" w:rsidRPr="006010ED" w:rsidRDefault="00B5380D" w:rsidP="009506D8">
            <w:pPr>
              <w:jc w:val="center"/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3C3D59" w:rsidRDefault="009506D8" w:rsidP="009506D8">
            <w:pPr>
              <w:jc w:val="center"/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6058D" wp14:editId="3F7FEB7F">
                      <wp:simplePos x="0" y="0"/>
                      <wp:positionH relativeFrom="column">
                        <wp:posOffset>-69732</wp:posOffset>
                      </wp:positionH>
                      <wp:positionV relativeFrom="paragraph">
                        <wp:posOffset>33756</wp:posOffset>
                      </wp:positionV>
                      <wp:extent cx="3362728" cy="2979"/>
                      <wp:effectExtent l="0" t="0" r="28575" b="3556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728" cy="29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9294C7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.65pt" to="259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A7CB0" w:rsidRPr="006010ED" w:rsidRDefault="00CA7CB0" w:rsidP="009506D8">
            <w:pPr>
              <w:jc w:val="center"/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010ED">
              <w:rPr>
                <w:rFonts w:cstheme="minorHAnsi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lpa2-2</w:t>
            </w:r>
          </w:p>
          <w:p w:rsidR="00CA7CB0" w:rsidRPr="006010ED" w:rsidRDefault="00CA7CB0" w:rsidP="009506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9506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9506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  <w:lang w:val="en-GB"/>
              </w:rPr>
              <w:t>4A-02500</w:t>
            </w:r>
          </w:p>
        </w:tc>
        <w:tc>
          <w:tcPr>
            <w:tcW w:w="1100" w:type="dxa"/>
            <w:vAlign w:val="center"/>
          </w:tcPr>
          <w:p w:rsidR="002B3CF1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20%</w:t>
            </w: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3D59" w:rsidRDefault="003C3D59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&gt;90%</w:t>
            </w: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90%</w:t>
            </w:r>
          </w:p>
          <w:p w:rsidR="00B5380D" w:rsidRPr="006010ED" w:rsidRDefault="00B5380D" w:rsidP="00B538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B3CF1" w:rsidRPr="00163D6B" w:rsidRDefault="00B5380D" w:rsidP="00B5380D">
            <w:pPr>
              <w:jc w:val="center"/>
              <w:rPr>
                <w:sz w:val="14"/>
                <w:szCs w:val="14"/>
                <w:lang w:val="en-US"/>
              </w:rPr>
            </w:pPr>
            <w:r w:rsidRPr="00163D6B">
              <w:rPr>
                <w:sz w:val="14"/>
                <w:szCs w:val="14"/>
                <w:lang w:val="en-US"/>
              </w:rPr>
              <w:t>Reduced vigor, grain weight and field emergence</w:t>
            </w:r>
            <w:r w:rsidR="00DB6AB3" w:rsidRPr="00163D6B">
              <w:rPr>
                <w:sz w:val="14"/>
                <w:szCs w:val="14"/>
                <w:lang w:val="en-US"/>
              </w:rPr>
              <w:t>.</w:t>
            </w:r>
          </w:p>
          <w:p w:rsidR="00B5380D" w:rsidRPr="00163D6B" w:rsidRDefault="00B5380D" w:rsidP="00B5380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B5380D" w:rsidRPr="00163D6B" w:rsidRDefault="00B5380D" w:rsidP="00B5380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3C3D59" w:rsidRPr="00163D6B" w:rsidRDefault="003C3D59" w:rsidP="00B5380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B5380D" w:rsidRDefault="00B5380D" w:rsidP="00B5380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Lethal</w:t>
            </w:r>
            <w:proofErr w:type="spellEnd"/>
          </w:p>
          <w:p w:rsidR="00B5380D" w:rsidRDefault="00B5380D" w:rsidP="00B5380D">
            <w:pPr>
              <w:jc w:val="center"/>
              <w:rPr>
                <w:sz w:val="14"/>
                <w:szCs w:val="14"/>
              </w:rPr>
            </w:pPr>
          </w:p>
          <w:p w:rsidR="00B5380D" w:rsidRDefault="00B5380D" w:rsidP="00B5380D">
            <w:pPr>
              <w:jc w:val="center"/>
              <w:rPr>
                <w:sz w:val="14"/>
                <w:szCs w:val="14"/>
              </w:rPr>
            </w:pPr>
          </w:p>
          <w:p w:rsidR="00B5380D" w:rsidRDefault="00B5380D" w:rsidP="00B5380D">
            <w:pPr>
              <w:jc w:val="center"/>
              <w:rPr>
                <w:sz w:val="14"/>
                <w:szCs w:val="14"/>
              </w:rPr>
            </w:pPr>
          </w:p>
          <w:p w:rsidR="00B5380D" w:rsidRPr="00B5380D" w:rsidRDefault="00B5380D" w:rsidP="00DB6AB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Lethal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</w:tcPr>
          <w:p w:rsidR="002B3CF1" w:rsidRPr="00163D6B" w:rsidRDefault="00E440E6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Zhao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2008</w:t>
            </w:r>
          </w:p>
          <w:p w:rsidR="00E440E6" w:rsidRPr="00163D6B" w:rsidRDefault="00E440E6" w:rsidP="002B3CF1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</w:p>
          <w:p w:rsidR="00E440E6" w:rsidRPr="00163D6B" w:rsidRDefault="00E440E6" w:rsidP="00E440E6">
            <w:pPr>
              <w:rPr>
                <w:rFonts w:hAnsi="Calibri"/>
                <w:color w:val="000000" w:themeColor="text1"/>
                <w:kern w:val="24"/>
              </w:rPr>
            </w:pPr>
          </w:p>
          <w:p w:rsidR="00E440E6" w:rsidRPr="00163D6B" w:rsidRDefault="00E440E6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</w:p>
          <w:p w:rsidR="003C3D59" w:rsidRPr="00163D6B" w:rsidRDefault="003C3D59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</w:p>
          <w:p w:rsidR="00E440E6" w:rsidRPr="00163D6B" w:rsidRDefault="00E440E6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proofErr w:type="spellStart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Xu</w:t>
            </w:r>
            <w:proofErr w:type="spellEnd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2009</w:t>
            </w:r>
          </w:p>
          <w:p w:rsidR="00E440E6" w:rsidRDefault="00E440E6" w:rsidP="002B3CF1">
            <w:pPr>
              <w:jc w:val="center"/>
              <w:rPr>
                <w:sz w:val="14"/>
                <w:szCs w:val="14"/>
              </w:rPr>
            </w:pPr>
          </w:p>
          <w:p w:rsidR="00E440E6" w:rsidRDefault="00E440E6" w:rsidP="002B3CF1">
            <w:pPr>
              <w:jc w:val="center"/>
              <w:rPr>
                <w:sz w:val="14"/>
                <w:szCs w:val="14"/>
              </w:rPr>
            </w:pPr>
          </w:p>
          <w:p w:rsidR="00E440E6" w:rsidRDefault="00E440E6" w:rsidP="002B3CF1">
            <w:pPr>
              <w:jc w:val="center"/>
              <w:rPr>
                <w:sz w:val="14"/>
                <w:szCs w:val="14"/>
              </w:rPr>
            </w:pPr>
          </w:p>
          <w:p w:rsidR="00E440E6" w:rsidRDefault="00E440E6" w:rsidP="00A64C0A">
            <w:pPr>
              <w:jc w:val="center"/>
            </w:pPr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Xu </w:t>
            </w:r>
            <w:r w:rsidRPr="0075083D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  <w:lang w:val="en-US"/>
              </w:rPr>
              <w:t xml:space="preserve">et al., </w:t>
            </w:r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2009</w:t>
            </w:r>
          </w:p>
        </w:tc>
      </w:tr>
      <w:tr w:rsidR="00CD0B5A" w:rsidTr="00163D6B">
        <w:tc>
          <w:tcPr>
            <w:tcW w:w="1413" w:type="dxa"/>
            <w:tcBorders>
              <w:left w:val="nil"/>
            </w:tcBorders>
            <w:vAlign w:val="center"/>
          </w:tcPr>
          <w:p w:rsidR="00E31CD0" w:rsidRDefault="00E31CD0" w:rsidP="0095030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Triticum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aestivum</w:t>
            </w:r>
            <w:proofErr w:type="spellEnd"/>
          </w:p>
        </w:tc>
        <w:tc>
          <w:tcPr>
            <w:tcW w:w="1134" w:type="dxa"/>
            <w:vAlign w:val="center"/>
          </w:tcPr>
          <w:p w:rsidR="00E31CD0" w:rsidRPr="006010ED" w:rsidRDefault="00F81676" w:rsidP="0095030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TaABCC13</w:t>
            </w:r>
          </w:p>
        </w:tc>
        <w:tc>
          <w:tcPr>
            <w:tcW w:w="1785" w:type="dxa"/>
            <w:vAlign w:val="center"/>
          </w:tcPr>
          <w:p w:rsidR="00E31CD0" w:rsidRPr="006010ED" w:rsidRDefault="008676BD" w:rsidP="0095030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010ED">
              <w:rPr>
                <w:rFonts w:cstheme="minorHAnsi"/>
                <w:sz w:val="20"/>
                <w:szCs w:val="20"/>
              </w:rPr>
              <w:t>Constitutive</w:t>
            </w:r>
            <w:proofErr w:type="spellEnd"/>
            <w:r w:rsidRPr="006010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10ED">
              <w:rPr>
                <w:rFonts w:cstheme="minorHAnsi"/>
                <w:sz w:val="20"/>
                <w:szCs w:val="20"/>
              </w:rPr>
              <w:t>RNAi</w:t>
            </w:r>
            <w:proofErr w:type="spellEnd"/>
          </w:p>
        </w:tc>
        <w:tc>
          <w:tcPr>
            <w:tcW w:w="1493" w:type="dxa"/>
            <w:vAlign w:val="center"/>
          </w:tcPr>
          <w:p w:rsidR="00E31CD0" w:rsidRPr="006010ED" w:rsidRDefault="00950304" w:rsidP="009503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TaABCC13</w:t>
            </w:r>
          </w:p>
        </w:tc>
        <w:tc>
          <w:tcPr>
            <w:tcW w:w="1100" w:type="dxa"/>
            <w:vAlign w:val="center"/>
          </w:tcPr>
          <w:p w:rsidR="00E31CD0" w:rsidRPr="006010ED" w:rsidRDefault="00950304" w:rsidP="009503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22-34%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E31CD0" w:rsidRDefault="00950304" w:rsidP="00950304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</w:pPr>
            <w:r w:rsidRPr="00950304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Delayed germination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, r</w:t>
            </w:r>
            <w:r w:rsidRPr="00950304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educed kernel viability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, d</w:t>
            </w:r>
            <w:r w:rsidRPr="00950304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ecreased grain filling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and e</w:t>
            </w:r>
            <w:r w:rsidRPr="00950304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arly emergence of lateral roots</w:t>
            </w:r>
            <w:r w:rsidR="00DB6AB3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.</w:t>
            </w:r>
          </w:p>
          <w:p w:rsidR="00291997" w:rsidRPr="00163D6B" w:rsidRDefault="00291997" w:rsidP="0095030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  <w:vAlign w:val="center"/>
          </w:tcPr>
          <w:p w:rsidR="00E31CD0" w:rsidRDefault="00F762A4" w:rsidP="00F762A4">
            <w:pPr>
              <w:jc w:val="center"/>
            </w:pPr>
            <w:proofErr w:type="spellStart"/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Bhati</w:t>
            </w:r>
            <w:proofErr w:type="spellEnd"/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</w:t>
            </w:r>
            <w:r w:rsidRPr="0075083D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  <w:lang w:val="en-US"/>
              </w:rPr>
              <w:t xml:space="preserve">et al., </w:t>
            </w:r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2016</w:t>
            </w:r>
          </w:p>
        </w:tc>
        <w:bookmarkStart w:id="0" w:name="_GoBack"/>
        <w:bookmarkEnd w:id="0"/>
      </w:tr>
      <w:tr w:rsidR="008676BD" w:rsidTr="00163D6B">
        <w:tc>
          <w:tcPr>
            <w:tcW w:w="1413" w:type="dxa"/>
            <w:tcBorders>
              <w:left w:val="nil"/>
            </w:tcBorders>
            <w:vAlign w:val="center"/>
          </w:tcPr>
          <w:p w:rsidR="002B3CF1" w:rsidRPr="002B3CF1" w:rsidRDefault="002B3CF1" w:rsidP="00D137A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Glycine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CF3D1A" w:rsidRDefault="00CF3D1A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2B3CF1" w:rsidRPr="006010ED" w:rsidRDefault="00D137A1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GmMRP3</w:t>
            </w:r>
          </w:p>
          <w:p w:rsidR="00D137A1" w:rsidRPr="006010ED" w:rsidRDefault="00D137A1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GmMRP19</w:t>
            </w:r>
          </w:p>
          <w:p w:rsidR="00CD0B5A" w:rsidRPr="006010ED" w:rsidRDefault="00CD0B5A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0C18B2" w:rsidRDefault="000C18B2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DB6AB3" w:rsidRPr="006010ED" w:rsidRDefault="00DB6AB3" w:rsidP="00CF3D1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D137A1" w:rsidRPr="006010ED" w:rsidRDefault="00D137A1" w:rsidP="00CF3D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i/>
                <w:iCs/>
                <w:sz w:val="20"/>
                <w:szCs w:val="20"/>
              </w:rPr>
              <w:t>GmMRP13</w:t>
            </w:r>
          </w:p>
        </w:tc>
        <w:tc>
          <w:tcPr>
            <w:tcW w:w="1785" w:type="dxa"/>
            <w:vAlign w:val="bottom"/>
          </w:tcPr>
          <w:p w:rsidR="00CD0B5A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3CF1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EMS</w:t>
            </w:r>
          </w:p>
          <w:p w:rsidR="00CD0B5A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D0B5A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D0B5A" w:rsidRPr="006010ED" w:rsidRDefault="00CF3D1A" w:rsidP="00CD0B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C1AB0" wp14:editId="0318A48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130175</wp:posOffset>
                      </wp:positionV>
                      <wp:extent cx="4492625" cy="0"/>
                      <wp:effectExtent l="0" t="0" r="0" b="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1B4AF7" id="Connettore dirit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0.25pt" to="34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D0B5A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 xml:space="preserve">No </w:t>
            </w:r>
            <w:proofErr w:type="spellStart"/>
            <w:r w:rsidRPr="006010ED">
              <w:rPr>
                <w:rFonts w:cstheme="minorHAnsi"/>
                <w:sz w:val="20"/>
                <w:szCs w:val="20"/>
              </w:rPr>
              <w:t>reported</w:t>
            </w:r>
            <w:proofErr w:type="spellEnd"/>
            <w:r w:rsidRPr="006010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10ED">
              <w:rPr>
                <w:rFonts w:cstheme="minorHAnsi"/>
                <w:sz w:val="20"/>
                <w:szCs w:val="20"/>
              </w:rPr>
              <w:t>mutant</w:t>
            </w:r>
            <w:proofErr w:type="spellEnd"/>
          </w:p>
        </w:tc>
        <w:tc>
          <w:tcPr>
            <w:tcW w:w="1493" w:type="dxa"/>
            <w:vAlign w:val="bottom"/>
          </w:tcPr>
          <w:p w:rsidR="002B3CF1" w:rsidRPr="006010ED" w:rsidRDefault="00CD0B5A" w:rsidP="00CD0B5A">
            <w:pPr>
              <w:jc w:val="center"/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010E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CX1834</w:t>
            </w:r>
          </w:p>
          <w:p w:rsidR="00CD0B5A" w:rsidRPr="006010ED" w:rsidRDefault="00CD0B5A" w:rsidP="00CD0B5A">
            <w:pPr>
              <w:jc w:val="center"/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CD0B5A" w:rsidRPr="006010ED" w:rsidRDefault="00CD0B5A" w:rsidP="00CD0B5A">
            <w:pPr>
              <w:jc w:val="center"/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CD0B5A" w:rsidRPr="006010ED" w:rsidRDefault="00CD0B5A" w:rsidP="00CD0B5A">
            <w:pPr>
              <w:jc w:val="center"/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:rsidR="00CD0B5A" w:rsidRPr="006010ED" w:rsidRDefault="00CD0B5A" w:rsidP="00CD0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No reported mutant</w:t>
            </w:r>
          </w:p>
        </w:tc>
        <w:tc>
          <w:tcPr>
            <w:tcW w:w="1100" w:type="dxa"/>
          </w:tcPr>
          <w:p w:rsidR="006010ED" w:rsidRPr="006010ED" w:rsidRDefault="006010ED" w:rsidP="006010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10ED" w:rsidRPr="006010ED" w:rsidRDefault="006010ED" w:rsidP="006010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0ED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B3CF1" w:rsidRDefault="00291997" w:rsidP="0029199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</w:pPr>
            <w:r w:rsidRPr="00291997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Reduced seedling emergence 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and d</w:t>
            </w:r>
            <w:r w:rsidRPr="00291997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ecrease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d</w:t>
            </w:r>
            <w:r w:rsidRPr="00291997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plant density</w:t>
            </w:r>
            <w:r w:rsidR="00DB6AB3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. Greater s</w:t>
            </w:r>
            <w:r w:rsidR="00DB6AB3" w:rsidRPr="00DB6AB3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usceptibility to fungi infections</w:t>
            </w:r>
            <w:r w:rsidR="00DB6AB3">
              <w:rPr>
                <w:rFonts w:asciiTheme="minorHAnsi" w:hAnsi="Calibri" w:cstheme="minorBidi"/>
                <w:color w:val="000000" w:themeColor="text1"/>
                <w:kern w:val="24"/>
                <w:sz w:val="14"/>
                <w:szCs w:val="14"/>
                <w:lang w:val="en-US"/>
              </w:rPr>
              <w:t>.</w:t>
            </w:r>
          </w:p>
          <w:p w:rsidR="00A64C0A" w:rsidRPr="00163D6B" w:rsidRDefault="00A64C0A" w:rsidP="00291997">
            <w:pPr>
              <w:pStyle w:val="NormaleWeb"/>
              <w:spacing w:before="0" w:beforeAutospacing="0" w:after="0" w:afterAutospacing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  <w:vAlign w:val="center"/>
          </w:tcPr>
          <w:p w:rsidR="002B3CF1" w:rsidRDefault="00DB6AB3" w:rsidP="00BA1010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</w:pPr>
            <w:proofErr w:type="spellStart"/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Hulke</w:t>
            </w:r>
            <w:proofErr w:type="spellEnd"/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 </w:t>
            </w:r>
            <w:r w:rsidRPr="0075083D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  <w:lang w:val="en-US"/>
              </w:rPr>
              <w:t xml:space="preserve">et al., </w:t>
            </w:r>
            <w:r w:rsidRPr="0075083D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2004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;</w:t>
            </w:r>
          </w:p>
          <w:p w:rsidR="00DB6AB3" w:rsidRPr="00163D6B" w:rsidRDefault="000933B3" w:rsidP="00BA1010">
            <w:pPr>
              <w:jc w:val="center"/>
              <w:rPr>
                <w:sz w:val="14"/>
                <w:szCs w:val="14"/>
                <w:lang w:val="en-US"/>
              </w:rPr>
            </w:pPr>
            <w:r w:rsidRPr="00163D6B">
              <w:rPr>
                <w:sz w:val="14"/>
                <w:szCs w:val="14"/>
                <w:lang w:val="en-US"/>
              </w:rPr>
              <w:t>Spear and Fehr, 2007</w:t>
            </w:r>
          </w:p>
          <w:p w:rsidR="00A64C0A" w:rsidRPr="00163D6B" w:rsidRDefault="00A64C0A" w:rsidP="00BA1010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4C0A" w:rsidRPr="00163D6B" w:rsidRDefault="00A64C0A" w:rsidP="00BA1010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4C0A" w:rsidRPr="00163D6B" w:rsidRDefault="00A64C0A" w:rsidP="00BA1010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4C0A" w:rsidRPr="00163D6B" w:rsidRDefault="00A64C0A" w:rsidP="00BA1010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4C0A" w:rsidRPr="000933B3" w:rsidRDefault="00A64C0A" w:rsidP="00BA1010">
            <w:pPr>
              <w:jc w:val="center"/>
              <w:rPr>
                <w:sz w:val="14"/>
                <w:szCs w:val="14"/>
              </w:rPr>
            </w:pPr>
            <w:r w:rsidRPr="00FF689E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 xml:space="preserve">Panzeri </w:t>
            </w:r>
            <w:r w:rsidRPr="00FF689E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  <w:lang w:val="en-US"/>
              </w:rPr>
              <w:t xml:space="preserve">et al., </w:t>
            </w:r>
            <w:r w:rsidRPr="00FF689E">
              <w:rPr>
                <w:rFonts w:hAnsi="Calibri"/>
                <w:color w:val="000000" w:themeColor="text1"/>
                <w:kern w:val="24"/>
                <w:sz w:val="14"/>
                <w:szCs w:val="14"/>
                <w:lang w:val="en-US"/>
              </w:rPr>
              <w:t>2011</w:t>
            </w:r>
          </w:p>
        </w:tc>
      </w:tr>
      <w:tr w:rsidR="008676BD" w:rsidTr="00163D6B">
        <w:tc>
          <w:tcPr>
            <w:tcW w:w="1413" w:type="dxa"/>
            <w:tcBorders>
              <w:left w:val="nil"/>
            </w:tcBorders>
            <w:vAlign w:val="center"/>
          </w:tcPr>
          <w:p w:rsidR="002B3CF1" w:rsidRPr="002B3CF1" w:rsidRDefault="002B3CF1" w:rsidP="00D137A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Phaseolus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vulgaris</w:t>
            </w:r>
            <w:proofErr w:type="spellEnd"/>
          </w:p>
        </w:tc>
        <w:tc>
          <w:tcPr>
            <w:tcW w:w="1134" w:type="dxa"/>
            <w:vAlign w:val="center"/>
          </w:tcPr>
          <w:p w:rsidR="002B3CF1" w:rsidRPr="00FA02F4" w:rsidRDefault="00FA02F4" w:rsidP="00D137A1">
            <w:pPr>
              <w:jc w:val="center"/>
              <w:rPr>
                <w:i/>
                <w:iCs/>
                <w:sz w:val="20"/>
                <w:szCs w:val="20"/>
              </w:rPr>
            </w:pPr>
            <w:r w:rsidRPr="00FA02F4">
              <w:rPr>
                <w:i/>
                <w:iCs/>
                <w:sz w:val="20"/>
                <w:szCs w:val="20"/>
              </w:rPr>
              <w:t>PvMRP1</w:t>
            </w:r>
          </w:p>
          <w:p w:rsidR="00FA02F4" w:rsidRDefault="00FA02F4" w:rsidP="00D137A1">
            <w:pPr>
              <w:jc w:val="center"/>
            </w:pPr>
            <w:r w:rsidRPr="00FA02F4">
              <w:rPr>
                <w:i/>
                <w:iCs/>
                <w:sz w:val="20"/>
                <w:szCs w:val="20"/>
              </w:rPr>
              <w:t>PvMRP2</w:t>
            </w:r>
          </w:p>
        </w:tc>
        <w:tc>
          <w:tcPr>
            <w:tcW w:w="1785" w:type="dxa"/>
            <w:vAlign w:val="center"/>
          </w:tcPr>
          <w:p w:rsidR="002B3CF1" w:rsidRPr="00462A11" w:rsidRDefault="000A272A" w:rsidP="00D137A1">
            <w:pPr>
              <w:jc w:val="center"/>
              <w:rPr>
                <w:sz w:val="20"/>
                <w:szCs w:val="20"/>
              </w:rPr>
            </w:pPr>
            <w:r w:rsidRPr="00462A11">
              <w:rPr>
                <w:sz w:val="20"/>
                <w:szCs w:val="20"/>
              </w:rPr>
              <w:t>EMS</w:t>
            </w:r>
          </w:p>
        </w:tc>
        <w:tc>
          <w:tcPr>
            <w:tcW w:w="1493" w:type="dxa"/>
          </w:tcPr>
          <w:p w:rsidR="002B3CF1" w:rsidRDefault="000A272A" w:rsidP="00462A11">
            <w:pPr>
              <w:jc w:val="center"/>
              <w:rPr>
                <w:i/>
                <w:iCs/>
                <w:sz w:val="20"/>
                <w:szCs w:val="20"/>
              </w:rPr>
            </w:pPr>
            <w:r w:rsidRPr="00462A11">
              <w:rPr>
                <w:i/>
                <w:iCs/>
                <w:sz w:val="20"/>
                <w:szCs w:val="20"/>
              </w:rPr>
              <w:t>lpa1</w:t>
            </w: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2A11" w:rsidRPr="00462A11" w:rsidRDefault="00CF3D1A" w:rsidP="00462A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68B2A" wp14:editId="1365C6A4">
                      <wp:simplePos x="0" y="0"/>
                      <wp:positionH relativeFrom="column">
                        <wp:posOffset>-67117</wp:posOffset>
                      </wp:positionH>
                      <wp:positionV relativeFrom="paragraph">
                        <wp:posOffset>73901</wp:posOffset>
                      </wp:positionV>
                      <wp:extent cx="3355012" cy="4138"/>
                      <wp:effectExtent l="0" t="0" r="36195" b="3429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5012" cy="41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2B14F3" id="Connettore dirit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5.8pt" to="258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62A11" w:rsidRDefault="00462A11" w:rsidP="00462A1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A272A" w:rsidRPr="00462A11" w:rsidRDefault="000A272A" w:rsidP="00462A11">
            <w:pPr>
              <w:jc w:val="center"/>
              <w:rPr>
                <w:sz w:val="20"/>
                <w:szCs w:val="20"/>
              </w:rPr>
            </w:pPr>
            <w:r w:rsidRPr="00462A11">
              <w:rPr>
                <w:i/>
                <w:iCs/>
                <w:sz w:val="20"/>
                <w:szCs w:val="20"/>
              </w:rPr>
              <w:t>lpa1</w:t>
            </w:r>
            <w:r w:rsidRPr="00462A11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</w:tcPr>
          <w:p w:rsidR="002B3CF1" w:rsidRPr="00462A11" w:rsidRDefault="00462A11" w:rsidP="002B3CF1">
            <w:pPr>
              <w:jc w:val="center"/>
              <w:rPr>
                <w:sz w:val="20"/>
                <w:szCs w:val="20"/>
              </w:rPr>
            </w:pPr>
            <w:r w:rsidRPr="00462A11">
              <w:rPr>
                <w:sz w:val="20"/>
                <w:szCs w:val="20"/>
              </w:rPr>
              <w:t>90%</w:t>
            </w: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  <w:rPr>
                <w:sz w:val="20"/>
                <w:szCs w:val="20"/>
              </w:rPr>
            </w:pPr>
          </w:p>
          <w:p w:rsidR="00462A11" w:rsidRDefault="00462A11" w:rsidP="002B3CF1">
            <w:pPr>
              <w:jc w:val="center"/>
            </w:pPr>
            <w:r w:rsidRPr="00462A11">
              <w:rPr>
                <w:sz w:val="20"/>
                <w:szCs w:val="20"/>
              </w:rPr>
              <w:t>75%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B3CF1" w:rsidRPr="00163D6B" w:rsidRDefault="00462A11" w:rsidP="002B3CF1">
            <w:pPr>
              <w:jc w:val="center"/>
              <w:rPr>
                <w:sz w:val="14"/>
                <w:szCs w:val="14"/>
                <w:lang w:val="en-US"/>
              </w:rPr>
            </w:pPr>
            <w:r w:rsidRPr="00163D6B">
              <w:rPr>
                <w:sz w:val="14"/>
                <w:szCs w:val="14"/>
                <w:lang w:val="en-US"/>
              </w:rPr>
              <w:t>No differences in seedling emergence and grain yield and no effect under stress condition. Faster germination response and higher drought resistance index</w:t>
            </w:r>
          </w:p>
          <w:p w:rsidR="00462A11" w:rsidRPr="00163D6B" w:rsidRDefault="00462A11" w:rsidP="002B3CF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62A11" w:rsidRPr="00163D6B" w:rsidRDefault="00462A11" w:rsidP="00A64C0A">
            <w:pPr>
              <w:rPr>
                <w:sz w:val="14"/>
                <w:szCs w:val="14"/>
                <w:lang w:val="en-US"/>
              </w:rPr>
            </w:pPr>
          </w:p>
          <w:p w:rsidR="00462A11" w:rsidRPr="00163D6B" w:rsidRDefault="00462A11" w:rsidP="00462A1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62A11" w:rsidRPr="00163D6B" w:rsidRDefault="00462A11" w:rsidP="00A64C0A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163D6B">
              <w:rPr>
                <w:sz w:val="14"/>
                <w:szCs w:val="14"/>
                <w:lang w:val="en-US"/>
              </w:rPr>
              <w:t xml:space="preserve">Preliminary experiments suggest similar effects to </w:t>
            </w:r>
            <w:r w:rsidRPr="00163D6B">
              <w:rPr>
                <w:i/>
                <w:iCs/>
                <w:sz w:val="14"/>
                <w:szCs w:val="14"/>
                <w:lang w:val="en-US"/>
              </w:rPr>
              <w:t>lpa1</w:t>
            </w:r>
          </w:p>
        </w:tc>
        <w:tc>
          <w:tcPr>
            <w:tcW w:w="1295" w:type="dxa"/>
            <w:tcBorders>
              <w:left w:val="single" w:sz="4" w:space="0" w:color="auto"/>
              <w:right w:val="nil"/>
            </w:tcBorders>
          </w:tcPr>
          <w:p w:rsidR="002B3CF1" w:rsidRDefault="00462A11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Campion </w:t>
            </w:r>
            <w:r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>et al.,</w:t>
            </w:r>
            <w:r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2009;</w:t>
            </w:r>
          </w:p>
          <w:p w:rsidR="00462A11" w:rsidRPr="00163D6B" w:rsidRDefault="00462A11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Panzeri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2011; </w:t>
            </w:r>
          </w:p>
          <w:p w:rsidR="00462A11" w:rsidRPr="00163D6B" w:rsidRDefault="00462A11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proofErr w:type="spellStart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Petry</w:t>
            </w:r>
            <w:proofErr w:type="spellEnd"/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2016; Chiozzotto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2018; </w:t>
            </w:r>
          </w:p>
          <w:p w:rsidR="00462A11" w:rsidRPr="00163D6B" w:rsidRDefault="00462A11" w:rsidP="002B3CF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Cominelli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2020</w:t>
            </w:r>
          </w:p>
          <w:p w:rsidR="00462A11" w:rsidRPr="00163D6B" w:rsidRDefault="00462A11" w:rsidP="002B3CF1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</w:p>
          <w:p w:rsidR="00462A11" w:rsidRPr="00163D6B" w:rsidRDefault="00462A11" w:rsidP="00462A11">
            <w:pPr>
              <w:jc w:val="center"/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</w:p>
          <w:p w:rsidR="00462A11" w:rsidRPr="00163D6B" w:rsidRDefault="00462A11" w:rsidP="00A64C0A">
            <w:pPr>
              <w:rPr>
                <w:rFonts w:hAnsi="Calibri"/>
                <w:color w:val="000000" w:themeColor="text1"/>
                <w:kern w:val="24"/>
                <w:sz w:val="14"/>
                <w:szCs w:val="14"/>
              </w:rPr>
            </w:pPr>
          </w:p>
          <w:p w:rsidR="00462A11" w:rsidRDefault="00462A11" w:rsidP="00462A11">
            <w:pPr>
              <w:jc w:val="center"/>
            </w:pP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 xml:space="preserve">Cominelli </w:t>
            </w:r>
            <w:r w:rsidRPr="00163D6B">
              <w:rPr>
                <w:rFonts w:hAnsi="Calibri"/>
                <w:i/>
                <w:iCs/>
                <w:color w:val="000000" w:themeColor="text1"/>
                <w:kern w:val="24"/>
                <w:sz w:val="14"/>
                <w:szCs w:val="14"/>
              </w:rPr>
              <w:t xml:space="preserve">et al., </w:t>
            </w:r>
            <w:r w:rsidRPr="00163D6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2018</w:t>
            </w:r>
          </w:p>
        </w:tc>
      </w:tr>
    </w:tbl>
    <w:p w:rsidR="001708DE" w:rsidRDefault="001708DE"/>
    <w:sectPr w:rsidR="00170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F1"/>
    <w:rsid w:val="00042AAB"/>
    <w:rsid w:val="000933B3"/>
    <w:rsid w:val="000A272A"/>
    <w:rsid w:val="000C18B2"/>
    <w:rsid w:val="00163D6B"/>
    <w:rsid w:val="001708DE"/>
    <w:rsid w:val="002128E8"/>
    <w:rsid w:val="00291997"/>
    <w:rsid w:val="002B3CF1"/>
    <w:rsid w:val="003C3D59"/>
    <w:rsid w:val="00462A11"/>
    <w:rsid w:val="005315EC"/>
    <w:rsid w:val="00566B28"/>
    <w:rsid w:val="006010ED"/>
    <w:rsid w:val="008676BD"/>
    <w:rsid w:val="00870521"/>
    <w:rsid w:val="00950304"/>
    <w:rsid w:val="009506D8"/>
    <w:rsid w:val="00A40FAC"/>
    <w:rsid w:val="00A64C0A"/>
    <w:rsid w:val="00B5380D"/>
    <w:rsid w:val="00B95211"/>
    <w:rsid w:val="00BA1010"/>
    <w:rsid w:val="00CA7CB0"/>
    <w:rsid w:val="00CD0B5A"/>
    <w:rsid w:val="00CF3D1A"/>
    <w:rsid w:val="00D137A1"/>
    <w:rsid w:val="00DB6AB3"/>
    <w:rsid w:val="00E31CD0"/>
    <w:rsid w:val="00E440E6"/>
    <w:rsid w:val="00F15FAB"/>
    <w:rsid w:val="00F762A4"/>
    <w:rsid w:val="00F81676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9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5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9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5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Colombo</dc:creator>
  <cp:keywords/>
  <dc:description/>
  <cp:lastModifiedBy>roberto</cp:lastModifiedBy>
  <cp:revision>31</cp:revision>
  <dcterms:created xsi:type="dcterms:W3CDTF">2020-07-21T09:14:00Z</dcterms:created>
  <dcterms:modified xsi:type="dcterms:W3CDTF">2020-07-26T07:50:00Z</dcterms:modified>
</cp:coreProperties>
</file>