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973A6E9" w14:textId="15736294" w:rsidR="00F838E2" w:rsidRPr="00F838E2" w:rsidRDefault="00654E8F" w:rsidP="00F838E2">
      <w:pPr>
        <w:pStyle w:val="SupplementaryMaterial"/>
        <w:rPr>
          <w:b w:val="0"/>
        </w:rPr>
      </w:pPr>
      <w:r w:rsidRPr="001549D3">
        <w:t>Supplementary Material</w:t>
      </w:r>
    </w:p>
    <w:p w14:paraId="465F8A50" w14:textId="77777777" w:rsidR="00F838E2" w:rsidRPr="001E5FE1" w:rsidRDefault="00F838E2" w:rsidP="00F838E2">
      <w:pPr>
        <w:pStyle w:val="Caption"/>
        <w:rPr>
          <w:color w:val="000000" w:themeColor="text1"/>
        </w:rPr>
      </w:pPr>
      <w:bookmarkStart w:id="0" w:name="_Toc33810279"/>
      <w:bookmarkStart w:id="1" w:name="OLE_LINK15"/>
      <w:r w:rsidRPr="001E5FE1">
        <w:rPr>
          <w:color w:val="000000" w:themeColor="text1"/>
        </w:rPr>
        <w:t>Table S</w:t>
      </w:r>
      <w:r w:rsidRPr="001E5FE1">
        <w:rPr>
          <w:color w:val="000000" w:themeColor="text1"/>
        </w:rPr>
        <w:fldChar w:fldCharType="begin"/>
      </w:r>
      <w:r w:rsidRPr="001E5FE1">
        <w:rPr>
          <w:color w:val="000000" w:themeColor="text1"/>
        </w:rPr>
        <w:instrText xml:space="preserve"> SEQ Table_S \* ARABIC </w:instrText>
      </w:r>
      <w:r w:rsidRPr="001E5FE1">
        <w:rPr>
          <w:color w:val="000000" w:themeColor="text1"/>
        </w:rPr>
        <w:fldChar w:fldCharType="separate"/>
      </w:r>
      <w:r w:rsidRPr="001E5FE1">
        <w:rPr>
          <w:noProof/>
          <w:color w:val="000000" w:themeColor="text1"/>
        </w:rPr>
        <w:t>1</w:t>
      </w:r>
      <w:r w:rsidRPr="001E5FE1">
        <w:rPr>
          <w:color w:val="000000" w:themeColor="text1"/>
        </w:rPr>
        <w:fldChar w:fldCharType="end"/>
      </w:r>
      <w:r w:rsidRPr="001E5FE1">
        <w:rPr>
          <w:color w:val="000000" w:themeColor="text1"/>
        </w:rPr>
        <w:t>. Phenolic characteri</w:t>
      </w:r>
      <w:r>
        <w:rPr>
          <w:color w:val="000000" w:themeColor="text1"/>
        </w:rPr>
        <w:t>z</w:t>
      </w:r>
      <w:r w:rsidRPr="001E5FE1">
        <w:rPr>
          <w:color w:val="000000" w:themeColor="text1"/>
        </w:rPr>
        <w:t>ation of cranberry a</w:t>
      </w:r>
      <w:r>
        <w:rPr>
          <w:color w:val="000000" w:themeColor="text1"/>
        </w:rPr>
        <w:t>nd</w:t>
      </w:r>
      <w:r w:rsidRPr="001E5FE1">
        <w:rPr>
          <w:color w:val="000000" w:themeColor="text1"/>
        </w:rPr>
        <w:t xml:space="preserve"> blueberry dry powder</w:t>
      </w:r>
      <w:bookmarkEnd w:id="0"/>
    </w:p>
    <w:tbl>
      <w:tblPr>
        <w:tblStyle w:val="PlainTable2"/>
        <w:tblW w:w="0" w:type="auto"/>
        <w:jc w:val="center"/>
        <w:tblLayout w:type="fixed"/>
        <w:tblLook w:val="04A0" w:firstRow="1" w:lastRow="0" w:firstColumn="1" w:lastColumn="0" w:noHBand="0" w:noVBand="1"/>
      </w:tblPr>
      <w:tblGrid>
        <w:gridCol w:w="3712"/>
        <w:gridCol w:w="1761"/>
        <w:gridCol w:w="2652"/>
      </w:tblGrid>
      <w:tr w:rsidR="00F838E2" w:rsidRPr="001E5FE1" w14:paraId="364495C6" w14:textId="77777777" w:rsidTr="00EC7159">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712" w:type="dxa"/>
            <w:tcBorders>
              <w:top w:val="single" w:sz="4" w:space="0" w:color="auto"/>
              <w:bottom w:val="single" w:sz="4" w:space="0" w:color="auto"/>
            </w:tcBorders>
          </w:tcPr>
          <w:p w14:paraId="5A49F514" w14:textId="77777777" w:rsidR="00F838E2" w:rsidRPr="001E5FE1" w:rsidRDefault="00F838E2" w:rsidP="00EC7159">
            <w:pPr>
              <w:spacing w:before="0" w:beforeAutospacing="0" w:after="0" w:afterAutospacing="0"/>
              <w:ind w:firstLine="0"/>
              <w:rPr>
                <w:bCs w:val="0"/>
                <w:color w:val="000000" w:themeColor="text1"/>
                <w:sz w:val="18"/>
                <w:szCs w:val="18"/>
              </w:rPr>
            </w:pPr>
            <w:bookmarkStart w:id="2" w:name="OLE_LINK13"/>
            <w:bookmarkStart w:id="3" w:name="OLE_LINK14"/>
            <w:bookmarkEnd w:id="1"/>
            <w:r w:rsidRPr="001E5FE1">
              <w:rPr>
                <w:bCs w:val="0"/>
                <w:color w:val="000000" w:themeColor="text1"/>
                <w:sz w:val="18"/>
                <w:szCs w:val="18"/>
              </w:rPr>
              <w:t>Polyphenol content</w:t>
            </w:r>
          </w:p>
        </w:tc>
        <w:tc>
          <w:tcPr>
            <w:tcW w:w="1761" w:type="dxa"/>
            <w:tcBorders>
              <w:top w:val="single" w:sz="4" w:space="0" w:color="auto"/>
              <w:bottom w:val="single" w:sz="4" w:space="0" w:color="auto"/>
            </w:tcBorders>
          </w:tcPr>
          <w:p w14:paraId="624BEE2F" w14:textId="77777777" w:rsidR="00F838E2" w:rsidRPr="001E5FE1" w:rsidRDefault="00F838E2" w:rsidP="00EC7159">
            <w:pPr>
              <w:spacing w:before="0" w:beforeAutospacing="0" w:after="0" w:afterAutospacing="0"/>
              <w:ind w:firstLine="0"/>
              <w:jc w:val="center"/>
              <w:cnfStyle w:val="100000000000" w:firstRow="1" w:lastRow="0" w:firstColumn="0" w:lastColumn="0" w:oddVBand="0" w:evenVBand="0" w:oddHBand="0" w:evenHBand="0" w:firstRowFirstColumn="0" w:firstRowLastColumn="0" w:lastRowFirstColumn="0" w:lastRowLastColumn="0"/>
              <w:rPr>
                <w:bCs w:val="0"/>
                <w:color w:val="000000" w:themeColor="text1"/>
                <w:sz w:val="18"/>
                <w:szCs w:val="18"/>
              </w:rPr>
            </w:pPr>
            <w:r w:rsidRPr="001E5FE1">
              <w:rPr>
                <w:bCs w:val="0"/>
                <w:color w:val="000000" w:themeColor="text1"/>
                <w:sz w:val="18"/>
                <w:szCs w:val="18"/>
              </w:rPr>
              <w:t>Cranberry powder</w:t>
            </w:r>
          </w:p>
        </w:tc>
        <w:tc>
          <w:tcPr>
            <w:tcW w:w="2652" w:type="dxa"/>
            <w:tcBorders>
              <w:top w:val="single" w:sz="4" w:space="0" w:color="auto"/>
              <w:bottom w:val="single" w:sz="4" w:space="0" w:color="auto"/>
            </w:tcBorders>
          </w:tcPr>
          <w:p w14:paraId="15FD6CD3" w14:textId="77777777" w:rsidR="00F838E2" w:rsidRPr="001E5FE1" w:rsidRDefault="00F838E2" w:rsidP="00EC7159">
            <w:pPr>
              <w:spacing w:before="0" w:beforeAutospacing="0" w:after="0" w:afterAutospacing="0"/>
              <w:ind w:firstLine="0"/>
              <w:jc w:val="center"/>
              <w:cnfStyle w:val="100000000000" w:firstRow="1" w:lastRow="0" w:firstColumn="0" w:lastColumn="0" w:oddVBand="0" w:evenVBand="0" w:oddHBand="0" w:evenHBand="0" w:firstRowFirstColumn="0" w:firstRowLastColumn="0" w:lastRowFirstColumn="0" w:lastRowLastColumn="0"/>
              <w:rPr>
                <w:bCs w:val="0"/>
                <w:color w:val="000000" w:themeColor="text1"/>
                <w:sz w:val="18"/>
                <w:szCs w:val="18"/>
              </w:rPr>
            </w:pPr>
            <w:r w:rsidRPr="001E5FE1">
              <w:rPr>
                <w:bCs w:val="0"/>
                <w:color w:val="000000" w:themeColor="text1"/>
                <w:sz w:val="18"/>
                <w:szCs w:val="18"/>
              </w:rPr>
              <w:t>Blueberry powder</w:t>
            </w:r>
          </w:p>
        </w:tc>
      </w:tr>
      <w:tr w:rsidR="00F838E2" w:rsidRPr="001E5FE1" w14:paraId="14317CAB" w14:textId="77777777" w:rsidTr="00EC715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712" w:type="dxa"/>
            <w:tcBorders>
              <w:top w:val="single" w:sz="4" w:space="0" w:color="auto"/>
              <w:bottom w:val="single" w:sz="4" w:space="0" w:color="auto"/>
            </w:tcBorders>
          </w:tcPr>
          <w:p w14:paraId="00328C79" w14:textId="77777777" w:rsidR="00F838E2" w:rsidRPr="001E5FE1" w:rsidRDefault="00F838E2" w:rsidP="00EC7159">
            <w:pPr>
              <w:spacing w:before="0" w:beforeAutospacing="0" w:after="0" w:afterAutospacing="0"/>
              <w:ind w:firstLine="0"/>
              <w:rPr>
                <w:color w:val="000000" w:themeColor="text1"/>
                <w:sz w:val="18"/>
                <w:szCs w:val="18"/>
              </w:rPr>
            </w:pPr>
            <w:r w:rsidRPr="001E5FE1">
              <w:rPr>
                <w:color w:val="000000" w:themeColor="text1"/>
                <w:sz w:val="18"/>
                <w:szCs w:val="18"/>
              </w:rPr>
              <w:t>Total Anthocyanins (mg C3GE/100 g DW)</w:t>
            </w:r>
          </w:p>
        </w:tc>
        <w:tc>
          <w:tcPr>
            <w:tcW w:w="1761" w:type="dxa"/>
            <w:tcBorders>
              <w:top w:val="single" w:sz="4" w:space="0" w:color="auto"/>
              <w:bottom w:val="single" w:sz="4" w:space="0" w:color="auto"/>
            </w:tcBorders>
          </w:tcPr>
          <w:p w14:paraId="2E43B2A2" w14:textId="77777777" w:rsidR="00F838E2" w:rsidRPr="001E5FE1" w:rsidRDefault="00F838E2" w:rsidP="00EC7159">
            <w:pPr>
              <w:spacing w:before="0" w:beforeAutospacing="0" w:after="0" w:afterAutospacing="0"/>
              <w:ind w:firstLine="0"/>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b/>
                <w:color w:val="000000" w:themeColor="text1"/>
                <w:sz w:val="18"/>
                <w:szCs w:val="18"/>
              </w:rPr>
              <w:t>138.7 ± 19.0</w:t>
            </w:r>
          </w:p>
        </w:tc>
        <w:tc>
          <w:tcPr>
            <w:tcW w:w="2652" w:type="dxa"/>
            <w:tcBorders>
              <w:top w:val="single" w:sz="4" w:space="0" w:color="auto"/>
              <w:bottom w:val="single" w:sz="4" w:space="0" w:color="auto"/>
            </w:tcBorders>
          </w:tcPr>
          <w:p w14:paraId="7628BEED" w14:textId="77777777" w:rsidR="00F838E2" w:rsidRPr="001E5FE1" w:rsidRDefault="00F838E2" w:rsidP="00EC7159">
            <w:pPr>
              <w:spacing w:before="0" w:beforeAutospacing="0" w:after="0" w:afterAutospacing="0"/>
              <w:ind w:firstLine="0"/>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b/>
                <w:color w:val="000000" w:themeColor="text1"/>
                <w:sz w:val="18"/>
                <w:szCs w:val="18"/>
              </w:rPr>
              <w:t>974.4 ± 103.8</w:t>
            </w:r>
          </w:p>
        </w:tc>
      </w:tr>
      <w:tr w:rsidR="00F838E2" w:rsidRPr="001E5FE1" w14:paraId="007E659C" w14:textId="77777777" w:rsidTr="00EC7159">
        <w:trPr>
          <w:jc w:val="center"/>
        </w:trPr>
        <w:tc>
          <w:tcPr>
            <w:cnfStyle w:val="001000000000" w:firstRow="0" w:lastRow="0" w:firstColumn="1" w:lastColumn="0" w:oddVBand="0" w:evenVBand="0" w:oddHBand="0" w:evenHBand="0" w:firstRowFirstColumn="0" w:firstRowLastColumn="0" w:lastRowFirstColumn="0" w:lastRowLastColumn="0"/>
            <w:tcW w:w="3712" w:type="dxa"/>
            <w:tcBorders>
              <w:top w:val="single" w:sz="4" w:space="0" w:color="auto"/>
            </w:tcBorders>
          </w:tcPr>
          <w:p w14:paraId="49885542" w14:textId="77777777" w:rsidR="00F838E2" w:rsidRPr="001E5FE1" w:rsidRDefault="00F838E2" w:rsidP="00EC7159">
            <w:pPr>
              <w:spacing w:before="0" w:beforeAutospacing="0" w:after="0" w:afterAutospacing="0"/>
              <w:ind w:firstLine="0"/>
              <w:rPr>
                <w:b w:val="0"/>
                <w:bCs w:val="0"/>
                <w:color w:val="000000" w:themeColor="text1"/>
                <w:sz w:val="18"/>
                <w:szCs w:val="18"/>
              </w:rPr>
            </w:pPr>
            <w:r w:rsidRPr="001E5FE1">
              <w:rPr>
                <w:b w:val="0"/>
                <w:bCs w:val="0"/>
                <w:color w:val="000000" w:themeColor="text1"/>
                <w:sz w:val="18"/>
                <w:szCs w:val="18"/>
                <w:lang w:val="en-US"/>
              </w:rPr>
              <w:t xml:space="preserve">Delphinidin 3-galactoside </w:t>
            </w:r>
          </w:p>
        </w:tc>
        <w:tc>
          <w:tcPr>
            <w:tcW w:w="1761" w:type="dxa"/>
            <w:tcBorders>
              <w:top w:val="single" w:sz="4" w:space="0" w:color="auto"/>
            </w:tcBorders>
          </w:tcPr>
          <w:p w14:paraId="0E3B941B" w14:textId="77777777" w:rsidR="00F838E2" w:rsidRPr="001E5FE1" w:rsidRDefault="00F838E2" w:rsidP="00EC7159">
            <w:pPr>
              <w:spacing w:before="0" w:beforeAutospacing="0" w:after="0" w:afterAutospacing="0"/>
              <w:ind w:firstLine="0"/>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w:t>
            </w:r>
          </w:p>
        </w:tc>
        <w:tc>
          <w:tcPr>
            <w:tcW w:w="2652" w:type="dxa"/>
            <w:tcBorders>
              <w:top w:val="single" w:sz="4" w:space="0" w:color="auto"/>
            </w:tcBorders>
          </w:tcPr>
          <w:p w14:paraId="1EAD7C18" w14:textId="77777777" w:rsidR="00F838E2" w:rsidRPr="001E5FE1" w:rsidRDefault="00F838E2" w:rsidP="00EC7159">
            <w:pPr>
              <w:spacing w:before="0" w:beforeAutospacing="0" w:after="0" w:afterAutospacing="0"/>
              <w:ind w:firstLine="0"/>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92.8± 9.7</w:t>
            </w:r>
          </w:p>
        </w:tc>
      </w:tr>
      <w:tr w:rsidR="00F838E2" w:rsidRPr="001E5FE1" w14:paraId="506640C1" w14:textId="77777777" w:rsidTr="00EC715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712" w:type="dxa"/>
          </w:tcPr>
          <w:p w14:paraId="0C0CD0B1" w14:textId="77777777" w:rsidR="00F838E2" w:rsidRPr="001E5FE1" w:rsidRDefault="00F838E2" w:rsidP="00EC7159">
            <w:pPr>
              <w:spacing w:before="0" w:beforeAutospacing="0" w:after="0" w:afterAutospacing="0"/>
              <w:ind w:firstLine="0"/>
              <w:rPr>
                <w:b w:val="0"/>
                <w:bCs w:val="0"/>
                <w:color w:val="000000" w:themeColor="text1"/>
                <w:sz w:val="18"/>
                <w:szCs w:val="18"/>
              </w:rPr>
            </w:pPr>
            <w:r w:rsidRPr="001E5FE1">
              <w:rPr>
                <w:b w:val="0"/>
                <w:bCs w:val="0"/>
                <w:color w:val="000000" w:themeColor="text1"/>
                <w:sz w:val="18"/>
                <w:szCs w:val="18"/>
                <w:lang w:val="en-US"/>
              </w:rPr>
              <w:t xml:space="preserve">Delphinidin 3-glucoside </w:t>
            </w:r>
          </w:p>
        </w:tc>
        <w:tc>
          <w:tcPr>
            <w:tcW w:w="1761" w:type="dxa"/>
          </w:tcPr>
          <w:p w14:paraId="62AEC08F" w14:textId="77777777" w:rsidR="00F838E2" w:rsidRPr="001E5FE1" w:rsidRDefault="00F838E2" w:rsidP="00EC7159">
            <w:pPr>
              <w:spacing w:before="0" w:beforeAutospacing="0" w:after="0" w:afterAutospacing="0"/>
              <w:ind w:firstLine="0"/>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w:t>
            </w:r>
          </w:p>
        </w:tc>
        <w:tc>
          <w:tcPr>
            <w:tcW w:w="2652" w:type="dxa"/>
          </w:tcPr>
          <w:p w14:paraId="651E245F" w14:textId="77777777" w:rsidR="00F838E2" w:rsidRPr="001E5FE1" w:rsidRDefault="00F838E2" w:rsidP="00EC7159">
            <w:pPr>
              <w:spacing w:before="0" w:beforeAutospacing="0" w:after="0" w:afterAutospacing="0"/>
              <w:ind w:firstLine="0"/>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101.4± 10.5</w:t>
            </w:r>
          </w:p>
        </w:tc>
      </w:tr>
      <w:tr w:rsidR="00F838E2" w:rsidRPr="001E5FE1" w14:paraId="04E2A382" w14:textId="77777777" w:rsidTr="00EC7159">
        <w:trPr>
          <w:jc w:val="center"/>
        </w:trPr>
        <w:tc>
          <w:tcPr>
            <w:cnfStyle w:val="001000000000" w:firstRow="0" w:lastRow="0" w:firstColumn="1" w:lastColumn="0" w:oddVBand="0" w:evenVBand="0" w:oddHBand="0" w:evenHBand="0" w:firstRowFirstColumn="0" w:firstRowLastColumn="0" w:lastRowFirstColumn="0" w:lastRowLastColumn="0"/>
            <w:tcW w:w="3712" w:type="dxa"/>
          </w:tcPr>
          <w:p w14:paraId="7DCF09B2" w14:textId="77777777" w:rsidR="00F838E2" w:rsidRPr="001E5FE1" w:rsidRDefault="00F838E2" w:rsidP="00EC7159">
            <w:pPr>
              <w:spacing w:before="0" w:beforeAutospacing="0" w:after="0" w:afterAutospacing="0"/>
              <w:ind w:firstLine="0"/>
              <w:rPr>
                <w:b w:val="0"/>
                <w:bCs w:val="0"/>
                <w:color w:val="000000" w:themeColor="text1"/>
                <w:sz w:val="18"/>
                <w:szCs w:val="18"/>
              </w:rPr>
            </w:pPr>
            <w:r w:rsidRPr="001E5FE1">
              <w:rPr>
                <w:b w:val="0"/>
                <w:bCs w:val="0"/>
                <w:color w:val="000000" w:themeColor="text1"/>
                <w:sz w:val="18"/>
                <w:szCs w:val="18"/>
                <w:lang w:val="en-US"/>
              </w:rPr>
              <w:t xml:space="preserve">Cyanidin 3-galactoside </w:t>
            </w:r>
          </w:p>
        </w:tc>
        <w:tc>
          <w:tcPr>
            <w:tcW w:w="1761" w:type="dxa"/>
          </w:tcPr>
          <w:p w14:paraId="0AB3ECDA" w14:textId="77777777" w:rsidR="00F838E2" w:rsidRPr="001E5FE1" w:rsidRDefault="00F838E2" w:rsidP="00EC7159">
            <w:pPr>
              <w:spacing w:before="0" w:beforeAutospacing="0" w:after="0" w:afterAutospacing="0"/>
              <w:ind w:firstLine="0"/>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39.1 ± 5.0</w:t>
            </w:r>
          </w:p>
        </w:tc>
        <w:tc>
          <w:tcPr>
            <w:tcW w:w="2652" w:type="dxa"/>
          </w:tcPr>
          <w:p w14:paraId="33920BFC" w14:textId="77777777" w:rsidR="00F838E2" w:rsidRPr="001E5FE1" w:rsidRDefault="00F838E2" w:rsidP="00EC7159">
            <w:pPr>
              <w:spacing w:before="0" w:beforeAutospacing="0" w:after="0" w:afterAutospacing="0"/>
              <w:ind w:firstLine="0"/>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41.4 ± 3.9</w:t>
            </w:r>
          </w:p>
        </w:tc>
      </w:tr>
      <w:tr w:rsidR="00F838E2" w:rsidRPr="001E5FE1" w14:paraId="45D1BC94" w14:textId="77777777" w:rsidTr="00EC715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712" w:type="dxa"/>
          </w:tcPr>
          <w:p w14:paraId="05A7675B" w14:textId="77777777" w:rsidR="00F838E2" w:rsidRPr="001E5FE1" w:rsidRDefault="00F838E2" w:rsidP="00EC7159">
            <w:pPr>
              <w:spacing w:before="0" w:beforeAutospacing="0" w:after="0" w:afterAutospacing="0"/>
              <w:ind w:firstLine="0"/>
              <w:rPr>
                <w:rFonts w:eastAsia="Skia"/>
                <w:b w:val="0"/>
                <w:bCs w:val="0"/>
                <w:color w:val="000000" w:themeColor="text1"/>
                <w:spacing w:val="1"/>
                <w:w w:val="87"/>
                <w:sz w:val="18"/>
                <w:szCs w:val="18"/>
              </w:rPr>
            </w:pPr>
            <w:r w:rsidRPr="001E5FE1">
              <w:rPr>
                <w:b w:val="0"/>
                <w:bCs w:val="0"/>
                <w:color w:val="000000" w:themeColor="text1"/>
                <w:sz w:val="18"/>
                <w:szCs w:val="18"/>
                <w:lang w:val="en-US"/>
              </w:rPr>
              <w:t xml:space="preserve">Delphinidin 3-arabinoside </w:t>
            </w:r>
          </w:p>
        </w:tc>
        <w:tc>
          <w:tcPr>
            <w:tcW w:w="1761" w:type="dxa"/>
          </w:tcPr>
          <w:p w14:paraId="0234B939" w14:textId="77777777" w:rsidR="00F838E2" w:rsidRPr="001E5FE1" w:rsidRDefault="00F838E2" w:rsidP="00EC7159">
            <w:pPr>
              <w:spacing w:before="0" w:beforeAutospacing="0" w:after="0" w:afterAutospacing="0"/>
              <w:ind w:firstLine="0"/>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w:t>
            </w:r>
          </w:p>
        </w:tc>
        <w:tc>
          <w:tcPr>
            <w:tcW w:w="2652" w:type="dxa"/>
          </w:tcPr>
          <w:p w14:paraId="3BB264CC" w14:textId="77777777" w:rsidR="00F838E2" w:rsidRPr="001E5FE1" w:rsidRDefault="00F838E2" w:rsidP="00EC7159">
            <w:pPr>
              <w:spacing w:before="0" w:beforeAutospacing="0" w:after="0" w:afterAutospacing="0"/>
              <w:ind w:firstLine="0"/>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57.5 ± 6.0</w:t>
            </w:r>
          </w:p>
        </w:tc>
      </w:tr>
      <w:tr w:rsidR="00F838E2" w:rsidRPr="001E5FE1" w14:paraId="0EEB1BBB" w14:textId="77777777" w:rsidTr="00EC7159">
        <w:trPr>
          <w:jc w:val="center"/>
        </w:trPr>
        <w:tc>
          <w:tcPr>
            <w:cnfStyle w:val="001000000000" w:firstRow="0" w:lastRow="0" w:firstColumn="1" w:lastColumn="0" w:oddVBand="0" w:evenVBand="0" w:oddHBand="0" w:evenHBand="0" w:firstRowFirstColumn="0" w:firstRowLastColumn="0" w:lastRowFirstColumn="0" w:lastRowLastColumn="0"/>
            <w:tcW w:w="3712" w:type="dxa"/>
          </w:tcPr>
          <w:p w14:paraId="1A3C5BC6" w14:textId="77777777" w:rsidR="00F838E2" w:rsidRPr="001E5FE1" w:rsidRDefault="00F838E2" w:rsidP="00EC7159">
            <w:pPr>
              <w:spacing w:before="0" w:beforeAutospacing="0" w:after="0" w:afterAutospacing="0"/>
              <w:ind w:firstLine="0"/>
              <w:rPr>
                <w:rFonts w:eastAsia="Skia"/>
                <w:b w:val="0"/>
                <w:bCs w:val="0"/>
                <w:color w:val="000000" w:themeColor="text1"/>
                <w:spacing w:val="1"/>
                <w:w w:val="87"/>
                <w:sz w:val="18"/>
                <w:szCs w:val="18"/>
              </w:rPr>
            </w:pPr>
            <w:r w:rsidRPr="001E5FE1">
              <w:rPr>
                <w:b w:val="0"/>
                <w:bCs w:val="0"/>
                <w:color w:val="000000" w:themeColor="text1"/>
                <w:sz w:val="18"/>
                <w:szCs w:val="18"/>
                <w:lang w:val="en-US"/>
              </w:rPr>
              <w:t xml:space="preserve">Cyanidin 3-glucoside </w:t>
            </w:r>
          </w:p>
        </w:tc>
        <w:tc>
          <w:tcPr>
            <w:tcW w:w="1761" w:type="dxa"/>
          </w:tcPr>
          <w:p w14:paraId="189984E3" w14:textId="77777777" w:rsidR="00F838E2" w:rsidRPr="001E5FE1" w:rsidRDefault="00F838E2" w:rsidP="00EC7159">
            <w:pPr>
              <w:spacing w:before="0" w:beforeAutospacing="0" w:after="0" w:afterAutospacing="0"/>
              <w:ind w:firstLine="0"/>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1.6 ± 0.3</w:t>
            </w:r>
          </w:p>
        </w:tc>
        <w:tc>
          <w:tcPr>
            <w:tcW w:w="2652" w:type="dxa"/>
          </w:tcPr>
          <w:p w14:paraId="548BB6A8" w14:textId="77777777" w:rsidR="00F838E2" w:rsidRPr="001E5FE1" w:rsidRDefault="00F838E2" w:rsidP="00EC7159">
            <w:pPr>
              <w:spacing w:before="0" w:beforeAutospacing="0" w:after="0" w:afterAutospacing="0"/>
              <w:ind w:firstLine="0"/>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44.0 ± 4.5</w:t>
            </w:r>
          </w:p>
        </w:tc>
      </w:tr>
      <w:tr w:rsidR="00F838E2" w:rsidRPr="001E5FE1" w14:paraId="34DF5EB0" w14:textId="77777777" w:rsidTr="00EC715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712" w:type="dxa"/>
          </w:tcPr>
          <w:p w14:paraId="6C93A075" w14:textId="77777777" w:rsidR="00F838E2" w:rsidRPr="001E5FE1" w:rsidRDefault="00F838E2" w:rsidP="00EC7159">
            <w:pPr>
              <w:spacing w:before="0" w:beforeAutospacing="0" w:after="0" w:afterAutospacing="0"/>
              <w:ind w:firstLine="0"/>
              <w:rPr>
                <w:rFonts w:eastAsia="Skia"/>
                <w:b w:val="0"/>
                <w:bCs w:val="0"/>
                <w:color w:val="000000" w:themeColor="text1"/>
                <w:spacing w:val="1"/>
                <w:w w:val="87"/>
                <w:sz w:val="18"/>
                <w:szCs w:val="18"/>
              </w:rPr>
            </w:pPr>
            <w:r w:rsidRPr="001E5FE1">
              <w:rPr>
                <w:b w:val="0"/>
                <w:bCs w:val="0"/>
                <w:color w:val="000000" w:themeColor="text1"/>
                <w:sz w:val="18"/>
                <w:szCs w:val="18"/>
                <w:lang w:val="en-US"/>
              </w:rPr>
              <w:t xml:space="preserve">Petunidin 3-galactoside </w:t>
            </w:r>
          </w:p>
        </w:tc>
        <w:tc>
          <w:tcPr>
            <w:tcW w:w="1761" w:type="dxa"/>
          </w:tcPr>
          <w:p w14:paraId="767FAC4D" w14:textId="77777777" w:rsidR="00F838E2" w:rsidRPr="001E5FE1" w:rsidRDefault="00F838E2" w:rsidP="00EC7159">
            <w:pPr>
              <w:spacing w:before="0" w:beforeAutospacing="0" w:after="0" w:afterAutospacing="0"/>
              <w:ind w:firstLine="0"/>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w:t>
            </w:r>
          </w:p>
        </w:tc>
        <w:tc>
          <w:tcPr>
            <w:tcW w:w="2652" w:type="dxa"/>
          </w:tcPr>
          <w:p w14:paraId="1B01F34C" w14:textId="77777777" w:rsidR="00F838E2" w:rsidRPr="001E5FE1" w:rsidRDefault="00F838E2" w:rsidP="00EC7159">
            <w:pPr>
              <w:spacing w:before="0" w:beforeAutospacing="0" w:after="0" w:afterAutospacing="0"/>
              <w:ind w:firstLine="0"/>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50.9 ± 5.3</w:t>
            </w:r>
          </w:p>
        </w:tc>
      </w:tr>
      <w:tr w:rsidR="00F838E2" w:rsidRPr="001E5FE1" w14:paraId="3C54937B" w14:textId="77777777" w:rsidTr="00EC7159">
        <w:trPr>
          <w:jc w:val="center"/>
        </w:trPr>
        <w:tc>
          <w:tcPr>
            <w:cnfStyle w:val="001000000000" w:firstRow="0" w:lastRow="0" w:firstColumn="1" w:lastColumn="0" w:oddVBand="0" w:evenVBand="0" w:oddHBand="0" w:evenHBand="0" w:firstRowFirstColumn="0" w:firstRowLastColumn="0" w:lastRowFirstColumn="0" w:lastRowLastColumn="0"/>
            <w:tcW w:w="3712" w:type="dxa"/>
          </w:tcPr>
          <w:p w14:paraId="784042A0" w14:textId="77777777" w:rsidR="00F838E2" w:rsidRPr="001E5FE1" w:rsidRDefault="00F838E2" w:rsidP="00EC7159">
            <w:pPr>
              <w:spacing w:before="0" w:beforeAutospacing="0" w:after="0" w:afterAutospacing="0"/>
              <w:ind w:firstLine="0"/>
              <w:rPr>
                <w:rFonts w:eastAsia="Skia"/>
                <w:b w:val="0"/>
                <w:bCs w:val="0"/>
                <w:color w:val="000000" w:themeColor="text1"/>
                <w:spacing w:val="1"/>
                <w:w w:val="87"/>
                <w:sz w:val="18"/>
                <w:szCs w:val="18"/>
              </w:rPr>
            </w:pPr>
            <w:r w:rsidRPr="001E5FE1">
              <w:rPr>
                <w:b w:val="0"/>
                <w:bCs w:val="0"/>
                <w:color w:val="000000" w:themeColor="text1"/>
                <w:sz w:val="18"/>
                <w:szCs w:val="18"/>
                <w:lang w:val="en-US"/>
              </w:rPr>
              <w:t xml:space="preserve">Cyanidin 3-arabinoside </w:t>
            </w:r>
          </w:p>
        </w:tc>
        <w:tc>
          <w:tcPr>
            <w:tcW w:w="1761" w:type="dxa"/>
          </w:tcPr>
          <w:p w14:paraId="5448F946" w14:textId="77777777" w:rsidR="00F838E2" w:rsidRPr="001E5FE1" w:rsidRDefault="00F838E2" w:rsidP="00EC7159">
            <w:pPr>
              <w:spacing w:before="0" w:beforeAutospacing="0" w:after="0" w:afterAutospacing="0"/>
              <w:ind w:firstLine="0"/>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24.5 ± 3.5</w:t>
            </w:r>
          </w:p>
        </w:tc>
        <w:tc>
          <w:tcPr>
            <w:tcW w:w="2652" w:type="dxa"/>
          </w:tcPr>
          <w:p w14:paraId="0E8FC3BB" w14:textId="77777777" w:rsidR="00F838E2" w:rsidRPr="001E5FE1" w:rsidRDefault="00F838E2" w:rsidP="00EC7159">
            <w:pPr>
              <w:spacing w:before="0" w:beforeAutospacing="0" w:after="0" w:afterAutospacing="0"/>
              <w:ind w:firstLine="0"/>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25.9± 5.3</w:t>
            </w:r>
          </w:p>
        </w:tc>
      </w:tr>
      <w:tr w:rsidR="00F838E2" w:rsidRPr="001E5FE1" w14:paraId="10DAF18D" w14:textId="77777777" w:rsidTr="00EC715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712" w:type="dxa"/>
          </w:tcPr>
          <w:p w14:paraId="13AAB884" w14:textId="77777777" w:rsidR="00F838E2" w:rsidRPr="001E5FE1" w:rsidRDefault="00F838E2" w:rsidP="00EC7159">
            <w:pPr>
              <w:spacing w:before="0" w:beforeAutospacing="0" w:after="0" w:afterAutospacing="0"/>
              <w:ind w:firstLine="0"/>
              <w:rPr>
                <w:rFonts w:eastAsia="Skia"/>
                <w:b w:val="0"/>
                <w:bCs w:val="0"/>
                <w:color w:val="000000" w:themeColor="text1"/>
                <w:spacing w:val="1"/>
                <w:w w:val="87"/>
                <w:sz w:val="18"/>
                <w:szCs w:val="18"/>
              </w:rPr>
            </w:pPr>
            <w:r w:rsidRPr="001E5FE1">
              <w:rPr>
                <w:b w:val="0"/>
                <w:bCs w:val="0"/>
                <w:color w:val="000000" w:themeColor="text1"/>
                <w:sz w:val="18"/>
                <w:szCs w:val="18"/>
                <w:lang w:val="en-US"/>
              </w:rPr>
              <w:t xml:space="preserve">Petunidin 3-glucoside </w:t>
            </w:r>
          </w:p>
        </w:tc>
        <w:tc>
          <w:tcPr>
            <w:tcW w:w="1761" w:type="dxa"/>
          </w:tcPr>
          <w:p w14:paraId="177569D6" w14:textId="77777777" w:rsidR="00F838E2" w:rsidRPr="001E5FE1" w:rsidRDefault="00F838E2" w:rsidP="00EC7159">
            <w:pPr>
              <w:spacing w:before="0" w:beforeAutospacing="0" w:after="0" w:afterAutospacing="0"/>
              <w:ind w:firstLine="0"/>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w:t>
            </w:r>
          </w:p>
        </w:tc>
        <w:tc>
          <w:tcPr>
            <w:tcW w:w="2652" w:type="dxa"/>
          </w:tcPr>
          <w:p w14:paraId="0E69EDF8" w14:textId="77777777" w:rsidR="00F838E2" w:rsidRPr="001E5FE1" w:rsidRDefault="00F838E2" w:rsidP="00EC7159">
            <w:pPr>
              <w:spacing w:before="0" w:beforeAutospacing="0" w:after="0" w:afterAutospacing="0"/>
              <w:ind w:firstLine="0"/>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75.8 ± 8.1</w:t>
            </w:r>
          </w:p>
        </w:tc>
      </w:tr>
      <w:tr w:rsidR="00F838E2" w:rsidRPr="001E5FE1" w14:paraId="0B73FC2D" w14:textId="77777777" w:rsidTr="00EC7159">
        <w:trPr>
          <w:jc w:val="center"/>
        </w:trPr>
        <w:tc>
          <w:tcPr>
            <w:cnfStyle w:val="001000000000" w:firstRow="0" w:lastRow="0" w:firstColumn="1" w:lastColumn="0" w:oddVBand="0" w:evenVBand="0" w:oddHBand="0" w:evenHBand="0" w:firstRowFirstColumn="0" w:firstRowLastColumn="0" w:lastRowFirstColumn="0" w:lastRowLastColumn="0"/>
            <w:tcW w:w="3712" w:type="dxa"/>
          </w:tcPr>
          <w:p w14:paraId="3A717960" w14:textId="77777777" w:rsidR="00F838E2" w:rsidRPr="001E5FE1" w:rsidRDefault="00F838E2" w:rsidP="00EC7159">
            <w:pPr>
              <w:spacing w:before="0" w:beforeAutospacing="0" w:after="0" w:afterAutospacing="0"/>
              <w:ind w:firstLine="0"/>
              <w:rPr>
                <w:rFonts w:eastAsia="Skia"/>
                <w:b w:val="0"/>
                <w:bCs w:val="0"/>
                <w:color w:val="000000" w:themeColor="text1"/>
                <w:spacing w:val="1"/>
                <w:w w:val="87"/>
                <w:sz w:val="18"/>
                <w:szCs w:val="18"/>
              </w:rPr>
            </w:pPr>
            <w:r w:rsidRPr="001E5FE1">
              <w:rPr>
                <w:b w:val="0"/>
                <w:bCs w:val="0"/>
                <w:color w:val="000000" w:themeColor="text1"/>
                <w:sz w:val="18"/>
                <w:szCs w:val="18"/>
                <w:lang w:val="en-US"/>
              </w:rPr>
              <w:t xml:space="preserve">Peonidin 3-galactoside </w:t>
            </w:r>
          </w:p>
        </w:tc>
        <w:tc>
          <w:tcPr>
            <w:tcW w:w="1761" w:type="dxa"/>
          </w:tcPr>
          <w:p w14:paraId="2E4A38D5" w14:textId="77777777" w:rsidR="00F838E2" w:rsidRPr="001E5FE1" w:rsidRDefault="00F838E2" w:rsidP="00EC7159">
            <w:pPr>
              <w:spacing w:before="0" w:beforeAutospacing="0" w:after="0" w:afterAutospacing="0"/>
              <w:ind w:firstLine="0"/>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51.0 ± 7.7</w:t>
            </w:r>
          </w:p>
        </w:tc>
        <w:tc>
          <w:tcPr>
            <w:tcW w:w="2652" w:type="dxa"/>
          </w:tcPr>
          <w:p w14:paraId="70731EDD" w14:textId="77777777" w:rsidR="00F838E2" w:rsidRPr="001E5FE1" w:rsidRDefault="00F838E2" w:rsidP="00EC7159">
            <w:pPr>
              <w:spacing w:before="0" w:beforeAutospacing="0" w:after="0" w:afterAutospacing="0"/>
              <w:ind w:firstLine="0"/>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14.4 ± 1.4</w:t>
            </w:r>
          </w:p>
        </w:tc>
      </w:tr>
      <w:tr w:rsidR="00F838E2" w:rsidRPr="001E5FE1" w14:paraId="4E42A19B" w14:textId="77777777" w:rsidTr="00EC715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712" w:type="dxa"/>
          </w:tcPr>
          <w:p w14:paraId="7B9DEF6F" w14:textId="77777777" w:rsidR="00F838E2" w:rsidRPr="001E5FE1" w:rsidRDefault="00F838E2" w:rsidP="00EC7159">
            <w:pPr>
              <w:spacing w:before="0" w:beforeAutospacing="0" w:after="0" w:afterAutospacing="0"/>
              <w:ind w:firstLine="0"/>
              <w:rPr>
                <w:rFonts w:eastAsia="Skia"/>
                <w:b w:val="0"/>
                <w:bCs w:val="0"/>
                <w:color w:val="000000" w:themeColor="text1"/>
                <w:spacing w:val="1"/>
                <w:w w:val="87"/>
                <w:sz w:val="18"/>
                <w:szCs w:val="18"/>
              </w:rPr>
            </w:pPr>
            <w:r w:rsidRPr="001E5FE1">
              <w:rPr>
                <w:b w:val="0"/>
                <w:bCs w:val="0"/>
                <w:color w:val="000000" w:themeColor="text1"/>
                <w:sz w:val="18"/>
                <w:szCs w:val="18"/>
                <w:lang w:val="en-US"/>
              </w:rPr>
              <w:t xml:space="preserve">Petunidin 3-arabinoside </w:t>
            </w:r>
          </w:p>
        </w:tc>
        <w:tc>
          <w:tcPr>
            <w:tcW w:w="1761" w:type="dxa"/>
          </w:tcPr>
          <w:p w14:paraId="74F77227" w14:textId="77777777" w:rsidR="00F838E2" w:rsidRPr="001E5FE1" w:rsidRDefault="00F838E2" w:rsidP="00EC7159">
            <w:pPr>
              <w:spacing w:before="0" w:beforeAutospacing="0" w:after="0" w:afterAutospacing="0"/>
              <w:ind w:firstLine="0"/>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w:t>
            </w:r>
          </w:p>
        </w:tc>
        <w:tc>
          <w:tcPr>
            <w:tcW w:w="2652" w:type="dxa"/>
          </w:tcPr>
          <w:p w14:paraId="53E333AF" w14:textId="77777777" w:rsidR="00F838E2" w:rsidRPr="001E5FE1" w:rsidRDefault="00F838E2" w:rsidP="00EC7159">
            <w:pPr>
              <w:spacing w:before="0" w:beforeAutospacing="0" w:after="0" w:afterAutospacing="0"/>
              <w:ind w:firstLine="0"/>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278 ± 2.6</w:t>
            </w:r>
          </w:p>
        </w:tc>
      </w:tr>
      <w:tr w:rsidR="00F838E2" w:rsidRPr="001E5FE1" w14:paraId="3F68A888" w14:textId="77777777" w:rsidTr="00EC7159">
        <w:trPr>
          <w:jc w:val="center"/>
        </w:trPr>
        <w:tc>
          <w:tcPr>
            <w:cnfStyle w:val="001000000000" w:firstRow="0" w:lastRow="0" w:firstColumn="1" w:lastColumn="0" w:oddVBand="0" w:evenVBand="0" w:oddHBand="0" w:evenHBand="0" w:firstRowFirstColumn="0" w:firstRowLastColumn="0" w:lastRowFirstColumn="0" w:lastRowLastColumn="0"/>
            <w:tcW w:w="3712" w:type="dxa"/>
          </w:tcPr>
          <w:p w14:paraId="6D3E99C3" w14:textId="77777777" w:rsidR="00F838E2" w:rsidRPr="001E5FE1" w:rsidRDefault="00F838E2" w:rsidP="00EC7159">
            <w:pPr>
              <w:spacing w:before="0" w:beforeAutospacing="0" w:after="0" w:afterAutospacing="0"/>
              <w:ind w:firstLine="0"/>
              <w:rPr>
                <w:rFonts w:eastAsia="Skia"/>
                <w:b w:val="0"/>
                <w:bCs w:val="0"/>
                <w:color w:val="000000" w:themeColor="text1"/>
                <w:spacing w:val="1"/>
                <w:w w:val="87"/>
                <w:sz w:val="18"/>
                <w:szCs w:val="18"/>
              </w:rPr>
            </w:pPr>
            <w:r w:rsidRPr="001E5FE1">
              <w:rPr>
                <w:b w:val="0"/>
                <w:bCs w:val="0"/>
                <w:color w:val="000000" w:themeColor="text1"/>
                <w:sz w:val="18"/>
                <w:szCs w:val="18"/>
                <w:lang w:val="en-US"/>
              </w:rPr>
              <w:t xml:space="preserve">Peonidin 3-glucoside </w:t>
            </w:r>
          </w:p>
        </w:tc>
        <w:tc>
          <w:tcPr>
            <w:tcW w:w="1761" w:type="dxa"/>
          </w:tcPr>
          <w:p w14:paraId="159DC19B" w14:textId="77777777" w:rsidR="00F838E2" w:rsidRPr="001E5FE1" w:rsidRDefault="00F838E2" w:rsidP="00EC7159">
            <w:pPr>
              <w:spacing w:before="0" w:beforeAutospacing="0" w:after="0" w:afterAutospacing="0"/>
              <w:ind w:firstLine="0"/>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4.9 ± 0.1</w:t>
            </w:r>
          </w:p>
        </w:tc>
        <w:tc>
          <w:tcPr>
            <w:tcW w:w="2652" w:type="dxa"/>
          </w:tcPr>
          <w:p w14:paraId="60192336" w14:textId="77777777" w:rsidR="00F838E2" w:rsidRPr="001E5FE1" w:rsidRDefault="00F838E2" w:rsidP="00EC7159">
            <w:pPr>
              <w:spacing w:before="0" w:beforeAutospacing="0" w:after="0" w:afterAutospacing="0"/>
              <w:ind w:firstLine="0"/>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32.7 ± 33.6</w:t>
            </w:r>
          </w:p>
        </w:tc>
      </w:tr>
      <w:tr w:rsidR="00F838E2" w:rsidRPr="001E5FE1" w14:paraId="484DC096" w14:textId="77777777" w:rsidTr="00EC715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712" w:type="dxa"/>
          </w:tcPr>
          <w:p w14:paraId="2D16420C" w14:textId="77777777" w:rsidR="00F838E2" w:rsidRPr="001E5FE1" w:rsidRDefault="00F838E2" w:rsidP="00EC7159">
            <w:pPr>
              <w:spacing w:before="0" w:beforeAutospacing="0" w:after="0" w:afterAutospacing="0"/>
              <w:ind w:firstLine="0"/>
              <w:rPr>
                <w:rFonts w:eastAsia="Skia"/>
                <w:b w:val="0"/>
                <w:bCs w:val="0"/>
                <w:color w:val="000000" w:themeColor="text1"/>
                <w:spacing w:val="1"/>
                <w:w w:val="87"/>
                <w:sz w:val="18"/>
                <w:szCs w:val="18"/>
              </w:rPr>
            </w:pPr>
            <w:r w:rsidRPr="001E5FE1">
              <w:rPr>
                <w:b w:val="0"/>
                <w:bCs w:val="0"/>
                <w:color w:val="000000" w:themeColor="text1"/>
                <w:sz w:val="18"/>
                <w:szCs w:val="18"/>
                <w:lang w:val="en-US"/>
              </w:rPr>
              <w:t xml:space="preserve">Malvidin 3-galactoside </w:t>
            </w:r>
          </w:p>
        </w:tc>
        <w:tc>
          <w:tcPr>
            <w:tcW w:w="1761" w:type="dxa"/>
          </w:tcPr>
          <w:p w14:paraId="49F09BA1" w14:textId="77777777" w:rsidR="00F838E2" w:rsidRPr="001E5FE1" w:rsidRDefault="00F838E2" w:rsidP="00EC7159">
            <w:pPr>
              <w:spacing w:before="0" w:beforeAutospacing="0" w:after="0" w:afterAutospacing="0"/>
              <w:ind w:firstLine="0"/>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w:t>
            </w:r>
          </w:p>
        </w:tc>
        <w:tc>
          <w:tcPr>
            <w:tcW w:w="2652" w:type="dxa"/>
          </w:tcPr>
          <w:p w14:paraId="2E8F3E17" w14:textId="77777777" w:rsidR="00F838E2" w:rsidRPr="001E5FE1" w:rsidRDefault="00F838E2" w:rsidP="00EC7159">
            <w:pPr>
              <w:spacing w:before="0" w:beforeAutospacing="0" w:after="0" w:afterAutospacing="0"/>
              <w:ind w:firstLine="0"/>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84.0 ± 12.2</w:t>
            </w:r>
          </w:p>
        </w:tc>
      </w:tr>
      <w:tr w:rsidR="00F838E2" w:rsidRPr="001E5FE1" w14:paraId="710953CD" w14:textId="77777777" w:rsidTr="00EC7159">
        <w:trPr>
          <w:jc w:val="center"/>
        </w:trPr>
        <w:tc>
          <w:tcPr>
            <w:cnfStyle w:val="001000000000" w:firstRow="0" w:lastRow="0" w:firstColumn="1" w:lastColumn="0" w:oddVBand="0" w:evenVBand="0" w:oddHBand="0" w:evenHBand="0" w:firstRowFirstColumn="0" w:firstRowLastColumn="0" w:lastRowFirstColumn="0" w:lastRowLastColumn="0"/>
            <w:tcW w:w="3712" w:type="dxa"/>
          </w:tcPr>
          <w:p w14:paraId="69E2183A" w14:textId="77777777" w:rsidR="00F838E2" w:rsidRPr="001E5FE1" w:rsidRDefault="00F838E2" w:rsidP="00EC7159">
            <w:pPr>
              <w:spacing w:before="0" w:beforeAutospacing="0" w:after="0" w:afterAutospacing="0"/>
              <w:ind w:firstLine="0"/>
              <w:rPr>
                <w:rFonts w:eastAsia="Skia"/>
                <w:b w:val="0"/>
                <w:bCs w:val="0"/>
                <w:color w:val="000000" w:themeColor="text1"/>
                <w:spacing w:val="1"/>
                <w:w w:val="87"/>
                <w:sz w:val="18"/>
                <w:szCs w:val="18"/>
              </w:rPr>
            </w:pPr>
            <w:r w:rsidRPr="001E5FE1">
              <w:rPr>
                <w:b w:val="0"/>
                <w:bCs w:val="0"/>
                <w:color w:val="000000" w:themeColor="text1"/>
                <w:sz w:val="18"/>
                <w:szCs w:val="18"/>
                <w:lang w:val="en-US"/>
              </w:rPr>
              <w:t xml:space="preserve">Malvidin 3-glucoside </w:t>
            </w:r>
          </w:p>
        </w:tc>
        <w:tc>
          <w:tcPr>
            <w:tcW w:w="1761" w:type="dxa"/>
          </w:tcPr>
          <w:p w14:paraId="21C84BD4" w14:textId="77777777" w:rsidR="00F838E2" w:rsidRPr="001E5FE1" w:rsidRDefault="00F838E2" w:rsidP="00EC7159">
            <w:pPr>
              <w:spacing w:before="0" w:beforeAutospacing="0" w:after="0" w:afterAutospacing="0"/>
              <w:ind w:firstLine="0"/>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w:t>
            </w:r>
          </w:p>
        </w:tc>
        <w:tc>
          <w:tcPr>
            <w:tcW w:w="2652" w:type="dxa"/>
          </w:tcPr>
          <w:p w14:paraId="1C11C6EE" w14:textId="77777777" w:rsidR="00F838E2" w:rsidRPr="001E5FE1" w:rsidRDefault="00F838E2" w:rsidP="00EC7159">
            <w:pPr>
              <w:spacing w:before="0" w:beforeAutospacing="0" w:after="0" w:afterAutospacing="0"/>
              <w:ind w:firstLine="0"/>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130.8 ± 13.7</w:t>
            </w:r>
          </w:p>
        </w:tc>
      </w:tr>
      <w:tr w:rsidR="00F838E2" w:rsidRPr="001E5FE1" w14:paraId="42B79D45" w14:textId="77777777" w:rsidTr="00EC715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712" w:type="dxa"/>
          </w:tcPr>
          <w:p w14:paraId="0DE0DA49" w14:textId="77777777" w:rsidR="00F838E2" w:rsidRPr="001E5FE1" w:rsidRDefault="00F838E2" w:rsidP="00EC7159">
            <w:pPr>
              <w:spacing w:before="0" w:beforeAutospacing="0" w:after="0" w:afterAutospacing="0"/>
              <w:ind w:firstLine="0"/>
              <w:rPr>
                <w:rFonts w:eastAsia="Skia"/>
                <w:b w:val="0"/>
                <w:bCs w:val="0"/>
                <w:color w:val="000000" w:themeColor="text1"/>
                <w:spacing w:val="1"/>
                <w:w w:val="87"/>
                <w:sz w:val="18"/>
                <w:szCs w:val="18"/>
              </w:rPr>
            </w:pPr>
            <w:r w:rsidRPr="001E5FE1">
              <w:rPr>
                <w:b w:val="0"/>
                <w:bCs w:val="0"/>
                <w:color w:val="000000" w:themeColor="text1"/>
                <w:sz w:val="18"/>
                <w:szCs w:val="18"/>
                <w:lang w:val="en-US"/>
              </w:rPr>
              <w:t>Peonidin 3-arabinoside</w:t>
            </w:r>
          </w:p>
        </w:tc>
        <w:tc>
          <w:tcPr>
            <w:tcW w:w="1761" w:type="dxa"/>
          </w:tcPr>
          <w:p w14:paraId="0622CAE9" w14:textId="77777777" w:rsidR="00F838E2" w:rsidRPr="001E5FE1" w:rsidRDefault="00F838E2" w:rsidP="00EC7159">
            <w:pPr>
              <w:spacing w:before="0" w:beforeAutospacing="0" w:after="0" w:afterAutospacing="0"/>
              <w:ind w:firstLine="0"/>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17.7 ± 2.6</w:t>
            </w:r>
          </w:p>
        </w:tc>
        <w:tc>
          <w:tcPr>
            <w:tcW w:w="2652" w:type="dxa"/>
          </w:tcPr>
          <w:p w14:paraId="7FCEFC72" w14:textId="77777777" w:rsidR="00F838E2" w:rsidRPr="001E5FE1" w:rsidRDefault="00F838E2" w:rsidP="00EC7159">
            <w:pPr>
              <w:spacing w:before="0" w:beforeAutospacing="0" w:after="0" w:afterAutospacing="0"/>
              <w:ind w:firstLine="0"/>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w:t>
            </w:r>
          </w:p>
        </w:tc>
      </w:tr>
      <w:tr w:rsidR="00F838E2" w:rsidRPr="001E5FE1" w14:paraId="4FE15791" w14:textId="77777777" w:rsidTr="00EC7159">
        <w:trPr>
          <w:jc w:val="center"/>
        </w:trPr>
        <w:tc>
          <w:tcPr>
            <w:cnfStyle w:val="001000000000" w:firstRow="0" w:lastRow="0" w:firstColumn="1" w:lastColumn="0" w:oddVBand="0" w:evenVBand="0" w:oddHBand="0" w:evenHBand="0" w:firstRowFirstColumn="0" w:firstRowLastColumn="0" w:lastRowFirstColumn="0" w:lastRowLastColumn="0"/>
            <w:tcW w:w="3712" w:type="dxa"/>
          </w:tcPr>
          <w:p w14:paraId="191943A6" w14:textId="77777777" w:rsidR="00F838E2" w:rsidRPr="001E5FE1" w:rsidRDefault="00F838E2" w:rsidP="00EC7159">
            <w:pPr>
              <w:spacing w:before="0" w:beforeAutospacing="0" w:after="0" w:afterAutospacing="0"/>
              <w:ind w:firstLine="0"/>
              <w:rPr>
                <w:rFonts w:eastAsia="Skia"/>
                <w:b w:val="0"/>
                <w:bCs w:val="0"/>
                <w:color w:val="000000" w:themeColor="text1"/>
                <w:spacing w:val="1"/>
                <w:w w:val="87"/>
                <w:sz w:val="18"/>
                <w:szCs w:val="18"/>
              </w:rPr>
            </w:pPr>
            <w:r w:rsidRPr="001E5FE1">
              <w:rPr>
                <w:b w:val="0"/>
                <w:bCs w:val="0"/>
                <w:color w:val="000000" w:themeColor="text1"/>
                <w:sz w:val="18"/>
                <w:szCs w:val="18"/>
                <w:lang w:val="en-US"/>
              </w:rPr>
              <w:t>Malvidin 3-arabinoside</w:t>
            </w:r>
          </w:p>
        </w:tc>
        <w:tc>
          <w:tcPr>
            <w:tcW w:w="1761" w:type="dxa"/>
          </w:tcPr>
          <w:p w14:paraId="7944FA23" w14:textId="77777777" w:rsidR="00F838E2" w:rsidRPr="001E5FE1" w:rsidRDefault="00F838E2" w:rsidP="00EC7159">
            <w:pPr>
              <w:spacing w:before="0" w:beforeAutospacing="0" w:after="0" w:afterAutospacing="0"/>
              <w:ind w:firstLine="0"/>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w:t>
            </w:r>
          </w:p>
        </w:tc>
        <w:tc>
          <w:tcPr>
            <w:tcW w:w="2652" w:type="dxa"/>
          </w:tcPr>
          <w:p w14:paraId="663D11D0" w14:textId="77777777" w:rsidR="00F838E2" w:rsidRPr="001E5FE1" w:rsidRDefault="00F838E2" w:rsidP="00EC7159">
            <w:pPr>
              <w:spacing w:before="0" w:beforeAutospacing="0" w:after="0" w:afterAutospacing="0"/>
              <w:ind w:firstLine="0"/>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49.8 ± 4.5</w:t>
            </w:r>
          </w:p>
        </w:tc>
      </w:tr>
      <w:tr w:rsidR="00F838E2" w:rsidRPr="001E5FE1" w14:paraId="72772CCF" w14:textId="77777777" w:rsidTr="00EC715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712" w:type="dxa"/>
          </w:tcPr>
          <w:p w14:paraId="12E92AF2" w14:textId="77777777" w:rsidR="00F838E2" w:rsidRPr="001E5FE1" w:rsidRDefault="00F838E2" w:rsidP="00EC7159">
            <w:pPr>
              <w:spacing w:before="0" w:beforeAutospacing="0" w:after="0" w:afterAutospacing="0"/>
              <w:ind w:firstLine="0"/>
              <w:rPr>
                <w:rFonts w:eastAsia="Skia"/>
                <w:b w:val="0"/>
                <w:bCs w:val="0"/>
                <w:color w:val="000000" w:themeColor="text1"/>
                <w:spacing w:val="1"/>
                <w:w w:val="87"/>
                <w:sz w:val="18"/>
                <w:szCs w:val="18"/>
              </w:rPr>
            </w:pPr>
            <w:r w:rsidRPr="001E5FE1">
              <w:rPr>
                <w:b w:val="0"/>
                <w:bCs w:val="0"/>
                <w:color w:val="000000" w:themeColor="text1"/>
                <w:sz w:val="18"/>
                <w:szCs w:val="18"/>
                <w:lang w:val="en-US"/>
              </w:rPr>
              <w:t xml:space="preserve">Delphinidin 3-(6"-acetoyl) glucoside </w:t>
            </w:r>
          </w:p>
        </w:tc>
        <w:tc>
          <w:tcPr>
            <w:tcW w:w="1761" w:type="dxa"/>
          </w:tcPr>
          <w:p w14:paraId="16215484" w14:textId="77777777" w:rsidR="00F838E2" w:rsidRPr="001E5FE1" w:rsidRDefault="00F838E2" w:rsidP="00EC7159">
            <w:pPr>
              <w:spacing w:before="0" w:beforeAutospacing="0" w:after="0" w:afterAutospacing="0"/>
              <w:ind w:firstLine="0"/>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w:t>
            </w:r>
          </w:p>
        </w:tc>
        <w:tc>
          <w:tcPr>
            <w:tcW w:w="2652" w:type="dxa"/>
          </w:tcPr>
          <w:p w14:paraId="17B41430" w14:textId="77777777" w:rsidR="00F838E2" w:rsidRPr="001E5FE1" w:rsidRDefault="00F838E2" w:rsidP="00EC7159">
            <w:pPr>
              <w:spacing w:before="0" w:beforeAutospacing="0" w:after="0" w:afterAutospacing="0"/>
              <w:ind w:firstLine="0"/>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30.0 ± 3.0</w:t>
            </w:r>
          </w:p>
        </w:tc>
      </w:tr>
      <w:tr w:rsidR="00F838E2" w:rsidRPr="001E5FE1" w14:paraId="3C8B6EB5" w14:textId="77777777" w:rsidTr="00EC7159">
        <w:trPr>
          <w:jc w:val="center"/>
        </w:trPr>
        <w:tc>
          <w:tcPr>
            <w:cnfStyle w:val="001000000000" w:firstRow="0" w:lastRow="0" w:firstColumn="1" w:lastColumn="0" w:oddVBand="0" w:evenVBand="0" w:oddHBand="0" w:evenHBand="0" w:firstRowFirstColumn="0" w:firstRowLastColumn="0" w:lastRowFirstColumn="0" w:lastRowLastColumn="0"/>
            <w:tcW w:w="3712" w:type="dxa"/>
          </w:tcPr>
          <w:p w14:paraId="60FEE3F4" w14:textId="77777777" w:rsidR="00F838E2" w:rsidRPr="001E5FE1" w:rsidRDefault="00F838E2" w:rsidP="00EC7159">
            <w:pPr>
              <w:spacing w:before="0" w:beforeAutospacing="0" w:after="0" w:afterAutospacing="0"/>
              <w:ind w:firstLine="0"/>
              <w:rPr>
                <w:rFonts w:eastAsia="Skia"/>
                <w:b w:val="0"/>
                <w:bCs w:val="0"/>
                <w:color w:val="000000" w:themeColor="text1"/>
                <w:spacing w:val="1"/>
                <w:w w:val="87"/>
                <w:sz w:val="18"/>
                <w:szCs w:val="18"/>
              </w:rPr>
            </w:pPr>
            <w:r w:rsidRPr="001E5FE1">
              <w:rPr>
                <w:b w:val="0"/>
                <w:bCs w:val="0"/>
                <w:color w:val="000000" w:themeColor="text1"/>
                <w:sz w:val="18"/>
                <w:szCs w:val="18"/>
                <w:lang w:val="en-US"/>
              </w:rPr>
              <w:t xml:space="preserve">Cyanidin 3-(6"-acetoyl) glucoside </w:t>
            </w:r>
          </w:p>
        </w:tc>
        <w:tc>
          <w:tcPr>
            <w:tcW w:w="1761" w:type="dxa"/>
          </w:tcPr>
          <w:p w14:paraId="2D7BF111" w14:textId="77777777" w:rsidR="00F838E2" w:rsidRPr="001E5FE1" w:rsidRDefault="00F838E2" w:rsidP="00EC7159">
            <w:pPr>
              <w:spacing w:before="0" w:beforeAutospacing="0" w:after="0" w:afterAutospacing="0"/>
              <w:ind w:firstLine="0"/>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w:t>
            </w:r>
          </w:p>
        </w:tc>
        <w:tc>
          <w:tcPr>
            <w:tcW w:w="2652" w:type="dxa"/>
          </w:tcPr>
          <w:p w14:paraId="06DBE276" w14:textId="77777777" w:rsidR="00F838E2" w:rsidRPr="001E5FE1" w:rsidRDefault="00F838E2" w:rsidP="00EC7159">
            <w:pPr>
              <w:spacing w:before="0" w:beforeAutospacing="0" w:after="0" w:afterAutospacing="0"/>
              <w:ind w:firstLine="0"/>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16.4 ± 2.9</w:t>
            </w:r>
          </w:p>
        </w:tc>
      </w:tr>
      <w:tr w:rsidR="00F838E2" w:rsidRPr="001E5FE1" w14:paraId="6DE31D88" w14:textId="77777777" w:rsidTr="00EC715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712" w:type="dxa"/>
          </w:tcPr>
          <w:p w14:paraId="4C22E52D" w14:textId="77777777" w:rsidR="00F838E2" w:rsidRPr="001E5FE1" w:rsidRDefault="00F838E2" w:rsidP="00EC7159">
            <w:pPr>
              <w:spacing w:before="0" w:beforeAutospacing="0" w:after="0" w:afterAutospacing="0"/>
              <w:ind w:firstLine="0"/>
              <w:rPr>
                <w:rFonts w:eastAsia="Skia"/>
                <w:b w:val="0"/>
                <w:bCs w:val="0"/>
                <w:color w:val="000000" w:themeColor="text1"/>
                <w:spacing w:val="1"/>
                <w:w w:val="87"/>
                <w:sz w:val="18"/>
                <w:szCs w:val="18"/>
              </w:rPr>
            </w:pPr>
            <w:r w:rsidRPr="001E5FE1">
              <w:rPr>
                <w:b w:val="0"/>
                <w:bCs w:val="0"/>
                <w:color w:val="000000" w:themeColor="text1"/>
                <w:sz w:val="18"/>
                <w:szCs w:val="18"/>
                <w:lang w:val="en-US"/>
              </w:rPr>
              <w:t xml:space="preserve">Malvidin 3-(6"-acetoyl) glucoside </w:t>
            </w:r>
          </w:p>
        </w:tc>
        <w:tc>
          <w:tcPr>
            <w:tcW w:w="1761" w:type="dxa"/>
          </w:tcPr>
          <w:p w14:paraId="71BEDDDD" w14:textId="77777777" w:rsidR="00F838E2" w:rsidRPr="001E5FE1" w:rsidRDefault="00F838E2" w:rsidP="00EC7159">
            <w:pPr>
              <w:spacing w:before="0" w:beforeAutospacing="0" w:after="0" w:afterAutospacing="0"/>
              <w:ind w:firstLine="0"/>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w:t>
            </w:r>
          </w:p>
        </w:tc>
        <w:tc>
          <w:tcPr>
            <w:tcW w:w="2652" w:type="dxa"/>
          </w:tcPr>
          <w:p w14:paraId="4252646A" w14:textId="77777777" w:rsidR="00F838E2" w:rsidRPr="001E5FE1" w:rsidRDefault="00F838E2" w:rsidP="00EC7159">
            <w:pPr>
              <w:spacing w:before="0" w:beforeAutospacing="0" w:after="0" w:afterAutospacing="0"/>
              <w:ind w:firstLine="0"/>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18.4 ± 3.1</w:t>
            </w:r>
          </w:p>
        </w:tc>
      </w:tr>
      <w:tr w:rsidR="00F838E2" w:rsidRPr="001E5FE1" w14:paraId="2D095B3C" w14:textId="77777777" w:rsidTr="00EC7159">
        <w:trPr>
          <w:jc w:val="center"/>
        </w:trPr>
        <w:tc>
          <w:tcPr>
            <w:cnfStyle w:val="001000000000" w:firstRow="0" w:lastRow="0" w:firstColumn="1" w:lastColumn="0" w:oddVBand="0" w:evenVBand="0" w:oddHBand="0" w:evenHBand="0" w:firstRowFirstColumn="0" w:firstRowLastColumn="0" w:lastRowFirstColumn="0" w:lastRowLastColumn="0"/>
            <w:tcW w:w="3712" w:type="dxa"/>
          </w:tcPr>
          <w:p w14:paraId="3CF0E13E" w14:textId="77777777" w:rsidR="00F838E2" w:rsidRPr="001E5FE1" w:rsidRDefault="00F838E2" w:rsidP="00EC7159">
            <w:pPr>
              <w:spacing w:before="0" w:beforeAutospacing="0" w:after="0" w:afterAutospacing="0"/>
              <w:ind w:firstLine="0"/>
              <w:rPr>
                <w:rFonts w:eastAsia="Skia"/>
                <w:b w:val="0"/>
                <w:bCs w:val="0"/>
                <w:color w:val="000000" w:themeColor="text1"/>
                <w:spacing w:val="1"/>
                <w:w w:val="87"/>
                <w:sz w:val="18"/>
                <w:szCs w:val="18"/>
              </w:rPr>
            </w:pPr>
            <w:r w:rsidRPr="001E5FE1">
              <w:rPr>
                <w:b w:val="0"/>
                <w:bCs w:val="0"/>
                <w:color w:val="000000" w:themeColor="text1"/>
                <w:sz w:val="18"/>
                <w:szCs w:val="18"/>
                <w:lang w:val="en-US"/>
              </w:rPr>
              <w:t xml:space="preserve">Petunidin 3-(6"-acetoyl) glucoside </w:t>
            </w:r>
          </w:p>
        </w:tc>
        <w:tc>
          <w:tcPr>
            <w:tcW w:w="1761" w:type="dxa"/>
          </w:tcPr>
          <w:p w14:paraId="7FFDE4A8" w14:textId="77777777" w:rsidR="00F838E2" w:rsidRPr="001E5FE1" w:rsidRDefault="00F838E2" w:rsidP="00EC7159">
            <w:pPr>
              <w:spacing w:before="0" w:beforeAutospacing="0" w:after="0" w:afterAutospacing="0"/>
              <w:ind w:firstLine="0"/>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w:t>
            </w:r>
          </w:p>
        </w:tc>
        <w:tc>
          <w:tcPr>
            <w:tcW w:w="2652" w:type="dxa"/>
          </w:tcPr>
          <w:p w14:paraId="4A39F8C4" w14:textId="77777777" w:rsidR="00F838E2" w:rsidRPr="001E5FE1" w:rsidRDefault="00F838E2" w:rsidP="00EC7159">
            <w:pPr>
              <w:spacing w:before="0" w:beforeAutospacing="0" w:after="0" w:afterAutospacing="0"/>
              <w:ind w:firstLine="0"/>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22.3 ± 3.4</w:t>
            </w:r>
          </w:p>
        </w:tc>
      </w:tr>
      <w:tr w:rsidR="00F838E2" w:rsidRPr="001E5FE1" w14:paraId="58DD4FDC" w14:textId="77777777" w:rsidTr="00EC715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712" w:type="dxa"/>
          </w:tcPr>
          <w:p w14:paraId="5AFDD314" w14:textId="77777777" w:rsidR="00F838E2" w:rsidRPr="001E5FE1" w:rsidRDefault="00F838E2" w:rsidP="00EC7159">
            <w:pPr>
              <w:spacing w:before="0" w:beforeAutospacing="0" w:after="0" w:afterAutospacing="0"/>
              <w:ind w:firstLine="0"/>
              <w:rPr>
                <w:rFonts w:eastAsia="Skia"/>
                <w:b w:val="0"/>
                <w:bCs w:val="0"/>
                <w:color w:val="000000" w:themeColor="text1"/>
                <w:spacing w:val="1"/>
                <w:w w:val="87"/>
                <w:sz w:val="18"/>
                <w:szCs w:val="18"/>
                <w:bdr w:val="none" w:sz="0" w:space="0" w:color="auto" w:frame="1"/>
              </w:rPr>
            </w:pPr>
            <w:r w:rsidRPr="001E5FE1">
              <w:rPr>
                <w:b w:val="0"/>
                <w:bCs w:val="0"/>
                <w:color w:val="000000" w:themeColor="text1"/>
                <w:sz w:val="18"/>
                <w:szCs w:val="18"/>
                <w:lang w:val="en-US"/>
              </w:rPr>
              <w:t xml:space="preserve">Peonidin 3-(6"-acetoyl) glucoside </w:t>
            </w:r>
          </w:p>
        </w:tc>
        <w:tc>
          <w:tcPr>
            <w:tcW w:w="1761" w:type="dxa"/>
          </w:tcPr>
          <w:p w14:paraId="56978EA4" w14:textId="77777777" w:rsidR="00F838E2" w:rsidRPr="001E5FE1" w:rsidRDefault="00F838E2" w:rsidP="00EC7159">
            <w:pPr>
              <w:spacing w:before="0" w:beforeAutospacing="0" w:after="0" w:afterAutospacing="0"/>
              <w:ind w:firstLine="0"/>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w:t>
            </w:r>
          </w:p>
        </w:tc>
        <w:tc>
          <w:tcPr>
            <w:tcW w:w="2652" w:type="dxa"/>
          </w:tcPr>
          <w:p w14:paraId="0F480465" w14:textId="77777777" w:rsidR="00F838E2" w:rsidRPr="001E5FE1" w:rsidRDefault="00F838E2" w:rsidP="00EC7159">
            <w:pPr>
              <w:spacing w:before="0" w:beforeAutospacing="0" w:after="0" w:afterAutospacing="0"/>
              <w:ind w:firstLine="0"/>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10.2 ± 0.9</w:t>
            </w:r>
          </w:p>
        </w:tc>
      </w:tr>
      <w:tr w:rsidR="00F838E2" w:rsidRPr="001E5FE1" w14:paraId="107518DA" w14:textId="77777777" w:rsidTr="00EC7159">
        <w:trPr>
          <w:jc w:val="center"/>
        </w:trPr>
        <w:tc>
          <w:tcPr>
            <w:cnfStyle w:val="001000000000" w:firstRow="0" w:lastRow="0" w:firstColumn="1" w:lastColumn="0" w:oddVBand="0" w:evenVBand="0" w:oddHBand="0" w:evenHBand="0" w:firstRowFirstColumn="0" w:firstRowLastColumn="0" w:lastRowFirstColumn="0" w:lastRowLastColumn="0"/>
            <w:tcW w:w="3712" w:type="dxa"/>
            <w:tcBorders>
              <w:bottom w:val="single" w:sz="4" w:space="0" w:color="auto"/>
            </w:tcBorders>
          </w:tcPr>
          <w:p w14:paraId="3D4D9B77" w14:textId="77777777" w:rsidR="00F838E2" w:rsidRPr="001E5FE1" w:rsidRDefault="00F838E2" w:rsidP="00EC7159">
            <w:pPr>
              <w:spacing w:before="0" w:beforeAutospacing="0" w:after="0" w:afterAutospacing="0"/>
              <w:ind w:firstLine="0"/>
              <w:rPr>
                <w:rFonts w:eastAsia="Skia"/>
                <w:b w:val="0"/>
                <w:bCs w:val="0"/>
                <w:color w:val="000000" w:themeColor="text1"/>
                <w:spacing w:val="1"/>
                <w:w w:val="87"/>
                <w:sz w:val="18"/>
                <w:szCs w:val="18"/>
                <w:bdr w:val="none" w:sz="0" w:space="0" w:color="auto" w:frame="1"/>
              </w:rPr>
            </w:pPr>
            <w:r w:rsidRPr="001E5FE1">
              <w:rPr>
                <w:b w:val="0"/>
                <w:bCs w:val="0"/>
                <w:color w:val="000000" w:themeColor="text1"/>
                <w:sz w:val="18"/>
                <w:szCs w:val="18"/>
                <w:lang w:val="en-US"/>
              </w:rPr>
              <w:t xml:space="preserve">Malvidin 3-(6"-acetoyl) glucoside </w:t>
            </w:r>
          </w:p>
        </w:tc>
        <w:tc>
          <w:tcPr>
            <w:tcW w:w="1761" w:type="dxa"/>
            <w:tcBorders>
              <w:bottom w:val="single" w:sz="4" w:space="0" w:color="auto"/>
            </w:tcBorders>
          </w:tcPr>
          <w:p w14:paraId="6551F753" w14:textId="77777777" w:rsidR="00F838E2" w:rsidRPr="001E5FE1" w:rsidRDefault="00F838E2" w:rsidP="00EC7159">
            <w:pPr>
              <w:spacing w:before="0" w:beforeAutospacing="0" w:after="0" w:afterAutospacing="0"/>
              <w:ind w:firstLine="0"/>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w:t>
            </w:r>
          </w:p>
        </w:tc>
        <w:tc>
          <w:tcPr>
            <w:tcW w:w="2652" w:type="dxa"/>
            <w:tcBorders>
              <w:bottom w:val="single" w:sz="4" w:space="0" w:color="auto"/>
            </w:tcBorders>
          </w:tcPr>
          <w:p w14:paraId="148A15DA" w14:textId="77777777" w:rsidR="00F838E2" w:rsidRPr="001E5FE1" w:rsidRDefault="00F838E2" w:rsidP="00EC7159">
            <w:pPr>
              <w:spacing w:before="0" w:beforeAutospacing="0" w:after="0" w:afterAutospacing="0"/>
              <w:ind w:firstLine="0"/>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47.9 ± 5.9</w:t>
            </w:r>
          </w:p>
        </w:tc>
      </w:tr>
      <w:tr w:rsidR="00F838E2" w:rsidRPr="001E5FE1" w14:paraId="4154CA0C" w14:textId="77777777" w:rsidTr="00EC715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712" w:type="dxa"/>
            <w:tcBorders>
              <w:top w:val="single" w:sz="4" w:space="0" w:color="auto"/>
              <w:bottom w:val="single" w:sz="4" w:space="0" w:color="auto"/>
            </w:tcBorders>
          </w:tcPr>
          <w:p w14:paraId="77470FB3" w14:textId="77777777" w:rsidR="00F838E2" w:rsidRPr="001E5FE1" w:rsidRDefault="00F838E2" w:rsidP="00EC7159">
            <w:pPr>
              <w:spacing w:before="0" w:beforeAutospacing="0" w:after="0" w:afterAutospacing="0"/>
              <w:ind w:firstLine="0"/>
              <w:rPr>
                <w:color w:val="000000" w:themeColor="text1"/>
                <w:sz w:val="18"/>
                <w:szCs w:val="18"/>
              </w:rPr>
            </w:pPr>
            <w:r w:rsidRPr="001E5FE1">
              <w:rPr>
                <w:color w:val="000000" w:themeColor="text1"/>
                <w:sz w:val="18"/>
                <w:szCs w:val="18"/>
              </w:rPr>
              <w:t>Total Proanthocyanins (mg EE/100 g DW)</w:t>
            </w:r>
          </w:p>
        </w:tc>
        <w:tc>
          <w:tcPr>
            <w:tcW w:w="1761" w:type="dxa"/>
            <w:tcBorders>
              <w:top w:val="single" w:sz="4" w:space="0" w:color="auto"/>
              <w:bottom w:val="single" w:sz="4" w:space="0" w:color="auto"/>
            </w:tcBorders>
          </w:tcPr>
          <w:p w14:paraId="7C32422E" w14:textId="77777777" w:rsidR="00F838E2" w:rsidRPr="001E5FE1" w:rsidRDefault="00F838E2" w:rsidP="00EC7159">
            <w:pPr>
              <w:spacing w:before="0" w:beforeAutospacing="0" w:after="0" w:afterAutospacing="0"/>
              <w:ind w:firstLine="0"/>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b/>
                <w:color w:val="000000" w:themeColor="text1"/>
                <w:sz w:val="18"/>
                <w:szCs w:val="18"/>
              </w:rPr>
              <w:t>182.2 ± 10.9</w:t>
            </w:r>
          </w:p>
        </w:tc>
        <w:tc>
          <w:tcPr>
            <w:tcW w:w="2652" w:type="dxa"/>
            <w:tcBorders>
              <w:top w:val="single" w:sz="4" w:space="0" w:color="auto"/>
              <w:bottom w:val="single" w:sz="4" w:space="0" w:color="auto"/>
            </w:tcBorders>
          </w:tcPr>
          <w:p w14:paraId="2F21DE2A" w14:textId="77777777" w:rsidR="00F838E2" w:rsidRPr="001E5FE1" w:rsidRDefault="00F838E2" w:rsidP="00EC7159">
            <w:pPr>
              <w:spacing w:before="0" w:beforeAutospacing="0" w:after="0" w:afterAutospacing="0"/>
              <w:ind w:firstLine="0"/>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b/>
                <w:color w:val="000000" w:themeColor="text1"/>
                <w:sz w:val="18"/>
                <w:szCs w:val="18"/>
              </w:rPr>
              <w:t>574 ± 11.0</w:t>
            </w:r>
          </w:p>
        </w:tc>
      </w:tr>
      <w:tr w:rsidR="00F838E2" w:rsidRPr="001E5FE1" w14:paraId="7F1C45CF" w14:textId="77777777" w:rsidTr="00EC7159">
        <w:trPr>
          <w:jc w:val="center"/>
        </w:trPr>
        <w:tc>
          <w:tcPr>
            <w:cnfStyle w:val="001000000000" w:firstRow="0" w:lastRow="0" w:firstColumn="1" w:lastColumn="0" w:oddVBand="0" w:evenVBand="0" w:oddHBand="0" w:evenHBand="0" w:firstRowFirstColumn="0" w:firstRowLastColumn="0" w:lastRowFirstColumn="0" w:lastRowLastColumn="0"/>
            <w:tcW w:w="3712" w:type="dxa"/>
            <w:tcBorders>
              <w:top w:val="single" w:sz="4" w:space="0" w:color="auto"/>
            </w:tcBorders>
          </w:tcPr>
          <w:p w14:paraId="6CD81190" w14:textId="77777777" w:rsidR="00F838E2" w:rsidRPr="001E5FE1" w:rsidRDefault="00F838E2" w:rsidP="00EC7159">
            <w:pPr>
              <w:spacing w:before="0" w:beforeAutospacing="0" w:after="0" w:afterAutospacing="0"/>
              <w:ind w:firstLine="0"/>
              <w:rPr>
                <w:rFonts w:eastAsia="Skia"/>
                <w:b w:val="0"/>
                <w:bCs w:val="0"/>
                <w:color w:val="000000" w:themeColor="text1"/>
                <w:spacing w:val="1"/>
                <w:w w:val="87"/>
                <w:sz w:val="18"/>
                <w:szCs w:val="18"/>
              </w:rPr>
            </w:pPr>
            <w:r w:rsidRPr="001E5FE1">
              <w:rPr>
                <w:b w:val="0"/>
                <w:bCs w:val="0"/>
                <w:color w:val="000000" w:themeColor="text1"/>
                <w:sz w:val="18"/>
                <w:szCs w:val="18"/>
                <w:lang w:val="en-US"/>
              </w:rPr>
              <w:t xml:space="preserve">Monomers </w:t>
            </w:r>
          </w:p>
        </w:tc>
        <w:tc>
          <w:tcPr>
            <w:tcW w:w="1761" w:type="dxa"/>
            <w:tcBorders>
              <w:top w:val="single" w:sz="4" w:space="0" w:color="auto"/>
            </w:tcBorders>
          </w:tcPr>
          <w:p w14:paraId="3826AE09" w14:textId="77777777" w:rsidR="00F838E2" w:rsidRPr="001E5FE1" w:rsidRDefault="00F838E2" w:rsidP="00EC7159">
            <w:pPr>
              <w:spacing w:before="0" w:beforeAutospacing="0" w:after="0" w:afterAutospacing="0"/>
              <w:ind w:firstLine="0"/>
              <w:jc w:val="center"/>
              <w:cnfStyle w:val="000000000000" w:firstRow="0" w:lastRow="0" w:firstColumn="0" w:lastColumn="0" w:oddVBand="0" w:evenVBand="0" w:oddHBand="0" w:evenHBand="0" w:firstRowFirstColumn="0" w:firstRowLastColumn="0" w:lastRowFirstColumn="0" w:lastRowLastColumn="0"/>
              <w:rPr>
                <w:b/>
                <w:color w:val="000000" w:themeColor="text1"/>
                <w:sz w:val="18"/>
                <w:szCs w:val="18"/>
              </w:rPr>
            </w:pPr>
            <w:r w:rsidRPr="001E5FE1">
              <w:rPr>
                <w:color w:val="000000" w:themeColor="text1"/>
                <w:sz w:val="18"/>
                <w:szCs w:val="18"/>
              </w:rPr>
              <w:t>16.3 ± 3.7</w:t>
            </w:r>
          </w:p>
        </w:tc>
        <w:tc>
          <w:tcPr>
            <w:tcW w:w="2652" w:type="dxa"/>
            <w:tcBorders>
              <w:top w:val="single" w:sz="4" w:space="0" w:color="auto"/>
            </w:tcBorders>
          </w:tcPr>
          <w:p w14:paraId="3EEF5853" w14:textId="77777777" w:rsidR="00F838E2" w:rsidRPr="001E5FE1" w:rsidRDefault="00F838E2" w:rsidP="00EC7159">
            <w:pPr>
              <w:spacing w:before="0" w:beforeAutospacing="0" w:after="0" w:afterAutospacing="0"/>
              <w:ind w:firstLine="0"/>
              <w:jc w:val="center"/>
              <w:cnfStyle w:val="000000000000" w:firstRow="0" w:lastRow="0" w:firstColumn="0" w:lastColumn="0" w:oddVBand="0" w:evenVBand="0" w:oddHBand="0" w:evenHBand="0" w:firstRowFirstColumn="0" w:firstRowLastColumn="0" w:lastRowFirstColumn="0" w:lastRowLastColumn="0"/>
              <w:rPr>
                <w:b/>
                <w:color w:val="000000" w:themeColor="text1"/>
                <w:sz w:val="18"/>
                <w:szCs w:val="18"/>
              </w:rPr>
            </w:pPr>
            <w:r w:rsidRPr="001E5FE1">
              <w:rPr>
                <w:color w:val="000000" w:themeColor="text1"/>
                <w:sz w:val="18"/>
                <w:szCs w:val="18"/>
              </w:rPr>
              <w:t>35.4 ± 4.6</w:t>
            </w:r>
          </w:p>
        </w:tc>
      </w:tr>
      <w:tr w:rsidR="00F838E2" w:rsidRPr="001E5FE1" w14:paraId="140792A6" w14:textId="77777777" w:rsidTr="00EC715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712" w:type="dxa"/>
          </w:tcPr>
          <w:p w14:paraId="7AAF1859" w14:textId="77777777" w:rsidR="00F838E2" w:rsidRPr="001E5FE1" w:rsidRDefault="00F838E2" w:rsidP="00EC7159">
            <w:pPr>
              <w:spacing w:before="0" w:beforeAutospacing="0" w:after="0" w:afterAutospacing="0"/>
              <w:ind w:firstLine="0"/>
              <w:rPr>
                <w:rFonts w:eastAsia="Skia"/>
                <w:b w:val="0"/>
                <w:bCs w:val="0"/>
                <w:color w:val="000000" w:themeColor="text1"/>
                <w:spacing w:val="1"/>
                <w:w w:val="87"/>
                <w:sz w:val="18"/>
                <w:szCs w:val="18"/>
              </w:rPr>
            </w:pPr>
            <w:r w:rsidRPr="001E5FE1">
              <w:rPr>
                <w:b w:val="0"/>
                <w:bCs w:val="0"/>
                <w:color w:val="000000" w:themeColor="text1"/>
                <w:sz w:val="18"/>
                <w:szCs w:val="18"/>
                <w:lang w:val="en-US"/>
              </w:rPr>
              <w:t xml:space="preserve">Dimers </w:t>
            </w:r>
          </w:p>
        </w:tc>
        <w:tc>
          <w:tcPr>
            <w:tcW w:w="1761" w:type="dxa"/>
          </w:tcPr>
          <w:p w14:paraId="2A45FBCE" w14:textId="77777777" w:rsidR="00F838E2" w:rsidRPr="001E5FE1" w:rsidRDefault="00F838E2" w:rsidP="00EC7159">
            <w:pPr>
              <w:spacing w:before="0" w:beforeAutospacing="0" w:after="0" w:afterAutospacing="0"/>
              <w:ind w:firstLine="0"/>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47.0 ± 3.3</w:t>
            </w:r>
          </w:p>
        </w:tc>
        <w:tc>
          <w:tcPr>
            <w:tcW w:w="2652" w:type="dxa"/>
          </w:tcPr>
          <w:p w14:paraId="59D9CFD9" w14:textId="77777777" w:rsidR="00F838E2" w:rsidRPr="001E5FE1" w:rsidRDefault="00F838E2" w:rsidP="00EC7159">
            <w:pPr>
              <w:spacing w:before="0" w:beforeAutospacing="0" w:after="0" w:afterAutospacing="0"/>
              <w:ind w:firstLine="0"/>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55.2 ± 1.1</w:t>
            </w:r>
          </w:p>
        </w:tc>
      </w:tr>
      <w:tr w:rsidR="00F838E2" w:rsidRPr="001E5FE1" w14:paraId="07C96B62" w14:textId="77777777" w:rsidTr="00EC7159">
        <w:trPr>
          <w:jc w:val="center"/>
        </w:trPr>
        <w:tc>
          <w:tcPr>
            <w:cnfStyle w:val="001000000000" w:firstRow="0" w:lastRow="0" w:firstColumn="1" w:lastColumn="0" w:oddVBand="0" w:evenVBand="0" w:oddHBand="0" w:evenHBand="0" w:firstRowFirstColumn="0" w:firstRowLastColumn="0" w:lastRowFirstColumn="0" w:lastRowLastColumn="0"/>
            <w:tcW w:w="3712" w:type="dxa"/>
          </w:tcPr>
          <w:p w14:paraId="0191A37B" w14:textId="77777777" w:rsidR="00F838E2" w:rsidRPr="001E5FE1" w:rsidRDefault="00F838E2" w:rsidP="00EC7159">
            <w:pPr>
              <w:spacing w:before="0" w:beforeAutospacing="0" w:after="0" w:afterAutospacing="0"/>
              <w:ind w:firstLine="0"/>
              <w:rPr>
                <w:rFonts w:eastAsia="Skia"/>
                <w:b w:val="0"/>
                <w:bCs w:val="0"/>
                <w:color w:val="000000" w:themeColor="text1"/>
                <w:spacing w:val="1"/>
                <w:w w:val="87"/>
                <w:sz w:val="18"/>
                <w:szCs w:val="18"/>
              </w:rPr>
            </w:pPr>
            <w:r w:rsidRPr="001E5FE1">
              <w:rPr>
                <w:b w:val="0"/>
                <w:bCs w:val="0"/>
                <w:color w:val="000000" w:themeColor="text1"/>
                <w:sz w:val="18"/>
                <w:szCs w:val="18"/>
                <w:lang w:val="en-US"/>
              </w:rPr>
              <w:t xml:space="preserve">Trimers </w:t>
            </w:r>
          </w:p>
        </w:tc>
        <w:tc>
          <w:tcPr>
            <w:tcW w:w="1761" w:type="dxa"/>
          </w:tcPr>
          <w:p w14:paraId="4B394980" w14:textId="77777777" w:rsidR="00F838E2" w:rsidRPr="001E5FE1" w:rsidRDefault="00F838E2" w:rsidP="00EC7159">
            <w:pPr>
              <w:spacing w:before="0" w:beforeAutospacing="0" w:after="0" w:afterAutospacing="0"/>
              <w:ind w:firstLine="0"/>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15.2 ± 1.2</w:t>
            </w:r>
          </w:p>
        </w:tc>
        <w:tc>
          <w:tcPr>
            <w:tcW w:w="2652" w:type="dxa"/>
          </w:tcPr>
          <w:p w14:paraId="6FC58698" w14:textId="77777777" w:rsidR="00F838E2" w:rsidRPr="001E5FE1" w:rsidRDefault="00F838E2" w:rsidP="00EC7159">
            <w:pPr>
              <w:spacing w:before="0" w:beforeAutospacing="0" w:after="0" w:afterAutospacing="0"/>
              <w:ind w:firstLine="0"/>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34.1 ± 0.3</w:t>
            </w:r>
          </w:p>
        </w:tc>
      </w:tr>
      <w:tr w:rsidR="00F838E2" w:rsidRPr="001E5FE1" w14:paraId="18A734A1" w14:textId="77777777" w:rsidTr="00EC715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712" w:type="dxa"/>
          </w:tcPr>
          <w:p w14:paraId="5529534F" w14:textId="77777777" w:rsidR="00F838E2" w:rsidRPr="001E5FE1" w:rsidRDefault="00F838E2" w:rsidP="00EC7159">
            <w:pPr>
              <w:spacing w:before="0" w:beforeAutospacing="0" w:after="0" w:afterAutospacing="0"/>
              <w:ind w:firstLine="0"/>
              <w:rPr>
                <w:rFonts w:eastAsia="Skia"/>
                <w:b w:val="0"/>
                <w:bCs w:val="0"/>
                <w:color w:val="000000" w:themeColor="text1"/>
                <w:spacing w:val="1"/>
                <w:w w:val="87"/>
                <w:sz w:val="18"/>
                <w:szCs w:val="18"/>
              </w:rPr>
            </w:pPr>
            <w:r w:rsidRPr="001E5FE1">
              <w:rPr>
                <w:b w:val="0"/>
                <w:bCs w:val="0"/>
                <w:color w:val="000000" w:themeColor="text1"/>
                <w:sz w:val="18"/>
                <w:szCs w:val="18"/>
                <w:lang w:val="en-US"/>
              </w:rPr>
              <w:t xml:space="preserve">Tetramers </w:t>
            </w:r>
          </w:p>
        </w:tc>
        <w:tc>
          <w:tcPr>
            <w:tcW w:w="1761" w:type="dxa"/>
          </w:tcPr>
          <w:p w14:paraId="2D6DED32" w14:textId="77777777" w:rsidR="00F838E2" w:rsidRPr="001E5FE1" w:rsidRDefault="00F838E2" w:rsidP="00EC7159">
            <w:pPr>
              <w:spacing w:before="0" w:beforeAutospacing="0" w:after="0" w:afterAutospacing="0"/>
              <w:ind w:firstLine="0"/>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9.6 ± 0.7</w:t>
            </w:r>
          </w:p>
        </w:tc>
        <w:tc>
          <w:tcPr>
            <w:tcW w:w="2652" w:type="dxa"/>
          </w:tcPr>
          <w:p w14:paraId="6D31556D" w14:textId="77777777" w:rsidR="00F838E2" w:rsidRPr="001E5FE1" w:rsidRDefault="00F838E2" w:rsidP="00EC7159">
            <w:pPr>
              <w:spacing w:before="0" w:beforeAutospacing="0" w:after="0" w:afterAutospacing="0"/>
              <w:ind w:firstLine="0"/>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33.5 ± 0.8</w:t>
            </w:r>
          </w:p>
        </w:tc>
      </w:tr>
      <w:tr w:rsidR="00F838E2" w:rsidRPr="001E5FE1" w14:paraId="4664C1C4" w14:textId="77777777" w:rsidTr="00EC7159">
        <w:trPr>
          <w:jc w:val="center"/>
        </w:trPr>
        <w:tc>
          <w:tcPr>
            <w:cnfStyle w:val="001000000000" w:firstRow="0" w:lastRow="0" w:firstColumn="1" w:lastColumn="0" w:oddVBand="0" w:evenVBand="0" w:oddHBand="0" w:evenHBand="0" w:firstRowFirstColumn="0" w:firstRowLastColumn="0" w:lastRowFirstColumn="0" w:lastRowLastColumn="0"/>
            <w:tcW w:w="3712" w:type="dxa"/>
          </w:tcPr>
          <w:p w14:paraId="619ACC0B" w14:textId="77777777" w:rsidR="00F838E2" w:rsidRPr="001E5FE1" w:rsidRDefault="00F838E2" w:rsidP="00EC7159">
            <w:pPr>
              <w:spacing w:before="0" w:beforeAutospacing="0" w:after="0" w:afterAutospacing="0"/>
              <w:ind w:firstLine="0"/>
              <w:rPr>
                <w:rFonts w:eastAsia="Skia"/>
                <w:b w:val="0"/>
                <w:bCs w:val="0"/>
                <w:color w:val="000000" w:themeColor="text1"/>
                <w:spacing w:val="1"/>
                <w:w w:val="87"/>
                <w:sz w:val="18"/>
                <w:szCs w:val="18"/>
              </w:rPr>
            </w:pPr>
            <w:r w:rsidRPr="001E5FE1">
              <w:rPr>
                <w:b w:val="0"/>
                <w:bCs w:val="0"/>
                <w:color w:val="000000" w:themeColor="text1"/>
                <w:sz w:val="18"/>
                <w:szCs w:val="18"/>
                <w:lang w:val="en-US"/>
              </w:rPr>
              <w:t xml:space="preserve">Pentamers </w:t>
            </w:r>
          </w:p>
        </w:tc>
        <w:tc>
          <w:tcPr>
            <w:tcW w:w="1761" w:type="dxa"/>
          </w:tcPr>
          <w:p w14:paraId="0A92ADBF" w14:textId="77777777" w:rsidR="00F838E2" w:rsidRPr="001E5FE1" w:rsidRDefault="00F838E2" w:rsidP="00EC7159">
            <w:pPr>
              <w:spacing w:before="0" w:beforeAutospacing="0" w:after="0" w:afterAutospacing="0"/>
              <w:ind w:firstLine="0"/>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5.1 ± 0.3</w:t>
            </w:r>
          </w:p>
        </w:tc>
        <w:tc>
          <w:tcPr>
            <w:tcW w:w="2652" w:type="dxa"/>
          </w:tcPr>
          <w:p w14:paraId="38203382" w14:textId="77777777" w:rsidR="00F838E2" w:rsidRPr="001E5FE1" w:rsidRDefault="00F838E2" w:rsidP="00EC7159">
            <w:pPr>
              <w:spacing w:before="0" w:beforeAutospacing="0" w:after="0" w:afterAutospacing="0"/>
              <w:ind w:firstLine="0"/>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22.7 ± 0.3</w:t>
            </w:r>
          </w:p>
        </w:tc>
      </w:tr>
      <w:tr w:rsidR="00F838E2" w:rsidRPr="001E5FE1" w14:paraId="394F850F" w14:textId="77777777" w:rsidTr="00EC715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712" w:type="dxa"/>
          </w:tcPr>
          <w:p w14:paraId="226A573E" w14:textId="77777777" w:rsidR="00F838E2" w:rsidRPr="001E5FE1" w:rsidRDefault="00F838E2" w:rsidP="00EC7159">
            <w:pPr>
              <w:spacing w:before="0" w:beforeAutospacing="0" w:after="0" w:afterAutospacing="0"/>
              <w:ind w:firstLine="0"/>
              <w:rPr>
                <w:rFonts w:eastAsia="Skia"/>
                <w:b w:val="0"/>
                <w:bCs w:val="0"/>
                <w:color w:val="000000" w:themeColor="text1"/>
                <w:spacing w:val="1"/>
                <w:w w:val="87"/>
                <w:sz w:val="18"/>
                <w:szCs w:val="18"/>
              </w:rPr>
            </w:pPr>
            <w:r w:rsidRPr="001E5FE1">
              <w:rPr>
                <w:b w:val="0"/>
                <w:bCs w:val="0"/>
                <w:color w:val="000000" w:themeColor="text1"/>
                <w:sz w:val="18"/>
                <w:szCs w:val="18"/>
                <w:lang w:val="en-US"/>
              </w:rPr>
              <w:t xml:space="preserve">Hexamers </w:t>
            </w:r>
          </w:p>
        </w:tc>
        <w:tc>
          <w:tcPr>
            <w:tcW w:w="1761" w:type="dxa"/>
          </w:tcPr>
          <w:p w14:paraId="64A1B399" w14:textId="77777777" w:rsidR="00F838E2" w:rsidRPr="001E5FE1" w:rsidRDefault="00F838E2" w:rsidP="00EC7159">
            <w:pPr>
              <w:spacing w:before="0" w:beforeAutospacing="0" w:after="0" w:afterAutospacing="0"/>
              <w:ind w:firstLine="0"/>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ND</w:t>
            </w:r>
          </w:p>
        </w:tc>
        <w:tc>
          <w:tcPr>
            <w:tcW w:w="2652" w:type="dxa"/>
          </w:tcPr>
          <w:p w14:paraId="2A73D8C3" w14:textId="77777777" w:rsidR="00F838E2" w:rsidRPr="001E5FE1" w:rsidRDefault="00F838E2" w:rsidP="00EC7159">
            <w:pPr>
              <w:spacing w:before="0" w:beforeAutospacing="0" w:after="0" w:afterAutospacing="0"/>
              <w:ind w:firstLine="0"/>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19.9 ± 0.3</w:t>
            </w:r>
          </w:p>
        </w:tc>
      </w:tr>
      <w:tr w:rsidR="00F838E2" w:rsidRPr="001E5FE1" w14:paraId="76B17013" w14:textId="77777777" w:rsidTr="00EC7159">
        <w:trPr>
          <w:jc w:val="center"/>
        </w:trPr>
        <w:tc>
          <w:tcPr>
            <w:cnfStyle w:val="001000000000" w:firstRow="0" w:lastRow="0" w:firstColumn="1" w:lastColumn="0" w:oddVBand="0" w:evenVBand="0" w:oddHBand="0" w:evenHBand="0" w:firstRowFirstColumn="0" w:firstRowLastColumn="0" w:lastRowFirstColumn="0" w:lastRowLastColumn="0"/>
            <w:tcW w:w="3712" w:type="dxa"/>
          </w:tcPr>
          <w:p w14:paraId="3AB07095" w14:textId="77777777" w:rsidR="00F838E2" w:rsidRPr="001E5FE1" w:rsidRDefault="00F838E2" w:rsidP="00EC7159">
            <w:pPr>
              <w:spacing w:before="0" w:beforeAutospacing="0" w:after="0" w:afterAutospacing="0"/>
              <w:ind w:firstLine="0"/>
              <w:rPr>
                <w:rFonts w:eastAsia="Skia"/>
                <w:b w:val="0"/>
                <w:bCs w:val="0"/>
                <w:color w:val="000000" w:themeColor="text1"/>
                <w:spacing w:val="1"/>
                <w:w w:val="87"/>
                <w:sz w:val="18"/>
                <w:szCs w:val="18"/>
              </w:rPr>
            </w:pPr>
            <w:r w:rsidRPr="001E5FE1">
              <w:rPr>
                <w:b w:val="0"/>
                <w:bCs w:val="0"/>
                <w:color w:val="000000" w:themeColor="text1"/>
                <w:sz w:val="18"/>
                <w:szCs w:val="18"/>
                <w:lang w:val="en-US"/>
              </w:rPr>
              <w:t xml:space="preserve">Heptamers </w:t>
            </w:r>
          </w:p>
        </w:tc>
        <w:tc>
          <w:tcPr>
            <w:tcW w:w="1761" w:type="dxa"/>
          </w:tcPr>
          <w:p w14:paraId="1DDBDFB2" w14:textId="77777777" w:rsidR="00F838E2" w:rsidRPr="001E5FE1" w:rsidRDefault="00F838E2" w:rsidP="00EC7159">
            <w:pPr>
              <w:spacing w:before="0" w:beforeAutospacing="0" w:after="0" w:afterAutospacing="0"/>
              <w:ind w:firstLine="0"/>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ND</w:t>
            </w:r>
          </w:p>
        </w:tc>
        <w:tc>
          <w:tcPr>
            <w:tcW w:w="2652" w:type="dxa"/>
          </w:tcPr>
          <w:p w14:paraId="172161CB" w14:textId="77777777" w:rsidR="00F838E2" w:rsidRPr="001E5FE1" w:rsidRDefault="00F838E2" w:rsidP="00EC7159">
            <w:pPr>
              <w:spacing w:before="0" w:beforeAutospacing="0" w:after="0" w:afterAutospacing="0"/>
              <w:ind w:firstLine="0"/>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9.4 ± 0.4</w:t>
            </w:r>
          </w:p>
        </w:tc>
      </w:tr>
      <w:tr w:rsidR="00F838E2" w:rsidRPr="001E5FE1" w14:paraId="29A0E2E9" w14:textId="77777777" w:rsidTr="00EC715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712" w:type="dxa"/>
          </w:tcPr>
          <w:p w14:paraId="1025861C" w14:textId="77777777" w:rsidR="00F838E2" w:rsidRPr="001E5FE1" w:rsidRDefault="00F838E2" w:rsidP="00EC7159">
            <w:pPr>
              <w:spacing w:before="0" w:beforeAutospacing="0" w:after="0" w:afterAutospacing="0"/>
              <w:ind w:firstLine="0"/>
              <w:rPr>
                <w:rFonts w:eastAsia="Skia"/>
                <w:b w:val="0"/>
                <w:bCs w:val="0"/>
                <w:color w:val="000000" w:themeColor="text1"/>
                <w:spacing w:val="1"/>
                <w:w w:val="87"/>
                <w:sz w:val="18"/>
                <w:szCs w:val="18"/>
              </w:rPr>
            </w:pPr>
            <w:r w:rsidRPr="001E5FE1">
              <w:rPr>
                <w:b w:val="0"/>
                <w:bCs w:val="0"/>
                <w:color w:val="000000" w:themeColor="text1"/>
                <w:sz w:val="18"/>
                <w:szCs w:val="18"/>
                <w:lang w:val="en-US"/>
              </w:rPr>
              <w:t xml:space="preserve">Octamers </w:t>
            </w:r>
          </w:p>
        </w:tc>
        <w:tc>
          <w:tcPr>
            <w:tcW w:w="1761" w:type="dxa"/>
          </w:tcPr>
          <w:p w14:paraId="0A96A7BB" w14:textId="77777777" w:rsidR="00F838E2" w:rsidRPr="001E5FE1" w:rsidRDefault="00F838E2" w:rsidP="00EC7159">
            <w:pPr>
              <w:spacing w:before="0" w:beforeAutospacing="0" w:after="0" w:afterAutospacing="0"/>
              <w:ind w:firstLine="0"/>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ND</w:t>
            </w:r>
          </w:p>
        </w:tc>
        <w:tc>
          <w:tcPr>
            <w:tcW w:w="2652" w:type="dxa"/>
          </w:tcPr>
          <w:p w14:paraId="50AD7651" w14:textId="77777777" w:rsidR="00F838E2" w:rsidRPr="001E5FE1" w:rsidRDefault="00F838E2" w:rsidP="00EC7159">
            <w:pPr>
              <w:spacing w:before="0" w:beforeAutospacing="0" w:after="0" w:afterAutospacing="0"/>
              <w:ind w:firstLine="0"/>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6.9 ± 0.6</w:t>
            </w:r>
          </w:p>
        </w:tc>
      </w:tr>
      <w:tr w:rsidR="00F838E2" w:rsidRPr="001E5FE1" w14:paraId="63757CD9" w14:textId="77777777" w:rsidTr="00EC7159">
        <w:trPr>
          <w:jc w:val="center"/>
        </w:trPr>
        <w:tc>
          <w:tcPr>
            <w:cnfStyle w:val="001000000000" w:firstRow="0" w:lastRow="0" w:firstColumn="1" w:lastColumn="0" w:oddVBand="0" w:evenVBand="0" w:oddHBand="0" w:evenHBand="0" w:firstRowFirstColumn="0" w:firstRowLastColumn="0" w:lastRowFirstColumn="0" w:lastRowLastColumn="0"/>
            <w:tcW w:w="3712" w:type="dxa"/>
          </w:tcPr>
          <w:p w14:paraId="1C2DC430" w14:textId="77777777" w:rsidR="00F838E2" w:rsidRPr="001E5FE1" w:rsidRDefault="00F838E2" w:rsidP="00EC7159">
            <w:pPr>
              <w:spacing w:before="0" w:beforeAutospacing="0" w:after="0" w:afterAutospacing="0"/>
              <w:ind w:firstLine="0"/>
              <w:rPr>
                <w:rFonts w:eastAsia="Skia"/>
                <w:b w:val="0"/>
                <w:bCs w:val="0"/>
                <w:color w:val="000000" w:themeColor="text1"/>
                <w:spacing w:val="1"/>
                <w:w w:val="87"/>
                <w:sz w:val="18"/>
                <w:szCs w:val="18"/>
              </w:rPr>
            </w:pPr>
            <w:proofErr w:type="spellStart"/>
            <w:r w:rsidRPr="001E5FE1">
              <w:rPr>
                <w:b w:val="0"/>
                <w:bCs w:val="0"/>
                <w:color w:val="000000" w:themeColor="text1"/>
                <w:sz w:val="18"/>
                <w:szCs w:val="18"/>
                <w:lang w:val="en-US"/>
              </w:rPr>
              <w:t>Nonamers</w:t>
            </w:r>
            <w:proofErr w:type="spellEnd"/>
            <w:r w:rsidRPr="001E5FE1">
              <w:rPr>
                <w:b w:val="0"/>
                <w:bCs w:val="0"/>
                <w:color w:val="000000" w:themeColor="text1"/>
                <w:sz w:val="18"/>
                <w:szCs w:val="18"/>
                <w:lang w:val="en-US"/>
              </w:rPr>
              <w:t xml:space="preserve"> </w:t>
            </w:r>
          </w:p>
        </w:tc>
        <w:tc>
          <w:tcPr>
            <w:tcW w:w="1761" w:type="dxa"/>
          </w:tcPr>
          <w:p w14:paraId="22CC1A1D" w14:textId="77777777" w:rsidR="00F838E2" w:rsidRPr="001E5FE1" w:rsidRDefault="00F838E2" w:rsidP="00EC7159">
            <w:pPr>
              <w:spacing w:before="0" w:beforeAutospacing="0" w:after="0" w:afterAutospacing="0"/>
              <w:ind w:firstLine="0"/>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ND</w:t>
            </w:r>
          </w:p>
        </w:tc>
        <w:tc>
          <w:tcPr>
            <w:tcW w:w="2652" w:type="dxa"/>
          </w:tcPr>
          <w:p w14:paraId="0B12989D" w14:textId="77777777" w:rsidR="00F838E2" w:rsidRPr="001E5FE1" w:rsidRDefault="00F838E2" w:rsidP="00EC7159">
            <w:pPr>
              <w:spacing w:before="0" w:beforeAutospacing="0" w:after="0" w:afterAutospacing="0"/>
              <w:ind w:firstLine="0"/>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6.6 ± 0.2</w:t>
            </w:r>
          </w:p>
        </w:tc>
      </w:tr>
      <w:tr w:rsidR="00F838E2" w:rsidRPr="001E5FE1" w14:paraId="00DD9993" w14:textId="77777777" w:rsidTr="00EC715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712" w:type="dxa"/>
          </w:tcPr>
          <w:p w14:paraId="2D438B6B" w14:textId="77777777" w:rsidR="00F838E2" w:rsidRPr="001E5FE1" w:rsidRDefault="00F838E2" w:rsidP="00EC7159">
            <w:pPr>
              <w:spacing w:before="0" w:beforeAutospacing="0" w:after="0" w:afterAutospacing="0"/>
              <w:ind w:firstLine="0"/>
              <w:rPr>
                <w:rFonts w:eastAsia="Skia"/>
                <w:b w:val="0"/>
                <w:bCs w:val="0"/>
                <w:color w:val="000000" w:themeColor="text1"/>
                <w:spacing w:val="1"/>
                <w:w w:val="87"/>
                <w:sz w:val="18"/>
                <w:szCs w:val="18"/>
              </w:rPr>
            </w:pPr>
            <w:proofErr w:type="spellStart"/>
            <w:r w:rsidRPr="001E5FE1">
              <w:rPr>
                <w:b w:val="0"/>
                <w:bCs w:val="0"/>
                <w:color w:val="000000" w:themeColor="text1"/>
                <w:sz w:val="18"/>
                <w:szCs w:val="18"/>
                <w:lang w:val="en-US"/>
              </w:rPr>
              <w:t>Decamers</w:t>
            </w:r>
            <w:proofErr w:type="spellEnd"/>
            <w:r w:rsidRPr="001E5FE1">
              <w:rPr>
                <w:b w:val="0"/>
                <w:bCs w:val="0"/>
                <w:color w:val="000000" w:themeColor="text1"/>
                <w:sz w:val="18"/>
                <w:szCs w:val="18"/>
                <w:lang w:val="en-US"/>
              </w:rPr>
              <w:t xml:space="preserve"> </w:t>
            </w:r>
          </w:p>
        </w:tc>
        <w:tc>
          <w:tcPr>
            <w:tcW w:w="1761" w:type="dxa"/>
          </w:tcPr>
          <w:p w14:paraId="134841A5" w14:textId="77777777" w:rsidR="00F838E2" w:rsidRPr="001E5FE1" w:rsidRDefault="00F838E2" w:rsidP="00EC7159">
            <w:pPr>
              <w:spacing w:before="0" w:beforeAutospacing="0" w:after="0" w:afterAutospacing="0"/>
              <w:ind w:firstLine="0"/>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ND</w:t>
            </w:r>
          </w:p>
        </w:tc>
        <w:tc>
          <w:tcPr>
            <w:tcW w:w="2652" w:type="dxa"/>
          </w:tcPr>
          <w:p w14:paraId="560B0C24" w14:textId="77777777" w:rsidR="00F838E2" w:rsidRPr="001E5FE1" w:rsidRDefault="00F838E2" w:rsidP="00EC7159">
            <w:pPr>
              <w:spacing w:before="0" w:beforeAutospacing="0" w:after="0" w:afterAutospacing="0"/>
              <w:ind w:firstLine="0"/>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2.4 ± 0.7</w:t>
            </w:r>
          </w:p>
        </w:tc>
      </w:tr>
      <w:tr w:rsidR="00F838E2" w:rsidRPr="001E5FE1" w14:paraId="63DCFD1F" w14:textId="77777777" w:rsidTr="00EC7159">
        <w:trPr>
          <w:jc w:val="center"/>
        </w:trPr>
        <w:tc>
          <w:tcPr>
            <w:cnfStyle w:val="001000000000" w:firstRow="0" w:lastRow="0" w:firstColumn="1" w:lastColumn="0" w:oddVBand="0" w:evenVBand="0" w:oddHBand="0" w:evenHBand="0" w:firstRowFirstColumn="0" w:firstRowLastColumn="0" w:lastRowFirstColumn="0" w:lastRowLastColumn="0"/>
            <w:tcW w:w="3712" w:type="dxa"/>
          </w:tcPr>
          <w:p w14:paraId="50593D5F" w14:textId="77777777" w:rsidR="00F838E2" w:rsidRPr="001E5FE1" w:rsidRDefault="00F838E2" w:rsidP="00EC7159">
            <w:pPr>
              <w:spacing w:before="0" w:beforeAutospacing="0" w:after="0" w:afterAutospacing="0"/>
              <w:ind w:firstLine="0"/>
              <w:rPr>
                <w:rFonts w:eastAsia="Skia"/>
                <w:b w:val="0"/>
                <w:bCs w:val="0"/>
                <w:color w:val="000000" w:themeColor="text1"/>
                <w:spacing w:val="1"/>
                <w:w w:val="87"/>
                <w:sz w:val="18"/>
                <w:szCs w:val="18"/>
              </w:rPr>
            </w:pPr>
            <w:r w:rsidRPr="001E5FE1">
              <w:rPr>
                <w:b w:val="0"/>
                <w:bCs w:val="0"/>
                <w:color w:val="000000" w:themeColor="text1"/>
                <w:sz w:val="18"/>
                <w:szCs w:val="18"/>
                <w:lang w:val="en-US"/>
              </w:rPr>
              <w:t xml:space="preserve">Polymers &gt;10 </w:t>
            </w:r>
          </w:p>
        </w:tc>
        <w:tc>
          <w:tcPr>
            <w:tcW w:w="1761" w:type="dxa"/>
          </w:tcPr>
          <w:p w14:paraId="0A943C5C" w14:textId="77777777" w:rsidR="00F838E2" w:rsidRPr="001E5FE1" w:rsidRDefault="00F838E2" w:rsidP="00EC7159">
            <w:pPr>
              <w:spacing w:before="0" w:beforeAutospacing="0" w:after="0" w:afterAutospacing="0"/>
              <w:ind w:firstLine="0"/>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88.9 ± 10.9</w:t>
            </w:r>
          </w:p>
        </w:tc>
        <w:tc>
          <w:tcPr>
            <w:tcW w:w="2652" w:type="dxa"/>
          </w:tcPr>
          <w:p w14:paraId="73DC4200" w14:textId="77777777" w:rsidR="00F838E2" w:rsidRPr="001E5FE1" w:rsidRDefault="00F838E2" w:rsidP="00EC7159">
            <w:pPr>
              <w:spacing w:before="0" w:beforeAutospacing="0" w:after="0" w:afterAutospacing="0"/>
              <w:ind w:firstLine="0"/>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348.4 ± 7.1</w:t>
            </w:r>
          </w:p>
        </w:tc>
      </w:tr>
    </w:tbl>
    <w:p w14:paraId="2FE789AB" w14:textId="77777777" w:rsidR="00F838E2" w:rsidRPr="001E5FE1" w:rsidRDefault="00F838E2" w:rsidP="00F838E2">
      <w:pPr>
        <w:pStyle w:val="Caption"/>
        <w:rPr>
          <w:color w:val="000000" w:themeColor="text1"/>
        </w:rPr>
      </w:pPr>
      <w:bookmarkStart w:id="4" w:name="_Toc33810280"/>
      <w:bookmarkEnd w:id="2"/>
      <w:bookmarkEnd w:id="3"/>
      <w:r w:rsidRPr="001E5FE1">
        <w:rPr>
          <w:color w:val="000000" w:themeColor="text1"/>
        </w:rPr>
        <w:t>Table S</w:t>
      </w:r>
      <w:r w:rsidRPr="001E5FE1">
        <w:rPr>
          <w:color w:val="000000" w:themeColor="text1"/>
        </w:rPr>
        <w:fldChar w:fldCharType="begin"/>
      </w:r>
      <w:r w:rsidRPr="001E5FE1">
        <w:rPr>
          <w:color w:val="000000" w:themeColor="text1"/>
        </w:rPr>
        <w:instrText xml:space="preserve"> SEQ Table_S \* ARABIC </w:instrText>
      </w:r>
      <w:r w:rsidRPr="001E5FE1">
        <w:rPr>
          <w:color w:val="000000" w:themeColor="text1"/>
        </w:rPr>
        <w:fldChar w:fldCharType="separate"/>
      </w:r>
      <w:r w:rsidRPr="001E5FE1">
        <w:rPr>
          <w:noProof/>
          <w:color w:val="000000" w:themeColor="text1"/>
        </w:rPr>
        <w:t>2</w:t>
      </w:r>
      <w:r w:rsidRPr="001E5FE1">
        <w:rPr>
          <w:color w:val="000000" w:themeColor="text1"/>
        </w:rPr>
        <w:fldChar w:fldCharType="end"/>
      </w:r>
      <w:r w:rsidRPr="001E5FE1">
        <w:rPr>
          <w:color w:val="000000" w:themeColor="text1"/>
        </w:rPr>
        <w:t>. Chemical composition of cranberry and blueberry dry powders and fibrous fractions</w:t>
      </w:r>
      <w:bookmarkEnd w:id="4"/>
    </w:p>
    <w:tbl>
      <w:tblPr>
        <w:tblStyle w:val="PlainTable2"/>
        <w:tblW w:w="8789" w:type="dxa"/>
        <w:jc w:val="center"/>
        <w:tblLook w:val="04A0" w:firstRow="1" w:lastRow="0" w:firstColumn="1" w:lastColumn="0" w:noHBand="0" w:noVBand="1"/>
      </w:tblPr>
      <w:tblGrid>
        <w:gridCol w:w="2244"/>
        <w:gridCol w:w="1487"/>
        <w:gridCol w:w="1485"/>
        <w:gridCol w:w="1588"/>
        <w:gridCol w:w="1985"/>
      </w:tblGrid>
      <w:tr w:rsidR="00F838E2" w:rsidRPr="001E5FE1" w14:paraId="43801AD5" w14:textId="77777777" w:rsidTr="00EC7159">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44" w:type="dxa"/>
          </w:tcPr>
          <w:p w14:paraId="6099452D" w14:textId="77777777" w:rsidR="00F838E2" w:rsidRPr="001E5FE1" w:rsidRDefault="00F838E2" w:rsidP="00EC7159">
            <w:pPr>
              <w:spacing w:before="0" w:after="0"/>
              <w:ind w:firstLine="0"/>
              <w:rPr>
                <w:color w:val="000000" w:themeColor="text1"/>
                <w:sz w:val="18"/>
                <w:szCs w:val="18"/>
              </w:rPr>
            </w:pPr>
            <w:bookmarkStart w:id="5" w:name="OLE_LINK18"/>
            <w:bookmarkStart w:id="6" w:name="OLE_LINK16"/>
            <w:r w:rsidRPr="001E5FE1">
              <w:rPr>
                <w:color w:val="000000" w:themeColor="text1"/>
                <w:sz w:val="18"/>
                <w:szCs w:val="18"/>
              </w:rPr>
              <w:t>Composition (g/100)</w:t>
            </w:r>
          </w:p>
        </w:tc>
        <w:tc>
          <w:tcPr>
            <w:tcW w:w="1487" w:type="dxa"/>
          </w:tcPr>
          <w:p w14:paraId="72FFCA4D" w14:textId="77777777" w:rsidR="00F838E2" w:rsidRPr="001E5FE1" w:rsidRDefault="00F838E2" w:rsidP="00EC7159">
            <w:pPr>
              <w:spacing w:before="0" w:after="0"/>
              <w:ind w:firstLine="0"/>
              <w:jc w:val="center"/>
              <w:cnfStyle w:val="100000000000" w:firstRow="1"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Cranberry powder</w:t>
            </w:r>
          </w:p>
        </w:tc>
        <w:tc>
          <w:tcPr>
            <w:tcW w:w="1485" w:type="dxa"/>
          </w:tcPr>
          <w:p w14:paraId="5A00EEF2" w14:textId="77777777" w:rsidR="00F838E2" w:rsidRPr="001E5FE1" w:rsidRDefault="00F838E2" w:rsidP="00EC7159">
            <w:pPr>
              <w:spacing w:before="0" w:after="0"/>
              <w:ind w:firstLine="0"/>
              <w:jc w:val="center"/>
              <w:cnfStyle w:val="100000000000" w:firstRow="1"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Cranberry fibrous fraction</w:t>
            </w:r>
            <w:r w:rsidRPr="001E5FE1" w:rsidDel="00E15BB8">
              <w:rPr>
                <w:color w:val="000000" w:themeColor="text1"/>
                <w:sz w:val="18"/>
                <w:szCs w:val="18"/>
              </w:rPr>
              <w:t xml:space="preserve"> </w:t>
            </w:r>
          </w:p>
        </w:tc>
        <w:tc>
          <w:tcPr>
            <w:tcW w:w="1588" w:type="dxa"/>
          </w:tcPr>
          <w:p w14:paraId="35AB8329" w14:textId="7A38BAC7" w:rsidR="00F838E2" w:rsidRPr="00EC7159" w:rsidRDefault="00F838E2" w:rsidP="00EC7159">
            <w:pPr>
              <w:spacing w:before="0" w:after="0"/>
              <w:ind w:firstLine="0"/>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1E5FE1">
              <w:rPr>
                <w:color w:val="000000" w:themeColor="text1"/>
                <w:sz w:val="18"/>
                <w:szCs w:val="18"/>
              </w:rPr>
              <w:t>Blueberry</w:t>
            </w:r>
            <w:r w:rsidR="00EC7159" w:rsidRPr="001E5FE1">
              <w:rPr>
                <w:color w:val="000000" w:themeColor="text1"/>
                <w:sz w:val="18"/>
                <w:szCs w:val="18"/>
              </w:rPr>
              <w:t xml:space="preserve"> powder</w:t>
            </w:r>
          </w:p>
        </w:tc>
        <w:tc>
          <w:tcPr>
            <w:tcW w:w="1985" w:type="dxa"/>
          </w:tcPr>
          <w:p w14:paraId="0FD39822" w14:textId="77777777" w:rsidR="00F838E2" w:rsidRPr="001E5FE1" w:rsidRDefault="00F838E2" w:rsidP="00EC7159">
            <w:pPr>
              <w:spacing w:before="0" w:after="0"/>
              <w:ind w:firstLine="0"/>
              <w:jc w:val="center"/>
              <w:cnfStyle w:val="100000000000" w:firstRow="1"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Blueberry fibrous fraction</w:t>
            </w:r>
          </w:p>
        </w:tc>
      </w:tr>
      <w:tr w:rsidR="00F838E2" w:rsidRPr="001E5FE1" w14:paraId="4D761771" w14:textId="77777777" w:rsidTr="00EC715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44" w:type="dxa"/>
          </w:tcPr>
          <w:p w14:paraId="249225FD" w14:textId="77777777" w:rsidR="00F838E2" w:rsidRPr="001E5FE1" w:rsidRDefault="00F838E2" w:rsidP="00EC7159">
            <w:pPr>
              <w:spacing w:before="0" w:after="0"/>
              <w:ind w:firstLine="0"/>
              <w:rPr>
                <w:color w:val="000000" w:themeColor="text1"/>
                <w:sz w:val="18"/>
                <w:szCs w:val="18"/>
              </w:rPr>
            </w:pPr>
            <w:r w:rsidRPr="001E5FE1">
              <w:rPr>
                <w:b w:val="0"/>
                <w:bCs w:val="0"/>
                <w:color w:val="000000" w:themeColor="text1"/>
                <w:sz w:val="18"/>
                <w:szCs w:val="18"/>
              </w:rPr>
              <w:t xml:space="preserve">Protein </w:t>
            </w:r>
          </w:p>
        </w:tc>
        <w:tc>
          <w:tcPr>
            <w:tcW w:w="1487" w:type="dxa"/>
          </w:tcPr>
          <w:p w14:paraId="15C80EC3" w14:textId="77777777" w:rsidR="00F838E2" w:rsidRPr="001E5FE1" w:rsidRDefault="00F838E2" w:rsidP="00EC7159">
            <w:pPr>
              <w:spacing w:before="0" w:after="0"/>
              <w:ind w:firstLine="0"/>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1.4</w:t>
            </w:r>
          </w:p>
        </w:tc>
        <w:tc>
          <w:tcPr>
            <w:tcW w:w="1485" w:type="dxa"/>
          </w:tcPr>
          <w:p w14:paraId="36EB1CFE" w14:textId="77777777" w:rsidR="00F838E2" w:rsidRPr="001E5FE1" w:rsidRDefault="00F838E2" w:rsidP="00EC7159">
            <w:pPr>
              <w:spacing w:before="0" w:after="0"/>
              <w:ind w:firstLine="0"/>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9.0</w:t>
            </w:r>
          </w:p>
        </w:tc>
        <w:tc>
          <w:tcPr>
            <w:tcW w:w="1588" w:type="dxa"/>
          </w:tcPr>
          <w:p w14:paraId="74C4010E" w14:textId="77777777" w:rsidR="00F838E2" w:rsidRPr="001E5FE1" w:rsidRDefault="00F838E2" w:rsidP="00EC7159">
            <w:pPr>
              <w:spacing w:before="0" w:after="0"/>
              <w:ind w:firstLine="0"/>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2.5</w:t>
            </w:r>
          </w:p>
        </w:tc>
        <w:tc>
          <w:tcPr>
            <w:tcW w:w="1985" w:type="dxa"/>
          </w:tcPr>
          <w:p w14:paraId="1E696C8D" w14:textId="77777777" w:rsidR="00F838E2" w:rsidRPr="001E5FE1" w:rsidRDefault="00F838E2" w:rsidP="00EC7159">
            <w:pPr>
              <w:spacing w:before="0" w:after="0"/>
              <w:ind w:firstLine="0"/>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10.4</w:t>
            </w:r>
          </w:p>
        </w:tc>
      </w:tr>
      <w:tr w:rsidR="00F838E2" w:rsidRPr="001E5FE1" w14:paraId="4036A7A1" w14:textId="77777777" w:rsidTr="00EC7159">
        <w:trPr>
          <w:jc w:val="center"/>
        </w:trPr>
        <w:tc>
          <w:tcPr>
            <w:cnfStyle w:val="001000000000" w:firstRow="0" w:lastRow="0" w:firstColumn="1" w:lastColumn="0" w:oddVBand="0" w:evenVBand="0" w:oddHBand="0" w:evenHBand="0" w:firstRowFirstColumn="0" w:firstRowLastColumn="0" w:lastRowFirstColumn="0" w:lastRowLastColumn="0"/>
            <w:tcW w:w="2244" w:type="dxa"/>
          </w:tcPr>
          <w:p w14:paraId="466E290F" w14:textId="77777777" w:rsidR="00F838E2" w:rsidRPr="001E5FE1" w:rsidRDefault="00F838E2" w:rsidP="00EC7159">
            <w:pPr>
              <w:spacing w:before="0" w:after="0"/>
              <w:ind w:firstLine="0"/>
              <w:rPr>
                <w:color w:val="000000" w:themeColor="text1"/>
                <w:sz w:val="18"/>
                <w:szCs w:val="18"/>
              </w:rPr>
            </w:pPr>
            <w:r w:rsidRPr="001E5FE1">
              <w:rPr>
                <w:b w:val="0"/>
                <w:bCs w:val="0"/>
                <w:color w:val="000000" w:themeColor="text1"/>
                <w:sz w:val="18"/>
                <w:szCs w:val="18"/>
              </w:rPr>
              <w:t xml:space="preserve">Carbohydrates </w:t>
            </w:r>
          </w:p>
        </w:tc>
        <w:tc>
          <w:tcPr>
            <w:tcW w:w="1487" w:type="dxa"/>
          </w:tcPr>
          <w:p w14:paraId="0B2A0A94" w14:textId="77777777" w:rsidR="00F838E2" w:rsidRPr="001E5FE1" w:rsidRDefault="00F838E2" w:rsidP="00EC7159">
            <w:pPr>
              <w:spacing w:before="0" w:after="0"/>
              <w:ind w:firstLine="0"/>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58.6</w:t>
            </w:r>
          </w:p>
        </w:tc>
        <w:tc>
          <w:tcPr>
            <w:tcW w:w="1485" w:type="dxa"/>
          </w:tcPr>
          <w:p w14:paraId="66E49958" w14:textId="77777777" w:rsidR="00F838E2" w:rsidRPr="001E5FE1" w:rsidRDefault="00F838E2" w:rsidP="00EC7159">
            <w:pPr>
              <w:spacing w:before="0" w:after="0"/>
              <w:ind w:firstLine="0"/>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w:t>
            </w:r>
          </w:p>
        </w:tc>
        <w:tc>
          <w:tcPr>
            <w:tcW w:w="1588" w:type="dxa"/>
          </w:tcPr>
          <w:p w14:paraId="6ADBAD0B" w14:textId="77777777" w:rsidR="00F838E2" w:rsidRPr="001E5FE1" w:rsidRDefault="00F838E2" w:rsidP="00EC7159">
            <w:pPr>
              <w:spacing w:before="0" w:after="0"/>
              <w:ind w:firstLine="0"/>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76.8</w:t>
            </w:r>
          </w:p>
        </w:tc>
        <w:tc>
          <w:tcPr>
            <w:tcW w:w="1985" w:type="dxa"/>
          </w:tcPr>
          <w:p w14:paraId="088A644E" w14:textId="77777777" w:rsidR="00F838E2" w:rsidRPr="001E5FE1" w:rsidRDefault="00F838E2" w:rsidP="00EC7159">
            <w:pPr>
              <w:spacing w:before="0" w:after="0"/>
              <w:ind w:firstLine="0"/>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5.3</w:t>
            </w:r>
          </w:p>
        </w:tc>
      </w:tr>
      <w:tr w:rsidR="00F838E2" w:rsidRPr="001E5FE1" w14:paraId="4C11DA32" w14:textId="77777777" w:rsidTr="00EC715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44" w:type="dxa"/>
          </w:tcPr>
          <w:p w14:paraId="0BC9942C" w14:textId="77777777" w:rsidR="00F838E2" w:rsidRPr="001E5FE1" w:rsidRDefault="00F838E2" w:rsidP="00EC7159">
            <w:pPr>
              <w:spacing w:before="0" w:after="0"/>
              <w:ind w:firstLine="0"/>
              <w:rPr>
                <w:color w:val="000000" w:themeColor="text1"/>
                <w:sz w:val="18"/>
                <w:szCs w:val="18"/>
              </w:rPr>
            </w:pPr>
            <w:r w:rsidRPr="001E5FE1">
              <w:rPr>
                <w:b w:val="0"/>
                <w:bCs w:val="0"/>
                <w:color w:val="000000" w:themeColor="text1"/>
                <w:sz w:val="18"/>
                <w:szCs w:val="18"/>
              </w:rPr>
              <w:t xml:space="preserve">Total fibres </w:t>
            </w:r>
          </w:p>
        </w:tc>
        <w:tc>
          <w:tcPr>
            <w:tcW w:w="1487" w:type="dxa"/>
          </w:tcPr>
          <w:p w14:paraId="4F4616CD" w14:textId="77777777" w:rsidR="00F838E2" w:rsidRPr="001E5FE1" w:rsidRDefault="00F838E2" w:rsidP="00EC7159">
            <w:pPr>
              <w:spacing w:before="0" w:after="0"/>
              <w:ind w:firstLine="0"/>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25.1</w:t>
            </w:r>
          </w:p>
        </w:tc>
        <w:tc>
          <w:tcPr>
            <w:tcW w:w="1485" w:type="dxa"/>
          </w:tcPr>
          <w:p w14:paraId="4EE5A6DD" w14:textId="77777777" w:rsidR="00F838E2" w:rsidRPr="001E5FE1" w:rsidRDefault="00F838E2" w:rsidP="00EC7159">
            <w:pPr>
              <w:spacing w:before="0" w:after="0"/>
              <w:ind w:firstLine="0"/>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65.4</w:t>
            </w:r>
          </w:p>
        </w:tc>
        <w:tc>
          <w:tcPr>
            <w:tcW w:w="1588" w:type="dxa"/>
          </w:tcPr>
          <w:p w14:paraId="5B3F57CE" w14:textId="77777777" w:rsidR="00F838E2" w:rsidRPr="001E5FE1" w:rsidRDefault="00F838E2" w:rsidP="00EC7159">
            <w:pPr>
              <w:spacing w:before="0" w:after="0"/>
              <w:ind w:firstLine="0"/>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15.4</w:t>
            </w:r>
          </w:p>
        </w:tc>
        <w:tc>
          <w:tcPr>
            <w:tcW w:w="1985" w:type="dxa"/>
          </w:tcPr>
          <w:p w14:paraId="28186CC7" w14:textId="77777777" w:rsidR="00F838E2" w:rsidRPr="001E5FE1" w:rsidRDefault="00F838E2" w:rsidP="00EC7159">
            <w:pPr>
              <w:spacing w:before="0" w:after="0"/>
              <w:ind w:firstLine="0"/>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68.3</w:t>
            </w:r>
          </w:p>
        </w:tc>
      </w:tr>
      <w:tr w:rsidR="00F838E2" w:rsidRPr="001E5FE1" w14:paraId="6AC4B6D6" w14:textId="77777777" w:rsidTr="00EC7159">
        <w:trPr>
          <w:jc w:val="center"/>
        </w:trPr>
        <w:tc>
          <w:tcPr>
            <w:cnfStyle w:val="001000000000" w:firstRow="0" w:lastRow="0" w:firstColumn="1" w:lastColumn="0" w:oddVBand="0" w:evenVBand="0" w:oddHBand="0" w:evenHBand="0" w:firstRowFirstColumn="0" w:firstRowLastColumn="0" w:lastRowFirstColumn="0" w:lastRowLastColumn="0"/>
            <w:tcW w:w="2244" w:type="dxa"/>
          </w:tcPr>
          <w:p w14:paraId="63EC8A13" w14:textId="77777777" w:rsidR="00F838E2" w:rsidRPr="001E5FE1" w:rsidRDefault="00F838E2" w:rsidP="00EC7159">
            <w:pPr>
              <w:spacing w:before="0" w:after="0"/>
              <w:ind w:firstLine="0"/>
              <w:rPr>
                <w:color w:val="000000" w:themeColor="text1"/>
                <w:sz w:val="18"/>
                <w:szCs w:val="18"/>
              </w:rPr>
            </w:pPr>
            <w:r w:rsidRPr="001E5FE1">
              <w:rPr>
                <w:b w:val="0"/>
                <w:bCs w:val="0"/>
                <w:color w:val="000000" w:themeColor="text1"/>
                <w:sz w:val="18"/>
                <w:szCs w:val="18"/>
              </w:rPr>
              <w:t xml:space="preserve">Lipids </w:t>
            </w:r>
          </w:p>
        </w:tc>
        <w:tc>
          <w:tcPr>
            <w:tcW w:w="1487" w:type="dxa"/>
          </w:tcPr>
          <w:p w14:paraId="0479F9E9" w14:textId="77777777" w:rsidR="00F838E2" w:rsidRPr="001E5FE1" w:rsidRDefault="00F838E2" w:rsidP="00EC7159">
            <w:pPr>
              <w:spacing w:before="0" w:after="0"/>
              <w:ind w:firstLine="0"/>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10.8</w:t>
            </w:r>
          </w:p>
        </w:tc>
        <w:tc>
          <w:tcPr>
            <w:tcW w:w="1485" w:type="dxa"/>
          </w:tcPr>
          <w:p w14:paraId="56750E8C" w14:textId="77777777" w:rsidR="00F838E2" w:rsidRPr="001E5FE1" w:rsidRDefault="00F838E2" w:rsidP="00EC7159">
            <w:pPr>
              <w:spacing w:before="0" w:after="0"/>
              <w:ind w:firstLine="0"/>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22.1</w:t>
            </w:r>
          </w:p>
        </w:tc>
        <w:tc>
          <w:tcPr>
            <w:tcW w:w="1588" w:type="dxa"/>
          </w:tcPr>
          <w:p w14:paraId="63BC05D2" w14:textId="77777777" w:rsidR="00F838E2" w:rsidRPr="001E5FE1" w:rsidRDefault="00F838E2" w:rsidP="00EC7159">
            <w:pPr>
              <w:spacing w:before="0" w:after="0"/>
              <w:ind w:firstLine="0"/>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3.4</w:t>
            </w:r>
          </w:p>
        </w:tc>
        <w:tc>
          <w:tcPr>
            <w:tcW w:w="1985" w:type="dxa"/>
          </w:tcPr>
          <w:p w14:paraId="3F3837E2" w14:textId="77777777" w:rsidR="00F838E2" w:rsidRPr="001E5FE1" w:rsidRDefault="00F838E2" w:rsidP="00EC7159">
            <w:pPr>
              <w:spacing w:before="0" w:after="0"/>
              <w:ind w:firstLine="0"/>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5.5</w:t>
            </w:r>
          </w:p>
        </w:tc>
      </w:tr>
      <w:tr w:rsidR="00F838E2" w:rsidRPr="001E5FE1" w14:paraId="6DD859CF" w14:textId="77777777" w:rsidTr="00EC715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44" w:type="dxa"/>
          </w:tcPr>
          <w:p w14:paraId="17A71280" w14:textId="77777777" w:rsidR="00F838E2" w:rsidRPr="001E5FE1" w:rsidRDefault="00F838E2" w:rsidP="00EC7159">
            <w:pPr>
              <w:spacing w:before="0" w:after="0"/>
              <w:ind w:firstLine="0"/>
              <w:rPr>
                <w:color w:val="000000" w:themeColor="text1"/>
                <w:sz w:val="18"/>
                <w:szCs w:val="18"/>
              </w:rPr>
            </w:pPr>
            <w:r w:rsidRPr="001E5FE1">
              <w:rPr>
                <w:b w:val="0"/>
                <w:bCs w:val="0"/>
                <w:color w:val="000000" w:themeColor="text1"/>
                <w:sz w:val="18"/>
                <w:szCs w:val="18"/>
              </w:rPr>
              <w:t xml:space="preserve">Residual moisture </w:t>
            </w:r>
          </w:p>
        </w:tc>
        <w:tc>
          <w:tcPr>
            <w:tcW w:w="1487" w:type="dxa"/>
          </w:tcPr>
          <w:p w14:paraId="7F7D7B68" w14:textId="77777777" w:rsidR="00F838E2" w:rsidRPr="001E5FE1" w:rsidRDefault="00F838E2" w:rsidP="00EC7159">
            <w:pPr>
              <w:spacing w:before="0" w:after="0"/>
              <w:ind w:firstLine="0"/>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2.1</w:t>
            </w:r>
          </w:p>
        </w:tc>
        <w:tc>
          <w:tcPr>
            <w:tcW w:w="1485" w:type="dxa"/>
          </w:tcPr>
          <w:p w14:paraId="0BF44CDB" w14:textId="77777777" w:rsidR="00F838E2" w:rsidRPr="001E5FE1" w:rsidRDefault="00F838E2" w:rsidP="00EC7159">
            <w:pPr>
              <w:spacing w:before="0" w:after="0"/>
              <w:ind w:firstLine="0"/>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2.0</w:t>
            </w:r>
          </w:p>
        </w:tc>
        <w:tc>
          <w:tcPr>
            <w:tcW w:w="1588" w:type="dxa"/>
          </w:tcPr>
          <w:p w14:paraId="36351BA4" w14:textId="77777777" w:rsidR="00F838E2" w:rsidRPr="001E5FE1" w:rsidRDefault="00F838E2" w:rsidP="00EC7159">
            <w:pPr>
              <w:spacing w:before="0" w:after="0"/>
              <w:ind w:firstLine="0"/>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&lt;0.5</w:t>
            </w:r>
          </w:p>
        </w:tc>
        <w:tc>
          <w:tcPr>
            <w:tcW w:w="1985" w:type="dxa"/>
          </w:tcPr>
          <w:p w14:paraId="2E723141" w14:textId="77777777" w:rsidR="00F838E2" w:rsidRPr="001E5FE1" w:rsidRDefault="00F838E2" w:rsidP="00EC7159">
            <w:pPr>
              <w:spacing w:before="0" w:after="0"/>
              <w:ind w:firstLine="0"/>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6.0</w:t>
            </w:r>
          </w:p>
        </w:tc>
      </w:tr>
      <w:tr w:rsidR="00F838E2" w:rsidRPr="001E5FE1" w14:paraId="12576184" w14:textId="77777777" w:rsidTr="00EC7159">
        <w:trPr>
          <w:jc w:val="center"/>
        </w:trPr>
        <w:tc>
          <w:tcPr>
            <w:cnfStyle w:val="001000000000" w:firstRow="0" w:lastRow="0" w:firstColumn="1" w:lastColumn="0" w:oddVBand="0" w:evenVBand="0" w:oddHBand="0" w:evenHBand="0" w:firstRowFirstColumn="0" w:firstRowLastColumn="0" w:lastRowFirstColumn="0" w:lastRowLastColumn="0"/>
            <w:tcW w:w="2244" w:type="dxa"/>
          </w:tcPr>
          <w:p w14:paraId="1FFA5A2E" w14:textId="77777777" w:rsidR="00F838E2" w:rsidRPr="001E5FE1" w:rsidRDefault="00F838E2" w:rsidP="00EC7159">
            <w:pPr>
              <w:spacing w:before="0" w:after="0"/>
              <w:ind w:firstLine="0"/>
              <w:rPr>
                <w:b w:val="0"/>
                <w:bCs w:val="0"/>
                <w:color w:val="000000" w:themeColor="text1"/>
                <w:sz w:val="18"/>
                <w:szCs w:val="18"/>
              </w:rPr>
            </w:pPr>
            <w:r w:rsidRPr="001E5FE1">
              <w:rPr>
                <w:b w:val="0"/>
                <w:bCs w:val="0"/>
                <w:color w:val="000000" w:themeColor="text1"/>
                <w:sz w:val="18"/>
                <w:szCs w:val="18"/>
              </w:rPr>
              <w:t xml:space="preserve">Ash </w:t>
            </w:r>
          </w:p>
        </w:tc>
        <w:tc>
          <w:tcPr>
            <w:tcW w:w="1487" w:type="dxa"/>
          </w:tcPr>
          <w:p w14:paraId="6262537A" w14:textId="77777777" w:rsidR="00F838E2" w:rsidRPr="001E5FE1" w:rsidRDefault="00F838E2" w:rsidP="00EC7159">
            <w:pPr>
              <w:spacing w:before="0" w:after="0"/>
              <w:ind w:firstLine="0"/>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2.0</w:t>
            </w:r>
          </w:p>
        </w:tc>
        <w:tc>
          <w:tcPr>
            <w:tcW w:w="1485" w:type="dxa"/>
          </w:tcPr>
          <w:p w14:paraId="71295512" w14:textId="77777777" w:rsidR="00F838E2" w:rsidRPr="001E5FE1" w:rsidRDefault="00F838E2" w:rsidP="00EC7159">
            <w:pPr>
              <w:spacing w:before="0" w:after="0"/>
              <w:ind w:firstLine="0"/>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4.6</w:t>
            </w:r>
          </w:p>
        </w:tc>
        <w:tc>
          <w:tcPr>
            <w:tcW w:w="1588" w:type="dxa"/>
          </w:tcPr>
          <w:p w14:paraId="59B18701" w14:textId="77777777" w:rsidR="00F838E2" w:rsidRPr="001E5FE1" w:rsidRDefault="00F838E2" w:rsidP="00EC7159">
            <w:pPr>
              <w:spacing w:before="0" w:after="0"/>
              <w:ind w:firstLine="0"/>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1.9</w:t>
            </w:r>
          </w:p>
        </w:tc>
        <w:tc>
          <w:tcPr>
            <w:tcW w:w="1985" w:type="dxa"/>
          </w:tcPr>
          <w:p w14:paraId="0A9507C2" w14:textId="77777777" w:rsidR="00F838E2" w:rsidRPr="001E5FE1" w:rsidRDefault="00F838E2" w:rsidP="00EC7159">
            <w:pPr>
              <w:spacing w:before="0" w:after="0"/>
              <w:ind w:firstLine="0"/>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4.5</w:t>
            </w:r>
          </w:p>
        </w:tc>
      </w:tr>
      <w:tr w:rsidR="00F838E2" w:rsidRPr="001E5FE1" w14:paraId="27CE1249" w14:textId="77777777" w:rsidTr="00EC715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44" w:type="dxa"/>
          </w:tcPr>
          <w:p w14:paraId="3D44B5BB" w14:textId="77777777" w:rsidR="00F838E2" w:rsidRPr="001E5FE1" w:rsidRDefault="00F838E2" w:rsidP="00EC7159">
            <w:pPr>
              <w:spacing w:before="0" w:after="0"/>
              <w:ind w:firstLine="0"/>
              <w:rPr>
                <w:b w:val="0"/>
                <w:bCs w:val="0"/>
                <w:color w:val="000000" w:themeColor="text1"/>
                <w:sz w:val="18"/>
                <w:szCs w:val="18"/>
              </w:rPr>
            </w:pPr>
            <w:r w:rsidRPr="001E5FE1">
              <w:rPr>
                <w:b w:val="0"/>
                <w:bCs w:val="0"/>
                <w:color w:val="000000" w:themeColor="text1"/>
                <w:sz w:val="18"/>
                <w:szCs w:val="18"/>
              </w:rPr>
              <w:t>Energy (Kcal / 100g)</w:t>
            </w:r>
          </w:p>
        </w:tc>
        <w:tc>
          <w:tcPr>
            <w:tcW w:w="1487" w:type="dxa"/>
          </w:tcPr>
          <w:p w14:paraId="0FFCAA4B" w14:textId="77777777" w:rsidR="00F838E2" w:rsidRPr="001E5FE1" w:rsidRDefault="00F838E2" w:rsidP="00EC7159">
            <w:pPr>
              <w:spacing w:before="0" w:after="0"/>
              <w:ind w:firstLine="0"/>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437.01</w:t>
            </w:r>
          </w:p>
        </w:tc>
        <w:tc>
          <w:tcPr>
            <w:tcW w:w="1485" w:type="dxa"/>
          </w:tcPr>
          <w:p w14:paraId="6B1DAD2D" w14:textId="77777777" w:rsidR="00F838E2" w:rsidRPr="001E5FE1" w:rsidRDefault="00F838E2" w:rsidP="00EC7159">
            <w:pPr>
              <w:spacing w:before="0" w:after="0"/>
              <w:ind w:firstLine="0"/>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484.11</w:t>
            </w:r>
          </w:p>
        </w:tc>
        <w:tc>
          <w:tcPr>
            <w:tcW w:w="1588" w:type="dxa"/>
          </w:tcPr>
          <w:p w14:paraId="6C897E72" w14:textId="77777777" w:rsidR="00F838E2" w:rsidRPr="001E5FE1" w:rsidRDefault="00F838E2" w:rsidP="00EC7159">
            <w:pPr>
              <w:spacing w:before="0" w:after="0"/>
              <w:ind w:firstLine="0"/>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409.14</w:t>
            </w:r>
          </w:p>
        </w:tc>
        <w:tc>
          <w:tcPr>
            <w:tcW w:w="1985" w:type="dxa"/>
          </w:tcPr>
          <w:p w14:paraId="71C4D937" w14:textId="77777777" w:rsidR="00F838E2" w:rsidRPr="001E5FE1" w:rsidRDefault="00F838E2" w:rsidP="00EC7159">
            <w:pPr>
              <w:spacing w:before="0" w:after="0"/>
              <w:ind w:firstLine="0"/>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385.84</w:t>
            </w:r>
          </w:p>
        </w:tc>
      </w:tr>
    </w:tbl>
    <w:p w14:paraId="27A04560" w14:textId="77777777" w:rsidR="00F838E2" w:rsidRPr="008876A3" w:rsidRDefault="00F838E2" w:rsidP="00F838E2">
      <w:bookmarkStart w:id="7" w:name="_Toc33810281"/>
      <w:bookmarkEnd w:id="5"/>
    </w:p>
    <w:p w14:paraId="4A9238F5" w14:textId="77777777" w:rsidR="00F838E2" w:rsidRPr="001E5FE1" w:rsidRDefault="00F838E2" w:rsidP="00F838E2">
      <w:pPr>
        <w:pStyle w:val="Caption"/>
        <w:spacing w:line="360" w:lineRule="auto"/>
        <w:rPr>
          <w:color w:val="000000" w:themeColor="text1"/>
        </w:rPr>
      </w:pPr>
      <w:bookmarkStart w:id="8" w:name="_Toc33810282"/>
      <w:bookmarkEnd w:id="6"/>
      <w:bookmarkEnd w:id="7"/>
      <w:r w:rsidRPr="001E5FE1">
        <w:rPr>
          <w:color w:val="000000" w:themeColor="text1"/>
        </w:rPr>
        <w:lastRenderedPageBreak/>
        <w:t xml:space="preserve">Table </w:t>
      </w:r>
      <w:r w:rsidRPr="00EB603D">
        <w:rPr>
          <w:color w:val="000000" w:themeColor="text1"/>
        </w:rPr>
        <w:t>S3.</w:t>
      </w:r>
      <w:r w:rsidRPr="001E5FE1">
        <w:rPr>
          <w:color w:val="000000" w:themeColor="text1"/>
        </w:rPr>
        <w:t xml:space="preserve"> </w:t>
      </w:r>
      <w:proofErr w:type="spellStart"/>
      <w:r w:rsidRPr="001E5FE1">
        <w:rPr>
          <w:color w:val="000000" w:themeColor="text1"/>
        </w:rPr>
        <w:t>Proanthocyanidins</w:t>
      </w:r>
      <w:proofErr w:type="spellEnd"/>
      <w:r w:rsidRPr="001E5FE1">
        <w:rPr>
          <w:color w:val="000000" w:themeColor="text1"/>
        </w:rPr>
        <w:t xml:space="preserve"> (PACs) content in berry fibrous fractions</w:t>
      </w:r>
      <w:bookmarkEnd w:id="8"/>
      <w:r w:rsidRPr="001E5FE1">
        <w:rPr>
          <w:color w:val="000000" w:themeColor="text1"/>
        </w:rPr>
        <w:t xml:space="preserve"> </w:t>
      </w:r>
    </w:p>
    <w:tbl>
      <w:tblPr>
        <w:tblStyle w:val="PlainTable4"/>
        <w:tblpPr w:leftFromText="142" w:rightFromText="142" w:vertAnchor="text" w:tblpXSpec="center" w:tblpY="1"/>
        <w:tblW w:w="7225" w:type="dxa"/>
        <w:tblLook w:val="04A0" w:firstRow="1" w:lastRow="0" w:firstColumn="1" w:lastColumn="0" w:noHBand="0" w:noVBand="1"/>
      </w:tblPr>
      <w:tblGrid>
        <w:gridCol w:w="1529"/>
        <w:gridCol w:w="1443"/>
        <w:gridCol w:w="1418"/>
        <w:gridCol w:w="1417"/>
        <w:gridCol w:w="1418"/>
      </w:tblGrid>
      <w:tr w:rsidR="00F838E2" w:rsidRPr="001E5FE1" w14:paraId="4A9BE657" w14:textId="77777777" w:rsidTr="00EC7159">
        <w:trPr>
          <w:cnfStyle w:val="100000000000" w:firstRow="1" w:lastRow="0" w:firstColumn="0" w:lastColumn="0" w:oddVBand="0" w:evenVBand="0" w:oddHBand="0" w:evenHBand="0" w:firstRowFirstColumn="0" w:firstRowLastColumn="0" w:lastRowFirstColumn="0" w:lastRowLastColumn="0"/>
          <w:trHeight w:val="526"/>
        </w:trPr>
        <w:tc>
          <w:tcPr>
            <w:cnfStyle w:val="001000000000" w:firstRow="0" w:lastRow="0" w:firstColumn="1" w:lastColumn="0" w:oddVBand="0" w:evenVBand="0" w:oddHBand="0" w:evenHBand="0" w:firstRowFirstColumn="0" w:firstRowLastColumn="0" w:lastRowFirstColumn="0" w:lastRowLastColumn="0"/>
            <w:tcW w:w="1529" w:type="dxa"/>
            <w:vMerge w:val="restart"/>
            <w:tcBorders>
              <w:top w:val="single" w:sz="4" w:space="0" w:color="auto"/>
              <w:bottom w:val="single" w:sz="4" w:space="0" w:color="auto"/>
              <w:right w:val="single" w:sz="4" w:space="0" w:color="auto"/>
            </w:tcBorders>
            <w:shd w:val="clear" w:color="auto" w:fill="auto"/>
            <w:noWrap/>
          </w:tcPr>
          <w:p w14:paraId="669FFAF9" w14:textId="77777777" w:rsidR="00F838E2" w:rsidRPr="001E5FE1" w:rsidRDefault="00F838E2" w:rsidP="00EC7159">
            <w:pPr>
              <w:spacing w:before="0" w:after="0"/>
              <w:jc w:val="center"/>
              <w:rPr>
                <w:b w:val="0"/>
                <w:bCs w:val="0"/>
                <w:color w:val="000000" w:themeColor="text1"/>
                <w:sz w:val="18"/>
                <w:szCs w:val="18"/>
                <w:lang w:eastAsia="fr-CA"/>
              </w:rPr>
            </w:pPr>
            <w:r w:rsidRPr="001E5FE1">
              <w:rPr>
                <w:b w:val="0"/>
                <w:bCs w:val="0"/>
                <w:color w:val="000000" w:themeColor="text1"/>
                <w:sz w:val="18"/>
                <w:szCs w:val="18"/>
                <w:lang w:eastAsia="fr-CA"/>
              </w:rPr>
              <w:t>PACs degree of polymerization (DP)</w:t>
            </w:r>
          </w:p>
        </w:tc>
        <w:tc>
          <w:tcPr>
            <w:tcW w:w="2861" w:type="dxa"/>
            <w:gridSpan w:val="2"/>
            <w:tcBorders>
              <w:top w:val="single" w:sz="4" w:space="0" w:color="auto"/>
              <w:left w:val="single" w:sz="4" w:space="0" w:color="auto"/>
              <w:bottom w:val="single" w:sz="4" w:space="0" w:color="auto"/>
              <w:right w:val="single" w:sz="4" w:space="0" w:color="auto"/>
            </w:tcBorders>
            <w:shd w:val="clear" w:color="auto" w:fill="auto"/>
            <w:noWrap/>
          </w:tcPr>
          <w:p w14:paraId="226C18D9" w14:textId="77777777" w:rsidR="00F838E2" w:rsidRPr="001E5FE1" w:rsidRDefault="00F838E2" w:rsidP="00EC7159">
            <w:pPr>
              <w:spacing w:before="0" w:after="0"/>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lang w:eastAsia="fr-CA"/>
              </w:rPr>
            </w:pPr>
            <w:r w:rsidRPr="001E5FE1">
              <w:rPr>
                <w:b w:val="0"/>
                <w:bCs w:val="0"/>
                <w:color w:val="000000" w:themeColor="text1"/>
                <w:sz w:val="18"/>
                <w:szCs w:val="18"/>
              </w:rPr>
              <w:t>Cranberry fibrous fraction</w:t>
            </w:r>
          </w:p>
        </w:tc>
        <w:tc>
          <w:tcPr>
            <w:tcW w:w="2835" w:type="dxa"/>
            <w:gridSpan w:val="2"/>
            <w:tcBorders>
              <w:top w:val="single" w:sz="4" w:space="0" w:color="auto"/>
              <w:left w:val="single" w:sz="4" w:space="0" w:color="auto"/>
              <w:bottom w:val="single" w:sz="4" w:space="0" w:color="auto"/>
            </w:tcBorders>
            <w:shd w:val="clear" w:color="auto" w:fill="auto"/>
          </w:tcPr>
          <w:p w14:paraId="2801F003" w14:textId="77777777" w:rsidR="00F838E2" w:rsidRPr="001E5FE1" w:rsidRDefault="00F838E2" w:rsidP="00EC7159">
            <w:pPr>
              <w:spacing w:before="0" w:after="0"/>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p>
          <w:p w14:paraId="6D6158E3" w14:textId="77777777" w:rsidR="00F838E2" w:rsidRPr="001E5FE1" w:rsidRDefault="00F838E2" w:rsidP="00EC7159">
            <w:pPr>
              <w:spacing w:before="0" w:after="0"/>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1E5FE1">
              <w:rPr>
                <w:b w:val="0"/>
                <w:bCs w:val="0"/>
                <w:color w:val="000000" w:themeColor="text1"/>
                <w:sz w:val="18"/>
                <w:szCs w:val="18"/>
              </w:rPr>
              <w:t>Blueberry fibrous fraction</w:t>
            </w:r>
          </w:p>
        </w:tc>
      </w:tr>
      <w:tr w:rsidR="00F838E2" w:rsidRPr="001E5FE1" w14:paraId="3D6F39D3" w14:textId="77777777" w:rsidTr="00F838E2">
        <w:trPr>
          <w:cnfStyle w:val="000000100000" w:firstRow="0" w:lastRow="0" w:firstColumn="0" w:lastColumn="0" w:oddVBand="0" w:evenVBand="0" w:oddHBand="1" w:evenHBand="0" w:firstRowFirstColumn="0" w:firstRowLastColumn="0" w:lastRowFirstColumn="0" w:lastRowLastColumn="0"/>
          <w:trHeight w:val="526"/>
        </w:trPr>
        <w:tc>
          <w:tcPr>
            <w:cnfStyle w:val="001000000000" w:firstRow="0" w:lastRow="0" w:firstColumn="1" w:lastColumn="0" w:oddVBand="0" w:evenVBand="0" w:oddHBand="0" w:evenHBand="0" w:firstRowFirstColumn="0" w:firstRowLastColumn="0" w:lastRowFirstColumn="0" w:lastRowLastColumn="0"/>
            <w:tcW w:w="1529" w:type="dxa"/>
            <w:vMerge/>
            <w:tcBorders>
              <w:top w:val="single" w:sz="4" w:space="0" w:color="auto"/>
              <w:bottom w:val="single" w:sz="4" w:space="0" w:color="auto"/>
              <w:right w:val="single" w:sz="4" w:space="0" w:color="auto"/>
            </w:tcBorders>
            <w:shd w:val="clear" w:color="auto" w:fill="auto"/>
            <w:noWrap/>
          </w:tcPr>
          <w:p w14:paraId="59E06468" w14:textId="77777777" w:rsidR="00F838E2" w:rsidRPr="001E5FE1" w:rsidRDefault="00F838E2" w:rsidP="00EC7159">
            <w:pPr>
              <w:spacing w:before="0" w:after="0"/>
              <w:jc w:val="center"/>
              <w:rPr>
                <w:color w:val="000000" w:themeColor="text1"/>
                <w:sz w:val="18"/>
                <w:szCs w:val="18"/>
                <w:lang w:eastAsia="fr-CA"/>
              </w:rPr>
            </w:pPr>
          </w:p>
        </w:tc>
        <w:tc>
          <w:tcPr>
            <w:tcW w:w="1443" w:type="dxa"/>
            <w:tcBorders>
              <w:top w:val="single" w:sz="4" w:space="0" w:color="auto"/>
              <w:left w:val="single" w:sz="4" w:space="0" w:color="auto"/>
              <w:bottom w:val="single" w:sz="4" w:space="0" w:color="auto"/>
              <w:right w:val="single" w:sz="4" w:space="0" w:color="auto"/>
            </w:tcBorders>
            <w:shd w:val="clear" w:color="auto" w:fill="auto"/>
            <w:noWrap/>
          </w:tcPr>
          <w:p w14:paraId="1078CA98" w14:textId="77777777" w:rsidR="00F838E2" w:rsidRPr="001E5FE1" w:rsidRDefault="00F838E2" w:rsidP="00EC7159">
            <w:pPr>
              <w:spacing w:before="0" w:after="0"/>
              <w:jc w:val="center"/>
              <w:cnfStyle w:val="000000100000" w:firstRow="0" w:lastRow="0" w:firstColumn="0" w:lastColumn="0" w:oddVBand="0" w:evenVBand="0" w:oddHBand="1" w:evenHBand="0" w:firstRowFirstColumn="0" w:firstRowLastColumn="0" w:lastRowFirstColumn="0" w:lastRowLastColumn="0"/>
              <w:rPr>
                <w:b/>
                <w:bCs/>
                <w:color w:val="000000" w:themeColor="text1"/>
                <w:sz w:val="18"/>
                <w:szCs w:val="18"/>
                <w:lang w:eastAsia="fr-CA"/>
              </w:rPr>
            </w:pPr>
            <w:r w:rsidRPr="001E5FE1">
              <w:rPr>
                <w:b/>
                <w:bCs/>
                <w:color w:val="000000" w:themeColor="text1"/>
                <w:sz w:val="18"/>
                <w:szCs w:val="18"/>
                <w:lang w:eastAsia="fr-CA"/>
              </w:rPr>
              <w:t xml:space="preserve">Extractible PACs </w:t>
            </w:r>
          </w:p>
        </w:tc>
        <w:tc>
          <w:tcPr>
            <w:tcW w:w="1418" w:type="dxa"/>
            <w:tcBorders>
              <w:top w:val="single" w:sz="4" w:space="0" w:color="auto"/>
              <w:left w:val="single" w:sz="4" w:space="0" w:color="auto"/>
              <w:bottom w:val="single" w:sz="4" w:space="0" w:color="auto"/>
              <w:right w:val="single" w:sz="4" w:space="0" w:color="auto"/>
            </w:tcBorders>
            <w:shd w:val="clear" w:color="auto" w:fill="auto"/>
            <w:noWrap/>
          </w:tcPr>
          <w:p w14:paraId="0500D069" w14:textId="77777777" w:rsidR="00F838E2" w:rsidRPr="001E5FE1" w:rsidRDefault="00F838E2" w:rsidP="00EC7159">
            <w:pPr>
              <w:spacing w:before="0" w:after="0"/>
              <w:jc w:val="center"/>
              <w:cnfStyle w:val="000000100000" w:firstRow="0" w:lastRow="0" w:firstColumn="0" w:lastColumn="0" w:oddVBand="0" w:evenVBand="0" w:oddHBand="1" w:evenHBand="0" w:firstRowFirstColumn="0" w:firstRowLastColumn="0" w:lastRowFirstColumn="0" w:lastRowLastColumn="0"/>
              <w:rPr>
                <w:b/>
                <w:bCs/>
                <w:color w:val="000000" w:themeColor="text1"/>
                <w:sz w:val="18"/>
                <w:szCs w:val="18"/>
                <w:lang w:eastAsia="fr-CA"/>
              </w:rPr>
            </w:pPr>
            <w:r w:rsidRPr="001E5FE1">
              <w:rPr>
                <w:b/>
                <w:bCs/>
                <w:color w:val="000000" w:themeColor="text1"/>
                <w:sz w:val="18"/>
                <w:szCs w:val="18"/>
                <w:lang w:eastAsia="fr-CA"/>
              </w:rPr>
              <w:t xml:space="preserve">Non-extractible PACs </w:t>
            </w: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0B47FF8D" w14:textId="77777777" w:rsidR="00F838E2" w:rsidRPr="001E5FE1" w:rsidRDefault="00F838E2" w:rsidP="00EC7159">
            <w:pPr>
              <w:spacing w:before="0" w:after="0"/>
              <w:jc w:val="center"/>
              <w:cnfStyle w:val="000000100000" w:firstRow="0" w:lastRow="0" w:firstColumn="0" w:lastColumn="0" w:oddVBand="0" w:evenVBand="0" w:oddHBand="1" w:evenHBand="0" w:firstRowFirstColumn="0" w:firstRowLastColumn="0" w:lastRowFirstColumn="0" w:lastRowLastColumn="0"/>
              <w:rPr>
                <w:b/>
                <w:bCs/>
                <w:color w:val="000000" w:themeColor="text1"/>
                <w:sz w:val="18"/>
                <w:szCs w:val="18"/>
                <w:lang w:eastAsia="fr-CA"/>
              </w:rPr>
            </w:pPr>
            <w:r w:rsidRPr="001E5FE1">
              <w:rPr>
                <w:b/>
                <w:bCs/>
                <w:color w:val="000000" w:themeColor="text1"/>
                <w:sz w:val="18"/>
                <w:szCs w:val="18"/>
                <w:lang w:eastAsia="fr-CA"/>
              </w:rPr>
              <w:t xml:space="preserve">Extractible PACs </w:t>
            </w:r>
          </w:p>
        </w:tc>
        <w:tc>
          <w:tcPr>
            <w:tcW w:w="1418" w:type="dxa"/>
            <w:tcBorders>
              <w:top w:val="single" w:sz="4" w:space="0" w:color="auto"/>
              <w:left w:val="single" w:sz="4" w:space="0" w:color="auto"/>
              <w:bottom w:val="single" w:sz="4" w:space="0" w:color="auto"/>
            </w:tcBorders>
            <w:shd w:val="clear" w:color="auto" w:fill="auto"/>
          </w:tcPr>
          <w:p w14:paraId="64236890" w14:textId="77777777" w:rsidR="00F838E2" w:rsidRPr="001E5FE1" w:rsidRDefault="00F838E2" w:rsidP="00EC7159">
            <w:pPr>
              <w:spacing w:before="0" w:after="0"/>
              <w:jc w:val="center"/>
              <w:cnfStyle w:val="000000100000" w:firstRow="0" w:lastRow="0" w:firstColumn="0" w:lastColumn="0" w:oddVBand="0" w:evenVBand="0" w:oddHBand="1" w:evenHBand="0" w:firstRowFirstColumn="0" w:firstRowLastColumn="0" w:lastRowFirstColumn="0" w:lastRowLastColumn="0"/>
              <w:rPr>
                <w:b/>
                <w:bCs/>
                <w:color w:val="000000" w:themeColor="text1"/>
                <w:sz w:val="18"/>
                <w:szCs w:val="18"/>
                <w:lang w:eastAsia="fr-CA"/>
              </w:rPr>
            </w:pPr>
            <w:r w:rsidRPr="001E5FE1">
              <w:rPr>
                <w:b/>
                <w:bCs/>
                <w:color w:val="000000" w:themeColor="text1"/>
                <w:sz w:val="18"/>
                <w:szCs w:val="18"/>
                <w:lang w:eastAsia="fr-CA"/>
              </w:rPr>
              <w:t xml:space="preserve">Non-extractible PACs </w:t>
            </w:r>
          </w:p>
        </w:tc>
      </w:tr>
      <w:tr w:rsidR="00F838E2" w:rsidRPr="001E5FE1" w14:paraId="41C9D3EB" w14:textId="77777777" w:rsidTr="00F838E2">
        <w:trPr>
          <w:trHeight w:val="199"/>
        </w:trPr>
        <w:tc>
          <w:tcPr>
            <w:cnfStyle w:val="001000000000" w:firstRow="0" w:lastRow="0" w:firstColumn="1" w:lastColumn="0" w:oddVBand="0" w:evenVBand="0" w:oddHBand="0" w:evenHBand="0" w:firstRowFirstColumn="0" w:firstRowLastColumn="0" w:lastRowFirstColumn="0" w:lastRowLastColumn="0"/>
            <w:tcW w:w="1529" w:type="dxa"/>
            <w:tcBorders>
              <w:top w:val="single" w:sz="4" w:space="0" w:color="auto"/>
              <w:bottom w:val="single" w:sz="4" w:space="0" w:color="auto"/>
              <w:right w:val="single" w:sz="4" w:space="0" w:color="auto"/>
            </w:tcBorders>
            <w:shd w:val="clear" w:color="auto" w:fill="auto"/>
            <w:noWrap/>
          </w:tcPr>
          <w:p w14:paraId="6F0A2180" w14:textId="77777777" w:rsidR="00F838E2" w:rsidRPr="001E5FE1" w:rsidRDefault="00F838E2" w:rsidP="00EC7159">
            <w:pPr>
              <w:spacing w:before="0" w:after="0"/>
              <w:rPr>
                <w:b w:val="0"/>
                <w:bCs w:val="0"/>
                <w:color w:val="000000" w:themeColor="text1"/>
                <w:sz w:val="18"/>
                <w:szCs w:val="18"/>
                <w:lang w:eastAsia="fr-CA"/>
              </w:rPr>
            </w:pPr>
            <w:r w:rsidRPr="001E5FE1">
              <w:rPr>
                <w:b w:val="0"/>
                <w:bCs w:val="0"/>
                <w:color w:val="000000" w:themeColor="text1"/>
                <w:sz w:val="18"/>
                <w:szCs w:val="18"/>
              </w:rPr>
              <w:t xml:space="preserve">Monomers </w:t>
            </w:r>
          </w:p>
        </w:tc>
        <w:tc>
          <w:tcPr>
            <w:tcW w:w="1443" w:type="dxa"/>
            <w:tcBorders>
              <w:top w:val="single" w:sz="4" w:space="0" w:color="auto"/>
              <w:left w:val="single" w:sz="4" w:space="0" w:color="auto"/>
              <w:bottom w:val="single" w:sz="4" w:space="0" w:color="auto"/>
              <w:right w:val="single" w:sz="4" w:space="0" w:color="auto"/>
            </w:tcBorders>
            <w:shd w:val="clear" w:color="auto" w:fill="auto"/>
            <w:noWrap/>
          </w:tcPr>
          <w:p w14:paraId="72B42122" w14:textId="77777777" w:rsidR="00F838E2" w:rsidRPr="001E5FE1" w:rsidRDefault="00F838E2" w:rsidP="00EC7159">
            <w:pPr>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0,24 ± 0,023</w:t>
            </w:r>
          </w:p>
        </w:tc>
        <w:tc>
          <w:tcPr>
            <w:tcW w:w="1418" w:type="dxa"/>
            <w:tcBorders>
              <w:top w:val="single" w:sz="4" w:space="0" w:color="auto"/>
              <w:left w:val="single" w:sz="4" w:space="0" w:color="auto"/>
              <w:bottom w:val="single" w:sz="4" w:space="0" w:color="auto"/>
              <w:right w:val="single" w:sz="4" w:space="0" w:color="auto"/>
            </w:tcBorders>
            <w:shd w:val="clear" w:color="auto" w:fill="auto"/>
            <w:noWrap/>
            <w:hideMark/>
          </w:tcPr>
          <w:p w14:paraId="03681C74" w14:textId="77777777" w:rsidR="00F838E2" w:rsidRPr="001E5FE1" w:rsidRDefault="00F838E2" w:rsidP="00EC7159">
            <w:pPr>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0,06 ± 0,002</w:t>
            </w: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4C182E6F" w14:textId="77777777" w:rsidR="00F838E2" w:rsidRPr="001E5FE1" w:rsidRDefault="00F838E2" w:rsidP="00EC7159">
            <w:pPr>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0,10 ± 0,001</w:t>
            </w:r>
          </w:p>
        </w:tc>
        <w:tc>
          <w:tcPr>
            <w:tcW w:w="1418" w:type="dxa"/>
            <w:tcBorders>
              <w:top w:val="single" w:sz="4" w:space="0" w:color="auto"/>
              <w:left w:val="single" w:sz="4" w:space="0" w:color="auto"/>
              <w:bottom w:val="single" w:sz="4" w:space="0" w:color="auto"/>
            </w:tcBorders>
            <w:shd w:val="clear" w:color="auto" w:fill="auto"/>
          </w:tcPr>
          <w:p w14:paraId="56BA3D2D" w14:textId="77777777" w:rsidR="00F838E2" w:rsidRPr="001E5FE1" w:rsidRDefault="00F838E2" w:rsidP="00EC7159">
            <w:pPr>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0</w:t>
            </w:r>
          </w:p>
        </w:tc>
      </w:tr>
      <w:tr w:rsidR="00F838E2" w:rsidRPr="001E5FE1" w14:paraId="59039C7E" w14:textId="77777777" w:rsidTr="00F838E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9" w:type="dxa"/>
            <w:tcBorders>
              <w:top w:val="single" w:sz="4" w:space="0" w:color="auto"/>
              <w:bottom w:val="single" w:sz="4" w:space="0" w:color="auto"/>
              <w:right w:val="single" w:sz="4" w:space="0" w:color="auto"/>
            </w:tcBorders>
            <w:shd w:val="clear" w:color="auto" w:fill="auto"/>
            <w:noWrap/>
          </w:tcPr>
          <w:p w14:paraId="76D3BFC6" w14:textId="77777777" w:rsidR="00F838E2" w:rsidRPr="001E5FE1" w:rsidRDefault="00F838E2" w:rsidP="00EC7159">
            <w:pPr>
              <w:spacing w:before="0" w:after="0"/>
              <w:rPr>
                <w:b w:val="0"/>
                <w:bCs w:val="0"/>
                <w:color w:val="000000" w:themeColor="text1"/>
                <w:sz w:val="18"/>
                <w:szCs w:val="18"/>
                <w:lang w:eastAsia="fr-CA"/>
              </w:rPr>
            </w:pPr>
            <w:r w:rsidRPr="001E5FE1">
              <w:rPr>
                <w:b w:val="0"/>
                <w:bCs w:val="0"/>
                <w:color w:val="000000" w:themeColor="text1"/>
                <w:sz w:val="18"/>
                <w:szCs w:val="18"/>
              </w:rPr>
              <w:t xml:space="preserve">Dimers </w:t>
            </w:r>
          </w:p>
        </w:tc>
        <w:tc>
          <w:tcPr>
            <w:tcW w:w="1443" w:type="dxa"/>
            <w:tcBorders>
              <w:top w:val="single" w:sz="4" w:space="0" w:color="auto"/>
              <w:left w:val="single" w:sz="4" w:space="0" w:color="auto"/>
              <w:bottom w:val="single" w:sz="4" w:space="0" w:color="auto"/>
              <w:right w:val="single" w:sz="4" w:space="0" w:color="auto"/>
            </w:tcBorders>
            <w:shd w:val="clear" w:color="auto" w:fill="auto"/>
            <w:noWrap/>
          </w:tcPr>
          <w:p w14:paraId="3471143A" w14:textId="77777777" w:rsidR="00F838E2" w:rsidRPr="001E5FE1" w:rsidRDefault="00F838E2" w:rsidP="00EC7159">
            <w:pPr>
              <w:spacing w:before="0" w:after="0"/>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0,38 ± 0,003</w:t>
            </w:r>
          </w:p>
        </w:tc>
        <w:tc>
          <w:tcPr>
            <w:tcW w:w="1418" w:type="dxa"/>
            <w:tcBorders>
              <w:top w:val="single" w:sz="4" w:space="0" w:color="auto"/>
              <w:left w:val="single" w:sz="4" w:space="0" w:color="auto"/>
              <w:bottom w:val="single" w:sz="4" w:space="0" w:color="auto"/>
              <w:right w:val="single" w:sz="4" w:space="0" w:color="auto"/>
            </w:tcBorders>
            <w:shd w:val="clear" w:color="auto" w:fill="auto"/>
            <w:noWrap/>
            <w:hideMark/>
          </w:tcPr>
          <w:p w14:paraId="7121D44D" w14:textId="77777777" w:rsidR="00F838E2" w:rsidRPr="001E5FE1" w:rsidRDefault="00F838E2" w:rsidP="00EC7159">
            <w:pPr>
              <w:spacing w:before="0" w:after="0"/>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0</w:t>
            </w: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39DA8901" w14:textId="77777777" w:rsidR="00F838E2" w:rsidRPr="001E5FE1" w:rsidRDefault="00F838E2" w:rsidP="00EC7159">
            <w:pPr>
              <w:spacing w:before="0" w:after="0"/>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0,06 ± 0,003</w:t>
            </w:r>
          </w:p>
        </w:tc>
        <w:tc>
          <w:tcPr>
            <w:tcW w:w="1418" w:type="dxa"/>
            <w:tcBorders>
              <w:top w:val="single" w:sz="4" w:space="0" w:color="auto"/>
              <w:left w:val="single" w:sz="4" w:space="0" w:color="auto"/>
              <w:bottom w:val="single" w:sz="4" w:space="0" w:color="auto"/>
            </w:tcBorders>
            <w:shd w:val="clear" w:color="auto" w:fill="auto"/>
          </w:tcPr>
          <w:p w14:paraId="0FC6CF19" w14:textId="77777777" w:rsidR="00F838E2" w:rsidRPr="001E5FE1" w:rsidRDefault="00F838E2" w:rsidP="00EC7159">
            <w:pPr>
              <w:spacing w:before="0" w:after="0"/>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0</w:t>
            </w:r>
          </w:p>
        </w:tc>
      </w:tr>
      <w:tr w:rsidR="00F838E2" w:rsidRPr="001E5FE1" w14:paraId="1E2E9087" w14:textId="77777777" w:rsidTr="00F838E2">
        <w:tc>
          <w:tcPr>
            <w:cnfStyle w:val="001000000000" w:firstRow="0" w:lastRow="0" w:firstColumn="1" w:lastColumn="0" w:oddVBand="0" w:evenVBand="0" w:oddHBand="0" w:evenHBand="0" w:firstRowFirstColumn="0" w:firstRowLastColumn="0" w:lastRowFirstColumn="0" w:lastRowLastColumn="0"/>
            <w:tcW w:w="1529" w:type="dxa"/>
            <w:tcBorders>
              <w:top w:val="single" w:sz="4" w:space="0" w:color="auto"/>
              <w:bottom w:val="single" w:sz="4" w:space="0" w:color="auto"/>
              <w:right w:val="single" w:sz="4" w:space="0" w:color="auto"/>
            </w:tcBorders>
            <w:shd w:val="clear" w:color="auto" w:fill="auto"/>
            <w:noWrap/>
          </w:tcPr>
          <w:p w14:paraId="7A976044" w14:textId="77777777" w:rsidR="00F838E2" w:rsidRPr="001E5FE1" w:rsidRDefault="00F838E2" w:rsidP="00EC7159">
            <w:pPr>
              <w:spacing w:before="0" w:after="0"/>
              <w:rPr>
                <w:b w:val="0"/>
                <w:bCs w:val="0"/>
                <w:color w:val="000000" w:themeColor="text1"/>
                <w:sz w:val="18"/>
                <w:szCs w:val="18"/>
                <w:lang w:eastAsia="fr-CA"/>
              </w:rPr>
            </w:pPr>
            <w:r w:rsidRPr="001E5FE1">
              <w:rPr>
                <w:b w:val="0"/>
                <w:bCs w:val="0"/>
                <w:color w:val="000000" w:themeColor="text1"/>
                <w:sz w:val="18"/>
                <w:szCs w:val="18"/>
              </w:rPr>
              <w:t xml:space="preserve">Trimers </w:t>
            </w:r>
          </w:p>
        </w:tc>
        <w:tc>
          <w:tcPr>
            <w:tcW w:w="1443" w:type="dxa"/>
            <w:tcBorders>
              <w:top w:val="single" w:sz="4" w:space="0" w:color="auto"/>
              <w:left w:val="single" w:sz="4" w:space="0" w:color="auto"/>
              <w:bottom w:val="single" w:sz="4" w:space="0" w:color="auto"/>
              <w:right w:val="single" w:sz="4" w:space="0" w:color="auto"/>
            </w:tcBorders>
            <w:shd w:val="clear" w:color="auto" w:fill="auto"/>
            <w:noWrap/>
          </w:tcPr>
          <w:p w14:paraId="1C551062" w14:textId="77777777" w:rsidR="00F838E2" w:rsidRPr="001E5FE1" w:rsidRDefault="00F838E2" w:rsidP="00EC7159">
            <w:pPr>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0,17 ± 0,007</w:t>
            </w:r>
          </w:p>
        </w:tc>
        <w:tc>
          <w:tcPr>
            <w:tcW w:w="1418" w:type="dxa"/>
            <w:tcBorders>
              <w:top w:val="single" w:sz="4" w:space="0" w:color="auto"/>
              <w:left w:val="single" w:sz="4" w:space="0" w:color="auto"/>
              <w:bottom w:val="single" w:sz="4" w:space="0" w:color="auto"/>
              <w:right w:val="single" w:sz="4" w:space="0" w:color="auto"/>
            </w:tcBorders>
            <w:shd w:val="clear" w:color="auto" w:fill="auto"/>
            <w:noWrap/>
            <w:hideMark/>
          </w:tcPr>
          <w:p w14:paraId="066246DD" w14:textId="77777777" w:rsidR="00F838E2" w:rsidRPr="001E5FE1" w:rsidRDefault="00F838E2" w:rsidP="00EC7159">
            <w:pPr>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0</w:t>
            </w: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034535CD" w14:textId="77777777" w:rsidR="00F838E2" w:rsidRPr="001E5FE1" w:rsidRDefault="00F838E2" w:rsidP="00EC7159">
            <w:pPr>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0,06 ± 0,003</w:t>
            </w:r>
          </w:p>
        </w:tc>
        <w:tc>
          <w:tcPr>
            <w:tcW w:w="1418" w:type="dxa"/>
            <w:tcBorders>
              <w:top w:val="single" w:sz="4" w:space="0" w:color="auto"/>
              <w:left w:val="single" w:sz="4" w:space="0" w:color="auto"/>
              <w:bottom w:val="single" w:sz="4" w:space="0" w:color="auto"/>
            </w:tcBorders>
            <w:shd w:val="clear" w:color="auto" w:fill="auto"/>
          </w:tcPr>
          <w:p w14:paraId="112D9EB7" w14:textId="77777777" w:rsidR="00F838E2" w:rsidRPr="001E5FE1" w:rsidRDefault="00F838E2" w:rsidP="00EC7159">
            <w:pPr>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0</w:t>
            </w:r>
          </w:p>
        </w:tc>
      </w:tr>
      <w:tr w:rsidR="00F838E2" w:rsidRPr="001E5FE1" w14:paraId="5FDA8F6E" w14:textId="77777777" w:rsidTr="00F838E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9" w:type="dxa"/>
            <w:tcBorders>
              <w:top w:val="single" w:sz="4" w:space="0" w:color="auto"/>
              <w:bottom w:val="single" w:sz="4" w:space="0" w:color="auto"/>
              <w:right w:val="single" w:sz="4" w:space="0" w:color="auto"/>
            </w:tcBorders>
            <w:shd w:val="clear" w:color="auto" w:fill="auto"/>
            <w:noWrap/>
          </w:tcPr>
          <w:p w14:paraId="7B6B3E71" w14:textId="77777777" w:rsidR="00F838E2" w:rsidRPr="001E5FE1" w:rsidRDefault="00F838E2" w:rsidP="00EC7159">
            <w:pPr>
              <w:spacing w:before="0" w:after="0"/>
              <w:rPr>
                <w:b w:val="0"/>
                <w:bCs w:val="0"/>
                <w:color w:val="000000" w:themeColor="text1"/>
                <w:sz w:val="18"/>
                <w:szCs w:val="18"/>
                <w:lang w:eastAsia="fr-CA"/>
              </w:rPr>
            </w:pPr>
            <w:r w:rsidRPr="001E5FE1">
              <w:rPr>
                <w:b w:val="0"/>
                <w:bCs w:val="0"/>
                <w:color w:val="000000" w:themeColor="text1"/>
                <w:sz w:val="18"/>
                <w:szCs w:val="18"/>
              </w:rPr>
              <w:t xml:space="preserve">Tetramers </w:t>
            </w:r>
          </w:p>
        </w:tc>
        <w:tc>
          <w:tcPr>
            <w:tcW w:w="1443" w:type="dxa"/>
            <w:tcBorders>
              <w:top w:val="single" w:sz="4" w:space="0" w:color="auto"/>
              <w:left w:val="single" w:sz="4" w:space="0" w:color="auto"/>
              <w:bottom w:val="single" w:sz="4" w:space="0" w:color="auto"/>
              <w:right w:val="single" w:sz="4" w:space="0" w:color="auto"/>
            </w:tcBorders>
            <w:shd w:val="clear" w:color="auto" w:fill="auto"/>
            <w:noWrap/>
          </w:tcPr>
          <w:p w14:paraId="5C47661E" w14:textId="77777777" w:rsidR="00F838E2" w:rsidRPr="001E5FE1" w:rsidRDefault="00F838E2" w:rsidP="00EC7159">
            <w:pPr>
              <w:spacing w:before="0" w:after="0"/>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0,11 ± 0,004</w:t>
            </w:r>
          </w:p>
        </w:tc>
        <w:tc>
          <w:tcPr>
            <w:tcW w:w="1418" w:type="dxa"/>
            <w:tcBorders>
              <w:top w:val="single" w:sz="4" w:space="0" w:color="auto"/>
              <w:left w:val="single" w:sz="4" w:space="0" w:color="auto"/>
              <w:bottom w:val="single" w:sz="4" w:space="0" w:color="auto"/>
              <w:right w:val="single" w:sz="4" w:space="0" w:color="auto"/>
            </w:tcBorders>
            <w:shd w:val="clear" w:color="auto" w:fill="auto"/>
            <w:noWrap/>
            <w:hideMark/>
          </w:tcPr>
          <w:p w14:paraId="3A256A7C" w14:textId="77777777" w:rsidR="00F838E2" w:rsidRPr="001E5FE1" w:rsidRDefault="00F838E2" w:rsidP="00EC7159">
            <w:pPr>
              <w:spacing w:before="0" w:after="0"/>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0</w:t>
            </w: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4872EBDE" w14:textId="77777777" w:rsidR="00F838E2" w:rsidRPr="001E5FE1" w:rsidRDefault="00F838E2" w:rsidP="00EC7159">
            <w:pPr>
              <w:spacing w:before="0" w:after="0"/>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0</w:t>
            </w:r>
          </w:p>
        </w:tc>
        <w:tc>
          <w:tcPr>
            <w:tcW w:w="1418" w:type="dxa"/>
            <w:tcBorders>
              <w:top w:val="single" w:sz="4" w:space="0" w:color="auto"/>
              <w:left w:val="single" w:sz="4" w:space="0" w:color="auto"/>
              <w:bottom w:val="single" w:sz="4" w:space="0" w:color="auto"/>
            </w:tcBorders>
            <w:shd w:val="clear" w:color="auto" w:fill="auto"/>
          </w:tcPr>
          <w:p w14:paraId="7BCF6ECC" w14:textId="77777777" w:rsidR="00F838E2" w:rsidRPr="001E5FE1" w:rsidRDefault="00F838E2" w:rsidP="00EC7159">
            <w:pPr>
              <w:spacing w:before="0" w:after="0"/>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0</w:t>
            </w:r>
          </w:p>
        </w:tc>
      </w:tr>
      <w:tr w:rsidR="00F838E2" w:rsidRPr="001E5FE1" w14:paraId="65FB2C9E" w14:textId="77777777" w:rsidTr="00F838E2">
        <w:tc>
          <w:tcPr>
            <w:cnfStyle w:val="001000000000" w:firstRow="0" w:lastRow="0" w:firstColumn="1" w:lastColumn="0" w:oddVBand="0" w:evenVBand="0" w:oddHBand="0" w:evenHBand="0" w:firstRowFirstColumn="0" w:firstRowLastColumn="0" w:lastRowFirstColumn="0" w:lastRowLastColumn="0"/>
            <w:tcW w:w="1529" w:type="dxa"/>
            <w:tcBorders>
              <w:top w:val="single" w:sz="4" w:space="0" w:color="auto"/>
              <w:bottom w:val="single" w:sz="4" w:space="0" w:color="auto"/>
              <w:right w:val="single" w:sz="4" w:space="0" w:color="auto"/>
            </w:tcBorders>
            <w:shd w:val="clear" w:color="auto" w:fill="auto"/>
            <w:noWrap/>
          </w:tcPr>
          <w:p w14:paraId="5EBD4A99" w14:textId="77777777" w:rsidR="00F838E2" w:rsidRPr="001E5FE1" w:rsidRDefault="00F838E2" w:rsidP="00EC7159">
            <w:pPr>
              <w:spacing w:before="0" w:after="0"/>
              <w:rPr>
                <w:b w:val="0"/>
                <w:bCs w:val="0"/>
                <w:color w:val="000000" w:themeColor="text1"/>
                <w:sz w:val="18"/>
                <w:szCs w:val="18"/>
                <w:lang w:eastAsia="fr-CA"/>
              </w:rPr>
            </w:pPr>
            <w:r w:rsidRPr="001E5FE1">
              <w:rPr>
                <w:b w:val="0"/>
                <w:bCs w:val="0"/>
                <w:color w:val="000000" w:themeColor="text1"/>
                <w:sz w:val="18"/>
                <w:szCs w:val="18"/>
              </w:rPr>
              <w:t xml:space="preserve">Pentamers </w:t>
            </w:r>
          </w:p>
        </w:tc>
        <w:tc>
          <w:tcPr>
            <w:tcW w:w="1443" w:type="dxa"/>
            <w:tcBorders>
              <w:top w:val="single" w:sz="4" w:space="0" w:color="auto"/>
              <w:left w:val="single" w:sz="4" w:space="0" w:color="auto"/>
              <w:bottom w:val="single" w:sz="4" w:space="0" w:color="auto"/>
              <w:right w:val="single" w:sz="4" w:space="0" w:color="auto"/>
            </w:tcBorders>
            <w:shd w:val="clear" w:color="auto" w:fill="auto"/>
            <w:noWrap/>
          </w:tcPr>
          <w:p w14:paraId="1EE3AF0B" w14:textId="77777777" w:rsidR="00F838E2" w:rsidRPr="001E5FE1" w:rsidRDefault="00F838E2" w:rsidP="00EC7159">
            <w:pPr>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0,07 ± 0,001</w:t>
            </w:r>
          </w:p>
        </w:tc>
        <w:tc>
          <w:tcPr>
            <w:tcW w:w="1418" w:type="dxa"/>
            <w:tcBorders>
              <w:top w:val="single" w:sz="4" w:space="0" w:color="auto"/>
              <w:left w:val="single" w:sz="4" w:space="0" w:color="auto"/>
              <w:bottom w:val="single" w:sz="4" w:space="0" w:color="auto"/>
              <w:right w:val="single" w:sz="4" w:space="0" w:color="auto"/>
            </w:tcBorders>
            <w:shd w:val="clear" w:color="auto" w:fill="auto"/>
            <w:noWrap/>
            <w:hideMark/>
          </w:tcPr>
          <w:p w14:paraId="1FBEFC36" w14:textId="77777777" w:rsidR="00F838E2" w:rsidRPr="001E5FE1" w:rsidRDefault="00F838E2" w:rsidP="00EC7159">
            <w:pPr>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0</w:t>
            </w: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7CDE5478" w14:textId="77777777" w:rsidR="00F838E2" w:rsidRPr="001E5FE1" w:rsidRDefault="00F838E2" w:rsidP="00EC7159">
            <w:pPr>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0</w:t>
            </w:r>
          </w:p>
        </w:tc>
        <w:tc>
          <w:tcPr>
            <w:tcW w:w="1418" w:type="dxa"/>
            <w:tcBorders>
              <w:top w:val="single" w:sz="4" w:space="0" w:color="auto"/>
              <w:left w:val="single" w:sz="4" w:space="0" w:color="auto"/>
              <w:bottom w:val="single" w:sz="4" w:space="0" w:color="auto"/>
            </w:tcBorders>
            <w:shd w:val="clear" w:color="auto" w:fill="auto"/>
          </w:tcPr>
          <w:p w14:paraId="785B69EA" w14:textId="77777777" w:rsidR="00F838E2" w:rsidRPr="001E5FE1" w:rsidRDefault="00F838E2" w:rsidP="00EC7159">
            <w:pPr>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0</w:t>
            </w:r>
          </w:p>
        </w:tc>
      </w:tr>
      <w:tr w:rsidR="00F838E2" w:rsidRPr="001E5FE1" w14:paraId="34140310" w14:textId="77777777" w:rsidTr="00F838E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9" w:type="dxa"/>
            <w:tcBorders>
              <w:top w:val="single" w:sz="4" w:space="0" w:color="auto"/>
              <w:bottom w:val="single" w:sz="4" w:space="0" w:color="auto"/>
              <w:right w:val="single" w:sz="4" w:space="0" w:color="auto"/>
            </w:tcBorders>
            <w:shd w:val="clear" w:color="auto" w:fill="auto"/>
            <w:noWrap/>
          </w:tcPr>
          <w:p w14:paraId="6FEB97EA" w14:textId="77777777" w:rsidR="00F838E2" w:rsidRPr="001E5FE1" w:rsidRDefault="00F838E2" w:rsidP="00EC7159">
            <w:pPr>
              <w:spacing w:before="0" w:after="0"/>
              <w:rPr>
                <w:b w:val="0"/>
                <w:bCs w:val="0"/>
                <w:color w:val="000000" w:themeColor="text1"/>
                <w:sz w:val="18"/>
                <w:szCs w:val="18"/>
                <w:lang w:eastAsia="fr-CA"/>
              </w:rPr>
            </w:pPr>
            <w:r w:rsidRPr="001E5FE1">
              <w:rPr>
                <w:b w:val="0"/>
                <w:bCs w:val="0"/>
                <w:color w:val="000000" w:themeColor="text1"/>
                <w:sz w:val="18"/>
                <w:szCs w:val="18"/>
              </w:rPr>
              <w:t xml:space="preserve">Hexamers </w:t>
            </w:r>
          </w:p>
        </w:tc>
        <w:tc>
          <w:tcPr>
            <w:tcW w:w="1443" w:type="dxa"/>
            <w:tcBorders>
              <w:top w:val="single" w:sz="4" w:space="0" w:color="auto"/>
              <w:left w:val="single" w:sz="4" w:space="0" w:color="auto"/>
              <w:bottom w:val="single" w:sz="4" w:space="0" w:color="auto"/>
              <w:right w:val="single" w:sz="4" w:space="0" w:color="auto"/>
            </w:tcBorders>
            <w:shd w:val="clear" w:color="auto" w:fill="auto"/>
            <w:noWrap/>
          </w:tcPr>
          <w:p w14:paraId="3C2FE923" w14:textId="77777777" w:rsidR="00F838E2" w:rsidRPr="001E5FE1" w:rsidRDefault="00F838E2" w:rsidP="00EC7159">
            <w:pPr>
              <w:spacing w:before="0" w:after="0"/>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0,06 ± 0,002</w:t>
            </w:r>
          </w:p>
        </w:tc>
        <w:tc>
          <w:tcPr>
            <w:tcW w:w="1418" w:type="dxa"/>
            <w:tcBorders>
              <w:top w:val="single" w:sz="4" w:space="0" w:color="auto"/>
              <w:left w:val="single" w:sz="4" w:space="0" w:color="auto"/>
              <w:bottom w:val="single" w:sz="4" w:space="0" w:color="auto"/>
              <w:right w:val="single" w:sz="4" w:space="0" w:color="auto"/>
            </w:tcBorders>
            <w:shd w:val="clear" w:color="auto" w:fill="auto"/>
            <w:noWrap/>
            <w:hideMark/>
          </w:tcPr>
          <w:p w14:paraId="150FCABF" w14:textId="77777777" w:rsidR="00F838E2" w:rsidRPr="001E5FE1" w:rsidRDefault="00F838E2" w:rsidP="00EC7159">
            <w:pPr>
              <w:spacing w:before="0" w:after="0"/>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0</w:t>
            </w: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19E1AB80" w14:textId="77777777" w:rsidR="00F838E2" w:rsidRPr="001E5FE1" w:rsidRDefault="00F838E2" w:rsidP="00EC7159">
            <w:pPr>
              <w:spacing w:before="0" w:after="0"/>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0</w:t>
            </w:r>
          </w:p>
        </w:tc>
        <w:tc>
          <w:tcPr>
            <w:tcW w:w="1418" w:type="dxa"/>
            <w:tcBorders>
              <w:top w:val="single" w:sz="4" w:space="0" w:color="auto"/>
              <w:left w:val="single" w:sz="4" w:space="0" w:color="auto"/>
              <w:bottom w:val="single" w:sz="4" w:space="0" w:color="auto"/>
            </w:tcBorders>
            <w:shd w:val="clear" w:color="auto" w:fill="auto"/>
          </w:tcPr>
          <w:p w14:paraId="017D0420" w14:textId="77777777" w:rsidR="00F838E2" w:rsidRPr="001E5FE1" w:rsidRDefault="00F838E2" w:rsidP="00EC7159">
            <w:pPr>
              <w:spacing w:before="0" w:after="0"/>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0</w:t>
            </w:r>
          </w:p>
        </w:tc>
      </w:tr>
      <w:tr w:rsidR="00F838E2" w:rsidRPr="001E5FE1" w14:paraId="1F2811EE" w14:textId="77777777" w:rsidTr="00F838E2">
        <w:tc>
          <w:tcPr>
            <w:cnfStyle w:val="001000000000" w:firstRow="0" w:lastRow="0" w:firstColumn="1" w:lastColumn="0" w:oddVBand="0" w:evenVBand="0" w:oddHBand="0" w:evenHBand="0" w:firstRowFirstColumn="0" w:firstRowLastColumn="0" w:lastRowFirstColumn="0" w:lastRowLastColumn="0"/>
            <w:tcW w:w="1529" w:type="dxa"/>
            <w:tcBorders>
              <w:top w:val="single" w:sz="4" w:space="0" w:color="auto"/>
              <w:bottom w:val="single" w:sz="4" w:space="0" w:color="auto"/>
              <w:right w:val="single" w:sz="4" w:space="0" w:color="auto"/>
            </w:tcBorders>
            <w:shd w:val="clear" w:color="auto" w:fill="auto"/>
            <w:noWrap/>
          </w:tcPr>
          <w:p w14:paraId="7EC64292" w14:textId="77777777" w:rsidR="00F838E2" w:rsidRPr="001E5FE1" w:rsidRDefault="00F838E2" w:rsidP="00EC7159">
            <w:pPr>
              <w:spacing w:before="0" w:after="0"/>
              <w:rPr>
                <w:b w:val="0"/>
                <w:bCs w:val="0"/>
                <w:color w:val="000000" w:themeColor="text1"/>
                <w:sz w:val="18"/>
                <w:szCs w:val="18"/>
                <w:lang w:eastAsia="fr-CA"/>
              </w:rPr>
            </w:pPr>
            <w:r w:rsidRPr="001E5FE1">
              <w:rPr>
                <w:b w:val="0"/>
                <w:bCs w:val="0"/>
                <w:color w:val="000000" w:themeColor="text1"/>
                <w:sz w:val="18"/>
                <w:szCs w:val="18"/>
              </w:rPr>
              <w:t xml:space="preserve">Heptamers </w:t>
            </w:r>
          </w:p>
        </w:tc>
        <w:tc>
          <w:tcPr>
            <w:tcW w:w="1443" w:type="dxa"/>
            <w:tcBorders>
              <w:top w:val="single" w:sz="4" w:space="0" w:color="auto"/>
              <w:left w:val="single" w:sz="4" w:space="0" w:color="auto"/>
              <w:bottom w:val="single" w:sz="4" w:space="0" w:color="auto"/>
              <w:right w:val="single" w:sz="4" w:space="0" w:color="auto"/>
            </w:tcBorders>
            <w:shd w:val="clear" w:color="auto" w:fill="auto"/>
            <w:noWrap/>
          </w:tcPr>
          <w:p w14:paraId="16F4C481" w14:textId="77777777" w:rsidR="00F838E2" w:rsidRPr="001E5FE1" w:rsidRDefault="00F838E2" w:rsidP="00EC7159">
            <w:pPr>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0,04 ± 0,003</w:t>
            </w:r>
          </w:p>
        </w:tc>
        <w:tc>
          <w:tcPr>
            <w:tcW w:w="1418" w:type="dxa"/>
            <w:tcBorders>
              <w:top w:val="single" w:sz="4" w:space="0" w:color="auto"/>
              <w:left w:val="single" w:sz="4" w:space="0" w:color="auto"/>
              <w:bottom w:val="single" w:sz="4" w:space="0" w:color="auto"/>
              <w:right w:val="single" w:sz="4" w:space="0" w:color="auto"/>
            </w:tcBorders>
            <w:shd w:val="clear" w:color="auto" w:fill="auto"/>
            <w:noWrap/>
            <w:hideMark/>
          </w:tcPr>
          <w:p w14:paraId="4723427C" w14:textId="77777777" w:rsidR="00F838E2" w:rsidRPr="001E5FE1" w:rsidRDefault="00F838E2" w:rsidP="00EC7159">
            <w:pPr>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0</w:t>
            </w: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2EBA5CAD" w14:textId="77777777" w:rsidR="00F838E2" w:rsidRPr="001E5FE1" w:rsidRDefault="00F838E2" w:rsidP="00EC7159">
            <w:pPr>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0</w:t>
            </w:r>
          </w:p>
        </w:tc>
        <w:tc>
          <w:tcPr>
            <w:tcW w:w="1418" w:type="dxa"/>
            <w:tcBorders>
              <w:top w:val="single" w:sz="4" w:space="0" w:color="auto"/>
              <w:left w:val="single" w:sz="4" w:space="0" w:color="auto"/>
              <w:bottom w:val="single" w:sz="4" w:space="0" w:color="auto"/>
            </w:tcBorders>
            <w:shd w:val="clear" w:color="auto" w:fill="auto"/>
          </w:tcPr>
          <w:p w14:paraId="3E821338" w14:textId="77777777" w:rsidR="00F838E2" w:rsidRPr="001E5FE1" w:rsidRDefault="00F838E2" w:rsidP="00EC7159">
            <w:pPr>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0</w:t>
            </w:r>
          </w:p>
        </w:tc>
      </w:tr>
      <w:tr w:rsidR="00F838E2" w:rsidRPr="001E5FE1" w14:paraId="0A8AF225" w14:textId="77777777" w:rsidTr="00F838E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9" w:type="dxa"/>
            <w:tcBorders>
              <w:top w:val="single" w:sz="4" w:space="0" w:color="auto"/>
              <w:bottom w:val="single" w:sz="4" w:space="0" w:color="auto"/>
              <w:right w:val="single" w:sz="4" w:space="0" w:color="auto"/>
            </w:tcBorders>
            <w:shd w:val="clear" w:color="auto" w:fill="auto"/>
            <w:noWrap/>
          </w:tcPr>
          <w:p w14:paraId="5F448EFB" w14:textId="77777777" w:rsidR="00F838E2" w:rsidRPr="001E5FE1" w:rsidRDefault="00F838E2" w:rsidP="00EC7159">
            <w:pPr>
              <w:spacing w:before="0" w:after="0"/>
              <w:rPr>
                <w:b w:val="0"/>
                <w:bCs w:val="0"/>
                <w:color w:val="000000" w:themeColor="text1"/>
                <w:sz w:val="18"/>
                <w:szCs w:val="18"/>
                <w:lang w:eastAsia="fr-CA"/>
              </w:rPr>
            </w:pPr>
            <w:r w:rsidRPr="001E5FE1">
              <w:rPr>
                <w:b w:val="0"/>
                <w:bCs w:val="0"/>
                <w:color w:val="000000" w:themeColor="text1"/>
                <w:sz w:val="18"/>
                <w:szCs w:val="18"/>
              </w:rPr>
              <w:t xml:space="preserve">Octamers </w:t>
            </w:r>
          </w:p>
        </w:tc>
        <w:tc>
          <w:tcPr>
            <w:tcW w:w="1443" w:type="dxa"/>
            <w:tcBorders>
              <w:top w:val="single" w:sz="4" w:space="0" w:color="auto"/>
              <w:left w:val="single" w:sz="4" w:space="0" w:color="auto"/>
              <w:bottom w:val="single" w:sz="4" w:space="0" w:color="auto"/>
              <w:right w:val="single" w:sz="4" w:space="0" w:color="auto"/>
            </w:tcBorders>
            <w:shd w:val="clear" w:color="auto" w:fill="auto"/>
            <w:noWrap/>
          </w:tcPr>
          <w:p w14:paraId="642E23E0" w14:textId="77777777" w:rsidR="00F838E2" w:rsidRPr="001E5FE1" w:rsidRDefault="00F838E2" w:rsidP="00EC7159">
            <w:pPr>
              <w:spacing w:before="0" w:after="0"/>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0,02 ± 0,019</w:t>
            </w:r>
          </w:p>
        </w:tc>
        <w:tc>
          <w:tcPr>
            <w:tcW w:w="1418" w:type="dxa"/>
            <w:tcBorders>
              <w:top w:val="single" w:sz="4" w:space="0" w:color="auto"/>
              <w:left w:val="single" w:sz="4" w:space="0" w:color="auto"/>
              <w:bottom w:val="single" w:sz="4" w:space="0" w:color="auto"/>
              <w:right w:val="single" w:sz="4" w:space="0" w:color="auto"/>
            </w:tcBorders>
            <w:shd w:val="clear" w:color="auto" w:fill="auto"/>
            <w:noWrap/>
            <w:hideMark/>
          </w:tcPr>
          <w:p w14:paraId="59232968" w14:textId="77777777" w:rsidR="00F838E2" w:rsidRPr="001E5FE1" w:rsidRDefault="00F838E2" w:rsidP="00EC7159">
            <w:pPr>
              <w:spacing w:before="0" w:after="0"/>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0</w:t>
            </w: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34F85D3D" w14:textId="77777777" w:rsidR="00F838E2" w:rsidRPr="001E5FE1" w:rsidRDefault="00F838E2" w:rsidP="00EC7159">
            <w:pPr>
              <w:spacing w:before="0" w:after="0"/>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0</w:t>
            </w:r>
          </w:p>
        </w:tc>
        <w:tc>
          <w:tcPr>
            <w:tcW w:w="1418" w:type="dxa"/>
            <w:tcBorders>
              <w:top w:val="single" w:sz="4" w:space="0" w:color="auto"/>
              <w:left w:val="single" w:sz="4" w:space="0" w:color="auto"/>
              <w:bottom w:val="single" w:sz="4" w:space="0" w:color="auto"/>
            </w:tcBorders>
            <w:shd w:val="clear" w:color="auto" w:fill="auto"/>
          </w:tcPr>
          <w:p w14:paraId="371DBA90" w14:textId="77777777" w:rsidR="00F838E2" w:rsidRPr="001E5FE1" w:rsidRDefault="00F838E2" w:rsidP="00EC7159">
            <w:pPr>
              <w:spacing w:before="0" w:after="0"/>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0</w:t>
            </w:r>
          </w:p>
        </w:tc>
      </w:tr>
      <w:tr w:rsidR="00F838E2" w:rsidRPr="001E5FE1" w14:paraId="63A05F2B" w14:textId="77777777" w:rsidTr="00F838E2">
        <w:tc>
          <w:tcPr>
            <w:cnfStyle w:val="001000000000" w:firstRow="0" w:lastRow="0" w:firstColumn="1" w:lastColumn="0" w:oddVBand="0" w:evenVBand="0" w:oddHBand="0" w:evenHBand="0" w:firstRowFirstColumn="0" w:firstRowLastColumn="0" w:lastRowFirstColumn="0" w:lastRowLastColumn="0"/>
            <w:tcW w:w="1529" w:type="dxa"/>
            <w:tcBorders>
              <w:top w:val="single" w:sz="4" w:space="0" w:color="auto"/>
              <w:bottom w:val="single" w:sz="4" w:space="0" w:color="auto"/>
              <w:right w:val="single" w:sz="4" w:space="0" w:color="auto"/>
            </w:tcBorders>
            <w:shd w:val="clear" w:color="auto" w:fill="auto"/>
            <w:noWrap/>
          </w:tcPr>
          <w:p w14:paraId="0F782207" w14:textId="77777777" w:rsidR="00F838E2" w:rsidRPr="001E5FE1" w:rsidRDefault="00F838E2" w:rsidP="00EC7159">
            <w:pPr>
              <w:spacing w:before="0" w:after="0"/>
              <w:rPr>
                <w:b w:val="0"/>
                <w:bCs w:val="0"/>
                <w:color w:val="000000" w:themeColor="text1"/>
                <w:sz w:val="18"/>
                <w:szCs w:val="18"/>
                <w:lang w:eastAsia="fr-CA"/>
              </w:rPr>
            </w:pPr>
            <w:proofErr w:type="spellStart"/>
            <w:r w:rsidRPr="001E5FE1">
              <w:rPr>
                <w:b w:val="0"/>
                <w:bCs w:val="0"/>
                <w:color w:val="000000" w:themeColor="text1"/>
                <w:sz w:val="18"/>
                <w:szCs w:val="18"/>
                <w:lang w:eastAsia="fr-CA"/>
              </w:rPr>
              <w:t>Nonamers</w:t>
            </w:r>
            <w:proofErr w:type="spellEnd"/>
            <w:r w:rsidRPr="001E5FE1">
              <w:rPr>
                <w:b w:val="0"/>
                <w:bCs w:val="0"/>
                <w:color w:val="000000" w:themeColor="text1"/>
                <w:sz w:val="18"/>
                <w:szCs w:val="18"/>
                <w:lang w:eastAsia="fr-CA"/>
              </w:rPr>
              <w:t xml:space="preserve"> </w:t>
            </w:r>
          </w:p>
        </w:tc>
        <w:tc>
          <w:tcPr>
            <w:tcW w:w="1443" w:type="dxa"/>
            <w:tcBorders>
              <w:top w:val="single" w:sz="4" w:space="0" w:color="auto"/>
              <w:left w:val="single" w:sz="4" w:space="0" w:color="auto"/>
              <w:bottom w:val="single" w:sz="4" w:space="0" w:color="auto"/>
              <w:right w:val="single" w:sz="4" w:space="0" w:color="auto"/>
            </w:tcBorders>
            <w:shd w:val="clear" w:color="auto" w:fill="auto"/>
            <w:noWrap/>
          </w:tcPr>
          <w:p w14:paraId="0EBE1CF2" w14:textId="77777777" w:rsidR="00F838E2" w:rsidRPr="001E5FE1" w:rsidRDefault="00F838E2" w:rsidP="00EC7159">
            <w:pPr>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0</w:t>
            </w:r>
          </w:p>
        </w:tc>
        <w:tc>
          <w:tcPr>
            <w:tcW w:w="1418" w:type="dxa"/>
            <w:tcBorders>
              <w:top w:val="single" w:sz="4" w:space="0" w:color="auto"/>
              <w:left w:val="single" w:sz="4" w:space="0" w:color="auto"/>
              <w:bottom w:val="single" w:sz="4" w:space="0" w:color="auto"/>
              <w:right w:val="single" w:sz="4" w:space="0" w:color="auto"/>
            </w:tcBorders>
            <w:shd w:val="clear" w:color="auto" w:fill="auto"/>
            <w:noWrap/>
            <w:hideMark/>
          </w:tcPr>
          <w:p w14:paraId="2E691E72" w14:textId="77777777" w:rsidR="00F838E2" w:rsidRPr="001E5FE1" w:rsidRDefault="00F838E2" w:rsidP="00EC7159">
            <w:pPr>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0</w:t>
            </w: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11C1CD8A" w14:textId="77777777" w:rsidR="00F838E2" w:rsidRPr="001E5FE1" w:rsidRDefault="00F838E2" w:rsidP="00EC7159">
            <w:pPr>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0</w:t>
            </w:r>
          </w:p>
        </w:tc>
        <w:tc>
          <w:tcPr>
            <w:tcW w:w="1418" w:type="dxa"/>
            <w:tcBorders>
              <w:top w:val="single" w:sz="4" w:space="0" w:color="auto"/>
              <w:left w:val="single" w:sz="4" w:space="0" w:color="auto"/>
              <w:bottom w:val="single" w:sz="4" w:space="0" w:color="auto"/>
            </w:tcBorders>
            <w:shd w:val="clear" w:color="auto" w:fill="auto"/>
          </w:tcPr>
          <w:p w14:paraId="52F6DD9B" w14:textId="77777777" w:rsidR="00F838E2" w:rsidRPr="001E5FE1" w:rsidRDefault="00F838E2" w:rsidP="00EC7159">
            <w:pPr>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0</w:t>
            </w:r>
          </w:p>
        </w:tc>
      </w:tr>
      <w:tr w:rsidR="00F838E2" w:rsidRPr="001E5FE1" w14:paraId="5A1F04F1" w14:textId="77777777" w:rsidTr="00F838E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9" w:type="dxa"/>
            <w:tcBorders>
              <w:top w:val="single" w:sz="4" w:space="0" w:color="auto"/>
              <w:bottom w:val="single" w:sz="4" w:space="0" w:color="auto"/>
              <w:right w:val="single" w:sz="4" w:space="0" w:color="auto"/>
            </w:tcBorders>
            <w:shd w:val="clear" w:color="auto" w:fill="auto"/>
            <w:noWrap/>
          </w:tcPr>
          <w:p w14:paraId="1A6FE8FD" w14:textId="77777777" w:rsidR="00F838E2" w:rsidRPr="001E5FE1" w:rsidRDefault="00F838E2" w:rsidP="00EC7159">
            <w:pPr>
              <w:spacing w:before="0" w:after="0"/>
              <w:rPr>
                <w:b w:val="0"/>
                <w:bCs w:val="0"/>
                <w:color w:val="000000" w:themeColor="text1"/>
                <w:sz w:val="18"/>
                <w:szCs w:val="18"/>
                <w:lang w:eastAsia="fr-CA"/>
              </w:rPr>
            </w:pPr>
            <w:proofErr w:type="spellStart"/>
            <w:r w:rsidRPr="001E5FE1">
              <w:rPr>
                <w:b w:val="0"/>
                <w:bCs w:val="0"/>
                <w:color w:val="000000" w:themeColor="text1"/>
                <w:sz w:val="18"/>
                <w:szCs w:val="18"/>
                <w:lang w:eastAsia="fr-CA"/>
              </w:rPr>
              <w:t>Decamers</w:t>
            </w:r>
            <w:proofErr w:type="spellEnd"/>
          </w:p>
        </w:tc>
        <w:tc>
          <w:tcPr>
            <w:tcW w:w="1443" w:type="dxa"/>
            <w:tcBorders>
              <w:top w:val="single" w:sz="4" w:space="0" w:color="auto"/>
              <w:left w:val="single" w:sz="4" w:space="0" w:color="auto"/>
              <w:bottom w:val="single" w:sz="4" w:space="0" w:color="auto"/>
              <w:right w:val="single" w:sz="4" w:space="0" w:color="auto"/>
            </w:tcBorders>
            <w:shd w:val="clear" w:color="auto" w:fill="auto"/>
            <w:noWrap/>
          </w:tcPr>
          <w:p w14:paraId="5249E8C2" w14:textId="77777777" w:rsidR="00F838E2" w:rsidRPr="001E5FE1" w:rsidRDefault="00F838E2" w:rsidP="00EC7159">
            <w:pPr>
              <w:spacing w:before="0" w:after="0"/>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0</w:t>
            </w:r>
          </w:p>
        </w:tc>
        <w:tc>
          <w:tcPr>
            <w:tcW w:w="1418" w:type="dxa"/>
            <w:tcBorders>
              <w:top w:val="single" w:sz="4" w:space="0" w:color="auto"/>
              <w:left w:val="single" w:sz="4" w:space="0" w:color="auto"/>
              <w:bottom w:val="single" w:sz="4" w:space="0" w:color="auto"/>
              <w:right w:val="single" w:sz="4" w:space="0" w:color="auto"/>
            </w:tcBorders>
            <w:shd w:val="clear" w:color="auto" w:fill="auto"/>
            <w:noWrap/>
            <w:hideMark/>
          </w:tcPr>
          <w:p w14:paraId="787332D0" w14:textId="77777777" w:rsidR="00F838E2" w:rsidRPr="001E5FE1" w:rsidRDefault="00F838E2" w:rsidP="00EC7159">
            <w:pPr>
              <w:spacing w:before="0" w:after="0"/>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0</w:t>
            </w: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76715BAE" w14:textId="77777777" w:rsidR="00F838E2" w:rsidRPr="001E5FE1" w:rsidRDefault="00F838E2" w:rsidP="00EC7159">
            <w:pPr>
              <w:spacing w:before="0" w:after="0"/>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0</w:t>
            </w:r>
          </w:p>
        </w:tc>
        <w:tc>
          <w:tcPr>
            <w:tcW w:w="1418" w:type="dxa"/>
            <w:tcBorders>
              <w:top w:val="single" w:sz="4" w:space="0" w:color="auto"/>
              <w:left w:val="single" w:sz="4" w:space="0" w:color="auto"/>
              <w:bottom w:val="single" w:sz="4" w:space="0" w:color="auto"/>
            </w:tcBorders>
            <w:shd w:val="clear" w:color="auto" w:fill="auto"/>
          </w:tcPr>
          <w:p w14:paraId="75D727CE" w14:textId="77777777" w:rsidR="00F838E2" w:rsidRPr="001E5FE1" w:rsidRDefault="00F838E2" w:rsidP="00EC7159">
            <w:pPr>
              <w:spacing w:before="0" w:after="0"/>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0</w:t>
            </w:r>
          </w:p>
        </w:tc>
      </w:tr>
      <w:tr w:rsidR="00F838E2" w:rsidRPr="001E5FE1" w14:paraId="7DB0FC07" w14:textId="77777777" w:rsidTr="00F838E2">
        <w:tc>
          <w:tcPr>
            <w:cnfStyle w:val="001000000000" w:firstRow="0" w:lastRow="0" w:firstColumn="1" w:lastColumn="0" w:oddVBand="0" w:evenVBand="0" w:oddHBand="0" w:evenHBand="0" w:firstRowFirstColumn="0" w:firstRowLastColumn="0" w:lastRowFirstColumn="0" w:lastRowLastColumn="0"/>
            <w:tcW w:w="1529" w:type="dxa"/>
            <w:tcBorders>
              <w:top w:val="single" w:sz="4" w:space="0" w:color="auto"/>
              <w:bottom w:val="single" w:sz="4" w:space="0" w:color="auto"/>
              <w:right w:val="single" w:sz="4" w:space="0" w:color="auto"/>
            </w:tcBorders>
            <w:shd w:val="clear" w:color="auto" w:fill="auto"/>
            <w:noWrap/>
          </w:tcPr>
          <w:p w14:paraId="730D7C2C" w14:textId="77777777" w:rsidR="00F838E2" w:rsidRPr="001E5FE1" w:rsidRDefault="00F838E2" w:rsidP="00EC7159">
            <w:pPr>
              <w:spacing w:before="0" w:after="0"/>
              <w:rPr>
                <w:b w:val="0"/>
                <w:bCs w:val="0"/>
                <w:color w:val="000000" w:themeColor="text1"/>
                <w:sz w:val="18"/>
                <w:szCs w:val="18"/>
                <w:lang w:eastAsia="fr-CA"/>
              </w:rPr>
            </w:pPr>
            <w:r w:rsidRPr="001E5FE1">
              <w:rPr>
                <w:b w:val="0"/>
                <w:bCs w:val="0"/>
                <w:color w:val="000000" w:themeColor="text1"/>
                <w:sz w:val="18"/>
                <w:szCs w:val="18"/>
                <w:lang w:eastAsia="fr-CA"/>
              </w:rPr>
              <w:t>Polymers&gt;10</w:t>
            </w:r>
          </w:p>
        </w:tc>
        <w:tc>
          <w:tcPr>
            <w:tcW w:w="1443" w:type="dxa"/>
            <w:tcBorders>
              <w:top w:val="single" w:sz="4" w:space="0" w:color="auto"/>
              <w:left w:val="single" w:sz="4" w:space="0" w:color="auto"/>
              <w:bottom w:val="single" w:sz="4" w:space="0" w:color="auto"/>
              <w:right w:val="single" w:sz="4" w:space="0" w:color="auto"/>
            </w:tcBorders>
            <w:shd w:val="clear" w:color="auto" w:fill="auto"/>
            <w:noWrap/>
          </w:tcPr>
          <w:p w14:paraId="67619007" w14:textId="77777777" w:rsidR="00F838E2" w:rsidRPr="001E5FE1" w:rsidRDefault="00F838E2" w:rsidP="00EC7159">
            <w:pPr>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0,13 ± 0,034</w:t>
            </w:r>
          </w:p>
        </w:tc>
        <w:tc>
          <w:tcPr>
            <w:tcW w:w="1418" w:type="dxa"/>
            <w:tcBorders>
              <w:top w:val="single" w:sz="4" w:space="0" w:color="auto"/>
              <w:left w:val="single" w:sz="4" w:space="0" w:color="auto"/>
              <w:bottom w:val="single" w:sz="4" w:space="0" w:color="auto"/>
              <w:right w:val="single" w:sz="4" w:space="0" w:color="auto"/>
            </w:tcBorders>
            <w:shd w:val="clear" w:color="auto" w:fill="auto"/>
            <w:noWrap/>
          </w:tcPr>
          <w:p w14:paraId="24DF5A0D" w14:textId="77777777" w:rsidR="00F838E2" w:rsidRPr="001E5FE1" w:rsidRDefault="00F838E2" w:rsidP="00EC7159">
            <w:pPr>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0</w:t>
            </w: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278E61B7" w14:textId="77777777" w:rsidR="00F838E2" w:rsidRPr="001E5FE1" w:rsidRDefault="00F838E2" w:rsidP="00EC7159">
            <w:pPr>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0,71 ± 0,113</w:t>
            </w:r>
          </w:p>
        </w:tc>
        <w:tc>
          <w:tcPr>
            <w:tcW w:w="1418" w:type="dxa"/>
            <w:tcBorders>
              <w:top w:val="single" w:sz="4" w:space="0" w:color="auto"/>
              <w:left w:val="single" w:sz="4" w:space="0" w:color="auto"/>
              <w:bottom w:val="single" w:sz="4" w:space="0" w:color="auto"/>
            </w:tcBorders>
            <w:shd w:val="clear" w:color="auto" w:fill="auto"/>
          </w:tcPr>
          <w:p w14:paraId="1C477DC7" w14:textId="77777777" w:rsidR="00F838E2" w:rsidRPr="001E5FE1" w:rsidRDefault="00F838E2" w:rsidP="00EC7159">
            <w:pPr>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0</w:t>
            </w:r>
          </w:p>
        </w:tc>
      </w:tr>
      <w:tr w:rsidR="00F838E2" w:rsidRPr="001E5FE1" w14:paraId="5C6D1C31" w14:textId="77777777" w:rsidTr="00EC71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9" w:type="dxa"/>
            <w:tcBorders>
              <w:top w:val="single" w:sz="4" w:space="0" w:color="auto"/>
              <w:bottom w:val="single" w:sz="4" w:space="0" w:color="auto"/>
              <w:right w:val="single" w:sz="4" w:space="0" w:color="auto"/>
            </w:tcBorders>
            <w:shd w:val="clear" w:color="auto" w:fill="auto"/>
            <w:noWrap/>
            <w:hideMark/>
          </w:tcPr>
          <w:p w14:paraId="09C1965A" w14:textId="77777777" w:rsidR="00F838E2" w:rsidRPr="001E5FE1" w:rsidRDefault="00F838E2" w:rsidP="00EC7159">
            <w:pPr>
              <w:spacing w:before="0" w:after="0"/>
              <w:rPr>
                <w:color w:val="000000" w:themeColor="text1"/>
                <w:sz w:val="18"/>
                <w:szCs w:val="18"/>
                <w:lang w:eastAsia="fr-CA"/>
              </w:rPr>
            </w:pPr>
            <w:r w:rsidRPr="001E5FE1">
              <w:rPr>
                <w:color w:val="000000" w:themeColor="text1"/>
                <w:sz w:val="18"/>
                <w:szCs w:val="18"/>
                <w:lang w:eastAsia="fr-CA"/>
              </w:rPr>
              <w:t>Total</w:t>
            </w:r>
          </w:p>
        </w:tc>
        <w:tc>
          <w:tcPr>
            <w:tcW w:w="1443" w:type="dxa"/>
            <w:tcBorders>
              <w:top w:val="single" w:sz="4" w:space="0" w:color="auto"/>
              <w:left w:val="single" w:sz="4" w:space="0" w:color="auto"/>
              <w:bottom w:val="single" w:sz="4" w:space="0" w:color="auto"/>
              <w:right w:val="single" w:sz="4" w:space="0" w:color="auto"/>
            </w:tcBorders>
            <w:shd w:val="clear" w:color="auto" w:fill="auto"/>
            <w:noWrap/>
          </w:tcPr>
          <w:p w14:paraId="62B1AD45" w14:textId="77777777" w:rsidR="00F838E2" w:rsidRPr="001E5FE1" w:rsidRDefault="00F838E2" w:rsidP="00EC7159">
            <w:pPr>
              <w:spacing w:before="0" w:after="0"/>
              <w:jc w:val="center"/>
              <w:cnfStyle w:val="000000100000" w:firstRow="0" w:lastRow="0" w:firstColumn="0" w:lastColumn="0" w:oddVBand="0" w:evenVBand="0" w:oddHBand="1" w:evenHBand="0" w:firstRowFirstColumn="0" w:firstRowLastColumn="0" w:lastRowFirstColumn="0" w:lastRowLastColumn="0"/>
              <w:rPr>
                <w:b/>
                <w:bCs/>
                <w:color w:val="000000" w:themeColor="text1"/>
                <w:sz w:val="18"/>
                <w:szCs w:val="18"/>
              </w:rPr>
            </w:pPr>
            <w:r w:rsidRPr="001E5FE1">
              <w:rPr>
                <w:b/>
                <w:bCs/>
                <w:color w:val="000000" w:themeColor="text1"/>
                <w:sz w:val="18"/>
                <w:szCs w:val="18"/>
              </w:rPr>
              <w:t>1,21 ± 0,095</w:t>
            </w:r>
          </w:p>
        </w:tc>
        <w:tc>
          <w:tcPr>
            <w:tcW w:w="1418" w:type="dxa"/>
            <w:tcBorders>
              <w:top w:val="single" w:sz="4" w:space="0" w:color="auto"/>
              <w:left w:val="single" w:sz="4" w:space="0" w:color="auto"/>
              <w:bottom w:val="single" w:sz="4" w:space="0" w:color="auto"/>
              <w:right w:val="single" w:sz="4" w:space="0" w:color="auto"/>
            </w:tcBorders>
            <w:shd w:val="clear" w:color="auto" w:fill="auto"/>
            <w:noWrap/>
            <w:hideMark/>
          </w:tcPr>
          <w:p w14:paraId="55512135" w14:textId="77777777" w:rsidR="00F838E2" w:rsidRPr="001E5FE1" w:rsidRDefault="00F838E2" w:rsidP="00EC7159">
            <w:pPr>
              <w:spacing w:before="0" w:after="0"/>
              <w:jc w:val="center"/>
              <w:cnfStyle w:val="000000100000" w:firstRow="0" w:lastRow="0" w:firstColumn="0" w:lastColumn="0" w:oddVBand="0" w:evenVBand="0" w:oddHBand="1" w:evenHBand="0" w:firstRowFirstColumn="0" w:firstRowLastColumn="0" w:lastRowFirstColumn="0" w:lastRowLastColumn="0"/>
              <w:rPr>
                <w:b/>
                <w:bCs/>
                <w:color w:val="000000" w:themeColor="text1"/>
                <w:sz w:val="18"/>
                <w:szCs w:val="18"/>
              </w:rPr>
            </w:pPr>
            <w:r w:rsidRPr="001E5FE1">
              <w:rPr>
                <w:b/>
                <w:bCs/>
                <w:color w:val="000000" w:themeColor="text1"/>
                <w:sz w:val="18"/>
                <w:szCs w:val="18"/>
              </w:rPr>
              <w:t>0,06 ± 0,002</w:t>
            </w: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2473D2BC" w14:textId="77777777" w:rsidR="00F838E2" w:rsidRPr="001E5FE1" w:rsidRDefault="00F838E2" w:rsidP="00EC7159">
            <w:pPr>
              <w:spacing w:before="0" w:after="0"/>
              <w:jc w:val="center"/>
              <w:cnfStyle w:val="000000100000" w:firstRow="0" w:lastRow="0" w:firstColumn="0" w:lastColumn="0" w:oddVBand="0" w:evenVBand="0" w:oddHBand="1" w:evenHBand="0" w:firstRowFirstColumn="0" w:firstRowLastColumn="0" w:lastRowFirstColumn="0" w:lastRowLastColumn="0"/>
              <w:rPr>
                <w:b/>
                <w:bCs/>
                <w:color w:val="000000" w:themeColor="text1"/>
                <w:sz w:val="18"/>
                <w:szCs w:val="18"/>
              </w:rPr>
            </w:pPr>
            <w:r w:rsidRPr="001E5FE1">
              <w:rPr>
                <w:b/>
                <w:bCs/>
                <w:color w:val="000000" w:themeColor="text1"/>
                <w:sz w:val="18"/>
                <w:szCs w:val="18"/>
              </w:rPr>
              <w:t>0,93 ± 0,12</w:t>
            </w:r>
          </w:p>
        </w:tc>
        <w:tc>
          <w:tcPr>
            <w:tcW w:w="1418" w:type="dxa"/>
            <w:tcBorders>
              <w:top w:val="single" w:sz="4" w:space="0" w:color="auto"/>
              <w:left w:val="single" w:sz="4" w:space="0" w:color="auto"/>
              <w:bottom w:val="single" w:sz="4" w:space="0" w:color="auto"/>
            </w:tcBorders>
            <w:shd w:val="clear" w:color="auto" w:fill="auto"/>
          </w:tcPr>
          <w:p w14:paraId="0A684008" w14:textId="77777777" w:rsidR="00F838E2" w:rsidRPr="001E5FE1" w:rsidRDefault="00F838E2" w:rsidP="00EC7159">
            <w:pPr>
              <w:spacing w:before="0" w:after="0"/>
              <w:jc w:val="center"/>
              <w:cnfStyle w:val="000000100000" w:firstRow="0" w:lastRow="0" w:firstColumn="0" w:lastColumn="0" w:oddVBand="0" w:evenVBand="0" w:oddHBand="1" w:evenHBand="0" w:firstRowFirstColumn="0" w:firstRowLastColumn="0" w:lastRowFirstColumn="0" w:lastRowLastColumn="0"/>
              <w:rPr>
                <w:b/>
                <w:bCs/>
                <w:color w:val="000000" w:themeColor="text1"/>
                <w:sz w:val="18"/>
                <w:szCs w:val="18"/>
              </w:rPr>
            </w:pPr>
            <w:r w:rsidRPr="001E5FE1">
              <w:rPr>
                <w:b/>
                <w:bCs/>
                <w:color w:val="000000" w:themeColor="text1"/>
                <w:sz w:val="18"/>
                <w:szCs w:val="18"/>
              </w:rPr>
              <w:t>0</w:t>
            </w:r>
          </w:p>
        </w:tc>
      </w:tr>
    </w:tbl>
    <w:p w14:paraId="60DF60DC" w14:textId="77777777" w:rsidR="00F838E2" w:rsidRPr="001E5FE1" w:rsidRDefault="00F838E2" w:rsidP="00F838E2">
      <w:pPr>
        <w:rPr>
          <w:b/>
          <w:color w:val="000000" w:themeColor="text1"/>
        </w:rPr>
      </w:pPr>
    </w:p>
    <w:p w14:paraId="7493C8B0" w14:textId="77777777" w:rsidR="00F838E2" w:rsidRPr="001E5FE1" w:rsidRDefault="00F838E2" w:rsidP="00F838E2">
      <w:pPr>
        <w:rPr>
          <w:color w:val="000000" w:themeColor="text1"/>
        </w:rPr>
      </w:pPr>
    </w:p>
    <w:p w14:paraId="6486EFF0" w14:textId="77777777" w:rsidR="00F838E2" w:rsidRPr="001E5FE1" w:rsidRDefault="00F838E2" w:rsidP="00F838E2">
      <w:pPr>
        <w:rPr>
          <w:color w:val="000000" w:themeColor="text1"/>
        </w:rPr>
      </w:pPr>
    </w:p>
    <w:p w14:paraId="27AFA886" w14:textId="77777777" w:rsidR="00F838E2" w:rsidRPr="001E5FE1" w:rsidRDefault="00F838E2" w:rsidP="00F838E2">
      <w:pPr>
        <w:rPr>
          <w:color w:val="000000" w:themeColor="text1"/>
        </w:rPr>
      </w:pPr>
    </w:p>
    <w:p w14:paraId="18E0EA75" w14:textId="77777777" w:rsidR="00F838E2" w:rsidRPr="001E5FE1" w:rsidRDefault="00F838E2" w:rsidP="00F838E2">
      <w:pPr>
        <w:rPr>
          <w:color w:val="000000" w:themeColor="text1"/>
        </w:rPr>
      </w:pPr>
    </w:p>
    <w:p w14:paraId="078F52D0" w14:textId="77777777" w:rsidR="00F838E2" w:rsidRPr="001E5FE1" w:rsidRDefault="00F838E2" w:rsidP="00F838E2">
      <w:pPr>
        <w:rPr>
          <w:color w:val="000000" w:themeColor="text1"/>
        </w:rPr>
      </w:pPr>
    </w:p>
    <w:p w14:paraId="2068B3E8" w14:textId="77777777" w:rsidR="00F838E2" w:rsidRPr="001E5FE1" w:rsidRDefault="00F838E2" w:rsidP="00F838E2">
      <w:pPr>
        <w:rPr>
          <w:color w:val="000000" w:themeColor="text1"/>
        </w:rPr>
      </w:pPr>
    </w:p>
    <w:p w14:paraId="6BCA838D" w14:textId="77777777" w:rsidR="00F838E2" w:rsidRPr="001E5FE1" w:rsidRDefault="00F838E2" w:rsidP="00F838E2">
      <w:pPr>
        <w:pStyle w:val="Caption"/>
        <w:rPr>
          <w:color w:val="000000" w:themeColor="text1"/>
        </w:rPr>
      </w:pPr>
    </w:p>
    <w:p w14:paraId="5325A1DF" w14:textId="77777777" w:rsidR="00F838E2" w:rsidRPr="001E5FE1" w:rsidRDefault="00F838E2" w:rsidP="00F838E2">
      <w:pPr>
        <w:pStyle w:val="Caption"/>
        <w:rPr>
          <w:color w:val="000000" w:themeColor="text1"/>
        </w:rPr>
      </w:pPr>
    </w:p>
    <w:p w14:paraId="65BFC658" w14:textId="77777777" w:rsidR="00F838E2" w:rsidRPr="001E5FE1" w:rsidRDefault="00F838E2" w:rsidP="00F838E2">
      <w:pPr>
        <w:pStyle w:val="Caption"/>
        <w:rPr>
          <w:color w:val="000000" w:themeColor="text1"/>
        </w:rPr>
      </w:pPr>
    </w:p>
    <w:p w14:paraId="0929121C" w14:textId="77777777" w:rsidR="00F838E2" w:rsidRPr="001E5FE1" w:rsidRDefault="00F838E2" w:rsidP="00F838E2">
      <w:pPr>
        <w:pStyle w:val="Caption"/>
        <w:rPr>
          <w:color w:val="000000" w:themeColor="text1"/>
        </w:rPr>
      </w:pPr>
    </w:p>
    <w:p w14:paraId="07A8847B" w14:textId="77777777" w:rsidR="00F838E2" w:rsidRPr="001E5FE1" w:rsidRDefault="00F838E2" w:rsidP="00F838E2">
      <w:pPr>
        <w:pStyle w:val="Caption"/>
        <w:rPr>
          <w:color w:val="000000" w:themeColor="text1"/>
        </w:rPr>
      </w:pPr>
    </w:p>
    <w:p w14:paraId="66EF2106" w14:textId="77777777" w:rsidR="00F838E2" w:rsidRPr="001E5FE1" w:rsidRDefault="00F838E2" w:rsidP="00F838E2">
      <w:pPr>
        <w:pStyle w:val="Caption"/>
        <w:rPr>
          <w:color w:val="000000" w:themeColor="text1"/>
        </w:rPr>
      </w:pPr>
    </w:p>
    <w:p w14:paraId="7ED2C1D0" w14:textId="77777777" w:rsidR="00F838E2" w:rsidRDefault="00F838E2" w:rsidP="00F838E2">
      <w:pPr>
        <w:pStyle w:val="Caption"/>
        <w:rPr>
          <w:color w:val="000000" w:themeColor="text1"/>
        </w:rPr>
      </w:pPr>
    </w:p>
    <w:p w14:paraId="76623235" w14:textId="77777777" w:rsidR="00F838E2" w:rsidRDefault="00F838E2" w:rsidP="00F838E2"/>
    <w:p w14:paraId="302D1FF4" w14:textId="77777777" w:rsidR="00F838E2" w:rsidRDefault="00F838E2" w:rsidP="00F838E2"/>
    <w:p w14:paraId="4E2FA17E" w14:textId="77777777" w:rsidR="00F838E2" w:rsidRDefault="00F838E2" w:rsidP="00F838E2"/>
    <w:p w14:paraId="14532E0D" w14:textId="77777777" w:rsidR="00F838E2" w:rsidRDefault="00F838E2" w:rsidP="00F838E2"/>
    <w:p w14:paraId="561A62F1" w14:textId="479BDC5C" w:rsidR="00F838E2" w:rsidRPr="000A208A" w:rsidRDefault="004366CF" w:rsidP="00F838E2">
      <w:pPr>
        <w:jc w:val="center"/>
      </w:pPr>
      <w:r w:rsidRPr="004366CF">
        <w:rPr>
          <w:noProof/>
        </w:rPr>
        <w:lastRenderedPageBreak/>
        <w:drawing>
          <wp:inline distT="0" distB="0" distL="0" distR="0" wp14:anchorId="41618153" wp14:editId="2483B800">
            <wp:extent cx="5866423" cy="7268498"/>
            <wp:effectExtent l="0" t="0" r="127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1921" t="1955" r="3570" b="1807"/>
                    <a:stretch/>
                  </pic:blipFill>
                  <pic:spPr bwMode="auto">
                    <a:xfrm>
                      <a:off x="0" y="0"/>
                      <a:ext cx="5867424" cy="7269739"/>
                    </a:xfrm>
                    <a:prstGeom prst="rect">
                      <a:avLst/>
                    </a:prstGeom>
                    <a:ln>
                      <a:noFill/>
                    </a:ln>
                    <a:extLst>
                      <a:ext uri="{53640926-AAD7-44D8-BBD7-CCE9431645EC}">
                        <a14:shadowObscured xmlns:a14="http://schemas.microsoft.com/office/drawing/2010/main"/>
                      </a:ext>
                    </a:extLst>
                  </pic:spPr>
                </pic:pic>
              </a:graphicData>
            </a:graphic>
          </wp:inline>
        </w:drawing>
      </w:r>
    </w:p>
    <w:p w14:paraId="4D52968F" w14:textId="43F6D11A" w:rsidR="00F838E2" w:rsidRPr="00C437C2" w:rsidRDefault="00F838E2" w:rsidP="00F838E2">
      <w:pPr>
        <w:pStyle w:val="Caption"/>
        <w:spacing w:after="120"/>
        <w:jc w:val="both"/>
        <w:rPr>
          <w:b w:val="0"/>
          <w:bCs w:val="0"/>
          <w:i/>
          <w:iCs/>
          <w:color w:val="000000" w:themeColor="text1"/>
        </w:rPr>
      </w:pPr>
      <w:r w:rsidRPr="00C437C2">
        <w:rPr>
          <w:color w:val="000000" w:themeColor="text1"/>
        </w:rPr>
        <w:t xml:space="preserve">Figure S1. Whole cranberry powder lowers body weight gain, body fat mass and energy efficiency in HFHS-induced obese mice. </w:t>
      </w:r>
      <w:r w:rsidRPr="00C437C2">
        <w:rPr>
          <w:b w:val="0"/>
          <w:color w:val="000000" w:themeColor="text1"/>
        </w:rPr>
        <w:t xml:space="preserve">Mice were fed a HFHS-diet (HF), Chow (CT), </w:t>
      </w:r>
      <w:r w:rsidR="00484666">
        <w:rPr>
          <w:b w:val="0"/>
          <w:color w:val="000000" w:themeColor="text1"/>
        </w:rPr>
        <w:t>polyphenol-rich</w:t>
      </w:r>
      <w:r w:rsidRPr="00C437C2">
        <w:rPr>
          <w:b w:val="0"/>
          <w:color w:val="000000" w:themeColor="text1"/>
        </w:rPr>
        <w:t xml:space="preserve"> whole cranberry powder (CP), cranberry </w:t>
      </w:r>
      <w:r w:rsidR="00484666">
        <w:rPr>
          <w:b w:val="0"/>
          <w:color w:val="000000" w:themeColor="text1"/>
        </w:rPr>
        <w:t>fiber-rich</w:t>
      </w:r>
      <w:r w:rsidRPr="00C437C2">
        <w:rPr>
          <w:b w:val="0"/>
          <w:color w:val="000000" w:themeColor="text1"/>
        </w:rPr>
        <w:t xml:space="preserve"> fraction (CF), </w:t>
      </w:r>
      <w:r w:rsidR="00484666">
        <w:rPr>
          <w:b w:val="0"/>
          <w:color w:val="000000" w:themeColor="text1"/>
        </w:rPr>
        <w:t>polyphenol-rich</w:t>
      </w:r>
      <w:r w:rsidRPr="00C437C2">
        <w:rPr>
          <w:b w:val="0"/>
          <w:color w:val="000000" w:themeColor="text1"/>
        </w:rPr>
        <w:t xml:space="preserve"> whole blueberry powder (BP) and blueberry </w:t>
      </w:r>
      <w:r w:rsidR="00484666">
        <w:rPr>
          <w:b w:val="0"/>
          <w:color w:val="000000" w:themeColor="text1"/>
        </w:rPr>
        <w:t>fiber-rich</w:t>
      </w:r>
      <w:r w:rsidRPr="00C437C2">
        <w:rPr>
          <w:b w:val="0"/>
          <w:color w:val="000000" w:themeColor="text1"/>
        </w:rPr>
        <w:t xml:space="preserve"> fraction (BF) for 8 weeks. A) Weekly body weight</w:t>
      </w:r>
      <w:r>
        <w:rPr>
          <w:b w:val="0"/>
          <w:color w:val="000000" w:themeColor="text1"/>
        </w:rPr>
        <w:t>;</w:t>
      </w:r>
      <w:r w:rsidRPr="00C437C2">
        <w:rPr>
          <w:b w:val="0"/>
          <w:color w:val="000000" w:themeColor="text1"/>
        </w:rPr>
        <w:t xml:space="preserve"> B) total body weight gain</w:t>
      </w:r>
      <w:r>
        <w:rPr>
          <w:b w:val="0"/>
          <w:color w:val="000000" w:themeColor="text1"/>
        </w:rPr>
        <w:t>;</w:t>
      </w:r>
      <w:r w:rsidRPr="00C437C2">
        <w:rPr>
          <w:b w:val="0"/>
          <w:color w:val="000000" w:themeColor="text1"/>
        </w:rPr>
        <w:t xml:space="preserve"> C) Adipose tissue weights of mice at 8-week, D) Percentage of fat mass expressed relative to body weight at the time of sacrifice</w:t>
      </w:r>
      <w:r>
        <w:rPr>
          <w:b w:val="0"/>
          <w:color w:val="000000" w:themeColor="text1"/>
        </w:rPr>
        <w:t>;</w:t>
      </w:r>
      <w:r w:rsidRPr="00C437C2">
        <w:rPr>
          <w:b w:val="0"/>
          <w:color w:val="000000" w:themeColor="text1"/>
        </w:rPr>
        <w:t xml:space="preserve"> E) Inguinal white adipose tissue (IWAT) weight</w:t>
      </w:r>
      <w:r>
        <w:rPr>
          <w:b w:val="0"/>
          <w:color w:val="000000" w:themeColor="text1"/>
        </w:rPr>
        <w:t>;</w:t>
      </w:r>
      <w:r w:rsidRPr="00C437C2">
        <w:rPr>
          <w:b w:val="0"/>
          <w:color w:val="000000" w:themeColor="text1"/>
        </w:rPr>
        <w:t xml:space="preserve"> F) Epididymal </w:t>
      </w:r>
      <w:r w:rsidRPr="00C437C2">
        <w:rPr>
          <w:b w:val="0"/>
          <w:color w:val="000000" w:themeColor="text1"/>
        </w:rPr>
        <w:lastRenderedPageBreak/>
        <w:t>white adipose tissues (EWAT) weight expressed relative to body weight at 8-week</w:t>
      </w:r>
      <w:r w:rsidRPr="0034068C">
        <w:rPr>
          <w:b w:val="0"/>
        </w:rPr>
        <w:t xml:space="preserve">; G) </w:t>
      </w:r>
      <w:r w:rsidR="00D009F2" w:rsidRPr="0034068C">
        <w:rPr>
          <w:b w:val="0"/>
        </w:rPr>
        <w:t>Daily food</w:t>
      </w:r>
      <w:r w:rsidRPr="0034068C">
        <w:rPr>
          <w:b w:val="0"/>
        </w:rPr>
        <w:t xml:space="preserve"> intake; H) Energetic efficiency corresponding to the ratio of body weight to energy intake; I) Liver triglycerides level; J) Oral glucose tolerance test (GTT) at 7-week of treatment after a 12h </w:t>
      </w:r>
      <w:r w:rsidRPr="00C437C2">
        <w:rPr>
          <w:b w:val="0"/>
          <w:color w:val="000000" w:themeColor="text1"/>
        </w:rPr>
        <w:t>fast</w:t>
      </w:r>
      <w:r>
        <w:rPr>
          <w:b w:val="0"/>
          <w:color w:val="000000" w:themeColor="text1"/>
        </w:rPr>
        <w:t>;</w:t>
      </w:r>
      <w:r w:rsidRPr="00C437C2">
        <w:rPr>
          <w:b w:val="0"/>
          <w:color w:val="000000" w:themeColor="text1"/>
        </w:rPr>
        <w:t xml:space="preserve"> </w:t>
      </w:r>
      <w:r>
        <w:rPr>
          <w:b w:val="0"/>
          <w:color w:val="000000" w:themeColor="text1"/>
        </w:rPr>
        <w:t>K</w:t>
      </w:r>
      <w:r w:rsidRPr="00C437C2">
        <w:rPr>
          <w:b w:val="0"/>
          <w:color w:val="000000" w:themeColor="text1"/>
        </w:rPr>
        <w:t>) Area under the curve (AUC) during GTT</w:t>
      </w:r>
      <w:r>
        <w:rPr>
          <w:b w:val="0"/>
          <w:color w:val="000000" w:themeColor="text1"/>
        </w:rPr>
        <w:t>;</w:t>
      </w:r>
      <w:r w:rsidRPr="00C437C2">
        <w:rPr>
          <w:b w:val="0"/>
          <w:color w:val="000000" w:themeColor="text1"/>
        </w:rPr>
        <w:t xml:space="preserve"> </w:t>
      </w:r>
      <w:r>
        <w:rPr>
          <w:b w:val="0"/>
          <w:color w:val="000000" w:themeColor="text1"/>
        </w:rPr>
        <w:t>L</w:t>
      </w:r>
      <w:r w:rsidRPr="00C437C2">
        <w:rPr>
          <w:b w:val="0"/>
          <w:color w:val="000000" w:themeColor="text1"/>
        </w:rPr>
        <w:t>) Plasma insulin at the same timepoint of GTT test</w:t>
      </w:r>
      <w:r>
        <w:rPr>
          <w:b w:val="0"/>
          <w:color w:val="000000" w:themeColor="text1"/>
        </w:rPr>
        <w:t>;</w:t>
      </w:r>
      <w:r w:rsidRPr="00C437C2">
        <w:rPr>
          <w:b w:val="0"/>
          <w:color w:val="000000" w:themeColor="text1"/>
        </w:rPr>
        <w:t xml:space="preserve"> </w:t>
      </w:r>
      <w:r>
        <w:rPr>
          <w:b w:val="0"/>
          <w:color w:val="000000" w:themeColor="text1"/>
        </w:rPr>
        <w:t>M</w:t>
      </w:r>
      <w:r w:rsidRPr="00C437C2">
        <w:rPr>
          <w:b w:val="0"/>
          <w:color w:val="000000" w:themeColor="text1"/>
        </w:rPr>
        <w:t>) AUC of plasma insulin measurements during GTT</w:t>
      </w:r>
      <w:r>
        <w:rPr>
          <w:b w:val="0"/>
          <w:color w:val="000000" w:themeColor="text1"/>
        </w:rPr>
        <w:t>;</w:t>
      </w:r>
      <w:r w:rsidRPr="00C437C2">
        <w:rPr>
          <w:b w:val="0"/>
          <w:color w:val="000000" w:themeColor="text1"/>
        </w:rPr>
        <w:t xml:space="preserve"> N) Changes in glycemia levels after 12 h fast</w:t>
      </w:r>
      <w:r>
        <w:rPr>
          <w:b w:val="0"/>
          <w:color w:val="000000" w:themeColor="text1"/>
        </w:rPr>
        <w:t>;</w:t>
      </w:r>
      <w:r w:rsidRPr="00C437C2">
        <w:rPr>
          <w:b w:val="0"/>
          <w:color w:val="000000" w:themeColor="text1"/>
        </w:rPr>
        <w:t xml:space="preserve"> </w:t>
      </w:r>
      <w:r>
        <w:rPr>
          <w:b w:val="0"/>
          <w:color w:val="000000" w:themeColor="text1"/>
        </w:rPr>
        <w:t>O</w:t>
      </w:r>
      <w:r w:rsidRPr="00C437C2">
        <w:rPr>
          <w:b w:val="0"/>
          <w:color w:val="000000" w:themeColor="text1"/>
        </w:rPr>
        <w:t>) Changes in fasting plasma insulin levels during GTT</w:t>
      </w:r>
      <w:r>
        <w:rPr>
          <w:b w:val="0"/>
          <w:color w:val="000000" w:themeColor="text1"/>
        </w:rPr>
        <w:t>; P</w:t>
      </w:r>
      <w:r w:rsidRPr="00C437C2">
        <w:rPr>
          <w:b w:val="0"/>
          <w:color w:val="000000" w:themeColor="text1"/>
        </w:rPr>
        <w:t>) Insulin tolerance test (ITT) at 6-week of treatment after a 6 h fast. Q) AUC during ITT</w:t>
      </w:r>
      <w:r>
        <w:rPr>
          <w:b w:val="0"/>
          <w:color w:val="000000" w:themeColor="text1"/>
        </w:rPr>
        <w:t xml:space="preserve">; </w:t>
      </w:r>
      <w:r w:rsidRPr="00C437C2">
        <w:rPr>
          <w:b w:val="0"/>
          <w:color w:val="000000" w:themeColor="text1"/>
        </w:rPr>
        <w:t>R) Homeostatic model assessment of insulin resistance (HOMA-IR). Dotted lines correspond to the mean values of CT-fed mice. Values are expressed as mean ± SEM (n = 12). *</w:t>
      </w:r>
      <w:r w:rsidRPr="00CD5722">
        <w:rPr>
          <w:b w:val="0"/>
          <w:i/>
          <w:iCs/>
          <w:color w:val="000000" w:themeColor="text1"/>
        </w:rPr>
        <w:t>p</w:t>
      </w:r>
      <w:r w:rsidRPr="00C437C2">
        <w:rPr>
          <w:b w:val="0"/>
          <w:color w:val="000000" w:themeColor="text1"/>
        </w:rPr>
        <w:t xml:space="preserve"> &lt; 0.05 ** </w:t>
      </w:r>
      <w:r w:rsidRPr="00CD5722">
        <w:rPr>
          <w:b w:val="0"/>
          <w:i/>
          <w:iCs/>
          <w:color w:val="000000" w:themeColor="text1"/>
        </w:rPr>
        <w:t>p</w:t>
      </w:r>
      <w:r w:rsidRPr="00C437C2">
        <w:rPr>
          <w:b w:val="0"/>
          <w:color w:val="000000" w:themeColor="text1"/>
        </w:rPr>
        <w:t xml:space="preserve">&lt;0.01 *** </w:t>
      </w:r>
      <w:r w:rsidRPr="00CD5722">
        <w:rPr>
          <w:b w:val="0"/>
          <w:i/>
          <w:iCs/>
          <w:color w:val="000000" w:themeColor="text1"/>
        </w:rPr>
        <w:t>p</w:t>
      </w:r>
      <w:r w:rsidRPr="00C437C2">
        <w:rPr>
          <w:b w:val="0"/>
          <w:color w:val="000000" w:themeColor="text1"/>
        </w:rPr>
        <w:t>&lt;0.001 and ****</w:t>
      </w:r>
      <w:r w:rsidRPr="00CD5722">
        <w:rPr>
          <w:b w:val="0"/>
          <w:i/>
          <w:iCs/>
          <w:color w:val="000000" w:themeColor="text1"/>
        </w:rPr>
        <w:t>p</w:t>
      </w:r>
      <w:r w:rsidRPr="00C437C2">
        <w:rPr>
          <w:b w:val="0"/>
          <w:color w:val="000000" w:themeColor="text1"/>
        </w:rPr>
        <w:t>&lt;0.0001 as compared to CT group. ##</w:t>
      </w:r>
      <w:r w:rsidRPr="00CD5722">
        <w:rPr>
          <w:b w:val="0"/>
          <w:i/>
          <w:iCs/>
          <w:color w:val="000000" w:themeColor="text1"/>
        </w:rPr>
        <w:t>p</w:t>
      </w:r>
      <w:r w:rsidRPr="00C437C2">
        <w:rPr>
          <w:b w:val="0"/>
          <w:color w:val="000000" w:themeColor="text1"/>
        </w:rPr>
        <w:t>&lt;0.01 #</w:t>
      </w:r>
      <w:r w:rsidRPr="00CD5722">
        <w:rPr>
          <w:b w:val="0"/>
          <w:i/>
          <w:iCs/>
          <w:color w:val="000000" w:themeColor="text1"/>
        </w:rPr>
        <w:t>p</w:t>
      </w:r>
      <w:r w:rsidRPr="00C437C2">
        <w:rPr>
          <w:b w:val="0"/>
          <w:color w:val="000000" w:themeColor="text1"/>
        </w:rPr>
        <w:t xml:space="preserve">&lt;0.05 compared to HFHS. p-values indicated in the graph “A” are compared to HF and </w:t>
      </w:r>
      <w:proofErr w:type="spellStart"/>
      <w:r w:rsidRPr="00C437C2">
        <w:rPr>
          <w:b w:val="0"/>
          <w:color w:val="000000" w:themeColor="text1"/>
        </w:rPr>
        <w:t>colo</w:t>
      </w:r>
      <w:r>
        <w:rPr>
          <w:b w:val="0"/>
          <w:color w:val="000000" w:themeColor="text1"/>
        </w:rPr>
        <w:t>u</w:t>
      </w:r>
      <w:r w:rsidRPr="00C437C2">
        <w:rPr>
          <w:b w:val="0"/>
          <w:color w:val="000000" w:themeColor="text1"/>
        </w:rPr>
        <w:t>r</w:t>
      </w:r>
      <w:proofErr w:type="spellEnd"/>
      <w:r w:rsidRPr="00C437C2">
        <w:rPr>
          <w:b w:val="0"/>
          <w:color w:val="000000" w:themeColor="text1"/>
        </w:rPr>
        <w:t>-coded as the legend.</w:t>
      </w:r>
    </w:p>
    <w:p w14:paraId="7466D213" w14:textId="77777777" w:rsidR="00F838E2" w:rsidRPr="001E5FE1" w:rsidRDefault="00F838E2" w:rsidP="00F838E2">
      <w:pPr>
        <w:jc w:val="center"/>
        <w:rPr>
          <w:color w:val="000000" w:themeColor="text1"/>
        </w:rPr>
      </w:pPr>
    </w:p>
    <w:p w14:paraId="279612D9" w14:textId="77777777" w:rsidR="00F838E2" w:rsidRPr="001E5FE1" w:rsidRDefault="00F838E2" w:rsidP="00F838E2">
      <w:pPr>
        <w:jc w:val="center"/>
        <w:rPr>
          <w:color w:val="000000" w:themeColor="text1"/>
        </w:rPr>
      </w:pPr>
    </w:p>
    <w:p w14:paraId="2B0F4C8B" w14:textId="20368843" w:rsidR="00F838E2" w:rsidRDefault="00F838E2" w:rsidP="00F838E2">
      <w:pPr>
        <w:pStyle w:val="Caption"/>
      </w:pPr>
    </w:p>
    <w:p w14:paraId="671624EA" w14:textId="57931626" w:rsidR="00F838E2" w:rsidRDefault="00F838E2" w:rsidP="00F838E2">
      <w:pPr>
        <w:pStyle w:val="NoSpacing"/>
      </w:pPr>
    </w:p>
    <w:p w14:paraId="40C59449" w14:textId="76D67E3F" w:rsidR="00F838E2" w:rsidRDefault="00F838E2" w:rsidP="00F838E2">
      <w:pPr>
        <w:pStyle w:val="NoSpacing"/>
      </w:pPr>
    </w:p>
    <w:p w14:paraId="1DB62CE7" w14:textId="70E550B0" w:rsidR="00F838E2" w:rsidRDefault="00F838E2" w:rsidP="00F838E2">
      <w:pPr>
        <w:pStyle w:val="NoSpacing"/>
      </w:pPr>
    </w:p>
    <w:p w14:paraId="285567AD" w14:textId="6F771583" w:rsidR="00F838E2" w:rsidRDefault="00F838E2" w:rsidP="00F838E2">
      <w:pPr>
        <w:pStyle w:val="NoSpacing"/>
      </w:pPr>
    </w:p>
    <w:p w14:paraId="46812F3C" w14:textId="64FDF952" w:rsidR="00F838E2" w:rsidRDefault="00F838E2" w:rsidP="00F838E2">
      <w:pPr>
        <w:pStyle w:val="NoSpacing"/>
      </w:pPr>
    </w:p>
    <w:p w14:paraId="7E52A789" w14:textId="43F2306D" w:rsidR="00F838E2" w:rsidRDefault="00F838E2" w:rsidP="00F838E2">
      <w:pPr>
        <w:pStyle w:val="NoSpacing"/>
      </w:pPr>
    </w:p>
    <w:p w14:paraId="3D38909A" w14:textId="3E1036F7" w:rsidR="00F838E2" w:rsidRDefault="00F838E2" w:rsidP="00F838E2">
      <w:pPr>
        <w:pStyle w:val="NoSpacing"/>
      </w:pPr>
    </w:p>
    <w:p w14:paraId="0F198577" w14:textId="6121D0A3" w:rsidR="00F838E2" w:rsidRDefault="00F838E2" w:rsidP="00F838E2">
      <w:pPr>
        <w:pStyle w:val="NoSpacing"/>
      </w:pPr>
    </w:p>
    <w:p w14:paraId="694DF612" w14:textId="6EE61037" w:rsidR="00F838E2" w:rsidRDefault="00F838E2" w:rsidP="00F838E2">
      <w:pPr>
        <w:pStyle w:val="NoSpacing"/>
      </w:pPr>
    </w:p>
    <w:p w14:paraId="0B08FB9B" w14:textId="72A912E4" w:rsidR="00F838E2" w:rsidRDefault="00F838E2" w:rsidP="00F838E2">
      <w:pPr>
        <w:pStyle w:val="NoSpacing"/>
      </w:pPr>
    </w:p>
    <w:p w14:paraId="5B46ADC3" w14:textId="4184F246" w:rsidR="00F838E2" w:rsidRDefault="00F838E2" w:rsidP="00F838E2">
      <w:pPr>
        <w:pStyle w:val="NoSpacing"/>
      </w:pPr>
    </w:p>
    <w:p w14:paraId="244F3881" w14:textId="0E3774DF" w:rsidR="00F838E2" w:rsidRDefault="00F838E2" w:rsidP="00F838E2">
      <w:pPr>
        <w:pStyle w:val="NoSpacing"/>
      </w:pPr>
    </w:p>
    <w:p w14:paraId="008B57D9" w14:textId="7CB5C239" w:rsidR="00F838E2" w:rsidRDefault="00F838E2" w:rsidP="00F838E2">
      <w:pPr>
        <w:pStyle w:val="NoSpacing"/>
      </w:pPr>
    </w:p>
    <w:p w14:paraId="63E8ECDB" w14:textId="79D3855E" w:rsidR="00F838E2" w:rsidRDefault="00F838E2" w:rsidP="00F838E2">
      <w:pPr>
        <w:pStyle w:val="NoSpacing"/>
      </w:pPr>
    </w:p>
    <w:p w14:paraId="42B051FF" w14:textId="01467E61" w:rsidR="00F838E2" w:rsidRDefault="00F838E2" w:rsidP="00F838E2">
      <w:pPr>
        <w:pStyle w:val="NoSpacing"/>
      </w:pPr>
    </w:p>
    <w:p w14:paraId="086B0172" w14:textId="0C231A5B" w:rsidR="00F838E2" w:rsidRDefault="00F838E2" w:rsidP="00F838E2">
      <w:pPr>
        <w:pStyle w:val="NoSpacing"/>
      </w:pPr>
    </w:p>
    <w:p w14:paraId="39B6CCEB" w14:textId="34E029E0" w:rsidR="00F838E2" w:rsidRDefault="00F838E2" w:rsidP="00F838E2">
      <w:pPr>
        <w:pStyle w:val="NoSpacing"/>
      </w:pPr>
    </w:p>
    <w:p w14:paraId="16B35816" w14:textId="77777777" w:rsidR="00F838E2" w:rsidRPr="00F838E2" w:rsidRDefault="00F838E2" w:rsidP="00F838E2">
      <w:pPr>
        <w:pStyle w:val="NoSpacing"/>
      </w:pPr>
    </w:p>
    <w:p w14:paraId="04F8465E" w14:textId="77777777" w:rsidR="00F838E2" w:rsidRPr="001E5FE1" w:rsidRDefault="00F838E2" w:rsidP="00F838E2">
      <w:pPr>
        <w:rPr>
          <w:color w:val="000000" w:themeColor="text1"/>
        </w:rPr>
      </w:pPr>
      <w:r w:rsidRPr="001E5FE1">
        <w:rPr>
          <w:noProof/>
          <w:color w:val="000000" w:themeColor="text1"/>
        </w:rPr>
        <w:lastRenderedPageBreak/>
        <w:drawing>
          <wp:inline distT="0" distB="0" distL="0" distR="0" wp14:anchorId="7F73AE42" wp14:editId="10E65878">
            <wp:extent cx="6500538" cy="3065930"/>
            <wp:effectExtent l="0" t="0" r="1905" b="0"/>
            <wp:docPr id="5" name="Picture 5"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515098" cy="3072797"/>
                    </a:xfrm>
                    <a:prstGeom prst="rect">
                      <a:avLst/>
                    </a:prstGeom>
                  </pic:spPr>
                </pic:pic>
              </a:graphicData>
            </a:graphic>
          </wp:inline>
        </w:drawing>
      </w:r>
    </w:p>
    <w:p w14:paraId="43B03DC5" w14:textId="47D76E56" w:rsidR="00F838E2" w:rsidRPr="00C437C2" w:rsidRDefault="00F838E2" w:rsidP="00F838E2">
      <w:pPr>
        <w:pStyle w:val="Caption"/>
        <w:spacing w:after="120"/>
        <w:jc w:val="both"/>
        <w:rPr>
          <w:b w:val="0"/>
          <w:bCs w:val="0"/>
          <w:i/>
          <w:iCs/>
          <w:color w:val="000000" w:themeColor="text1"/>
          <w:shd w:val="clear" w:color="auto" w:fill="FFFFFF"/>
        </w:rPr>
      </w:pPr>
      <w:r w:rsidRPr="00C437C2">
        <w:rPr>
          <w:color w:val="000000" w:themeColor="text1"/>
        </w:rPr>
        <w:t>Figure S2. BP-diet improved the colonic mucus thickness while CP-diet increased the caecum size and mass in HFHS-induced obese mice.</w:t>
      </w:r>
      <w:r w:rsidRPr="00C437C2">
        <w:rPr>
          <w:color w:val="000000" w:themeColor="text1"/>
          <w:shd w:val="clear" w:color="auto" w:fill="FFFFFF"/>
        </w:rPr>
        <w:t xml:space="preserve"> </w:t>
      </w:r>
      <w:r w:rsidRPr="00C437C2">
        <w:rPr>
          <w:b w:val="0"/>
          <w:color w:val="000000" w:themeColor="text1"/>
          <w:shd w:val="clear" w:color="auto" w:fill="FFFFFF"/>
        </w:rPr>
        <w:t xml:space="preserve">Representative histological images of the colon tissues </w:t>
      </w:r>
      <w:r>
        <w:rPr>
          <w:b w:val="0"/>
          <w:color w:val="000000" w:themeColor="text1"/>
          <w:shd w:val="clear" w:color="auto" w:fill="FFFFFF"/>
        </w:rPr>
        <w:t>of mice</w:t>
      </w:r>
      <w:r w:rsidRPr="00C437C2">
        <w:rPr>
          <w:b w:val="0"/>
          <w:color w:val="000000" w:themeColor="text1"/>
        </w:rPr>
        <w:t xml:space="preserve"> </w:t>
      </w:r>
      <w:r w:rsidRPr="00C437C2">
        <w:rPr>
          <w:b w:val="0"/>
          <w:color w:val="000000" w:themeColor="text1"/>
          <w:shd w:val="clear" w:color="auto" w:fill="FFFFFF"/>
        </w:rPr>
        <w:t xml:space="preserve">fed A) </w:t>
      </w:r>
      <w:r w:rsidRPr="00C437C2">
        <w:rPr>
          <w:b w:val="0"/>
          <w:color w:val="000000" w:themeColor="text1"/>
        </w:rPr>
        <w:t>Chow (CT)</w:t>
      </w:r>
      <w:r>
        <w:rPr>
          <w:b w:val="0"/>
          <w:color w:val="000000" w:themeColor="text1"/>
          <w:shd w:val="clear" w:color="auto" w:fill="FFFFFF"/>
        </w:rPr>
        <w:t>;</w:t>
      </w:r>
      <w:r w:rsidRPr="00C437C2">
        <w:rPr>
          <w:b w:val="0"/>
          <w:color w:val="000000" w:themeColor="text1"/>
          <w:shd w:val="clear" w:color="auto" w:fill="FFFFFF"/>
        </w:rPr>
        <w:t xml:space="preserve"> B) </w:t>
      </w:r>
      <w:r w:rsidRPr="00C437C2">
        <w:rPr>
          <w:b w:val="0"/>
          <w:color w:val="000000" w:themeColor="text1"/>
        </w:rPr>
        <w:t>HFHS-diet (HF)</w:t>
      </w:r>
      <w:r>
        <w:rPr>
          <w:b w:val="0"/>
          <w:color w:val="000000" w:themeColor="text1"/>
          <w:shd w:val="clear" w:color="auto" w:fill="FFFFFF"/>
        </w:rPr>
        <w:t>;</w:t>
      </w:r>
      <w:r w:rsidRPr="00C437C2">
        <w:rPr>
          <w:b w:val="0"/>
          <w:color w:val="000000" w:themeColor="text1"/>
          <w:shd w:val="clear" w:color="auto" w:fill="FFFFFF"/>
        </w:rPr>
        <w:t xml:space="preserve"> C) </w:t>
      </w:r>
      <w:r w:rsidR="00484666">
        <w:rPr>
          <w:b w:val="0"/>
          <w:color w:val="000000" w:themeColor="text1"/>
        </w:rPr>
        <w:t>polyphenol-rich</w:t>
      </w:r>
      <w:r w:rsidRPr="00C437C2">
        <w:rPr>
          <w:b w:val="0"/>
          <w:color w:val="000000" w:themeColor="text1"/>
        </w:rPr>
        <w:t xml:space="preserve"> whole cranberry powder (CP)</w:t>
      </w:r>
      <w:r>
        <w:rPr>
          <w:b w:val="0"/>
          <w:color w:val="000000" w:themeColor="text1"/>
          <w:shd w:val="clear" w:color="auto" w:fill="FFFFFF"/>
        </w:rPr>
        <w:t>;</w:t>
      </w:r>
      <w:r w:rsidRPr="00C437C2">
        <w:rPr>
          <w:b w:val="0"/>
          <w:color w:val="000000" w:themeColor="text1"/>
          <w:shd w:val="clear" w:color="auto" w:fill="FFFFFF"/>
        </w:rPr>
        <w:t xml:space="preserve"> D) </w:t>
      </w:r>
      <w:r w:rsidRPr="00C437C2">
        <w:rPr>
          <w:b w:val="0"/>
          <w:color w:val="000000" w:themeColor="text1"/>
        </w:rPr>
        <w:t xml:space="preserve">cranberry </w:t>
      </w:r>
      <w:r w:rsidR="00484666">
        <w:rPr>
          <w:b w:val="0"/>
          <w:color w:val="000000" w:themeColor="text1"/>
        </w:rPr>
        <w:t>fiber-rich</w:t>
      </w:r>
      <w:r w:rsidRPr="00C437C2">
        <w:rPr>
          <w:b w:val="0"/>
          <w:color w:val="000000" w:themeColor="text1"/>
        </w:rPr>
        <w:t xml:space="preserve"> fraction (CF)</w:t>
      </w:r>
      <w:r>
        <w:rPr>
          <w:b w:val="0"/>
          <w:color w:val="000000" w:themeColor="text1"/>
          <w:shd w:val="clear" w:color="auto" w:fill="FFFFFF"/>
        </w:rPr>
        <w:t>;</w:t>
      </w:r>
      <w:r w:rsidRPr="00C437C2">
        <w:rPr>
          <w:b w:val="0"/>
          <w:color w:val="000000" w:themeColor="text1"/>
          <w:shd w:val="clear" w:color="auto" w:fill="FFFFFF"/>
        </w:rPr>
        <w:t xml:space="preserve"> E) </w:t>
      </w:r>
      <w:r w:rsidR="00484666">
        <w:rPr>
          <w:b w:val="0"/>
          <w:color w:val="000000" w:themeColor="text1"/>
        </w:rPr>
        <w:t>polyphenol-rich</w:t>
      </w:r>
      <w:r w:rsidRPr="00C437C2">
        <w:rPr>
          <w:b w:val="0"/>
          <w:color w:val="000000" w:themeColor="text1"/>
        </w:rPr>
        <w:t xml:space="preserve"> whole blueberry powder (BP)</w:t>
      </w:r>
      <w:r>
        <w:rPr>
          <w:b w:val="0"/>
          <w:color w:val="000000" w:themeColor="text1"/>
          <w:shd w:val="clear" w:color="auto" w:fill="FFFFFF"/>
        </w:rPr>
        <w:t>;</w:t>
      </w:r>
      <w:r w:rsidRPr="00C437C2">
        <w:rPr>
          <w:b w:val="0"/>
          <w:color w:val="000000" w:themeColor="text1"/>
          <w:shd w:val="clear" w:color="auto" w:fill="FFFFFF"/>
        </w:rPr>
        <w:t xml:space="preserve"> and F) </w:t>
      </w:r>
      <w:r w:rsidRPr="00C437C2">
        <w:rPr>
          <w:b w:val="0"/>
          <w:color w:val="000000" w:themeColor="text1"/>
        </w:rPr>
        <w:t xml:space="preserve">blueberry </w:t>
      </w:r>
      <w:r w:rsidR="00484666">
        <w:rPr>
          <w:b w:val="0"/>
          <w:color w:val="000000" w:themeColor="text1"/>
        </w:rPr>
        <w:t>fiber-rich</w:t>
      </w:r>
      <w:r w:rsidRPr="00C437C2">
        <w:rPr>
          <w:b w:val="0"/>
          <w:color w:val="000000" w:themeColor="text1"/>
        </w:rPr>
        <w:t xml:space="preserve"> fraction (BF)</w:t>
      </w:r>
      <w:r w:rsidRPr="00C437C2">
        <w:rPr>
          <w:b w:val="0"/>
          <w:color w:val="000000" w:themeColor="text1"/>
          <w:shd w:val="clear" w:color="auto" w:fill="FFFFFF"/>
        </w:rPr>
        <w:t xml:space="preserve">. </w:t>
      </w:r>
      <w:r w:rsidRPr="00C437C2">
        <w:rPr>
          <w:b w:val="0"/>
          <w:color w:val="000000" w:themeColor="text1"/>
        </w:rPr>
        <w:t xml:space="preserve">A combination of </w:t>
      </w:r>
      <w:proofErr w:type="spellStart"/>
      <w:r w:rsidRPr="00C437C2">
        <w:rPr>
          <w:b w:val="0"/>
          <w:color w:val="000000" w:themeColor="text1"/>
        </w:rPr>
        <w:t>Alcian</w:t>
      </w:r>
      <w:proofErr w:type="spellEnd"/>
      <w:r w:rsidRPr="00C437C2">
        <w:rPr>
          <w:b w:val="0"/>
          <w:color w:val="000000" w:themeColor="text1"/>
        </w:rPr>
        <w:t xml:space="preserve"> Blue and periodic acid–Schiff staining (AB/PAS) was used to distinguish acidic (dark blue) and neutral (red) mucins. Purple </w:t>
      </w:r>
      <w:proofErr w:type="spellStart"/>
      <w:r w:rsidRPr="00C437C2">
        <w:rPr>
          <w:b w:val="0"/>
          <w:color w:val="000000" w:themeColor="text1"/>
        </w:rPr>
        <w:t>colo</w:t>
      </w:r>
      <w:r>
        <w:rPr>
          <w:b w:val="0"/>
          <w:color w:val="000000" w:themeColor="text1"/>
        </w:rPr>
        <w:t>u</w:t>
      </w:r>
      <w:r w:rsidRPr="00C437C2">
        <w:rPr>
          <w:b w:val="0"/>
          <w:color w:val="000000" w:themeColor="text1"/>
        </w:rPr>
        <w:t>r</w:t>
      </w:r>
      <w:proofErr w:type="spellEnd"/>
      <w:r w:rsidRPr="00C437C2">
        <w:rPr>
          <w:b w:val="0"/>
          <w:color w:val="000000" w:themeColor="text1"/>
        </w:rPr>
        <w:t xml:space="preserve"> indicates both acidic and neutral mucins. Images were taken using objective lens UPLSAPO 20X/0.75, magnification 12.6X, Scale 50 </w:t>
      </w:r>
      <w:proofErr w:type="spellStart"/>
      <w:r w:rsidRPr="00C437C2">
        <w:rPr>
          <w:b w:val="0"/>
          <w:color w:val="000000" w:themeColor="text1"/>
        </w:rPr>
        <w:t>μm</w:t>
      </w:r>
      <w:proofErr w:type="spellEnd"/>
      <w:r w:rsidRPr="00C437C2">
        <w:rPr>
          <w:b w:val="0"/>
          <w:color w:val="000000" w:themeColor="text1"/>
        </w:rPr>
        <w:t>. Histological parameters were evaluated in cross-sections of colon tissues stained with AB/PAS staining: G) Mucus thickness, H) Crypt depth I) Total goblet cells (GC) number per crypt µm, and J) Total mucin-filled GC number. The weight of K) caeca content and L) tissues were registered as indicative of the impact of diets on the microbial community changes. Data are shown as mean ± SEM (</w:t>
      </w:r>
      <w:r w:rsidRPr="00C437C2">
        <w:rPr>
          <w:b w:val="0"/>
          <w:color w:val="000000" w:themeColor="text1"/>
          <w:lang w:val="pt-BR"/>
        </w:rPr>
        <w:t>n = 12/group).</w:t>
      </w:r>
      <w:r w:rsidRPr="00C437C2">
        <w:rPr>
          <w:b w:val="0"/>
          <w:color w:val="000000" w:themeColor="text1"/>
        </w:rPr>
        <w:t xml:space="preserve"> Significant differences were determined by </w:t>
      </w:r>
      <w:r w:rsidRPr="00C437C2">
        <w:rPr>
          <w:b w:val="0"/>
          <w:color w:val="000000" w:themeColor="text1"/>
          <w:spacing w:val="-4"/>
          <w:kern w:val="1"/>
        </w:rPr>
        <w:t>ordinary one-way ANOVA. Values are expressed as mean +/- SEM. ****</w:t>
      </w:r>
      <w:r w:rsidRPr="00CD5722">
        <w:rPr>
          <w:b w:val="0"/>
          <w:i/>
          <w:iCs/>
          <w:color w:val="000000" w:themeColor="text1"/>
          <w:spacing w:val="-4"/>
          <w:kern w:val="1"/>
        </w:rPr>
        <w:t>p</w:t>
      </w:r>
      <w:r w:rsidRPr="00C437C2">
        <w:rPr>
          <w:b w:val="0"/>
          <w:color w:val="000000" w:themeColor="text1"/>
          <w:spacing w:val="-4"/>
          <w:kern w:val="1"/>
        </w:rPr>
        <w:t>&lt;0.0001, **</w:t>
      </w:r>
      <w:r w:rsidRPr="00CD5722">
        <w:rPr>
          <w:b w:val="0"/>
          <w:i/>
          <w:iCs/>
          <w:color w:val="000000" w:themeColor="text1"/>
          <w:spacing w:val="-4"/>
          <w:kern w:val="1"/>
        </w:rPr>
        <w:t>p</w:t>
      </w:r>
      <w:r w:rsidRPr="00C437C2">
        <w:rPr>
          <w:b w:val="0"/>
          <w:color w:val="000000" w:themeColor="text1"/>
          <w:spacing w:val="-4"/>
          <w:kern w:val="1"/>
        </w:rPr>
        <w:t>&lt;0.01 and *</w:t>
      </w:r>
      <w:r w:rsidRPr="00CD5722">
        <w:rPr>
          <w:b w:val="0"/>
          <w:i/>
          <w:iCs/>
          <w:color w:val="000000" w:themeColor="text1"/>
          <w:spacing w:val="-4"/>
          <w:kern w:val="1"/>
        </w:rPr>
        <w:t>p</w:t>
      </w:r>
      <w:r w:rsidRPr="00C437C2">
        <w:rPr>
          <w:b w:val="0"/>
          <w:color w:val="000000" w:themeColor="text1"/>
          <w:spacing w:val="-4"/>
          <w:kern w:val="1"/>
        </w:rPr>
        <w:t>&lt;0.05 compared to HFHS. Chow group is represented by the dotted line.</w:t>
      </w:r>
    </w:p>
    <w:p w14:paraId="5B3E7C31" w14:textId="77777777" w:rsidR="00F838E2" w:rsidRPr="001E5FE1" w:rsidRDefault="00F838E2" w:rsidP="00F838E2">
      <w:pPr>
        <w:rPr>
          <w:color w:val="000000" w:themeColor="text1"/>
        </w:rPr>
      </w:pPr>
    </w:p>
    <w:p w14:paraId="072F4489" w14:textId="77777777" w:rsidR="00F838E2" w:rsidRPr="001E5FE1" w:rsidRDefault="00F838E2" w:rsidP="00F838E2">
      <w:pPr>
        <w:rPr>
          <w:color w:val="000000" w:themeColor="text1"/>
        </w:rPr>
      </w:pPr>
    </w:p>
    <w:p w14:paraId="3B65025A" w14:textId="77777777" w:rsidR="00F838E2" w:rsidRPr="001E5FE1" w:rsidRDefault="00F838E2" w:rsidP="00F838E2">
      <w:pPr>
        <w:rPr>
          <w:color w:val="000000" w:themeColor="text1"/>
        </w:rPr>
      </w:pPr>
    </w:p>
    <w:p w14:paraId="2D181495" w14:textId="77777777" w:rsidR="00F838E2" w:rsidRDefault="00F838E2" w:rsidP="00F838E2">
      <w:pPr>
        <w:rPr>
          <w:color w:val="000000" w:themeColor="text1"/>
        </w:rPr>
      </w:pPr>
    </w:p>
    <w:p w14:paraId="0FDA6276" w14:textId="60F2E145" w:rsidR="00F838E2" w:rsidRDefault="004116DD" w:rsidP="00F838E2">
      <w:pPr>
        <w:jc w:val="center"/>
        <w:rPr>
          <w:noProof/>
          <w:color w:val="000000" w:themeColor="text1"/>
        </w:rPr>
      </w:pPr>
      <w:r w:rsidRPr="004116DD">
        <w:rPr>
          <w:noProof/>
          <w:color w:val="000000" w:themeColor="text1"/>
        </w:rPr>
        <w:lastRenderedPageBreak/>
        <w:drawing>
          <wp:inline distT="0" distB="0" distL="0" distR="0" wp14:anchorId="60B8FA91" wp14:editId="3BBD2B0F">
            <wp:extent cx="6408413" cy="5475041"/>
            <wp:effectExtent l="0" t="0" r="571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413591" cy="5479464"/>
                    </a:xfrm>
                    <a:prstGeom prst="rect">
                      <a:avLst/>
                    </a:prstGeom>
                  </pic:spPr>
                </pic:pic>
              </a:graphicData>
            </a:graphic>
          </wp:inline>
        </w:drawing>
      </w:r>
    </w:p>
    <w:p w14:paraId="48000389" w14:textId="39A428AB" w:rsidR="00F838E2" w:rsidRPr="00C437C2" w:rsidRDefault="00F838E2" w:rsidP="00F838E2">
      <w:pPr>
        <w:pStyle w:val="Caption"/>
        <w:spacing w:after="120"/>
        <w:jc w:val="both"/>
        <w:rPr>
          <w:b w:val="0"/>
          <w:bCs w:val="0"/>
          <w:i/>
          <w:iCs/>
          <w:color w:val="000000" w:themeColor="text1"/>
        </w:rPr>
      </w:pPr>
      <w:r w:rsidRPr="00C437C2">
        <w:rPr>
          <w:color w:val="000000" w:themeColor="text1"/>
        </w:rPr>
        <w:t xml:space="preserve">Figure S3. </w:t>
      </w:r>
      <w:r w:rsidR="00484666">
        <w:rPr>
          <w:color w:val="000000" w:themeColor="text1"/>
        </w:rPr>
        <w:t>Polyphenol-rich</w:t>
      </w:r>
      <w:r w:rsidRPr="00C437C2">
        <w:rPr>
          <w:color w:val="000000" w:themeColor="text1"/>
        </w:rPr>
        <w:t xml:space="preserve"> CP and BP diets reduced the relative proportions of gut opportunistic bacteria and triggered health-promoting taxa in HFHS-induced obese mice. </w:t>
      </w:r>
      <w:r w:rsidR="00484666">
        <w:rPr>
          <w:b w:val="0"/>
          <w:color w:val="000000" w:themeColor="text1"/>
        </w:rPr>
        <w:t>Polyphenol-rich</w:t>
      </w:r>
      <w:r w:rsidRPr="00C437C2">
        <w:rPr>
          <w:b w:val="0"/>
          <w:color w:val="000000" w:themeColor="text1"/>
        </w:rPr>
        <w:t xml:space="preserve"> CP and BP significantly decreased the relative abundance of phylum </w:t>
      </w:r>
      <w:r w:rsidRPr="006A41F7">
        <w:rPr>
          <w:b w:val="0"/>
          <w:i/>
          <w:iCs/>
          <w:color w:val="000000" w:themeColor="text1"/>
        </w:rPr>
        <w:t>Firmicutes</w:t>
      </w:r>
      <w:r w:rsidRPr="00C437C2">
        <w:rPr>
          <w:b w:val="0"/>
          <w:color w:val="000000" w:themeColor="text1"/>
        </w:rPr>
        <w:t xml:space="preserve"> and selectively increased </w:t>
      </w:r>
      <w:proofErr w:type="spellStart"/>
      <w:r w:rsidRPr="006A41F7">
        <w:rPr>
          <w:b w:val="0"/>
          <w:i/>
          <w:iCs/>
          <w:color w:val="000000" w:themeColor="text1"/>
        </w:rPr>
        <w:t>Verrrucomicrobia</w:t>
      </w:r>
      <w:proofErr w:type="spellEnd"/>
      <w:r w:rsidRPr="00C437C2">
        <w:rPr>
          <w:b w:val="0"/>
          <w:color w:val="000000" w:themeColor="text1"/>
        </w:rPr>
        <w:t xml:space="preserve"> and </w:t>
      </w:r>
      <w:r w:rsidRPr="006A41F7">
        <w:rPr>
          <w:b w:val="0"/>
          <w:i/>
          <w:iCs/>
          <w:color w:val="000000" w:themeColor="text1"/>
        </w:rPr>
        <w:t>Actinobacteria</w:t>
      </w:r>
      <w:r w:rsidRPr="00C437C2">
        <w:rPr>
          <w:b w:val="0"/>
          <w:color w:val="000000" w:themeColor="text1"/>
        </w:rPr>
        <w:t xml:space="preserve"> phyla in HFHS-induced obese mice. A) Bar graph shows changes in the relative abundance of gut microbiota phyla at 8-week in mice</w:t>
      </w:r>
      <w:r w:rsidRPr="00C437C2" w:rsidDel="007359E2">
        <w:rPr>
          <w:b w:val="0"/>
          <w:color w:val="000000" w:themeColor="text1"/>
        </w:rPr>
        <w:t xml:space="preserve"> </w:t>
      </w:r>
      <w:r w:rsidRPr="00C437C2">
        <w:rPr>
          <w:b w:val="0"/>
          <w:color w:val="000000" w:themeColor="text1"/>
        </w:rPr>
        <w:t>fed</w:t>
      </w:r>
      <w:r w:rsidRPr="00C437C2" w:rsidDel="007359E2">
        <w:rPr>
          <w:b w:val="0"/>
          <w:color w:val="000000" w:themeColor="text1"/>
        </w:rPr>
        <w:t xml:space="preserve"> </w:t>
      </w:r>
      <w:r w:rsidRPr="00C437C2">
        <w:rPr>
          <w:b w:val="0"/>
          <w:color w:val="000000" w:themeColor="text1"/>
        </w:rPr>
        <w:t xml:space="preserve">HFHS (HF), Chow (CT), HFHS-diet supplemented with either polyphenol-rich whole cranberry powder (CP), cranberry </w:t>
      </w:r>
      <w:r w:rsidR="00484666">
        <w:rPr>
          <w:b w:val="0"/>
          <w:color w:val="000000" w:themeColor="text1"/>
        </w:rPr>
        <w:t>fiber-rich</w:t>
      </w:r>
      <w:r w:rsidRPr="00C437C2">
        <w:rPr>
          <w:b w:val="0"/>
          <w:color w:val="000000" w:themeColor="text1"/>
        </w:rPr>
        <w:t xml:space="preserve"> fraction (CF), polyphenol-rich whole blueberry powder (BP) and blueberry </w:t>
      </w:r>
      <w:r w:rsidR="00484666">
        <w:rPr>
          <w:b w:val="0"/>
          <w:color w:val="000000" w:themeColor="text1"/>
        </w:rPr>
        <w:t>fiber-rich</w:t>
      </w:r>
      <w:r w:rsidRPr="00C437C2">
        <w:rPr>
          <w:b w:val="0"/>
          <w:color w:val="000000" w:themeColor="text1"/>
        </w:rPr>
        <w:t xml:space="preserve"> fraction (BF)</w:t>
      </w:r>
      <w:r>
        <w:rPr>
          <w:b w:val="0"/>
          <w:color w:val="000000" w:themeColor="text1"/>
        </w:rPr>
        <w:t>;</w:t>
      </w:r>
      <w:r w:rsidRPr="00C437C2">
        <w:rPr>
          <w:b w:val="0"/>
          <w:color w:val="000000" w:themeColor="text1"/>
        </w:rPr>
        <w:t xml:space="preserve"> B) Bar graph of the relative abundances of bacterial families across the gut microbiota composition of each group</w:t>
      </w:r>
      <w:r>
        <w:rPr>
          <w:b w:val="0"/>
          <w:color w:val="000000" w:themeColor="text1"/>
        </w:rPr>
        <w:t>;</w:t>
      </w:r>
      <w:r w:rsidRPr="00C437C2">
        <w:rPr>
          <w:b w:val="0"/>
          <w:color w:val="000000" w:themeColor="text1"/>
        </w:rPr>
        <w:t xml:space="preserve"> C) Bar graph of the relative abundances of genera composing the gut microbiota of each group</w:t>
      </w:r>
      <w:r>
        <w:rPr>
          <w:b w:val="0"/>
          <w:color w:val="000000" w:themeColor="text1"/>
        </w:rPr>
        <w:t>;</w:t>
      </w:r>
      <w:r w:rsidRPr="00C437C2">
        <w:rPr>
          <w:b w:val="0"/>
          <w:color w:val="000000" w:themeColor="text1"/>
        </w:rPr>
        <w:t xml:space="preserve"> D)</w:t>
      </w:r>
      <w:r w:rsidRPr="00C437C2">
        <w:rPr>
          <w:color w:val="000000" w:themeColor="text1"/>
        </w:rPr>
        <w:t xml:space="preserve"> </w:t>
      </w:r>
      <w:r w:rsidRPr="00C437C2">
        <w:rPr>
          <w:b w:val="0"/>
          <w:color w:val="000000" w:themeColor="text1"/>
        </w:rPr>
        <w:t xml:space="preserve">Correlation between the relative abundance of </w:t>
      </w:r>
      <w:r w:rsidRPr="004116DD">
        <w:rPr>
          <w:b w:val="0"/>
          <w:i/>
          <w:iCs/>
          <w:color w:val="000000" w:themeColor="text1"/>
        </w:rPr>
        <w:t xml:space="preserve">A. </w:t>
      </w:r>
      <w:proofErr w:type="spellStart"/>
      <w:r w:rsidRPr="004116DD">
        <w:rPr>
          <w:b w:val="0"/>
          <w:i/>
          <w:iCs/>
          <w:color w:val="000000" w:themeColor="text1"/>
        </w:rPr>
        <w:t>muciniphila</w:t>
      </w:r>
      <w:proofErr w:type="spellEnd"/>
      <w:r w:rsidRPr="00C437C2">
        <w:rPr>
          <w:b w:val="0"/>
          <w:color w:val="000000" w:themeColor="text1"/>
        </w:rPr>
        <w:t xml:space="preserve"> analyzed by 16S rRNA gene sequencing and by </w:t>
      </w:r>
      <w:r w:rsidRPr="0034068C">
        <w:rPr>
          <w:b w:val="0"/>
        </w:rPr>
        <w:t>qPCR;</w:t>
      </w:r>
      <w:r w:rsidRPr="0034068C">
        <w:t xml:space="preserve"> </w:t>
      </w:r>
      <w:r w:rsidRPr="0034068C">
        <w:rPr>
          <w:b w:val="0"/>
        </w:rPr>
        <w:t>each point in a plot represents values of the linear combinations for a sample pair in the correlation</w:t>
      </w:r>
      <w:r w:rsidR="006A41F7" w:rsidRPr="0034068C">
        <w:rPr>
          <w:b w:val="0"/>
        </w:rPr>
        <w:t xml:space="preserve"> (n=12/group)</w:t>
      </w:r>
      <w:r w:rsidRPr="0034068C">
        <w:rPr>
          <w:b w:val="0"/>
        </w:rPr>
        <w:t>. Spearman correlation R</w:t>
      </w:r>
      <w:r w:rsidRPr="0034068C">
        <w:rPr>
          <w:b w:val="0"/>
          <w:vertAlign w:val="superscript"/>
        </w:rPr>
        <w:t>2</w:t>
      </w:r>
      <w:r w:rsidRPr="0034068C">
        <w:rPr>
          <w:b w:val="0"/>
        </w:rPr>
        <w:t xml:space="preserve"> scores are indicated in the graphs. Asterisks indicate taxa for which the association was significant, *</w:t>
      </w:r>
      <w:r w:rsidRPr="0034068C">
        <w:rPr>
          <w:b w:val="0"/>
          <w:i/>
          <w:iCs/>
        </w:rPr>
        <w:t>p</w:t>
      </w:r>
      <w:r w:rsidRPr="0034068C">
        <w:rPr>
          <w:b w:val="0"/>
        </w:rPr>
        <w:t>&lt;0.05, **</w:t>
      </w:r>
      <w:r w:rsidRPr="0034068C">
        <w:rPr>
          <w:b w:val="0"/>
          <w:i/>
          <w:iCs/>
        </w:rPr>
        <w:t>p</w:t>
      </w:r>
      <w:r w:rsidRPr="0034068C">
        <w:rPr>
          <w:b w:val="0"/>
        </w:rPr>
        <w:t>&lt;0.01, ***</w:t>
      </w:r>
      <w:r w:rsidRPr="0034068C">
        <w:rPr>
          <w:b w:val="0"/>
          <w:i/>
          <w:iCs/>
        </w:rPr>
        <w:t>p</w:t>
      </w:r>
      <w:r w:rsidRPr="0034068C">
        <w:rPr>
          <w:b w:val="0"/>
        </w:rPr>
        <w:t>&lt;0.001, ****</w:t>
      </w:r>
      <w:r w:rsidRPr="0034068C">
        <w:rPr>
          <w:b w:val="0"/>
          <w:i/>
          <w:iCs/>
        </w:rPr>
        <w:t>p</w:t>
      </w:r>
      <w:r w:rsidRPr="0034068C">
        <w:rPr>
          <w:b w:val="0"/>
        </w:rPr>
        <w:t>&lt;0.0001.</w:t>
      </w:r>
      <w:r w:rsidR="004116DD" w:rsidRPr="0034068C">
        <w:rPr>
          <w:b w:val="0"/>
        </w:rPr>
        <w:t xml:space="preserve"> E) </w:t>
      </w:r>
      <w:r w:rsidR="00E57A12" w:rsidRPr="0034068C">
        <w:rPr>
          <w:b w:val="0"/>
        </w:rPr>
        <w:t xml:space="preserve">Absolute quantification of 16S rRNA gene copy of </w:t>
      </w:r>
      <w:r w:rsidR="00E57A12" w:rsidRPr="0034068C">
        <w:rPr>
          <w:b w:val="0"/>
          <w:i/>
          <w:iCs/>
        </w:rPr>
        <w:t xml:space="preserve">A. </w:t>
      </w:r>
      <w:proofErr w:type="spellStart"/>
      <w:r w:rsidR="00E57A12" w:rsidRPr="0034068C">
        <w:rPr>
          <w:b w:val="0"/>
          <w:i/>
          <w:iCs/>
        </w:rPr>
        <w:t>muciniphila</w:t>
      </w:r>
      <w:proofErr w:type="spellEnd"/>
      <w:r w:rsidR="00E57A12" w:rsidRPr="0034068C">
        <w:rPr>
          <w:b w:val="0"/>
        </w:rPr>
        <w:t xml:space="preserve"> per gr of fecal samples.</w:t>
      </w:r>
      <w:r w:rsidRPr="0034068C">
        <w:rPr>
          <w:b w:val="0"/>
        </w:rPr>
        <w:t xml:space="preserve"> Kruskal-Wallis test with FDR </w:t>
      </w:r>
      <w:proofErr w:type="spellStart"/>
      <w:r w:rsidRPr="0034068C">
        <w:rPr>
          <w:b w:val="0"/>
        </w:rPr>
        <w:t>Benjamini</w:t>
      </w:r>
      <w:proofErr w:type="spellEnd"/>
      <w:r w:rsidRPr="0034068C">
        <w:rPr>
          <w:b w:val="0"/>
        </w:rPr>
        <w:t xml:space="preserve"> and Hochberg post-hoc </w:t>
      </w:r>
      <w:r w:rsidRPr="00C437C2">
        <w:rPr>
          <w:b w:val="0"/>
          <w:color w:val="000000" w:themeColor="text1"/>
        </w:rPr>
        <w:lastRenderedPageBreak/>
        <w:t xml:space="preserve">multiple comparison correction was performed to compare taxonomic abundance among groups.  #### </w:t>
      </w:r>
      <w:r w:rsidRPr="00B94622">
        <w:rPr>
          <w:b w:val="0"/>
          <w:i/>
          <w:iCs/>
          <w:color w:val="000000" w:themeColor="text1"/>
        </w:rPr>
        <w:t>p</w:t>
      </w:r>
      <w:r w:rsidRPr="00C437C2">
        <w:rPr>
          <w:b w:val="0"/>
          <w:color w:val="000000" w:themeColor="text1"/>
        </w:rPr>
        <w:t xml:space="preserve">&lt;0.0001, ### </w:t>
      </w:r>
      <w:r w:rsidRPr="00B94622">
        <w:rPr>
          <w:b w:val="0"/>
          <w:i/>
          <w:iCs/>
          <w:color w:val="000000" w:themeColor="text1"/>
        </w:rPr>
        <w:t>p</w:t>
      </w:r>
      <w:r w:rsidRPr="00C437C2">
        <w:rPr>
          <w:b w:val="0"/>
          <w:color w:val="000000" w:themeColor="text1"/>
        </w:rPr>
        <w:t>&lt;0.001 as compared to CT-group and *</w:t>
      </w:r>
      <w:r w:rsidRPr="00CD5722">
        <w:rPr>
          <w:b w:val="0"/>
          <w:i/>
          <w:iCs/>
          <w:color w:val="000000" w:themeColor="text1"/>
        </w:rPr>
        <w:t>p</w:t>
      </w:r>
      <w:r w:rsidRPr="00C437C2">
        <w:rPr>
          <w:b w:val="0"/>
          <w:color w:val="000000" w:themeColor="text1"/>
        </w:rPr>
        <w:t>&lt;0.05, **</w:t>
      </w:r>
      <w:r w:rsidRPr="00CD5722">
        <w:rPr>
          <w:b w:val="0"/>
          <w:i/>
          <w:iCs/>
          <w:color w:val="000000" w:themeColor="text1"/>
        </w:rPr>
        <w:t>p</w:t>
      </w:r>
      <w:r w:rsidRPr="00C437C2">
        <w:rPr>
          <w:b w:val="0"/>
          <w:color w:val="000000" w:themeColor="text1"/>
        </w:rPr>
        <w:t>&lt;0.01, ***</w:t>
      </w:r>
      <w:r w:rsidRPr="00CD5722">
        <w:rPr>
          <w:b w:val="0"/>
          <w:i/>
          <w:iCs/>
          <w:color w:val="000000" w:themeColor="text1"/>
        </w:rPr>
        <w:t>p</w:t>
      </w:r>
      <w:r w:rsidRPr="00C437C2">
        <w:rPr>
          <w:b w:val="0"/>
          <w:color w:val="000000" w:themeColor="text1"/>
        </w:rPr>
        <w:t>&lt;0.001, ****</w:t>
      </w:r>
      <w:r w:rsidRPr="00CD5722">
        <w:rPr>
          <w:b w:val="0"/>
          <w:i/>
          <w:iCs/>
          <w:color w:val="000000" w:themeColor="text1"/>
        </w:rPr>
        <w:t>p</w:t>
      </w:r>
      <w:r w:rsidRPr="00C437C2">
        <w:rPr>
          <w:b w:val="0"/>
          <w:color w:val="000000" w:themeColor="text1"/>
        </w:rPr>
        <w:t>&lt;0.0001 as compared to HFHS.</w:t>
      </w:r>
    </w:p>
    <w:p w14:paraId="4394813A" w14:textId="77777777" w:rsidR="00F838E2" w:rsidRDefault="00F838E2" w:rsidP="00F838E2">
      <w:pPr>
        <w:jc w:val="center"/>
        <w:rPr>
          <w:noProof/>
          <w:color w:val="000000" w:themeColor="text1"/>
        </w:rPr>
      </w:pPr>
    </w:p>
    <w:p w14:paraId="3860E45C" w14:textId="77777777" w:rsidR="00F838E2" w:rsidRPr="008B3F3F" w:rsidRDefault="00F838E2" w:rsidP="00F838E2">
      <w:r w:rsidRPr="008B3F3F">
        <w:rPr>
          <w:noProof/>
        </w:rPr>
        <w:drawing>
          <wp:inline distT="0" distB="0" distL="0" distR="0" wp14:anchorId="34C1800F" wp14:editId="10CF37C9">
            <wp:extent cx="5912485" cy="6288821"/>
            <wp:effectExtent l="0" t="0" r="571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401" t="1195" r="1640" b="1113"/>
                    <a:stretch/>
                  </pic:blipFill>
                  <pic:spPr bwMode="auto">
                    <a:xfrm>
                      <a:off x="0" y="0"/>
                      <a:ext cx="5937939" cy="6315895"/>
                    </a:xfrm>
                    <a:prstGeom prst="rect">
                      <a:avLst/>
                    </a:prstGeom>
                    <a:ln>
                      <a:noFill/>
                    </a:ln>
                    <a:extLst>
                      <a:ext uri="{53640926-AAD7-44D8-BBD7-CCE9431645EC}">
                        <a14:shadowObscured xmlns:a14="http://schemas.microsoft.com/office/drawing/2010/main"/>
                      </a:ext>
                    </a:extLst>
                  </pic:spPr>
                </pic:pic>
              </a:graphicData>
            </a:graphic>
          </wp:inline>
        </w:drawing>
      </w:r>
    </w:p>
    <w:p w14:paraId="78257948" w14:textId="7B5BE2AE" w:rsidR="00F838E2" w:rsidRDefault="00F838E2" w:rsidP="00F838E2">
      <w:pPr>
        <w:pStyle w:val="Caption"/>
        <w:spacing w:after="120"/>
        <w:jc w:val="both"/>
        <w:rPr>
          <w:b w:val="0"/>
          <w:color w:val="000000" w:themeColor="text1"/>
        </w:rPr>
      </w:pPr>
      <w:r w:rsidRPr="00C437C2">
        <w:rPr>
          <w:color w:val="000000" w:themeColor="text1"/>
        </w:rPr>
        <w:t xml:space="preserve">Figure S4. </w:t>
      </w:r>
      <w:r>
        <w:rPr>
          <w:color w:val="000000" w:themeColor="text1"/>
        </w:rPr>
        <w:t xml:space="preserve">Enrichment of signature taxa in enterotype-like clusters of mice gut microbiota. </w:t>
      </w:r>
      <w:r w:rsidRPr="00947DD7">
        <w:rPr>
          <w:b w:val="0"/>
          <w:color w:val="000000" w:themeColor="text1"/>
        </w:rPr>
        <w:t>Relative abundances of tax</w:t>
      </w:r>
      <w:r>
        <w:rPr>
          <w:b w:val="0"/>
          <w:color w:val="000000" w:themeColor="text1"/>
        </w:rPr>
        <w:t>a</w:t>
      </w:r>
      <w:r w:rsidRPr="00947DD7">
        <w:rPr>
          <w:b w:val="0"/>
          <w:color w:val="000000" w:themeColor="text1"/>
        </w:rPr>
        <w:t xml:space="preserve"> indicator </w:t>
      </w:r>
      <w:r>
        <w:rPr>
          <w:b w:val="0"/>
          <w:color w:val="000000" w:themeColor="text1"/>
        </w:rPr>
        <w:t>of</w:t>
      </w:r>
      <w:r w:rsidRPr="00947DD7">
        <w:rPr>
          <w:b w:val="0"/>
          <w:color w:val="000000" w:themeColor="text1"/>
        </w:rPr>
        <w:t xml:space="preserve"> enterotype-like cluster</w:t>
      </w:r>
      <w:r>
        <w:rPr>
          <w:b w:val="0"/>
          <w:color w:val="000000" w:themeColor="text1"/>
        </w:rPr>
        <w:t>s</w:t>
      </w:r>
      <w:r w:rsidRPr="00947DD7">
        <w:rPr>
          <w:b w:val="0"/>
          <w:color w:val="000000" w:themeColor="text1"/>
        </w:rPr>
        <w:t xml:space="preserve"> of mice fed </w:t>
      </w:r>
      <w:r>
        <w:rPr>
          <w:b w:val="0"/>
          <w:color w:val="000000" w:themeColor="text1"/>
        </w:rPr>
        <w:t xml:space="preserve">a Chow-diet or </w:t>
      </w:r>
      <w:r w:rsidRPr="00947DD7">
        <w:rPr>
          <w:b w:val="0"/>
          <w:color w:val="000000" w:themeColor="text1"/>
        </w:rPr>
        <w:t xml:space="preserve">a HFHS-diet supplemented </w:t>
      </w:r>
      <w:r>
        <w:rPr>
          <w:b w:val="0"/>
          <w:color w:val="000000" w:themeColor="text1"/>
        </w:rPr>
        <w:t xml:space="preserve">either </w:t>
      </w:r>
      <w:r w:rsidRPr="00947DD7">
        <w:rPr>
          <w:b w:val="0"/>
          <w:color w:val="000000" w:themeColor="text1"/>
        </w:rPr>
        <w:t xml:space="preserve">with polyphenol-rich berry powders </w:t>
      </w:r>
      <w:r>
        <w:rPr>
          <w:b w:val="0"/>
          <w:color w:val="000000" w:themeColor="text1"/>
        </w:rPr>
        <w:t>or</w:t>
      </w:r>
      <w:r w:rsidRPr="00947DD7">
        <w:rPr>
          <w:b w:val="0"/>
          <w:color w:val="000000" w:themeColor="text1"/>
        </w:rPr>
        <w:t xml:space="preserve"> their </w:t>
      </w:r>
      <w:r w:rsidR="00484666">
        <w:rPr>
          <w:b w:val="0"/>
          <w:color w:val="000000" w:themeColor="text1"/>
        </w:rPr>
        <w:t>fiber-rich</w:t>
      </w:r>
      <w:r w:rsidRPr="00947DD7">
        <w:rPr>
          <w:b w:val="0"/>
          <w:color w:val="000000" w:themeColor="text1"/>
        </w:rPr>
        <w:t xml:space="preserve"> fractions. Three enterotypes were identified: ET_1 (</w:t>
      </w:r>
      <w:r w:rsidRPr="00CD5722">
        <w:rPr>
          <w:b w:val="0"/>
          <w:i/>
          <w:iCs/>
          <w:color w:val="000000" w:themeColor="text1"/>
        </w:rPr>
        <w:t>Bacteroidetes/</w:t>
      </w:r>
      <w:proofErr w:type="spellStart"/>
      <w:r w:rsidRPr="00CD5722">
        <w:rPr>
          <w:b w:val="0"/>
          <w:i/>
          <w:iCs/>
          <w:color w:val="000000" w:themeColor="text1"/>
        </w:rPr>
        <w:t>Muribaculaceae</w:t>
      </w:r>
      <w:proofErr w:type="spellEnd"/>
      <w:r w:rsidRPr="00947DD7">
        <w:rPr>
          <w:b w:val="0"/>
          <w:color w:val="000000" w:themeColor="text1"/>
        </w:rPr>
        <w:t>); ET_2 (</w:t>
      </w:r>
      <w:proofErr w:type="spellStart"/>
      <w:r w:rsidRPr="00CD5722">
        <w:rPr>
          <w:b w:val="0"/>
          <w:i/>
          <w:iCs/>
          <w:color w:val="000000" w:themeColor="text1"/>
        </w:rPr>
        <w:t>Prevotella</w:t>
      </w:r>
      <w:proofErr w:type="spellEnd"/>
      <w:r w:rsidRPr="00CD5722">
        <w:rPr>
          <w:b w:val="0"/>
          <w:i/>
          <w:iCs/>
          <w:color w:val="000000" w:themeColor="text1"/>
        </w:rPr>
        <w:t>/</w:t>
      </w:r>
      <w:proofErr w:type="spellStart"/>
      <w:r w:rsidRPr="00CD5722">
        <w:rPr>
          <w:b w:val="0"/>
          <w:i/>
          <w:iCs/>
          <w:color w:val="000000" w:themeColor="text1"/>
        </w:rPr>
        <w:t>Akkermansiaceae</w:t>
      </w:r>
      <w:proofErr w:type="spellEnd"/>
      <w:r>
        <w:rPr>
          <w:b w:val="0"/>
          <w:color w:val="000000" w:themeColor="text1"/>
        </w:rPr>
        <w:t>) and ET_3 (</w:t>
      </w:r>
      <w:r w:rsidRPr="00CD5722">
        <w:rPr>
          <w:b w:val="0"/>
          <w:i/>
          <w:iCs/>
          <w:color w:val="000000" w:themeColor="text1"/>
        </w:rPr>
        <w:t>Firmicutes/</w:t>
      </w:r>
      <w:proofErr w:type="spellStart"/>
      <w:r w:rsidRPr="00CD5722">
        <w:rPr>
          <w:b w:val="0"/>
          <w:i/>
          <w:iCs/>
          <w:color w:val="000000" w:themeColor="text1"/>
        </w:rPr>
        <w:t>Ruminococcus</w:t>
      </w:r>
      <w:proofErr w:type="spellEnd"/>
      <w:r>
        <w:rPr>
          <w:b w:val="0"/>
          <w:color w:val="000000" w:themeColor="text1"/>
        </w:rPr>
        <w:t xml:space="preserve">). </w:t>
      </w:r>
      <w:r w:rsidRPr="00530059">
        <w:rPr>
          <w:b w:val="0"/>
          <w:color w:val="000000" w:themeColor="text1"/>
        </w:rPr>
        <w:t xml:space="preserve">Line inside the box represents </w:t>
      </w:r>
      <w:r w:rsidRPr="00530059">
        <w:rPr>
          <w:b w:val="0"/>
          <w:color w:val="000000" w:themeColor="text1"/>
        </w:rPr>
        <w:lastRenderedPageBreak/>
        <w:t xml:space="preserve">the median, </w:t>
      </w:r>
      <w:r>
        <w:rPr>
          <w:b w:val="0"/>
          <w:color w:val="000000" w:themeColor="text1"/>
        </w:rPr>
        <w:t>the mark represents the mean, while</w:t>
      </w:r>
      <w:r w:rsidRPr="00530059">
        <w:rPr>
          <w:b w:val="0"/>
          <w:color w:val="000000" w:themeColor="text1"/>
        </w:rPr>
        <w:t xml:space="preserve"> whiskers represent the lowest and highest values within 1.5 interquartile range (IQR)</w:t>
      </w:r>
      <w:r>
        <w:rPr>
          <w:b w:val="0"/>
          <w:color w:val="000000" w:themeColor="text1"/>
        </w:rPr>
        <w:t>.</w:t>
      </w:r>
    </w:p>
    <w:p w14:paraId="70E3B2D7" w14:textId="77777777" w:rsidR="00F838E2" w:rsidRPr="00F838E2" w:rsidRDefault="00F838E2" w:rsidP="00F838E2">
      <w:pPr>
        <w:pStyle w:val="NoSpacing"/>
      </w:pPr>
    </w:p>
    <w:p w14:paraId="50AAB385" w14:textId="77777777" w:rsidR="00F838E2" w:rsidRDefault="00F838E2" w:rsidP="00F838E2">
      <w:pPr>
        <w:jc w:val="center"/>
        <w:rPr>
          <w:color w:val="000000" w:themeColor="text1"/>
        </w:rPr>
      </w:pPr>
      <w:r w:rsidRPr="001E5FE1">
        <w:rPr>
          <w:noProof/>
          <w:color w:val="000000" w:themeColor="text1"/>
        </w:rPr>
        <w:drawing>
          <wp:inline distT="0" distB="0" distL="0" distR="0" wp14:anchorId="72C0742F" wp14:editId="6A2D7AEB">
            <wp:extent cx="5827914" cy="5723068"/>
            <wp:effectExtent l="0" t="0" r="1905" b="5080"/>
            <wp:docPr id="10" name="Picture 1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5158" t="3063" b="1088"/>
                    <a:stretch/>
                  </pic:blipFill>
                  <pic:spPr bwMode="auto">
                    <a:xfrm>
                      <a:off x="0" y="0"/>
                      <a:ext cx="5862285" cy="5756821"/>
                    </a:xfrm>
                    <a:prstGeom prst="rect">
                      <a:avLst/>
                    </a:prstGeom>
                    <a:ln>
                      <a:noFill/>
                    </a:ln>
                    <a:extLst>
                      <a:ext uri="{53640926-AAD7-44D8-BBD7-CCE9431645EC}">
                        <a14:shadowObscured xmlns:a14="http://schemas.microsoft.com/office/drawing/2010/main"/>
                      </a:ext>
                    </a:extLst>
                  </pic:spPr>
                </pic:pic>
              </a:graphicData>
            </a:graphic>
          </wp:inline>
        </w:drawing>
      </w:r>
    </w:p>
    <w:p w14:paraId="3FB5D29A" w14:textId="52FEA308" w:rsidR="00F838E2" w:rsidRPr="00C437C2" w:rsidRDefault="00F838E2" w:rsidP="00F838E2">
      <w:pPr>
        <w:pStyle w:val="Caption"/>
        <w:spacing w:after="120"/>
        <w:jc w:val="both"/>
        <w:rPr>
          <w:b w:val="0"/>
          <w:bCs w:val="0"/>
          <w:i/>
          <w:iCs/>
          <w:color w:val="000000" w:themeColor="text1"/>
          <w:shd w:val="clear" w:color="auto" w:fill="FFFFFF"/>
        </w:rPr>
      </w:pPr>
      <w:r>
        <w:rPr>
          <w:color w:val="000000" w:themeColor="text1"/>
        </w:rPr>
        <w:t xml:space="preserve">Figure S5. </w:t>
      </w:r>
      <w:r w:rsidRPr="00C437C2">
        <w:rPr>
          <w:color w:val="000000" w:themeColor="text1"/>
          <w:shd w:val="clear" w:color="auto" w:fill="FFFFFF"/>
        </w:rPr>
        <w:t xml:space="preserve">Key </w:t>
      </w:r>
      <w:r>
        <w:rPr>
          <w:color w:val="000000" w:themeColor="text1"/>
        </w:rPr>
        <w:t>p</w:t>
      </w:r>
      <w:r w:rsidRPr="00C437C2">
        <w:rPr>
          <w:color w:val="000000" w:themeColor="text1"/>
        </w:rPr>
        <w:t xml:space="preserve">redicted level 2 KEGG functional pathways </w:t>
      </w:r>
      <w:r w:rsidRPr="00C437C2">
        <w:rPr>
          <w:color w:val="000000" w:themeColor="text1"/>
          <w:shd w:val="clear" w:color="auto" w:fill="FFFFFF"/>
        </w:rPr>
        <w:t xml:space="preserve">differently enriched in mice gut microbiota. </w:t>
      </w:r>
      <w:r w:rsidRPr="00C437C2">
        <w:rPr>
          <w:b w:val="0"/>
          <w:color w:val="000000" w:themeColor="text1"/>
          <w:shd w:val="clear" w:color="auto" w:fill="FFFFFF"/>
        </w:rPr>
        <w:t>Level 2 KEGG pathways characterizing the microbial functional composition were identified using linear discriminant analysis (LDA) combined with effect size (</w:t>
      </w:r>
      <w:proofErr w:type="spellStart"/>
      <w:r w:rsidRPr="00C437C2">
        <w:rPr>
          <w:b w:val="0"/>
          <w:color w:val="000000" w:themeColor="text1"/>
          <w:shd w:val="clear" w:color="auto" w:fill="FFFFFF"/>
        </w:rPr>
        <w:t>LEfSe</w:t>
      </w:r>
      <w:proofErr w:type="spellEnd"/>
      <w:r w:rsidRPr="00C437C2">
        <w:rPr>
          <w:b w:val="0"/>
          <w:color w:val="000000" w:themeColor="text1"/>
          <w:shd w:val="clear" w:color="auto" w:fill="FFFFFF"/>
        </w:rPr>
        <w:t xml:space="preserve">) algorithm. A) Predicted microbial function capacities enriched in the mice fed </w:t>
      </w:r>
      <w:r w:rsidRPr="00C437C2">
        <w:rPr>
          <w:b w:val="0"/>
          <w:color w:val="000000" w:themeColor="text1"/>
        </w:rPr>
        <w:t xml:space="preserve">HFHS-diet (HF) as compared to Chow (CT); B) Microbial functional pathways enriched in mice fed </w:t>
      </w:r>
      <w:r w:rsidR="00484666">
        <w:rPr>
          <w:b w:val="0"/>
          <w:color w:val="000000" w:themeColor="text1"/>
        </w:rPr>
        <w:t>polyphenol-rich</w:t>
      </w:r>
      <w:r w:rsidRPr="00C437C2">
        <w:rPr>
          <w:b w:val="0"/>
          <w:color w:val="000000" w:themeColor="text1"/>
        </w:rPr>
        <w:t xml:space="preserve"> whole cranberry powder (CP) as compared to HF; C) Microbial functional pathways enriched in mice fed </w:t>
      </w:r>
      <w:r w:rsidR="00484666">
        <w:rPr>
          <w:b w:val="0"/>
          <w:color w:val="000000" w:themeColor="text1"/>
        </w:rPr>
        <w:t>polyphenol-rich</w:t>
      </w:r>
      <w:r w:rsidRPr="00C437C2">
        <w:rPr>
          <w:b w:val="0"/>
          <w:color w:val="000000" w:themeColor="text1"/>
        </w:rPr>
        <w:t xml:space="preserve"> whole blueberry powder (BP) as compared to HF; D) Microbial functional pathways enriched in mice fed cranberry </w:t>
      </w:r>
      <w:r w:rsidR="00484666">
        <w:rPr>
          <w:b w:val="0"/>
          <w:color w:val="000000" w:themeColor="text1"/>
        </w:rPr>
        <w:t>fiber-rich</w:t>
      </w:r>
      <w:r w:rsidRPr="00C437C2">
        <w:rPr>
          <w:b w:val="0"/>
          <w:color w:val="000000" w:themeColor="text1"/>
        </w:rPr>
        <w:t xml:space="preserve"> fraction as compared to HF (CF); and E) Microbial functional pathways enriched in mice fed blueberry </w:t>
      </w:r>
      <w:r w:rsidR="00484666">
        <w:rPr>
          <w:b w:val="0"/>
          <w:color w:val="000000" w:themeColor="text1"/>
        </w:rPr>
        <w:t>fiber-rich</w:t>
      </w:r>
      <w:r w:rsidRPr="00C437C2">
        <w:rPr>
          <w:b w:val="0"/>
          <w:color w:val="000000" w:themeColor="text1"/>
        </w:rPr>
        <w:t xml:space="preserve"> fraction (BF) as compared to HF. </w:t>
      </w:r>
      <w:r w:rsidRPr="00C437C2">
        <w:rPr>
          <w:b w:val="0"/>
          <w:color w:val="000000" w:themeColor="text1"/>
          <w:shd w:val="clear" w:color="auto" w:fill="FFFFFF"/>
        </w:rPr>
        <w:t xml:space="preserve">Threshold for LDA scores was 2.0. Positive LDA (green bars) are enriched in HF, while negative LDA (red bars) are enriched in CT, CP, </w:t>
      </w:r>
      <w:r w:rsidRPr="00C437C2">
        <w:rPr>
          <w:b w:val="0"/>
          <w:color w:val="000000" w:themeColor="text1"/>
          <w:shd w:val="clear" w:color="auto" w:fill="FFFFFF"/>
        </w:rPr>
        <w:lastRenderedPageBreak/>
        <w:t>BP, CF and BF as shown on figure legends</w:t>
      </w:r>
      <w:r w:rsidR="006A41F7">
        <w:rPr>
          <w:b w:val="0"/>
          <w:color w:val="000000" w:themeColor="text1"/>
          <w:shd w:val="clear" w:color="auto" w:fill="FFFFFF"/>
        </w:rPr>
        <w:t xml:space="preserve"> (n=12/group)</w:t>
      </w:r>
      <w:r w:rsidRPr="00C437C2">
        <w:rPr>
          <w:b w:val="0"/>
          <w:color w:val="000000" w:themeColor="text1"/>
          <w:shd w:val="clear" w:color="auto" w:fill="FFFFFF"/>
        </w:rPr>
        <w:t>. Statistically significant taxa enrichment among groups was obtained with Kruskal-Wallis test among classes (</w:t>
      </w:r>
      <w:r w:rsidRPr="00CD5722">
        <w:rPr>
          <w:b w:val="0"/>
          <w:i/>
          <w:iCs/>
          <w:color w:val="000000" w:themeColor="text1"/>
          <w:shd w:val="clear" w:color="auto" w:fill="FFFFFF"/>
        </w:rPr>
        <w:t>p</w:t>
      </w:r>
      <w:r w:rsidRPr="00C437C2">
        <w:rPr>
          <w:b w:val="0"/>
          <w:color w:val="000000" w:themeColor="text1"/>
          <w:shd w:val="clear" w:color="auto" w:fill="FFFFFF"/>
        </w:rPr>
        <w:t>-value = 0.05).</w:t>
      </w:r>
    </w:p>
    <w:p w14:paraId="34023954" w14:textId="77777777" w:rsidR="00F838E2" w:rsidRDefault="00F838E2" w:rsidP="00F838E2">
      <w:pPr>
        <w:rPr>
          <w:color w:val="000000" w:themeColor="text1"/>
        </w:rPr>
      </w:pPr>
    </w:p>
    <w:p w14:paraId="545E22BB" w14:textId="77777777" w:rsidR="00F838E2" w:rsidRDefault="00F838E2" w:rsidP="00F838E2">
      <w:pPr>
        <w:jc w:val="center"/>
        <w:rPr>
          <w:color w:val="000000" w:themeColor="text1"/>
        </w:rPr>
      </w:pPr>
      <w:r w:rsidRPr="001E5FE1">
        <w:rPr>
          <w:noProof/>
          <w:color w:val="000000" w:themeColor="text1"/>
        </w:rPr>
        <w:drawing>
          <wp:inline distT="0" distB="0" distL="0" distR="0" wp14:anchorId="248A1682" wp14:editId="0BE0FB2C">
            <wp:extent cx="5916116" cy="6465346"/>
            <wp:effectExtent l="0" t="0" r="254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8464" r="4071"/>
                    <a:stretch/>
                  </pic:blipFill>
                  <pic:spPr bwMode="auto">
                    <a:xfrm>
                      <a:off x="0" y="0"/>
                      <a:ext cx="5939957" cy="6491400"/>
                    </a:xfrm>
                    <a:prstGeom prst="rect">
                      <a:avLst/>
                    </a:prstGeom>
                    <a:ln>
                      <a:noFill/>
                    </a:ln>
                    <a:extLst>
                      <a:ext uri="{53640926-AAD7-44D8-BBD7-CCE9431645EC}">
                        <a14:shadowObscured xmlns:a14="http://schemas.microsoft.com/office/drawing/2010/main"/>
                      </a:ext>
                    </a:extLst>
                  </pic:spPr>
                </pic:pic>
              </a:graphicData>
            </a:graphic>
          </wp:inline>
        </w:drawing>
      </w:r>
    </w:p>
    <w:p w14:paraId="3A674A42" w14:textId="77777777" w:rsidR="00F838E2" w:rsidRPr="00C437C2" w:rsidRDefault="00F838E2" w:rsidP="00F838E2">
      <w:pPr>
        <w:pStyle w:val="Caption"/>
        <w:spacing w:after="120"/>
        <w:jc w:val="both"/>
        <w:rPr>
          <w:b w:val="0"/>
          <w:bCs w:val="0"/>
          <w:i/>
          <w:iCs/>
          <w:color w:val="000000" w:themeColor="text1"/>
        </w:rPr>
      </w:pPr>
      <w:r w:rsidRPr="00C437C2">
        <w:rPr>
          <w:color w:val="000000" w:themeColor="text1"/>
        </w:rPr>
        <w:t>Figure S</w:t>
      </w:r>
      <w:r>
        <w:rPr>
          <w:color w:val="000000" w:themeColor="text1"/>
        </w:rPr>
        <w:t>6</w:t>
      </w:r>
      <w:r w:rsidRPr="00C437C2">
        <w:rPr>
          <w:color w:val="000000" w:themeColor="text1"/>
        </w:rPr>
        <w:t xml:space="preserve">. Level 1 KEGG pathways distinguishing the functional composition of the gut microbiota of mice fed the HFHS-diet and the Chow-diet. </w:t>
      </w:r>
      <w:r w:rsidRPr="00C437C2">
        <w:rPr>
          <w:b w:val="0"/>
          <w:color w:val="000000" w:themeColor="text1"/>
          <w:shd w:val="clear" w:color="auto" w:fill="FFFFFF"/>
        </w:rPr>
        <w:t>Level 1 KEGG pathways characterizing the microbial functional composition were identified using linear discriminant analysis (LDA) combined with effect size (</w:t>
      </w:r>
      <w:proofErr w:type="spellStart"/>
      <w:r w:rsidRPr="00C437C2">
        <w:rPr>
          <w:b w:val="0"/>
          <w:color w:val="000000" w:themeColor="text1"/>
          <w:shd w:val="clear" w:color="auto" w:fill="FFFFFF"/>
        </w:rPr>
        <w:t>LEfSe</w:t>
      </w:r>
      <w:proofErr w:type="spellEnd"/>
      <w:r w:rsidRPr="00C437C2">
        <w:rPr>
          <w:b w:val="0"/>
          <w:color w:val="000000" w:themeColor="text1"/>
          <w:shd w:val="clear" w:color="auto" w:fill="FFFFFF"/>
        </w:rPr>
        <w:t xml:space="preserve">) algorithm. Threshold for LDA scores was 2.0. Positive LDA (green bars) are enriched in HFHS-fed mice (HF), while negative LDA (red bars) are enriched in Chow-fed </w:t>
      </w:r>
      <w:r w:rsidRPr="00C437C2">
        <w:rPr>
          <w:b w:val="0"/>
          <w:color w:val="000000" w:themeColor="text1"/>
          <w:shd w:val="clear" w:color="auto" w:fill="FFFFFF"/>
        </w:rPr>
        <w:lastRenderedPageBreak/>
        <w:t>mice (CT) as shown on figure legends. Statistically significant taxa enrichment among groups was obtained with Kruskal-Wallis test among classes (</w:t>
      </w:r>
      <w:r w:rsidRPr="00CD5722">
        <w:rPr>
          <w:b w:val="0"/>
          <w:i/>
          <w:iCs/>
          <w:color w:val="000000" w:themeColor="text1"/>
          <w:shd w:val="clear" w:color="auto" w:fill="FFFFFF"/>
        </w:rPr>
        <w:t>p</w:t>
      </w:r>
      <w:r w:rsidRPr="00C437C2">
        <w:rPr>
          <w:b w:val="0"/>
          <w:color w:val="000000" w:themeColor="text1"/>
          <w:shd w:val="clear" w:color="auto" w:fill="FFFFFF"/>
        </w:rPr>
        <w:t xml:space="preserve"> value = 0.05).</w:t>
      </w:r>
    </w:p>
    <w:p w14:paraId="27989627" w14:textId="77777777" w:rsidR="00F838E2" w:rsidRPr="008876A3" w:rsidRDefault="00F838E2" w:rsidP="00F838E2">
      <w:pPr>
        <w:jc w:val="center"/>
        <w:rPr>
          <w:color w:val="000000" w:themeColor="text1"/>
        </w:rPr>
      </w:pPr>
    </w:p>
    <w:p w14:paraId="5B1AF913" w14:textId="77777777" w:rsidR="00F838E2" w:rsidRPr="001E5FE1" w:rsidRDefault="00F838E2" w:rsidP="00F838E2">
      <w:pPr>
        <w:jc w:val="center"/>
        <w:rPr>
          <w:color w:val="000000" w:themeColor="text1"/>
        </w:rPr>
      </w:pPr>
      <w:r w:rsidRPr="001E5FE1">
        <w:rPr>
          <w:noProof/>
          <w:color w:val="000000" w:themeColor="text1"/>
        </w:rPr>
        <w:drawing>
          <wp:inline distT="0" distB="0" distL="0" distR="0" wp14:anchorId="4DC533FA" wp14:editId="00656C8B">
            <wp:extent cx="5468244" cy="5389581"/>
            <wp:effectExtent l="0" t="0" r="571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3276" t="4097" r="4622"/>
                    <a:stretch/>
                  </pic:blipFill>
                  <pic:spPr bwMode="auto">
                    <a:xfrm>
                      <a:off x="0" y="0"/>
                      <a:ext cx="5502123" cy="5422973"/>
                    </a:xfrm>
                    <a:prstGeom prst="rect">
                      <a:avLst/>
                    </a:prstGeom>
                    <a:ln>
                      <a:noFill/>
                    </a:ln>
                    <a:extLst>
                      <a:ext uri="{53640926-AAD7-44D8-BBD7-CCE9431645EC}">
                        <a14:shadowObscured xmlns:a14="http://schemas.microsoft.com/office/drawing/2010/main"/>
                      </a:ext>
                    </a:extLst>
                  </pic:spPr>
                </pic:pic>
              </a:graphicData>
            </a:graphic>
          </wp:inline>
        </w:drawing>
      </w:r>
    </w:p>
    <w:p w14:paraId="34D23887" w14:textId="499BB035" w:rsidR="00F838E2" w:rsidRPr="00C437C2" w:rsidRDefault="00F838E2" w:rsidP="00F838E2">
      <w:pPr>
        <w:pStyle w:val="Caption"/>
        <w:spacing w:after="120"/>
        <w:jc w:val="both"/>
        <w:rPr>
          <w:b w:val="0"/>
          <w:bCs w:val="0"/>
          <w:i/>
          <w:iCs/>
          <w:color w:val="000000" w:themeColor="text1"/>
        </w:rPr>
      </w:pPr>
      <w:bookmarkStart w:id="9" w:name="_Toc33810283"/>
      <w:r w:rsidRPr="00C437C2">
        <w:rPr>
          <w:color w:val="000000" w:themeColor="text1"/>
        </w:rPr>
        <w:t>Figure S</w:t>
      </w:r>
      <w:r>
        <w:rPr>
          <w:color w:val="000000" w:themeColor="text1"/>
        </w:rPr>
        <w:t>7</w:t>
      </w:r>
      <w:r w:rsidRPr="00C437C2">
        <w:rPr>
          <w:color w:val="000000" w:themeColor="text1"/>
        </w:rPr>
        <w:t xml:space="preserve">. Level 1 KEGG pathways significantly differentiating the functional composition of the gut microbiota of mice fed </w:t>
      </w:r>
      <w:r w:rsidR="00484666">
        <w:rPr>
          <w:color w:val="000000" w:themeColor="text1"/>
        </w:rPr>
        <w:t>polyphenol-rich</w:t>
      </w:r>
      <w:r w:rsidRPr="00C437C2">
        <w:rPr>
          <w:color w:val="000000" w:themeColor="text1"/>
        </w:rPr>
        <w:t xml:space="preserve"> CP and BP and their </w:t>
      </w:r>
      <w:r w:rsidR="00484666">
        <w:rPr>
          <w:color w:val="000000" w:themeColor="text1"/>
        </w:rPr>
        <w:t>fiber-rich</w:t>
      </w:r>
      <w:r w:rsidRPr="00C437C2">
        <w:rPr>
          <w:color w:val="000000" w:themeColor="text1"/>
        </w:rPr>
        <w:t xml:space="preserve"> fractions CF and BF as compared to HFHS-fed mice. </w:t>
      </w:r>
      <w:r w:rsidRPr="00C437C2">
        <w:rPr>
          <w:b w:val="0"/>
          <w:color w:val="000000" w:themeColor="text1"/>
          <w:shd w:val="clear" w:color="auto" w:fill="FFFFFF"/>
        </w:rPr>
        <w:t>Level 1 KEGG pathways distinguishing the functional profile of the gut microbiota were identified using linear discriminant analysis (LDA) combined with effect size (</w:t>
      </w:r>
      <w:proofErr w:type="spellStart"/>
      <w:r w:rsidRPr="00C437C2">
        <w:rPr>
          <w:b w:val="0"/>
          <w:color w:val="000000" w:themeColor="text1"/>
          <w:shd w:val="clear" w:color="auto" w:fill="FFFFFF"/>
        </w:rPr>
        <w:t>LEfSe</w:t>
      </w:r>
      <w:proofErr w:type="spellEnd"/>
      <w:r w:rsidRPr="00C437C2">
        <w:rPr>
          <w:b w:val="0"/>
          <w:color w:val="000000" w:themeColor="text1"/>
          <w:shd w:val="clear" w:color="auto" w:fill="FFFFFF"/>
        </w:rPr>
        <w:t xml:space="preserve">) algorithm. A) </w:t>
      </w:r>
      <w:r w:rsidRPr="00C437C2">
        <w:rPr>
          <w:b w:val="0"/>
          <w:color w:val="000000" w:themeColor="text1"/>
        </w:rPr>
        <w:t xml:space="preserve">Microbial functional pathways enriched in mice fed </w:t>
      </w:r>
      <w:r w:rsidR="00484666">
        <w:rPr>
          <w:b w:val="0"/>
          <w:color w:val="000000" w:themeColor="text1"/>
        </w:rPr>
        <w:t>polyphenol-rich</w:t>
      </w:r>
      <w:r w:rsidRPr="00C437C2">
        <w:rPr>
          <w:b w:val="0"/>
          <w:color w:val="000000" w:themeColor="text1"/>
        </w:rPr>
        <w:t xml:space="preserve"> whole cranberry powder (CP) as compared to HFHS (HF); B) Microbial functional pathways enriched in mice fed </w:t>
      </w:r>
      <w:r w:rsidR="00484666">
        <w:rPr>
          <w:b w:val="0"/>
          <w:color w:val="000000" w:themeColor="text1"/>
        </w:rPr>
        <w:t>polyphenol-rich</w:t>
      </w:r>
      <w:r w:rsidRPr="00C437C2">
        <w:rPr>
          <w:b w:val="0"/>
          <w:color w:val="000000" w:themeColor="text1"/>
        </w:rPr>
        <w:t xml:space="preserve"> whole blueberry powder (BP) as compared to HF; C) Microbial functional pathways enriched in mice fed cranberry </w:t>
      </w:r>
      <w:r w:rsidR="00484666">
        <w:rPr>
          <w:b w:val="0"/>
          <w:color w:val="000000" w:themeColor="text1"/>
        </w:rPr>
        <w:t>fiber-rich</w:t>
      </w:r>
      <w:r w:rsidRPr="00C437C2">
        <w:rPr>
          <w:b w:val="0"/>
          <w:color w:val="000000" w:themeColor="text1"/>
        </w:rPr>
        <w:t xml:space="preserve"> fraction as compared to HF (CF); and D) Microbial functional pathways enriched in mice fed blueberry </w:t>
      </w:r>
      <w:r w:rsidR="00484666">
        <w:rPr>
          <w:b w:val="0"/>
          <w:color w:val="000000" w:themeColor="text1"/>
        </w:rPr>
        <w:t>fiber-rich</w:t>
      </w:r>
      <w:r w:rsidRPr="00C437C2">
        <w:rPr>
          <w:b w:val="0"/>
          <w:color w:val="000000" w:themeColor="text1"/>
        </w:rPr>
        <w:t xml:space="preserve"> fraction (BF) as compared to HF. </w:t>
      </w:r>
      <w:r w:rsidRPr="00C437C2">
        <w:rPr>
          <w:b w:val="0"/>
          <w:color w:val="000000" w:themeColor="text1"/>
          <w:shd w:val="clear" w:color="auto" w:fill="FFFFFF"/>
        </w:rPr>
        <w:t>Threshold for LDA scores was 2.0. Positive LDA (green bars) are enriched in HF, while negative LDA (red bars) are enriched in CP, BP, CF and BF as shown on figure legends</w:t>
      </w:r>
      <w:r w:rsidR="006A41F7">
        <w:rPr>
          <w:b w:val="0"/>
          <w:color w:val="000000" w:themeColor="text1"/>
          <w:shd w:val="clear" w:color="auto" w:fill="FFFFFF"/>
        </w:rPr>
        <w:t xml:space="preserve"> (n=12/group)</w:t>
      </w:r>
      <w:r w:rsidRPr="00C437C2">
        <w:rPr>
          <w:b w:val="0"/>
          <w:color w:val="000000" w:themeColor="text1"/>
          <w:shd w:val="clear" w:color="auto" w:fill="FFFFFF"/>
        </w:rPr>
        <w:t xml:space="preserve">. Statistically </w:t>
      </w:r>
      <w:r w:rsidRPr="00C437C2">
        <w:rPr>
          <w:b w:val="0"/>
          <w:color w:val="000000" w:themeColor="text1"/>
          <w:shd w:val="clear" w:color="auto" w:fill="FFFFFF"/>
        </w:rPr>
        <w:lastRenderedPageBreak/>
        <w:t>significant taxa enrichment among groups was obtained with Kruskal-Wallis test among classes (</w:t>
      </w:r>
      <w:r w:rsidRPr="00CD5722">
        <w:rPr>
          <w:b w:val="0"/>
          <w:i/>
          <w:iCs/>
          <w:color w:val="000000" w:themeColor="text1"/>
          <w:shd w:val="clear" w:color="auto" w:fill="FFFFFF"/>
        </w:rPr>
        <w:t>p</w:t>
      </w:r>
      <w:r w:rsidRPr="00C437C2">
        <w:rPr>
          <w:b w:val="0"/>
          <w:color w:val="000000" w:themeColor="text1"/>
          <w:shd w:val="clear" w:color="auto" w:fill="FFFFFF"/>
        </w:rPr>
        <w:t>-value = 0.05).</w:t>
      </w:r>
    </w:p>
    <w:p w14:paraId="549666B6" w14:textId="77777777" w:rsidR="00F838E2" w:rsidRPr="00F838E2" w:rsidRDefault="00F838E2" w:rsidP="00F838E2">
      <w:pPr>
        <w:pStyle w:val="NoSpacing"/>
      </w:pPr>
    </w:p>
    <w:p w14:paraId="7BFAD73F" w14:textId="77777777" w:rsidR="00F838E2" w:rsidRPr="001E5FE1" w:rsidRDefault="00F838E2" w:rsidP="00F838E2">
      <w:pPr>
        <w:pStyle w:val="Caption"/>
        <w:rPr>
          <w:color w:val="000000" w:themeColor="text1"/>
        </w:rPr>
      </w:pPr>
      <w:r w:rsidRPr="001E5FE1">
        <w:rPr>
          <w:color w:val="000000" w:themeColor="text1"/>
        </w:rPr>
        <w:t xml:space="preserve">Table </w:t>
      </w:r>
      <w:r w:rsidRPr="00EB603D">
        <w:rPr>
          <w:color w:val="000000" w:themeColor="text1"/>
        </w:rPr>
        <w:t>S4.</w:t>
      </w:r>
      <w:r w:rsidRPr="001E5FE1">
        <w:rPr>
          <w:color w:val="000000" w:themeColor="text1"/>
        </w:rPr>
        <w:t xml:space="preserve"> KEGG microbial functions significantly correlated with changes in mouse body weight as determined by </w:t>
      </w:r>
      <w:proofErr w:type="spellStart"/>
      <w:r w:rsidRPr="001E5FE1">
        <w:rPr>
          <w:color w:val="000000" w:themeColor="text1"/>
        </w:rPr>
        <w:t>MaAsLin</w:t>
      </w:r>
      <w:proofErr w:type="spellEnd"/>
      <w:r w:rsidRPr="001E5FE1">
        <w:rPr>
          <w:color w:val="000000" w:themeColor="text1"/>
        </w:rPr>
        <w:t xml:space="preserve"> multivariate model</w:t>
      </w:r>
      <w:bookmarkEnd w:id="9"/>
    </w:p>
    <w:tbl>
      <w:tblPr>
        <w:tblStyle w:val="PlainTable2"/>
        <w:tblW w:w="9696" w:type="dxa"/>
        <w:tblLook w:val="04A0" w:firstRow="1" w:lastRow="0" w:firstColumn="1" w:lastColumn="0" w:noHBand="0" w:noVBand="1"/>
      </w:tblPr>
      <w:tblGrid>
        <w:gridCol w:w="1186"/>
        <w:gridCol w:w="4077"/>
        <w:gridCol w:w="1071"/>
        <w:gridCol w:w="443"/>
        <w:gridCol w:w="777"/>
        <w:gridCol w:w="1071"/>
        <w:gridCol w:w="1071"/>
      </w:tblGrid>
      <w:tr w:rsidR="00F838E2" w:rsidRPr="001E5FE1" w14:paraId="3F563C99" w14:textId="77777777" w:rsidTr="00EC7159">
        <w:trPr>
          <w:cnfStyle w:val="100000000000" w:firstRow="1" w:lastRow="0" w:firstColumn="0" w:lastColumn="0" w:oddVBand="0" w:evenVBand="0" w:oddHBand="0"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186" w:type="dxa"/>
            <w:noWrap/>
            <w:hideMark/>
          </w:tcPr>
          <w:p w14:paraId="61208352" w14:textId="77777777" w:rsidR="00F838E2" w:rsidRPr="001E5FE1" w:rsidRDefault="00F838E2" w:rsidP="00EC7159">
            <w:pPr>
              <w:spacing w:before="0" w:beforeAutospacing="0" w:after="0" w:afterAutospacing="0"/>
              <w:ind w:firstLine="0"/>
              <w:rPr>
                <w:color w:val="000000" w:themeColor="text1"/>
                <w:sz w:val="18"/>
                <w:szCs w:val="18"/>
              </w:rPr>
            </w:pPr>
            <w:r w:rsidRPr="001E5FE1">
              <w:rPr>
                <w:color w:val="000000" w:themeColor="text1"/>
                <w:sz w:val="18"/>
                <w:szCs w:val="18"/>
              </w:rPr>
              <w:t>Variable</w:t>
            </w:r>
          </w:p>
        </w:tc>
        <w:tc>
          <w:tcPr>
            <w:tcW w:w="4077" w:type="dxa"/>
            <w:noWrap/>
            <w:hideMark/>
          </w:tcPr>
          <w:p w14:paraId="375ACF4F" w14:textId="77777777" w:rsidR="00F838E2" w:rsidRPr="001E5FE1" w:rsidRDefault="00F838E2" w:rsidP="00EC7159">
            <w:pPr>
              <w:spacing w:before="0" w:beforeAutospacing="0" w:after="0" w:afterAutospacing="0"/>
              <w:ind w:firstLine="0"/>
              <w:cnfStyle w:val="100000000000" w:firstRow="1"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Microbial Functional Feature</w:t>
            </w:r>
          </w:p>
        </w:tc>
        <w:tc>
          <w:tcPr>
            <w:tcW w:w="1071" w:type="dxa"/>
            <w:noWrap/>
            <w:hideMark/>
          </w:tcPr>
          <w:p w14:paraId="31CFE078" w14:textId="77777777" w:rsidR="00F838E2" w:rsidRPr="001E5FE1" w:rsidRDefault="00F838E2" w:rsidP="00EC7159">
            <w:pPr>
              <w:spacing w:before="0" w:beforeAutospacing="0" w:after="0" w:afterAutospacing="0"/>
              <w:ind w:firstLine="0"/>
              <w:cnfStyle w:val="100000000000" w:firstRow="1"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Coefficient</w:t>
            </w:r>
          </w:p>
        </w:tc>
        <w:tc>
          <w:tcPr>
            <w:tcW w:w="443" w:type="dxa"/>
            <w:noWrap/>
            <w:hideMark/>
          </w:tcPr>
          <w:p w14:paraId="0EE31C1C" w14:textId="77777777" w:rsidR="00F838E2" w:rsidRPr="001E5FE1" w:rsidRDefault="00F838E2" w:rsidP="00EC7159">
            <w:pPr>
              <w:spacing w:before="0" w:beforeAutospacing="0" w:after="0" w:afterAutospacing="0"/>
              <w:ind w:firstLine="0"/>
              <w:cnfStyle w:val="100000000000" w:firstRow="1"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N</w:t>
            </w:r>
          </w:p>
        </w:tc>
        <w:tc>
          <w:tcPr>
            <w:tcW w:w="777" w:type="dxa"/>
            <w:noWrap/>
            <w:hideMark/>
          </w:tcPr>
          <w:p w14:paraId="39BA20B5" w14:textId="77777777" w:rsidR="00F838E2" w:rsidRPr="001E5FE1" w:rsidRDefault="00F838E2" w:rsidP="00EC7159">
            <w:pPr>
              <w:spacing w:before="0" w:beforeAutospacing="0" w:after="0" w:afterAutospacing="0"/>
              <w:ind w:firstLine="0"/>
              <w:cnfStyle w:val="100000000000" w:firstRow="1"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N.not.0</w:t>
            </w:r>
          </w:p>
        </w:tc>
        <w:tc>
          <w:tcPr>
            <w:tcW w:w="1071" w:type="dxa"/>
            <w:noWrap/>
            <w:hideMark/>
          </w:tcPr>
          <w:p w14:paraId="3485A4FC" w14:textId="77777777" w:rsidR="00F838E2" w:rsidRPr="001E5FE1" w:rsidRDefault="00F838E2" w:rsidP="00EC7159">
            <w:pPr>
              <w:spacing w:before="0" w:beforeAutospacing="0" w:after="0" w:afterAutospacing="0"/>
              <w:ind w:firstLine="0"/>
              <w:cnfStyle w:val="100000000000" w:firstRow="1" w:lastRow="0" w:firstColumn="0" w:lastColumn="0" w:oddVBand="0" w:evenVBand="0" w:oddHBand="0" w:evenHBand="0" w:firstRowFirstColumn="0" w:firstRowLastColumn="0" w:lastRowFirstColumn="0" w:lastRowLastColumn="0"/>
              <w:rPr>
                <w:color w:val="000000" w:themeColor="text1"/>
                <w:sz w:val="18"/>
                <w:szCs w:val="18"/>
              </w:rPr>
            </w:pPr>
            <w:r w:rsidRPr="00B94622">
              <w:rPr>
                <w:i/>
                <w:iCs/>
                <w:color w:val="000000" w:themeColor="text1"/>
                <w:sz w:val="18"/>
                <w:szCs w:val="18"/>
              </w:rPr>
              <w:t>p</w:t>
            </w:r>
            <w:r w:rsidRPr="001E5FE1">
              <w:rPr>
                <w:color w:val="000000" w:themeColor="text1"/>
                <w:sz w:val="18"/>
                <w:szCs w:val="18"/>
              </w:rPr>
              <w:t>-value</w:t>
            </w:r>
          </w:p>
        </w:tc>
        <w:tc>
          <w:tcPr>
            <w:tcW w:w="1071" w:type="dxa"/>
            <w:noWrap/>
            <w:hideMark/>
          </w:tcPr>
          <w:p w14:paraId="06171A3D" w14:textId="77777777" w:rsidR="00F838E2" w:rsidRPr="001E5FE1" w:rsidRDefault="00F838E2" w:rsidP="00EC7159">
            <w:pPr>
              <w:spacing w:before="0" w:beforeAutospacing="0" w:after="0" w:afterAutospacing="0"/>
              <w:ind w:firstLine="0"/>
              <w:cnfStyle w:val="100000000000" w:firstRow="1" w:lastRow="0" w:firstColumn="0" w:lastColumn="0" w:oddVBand="0" w:evenVBand="0" w:oddHBand="0" w:evenHBand="0" w:firstRowFirstColumn="0" w:firstRowLastColumn="0" w:lastRowFirstColumn="0" w:lastRowLastColumn="0"/>
              <w:rPr>
                <w:color w:val="000000" w:themeColor="text1"/>
                <w:sz w:val="18"/>
                <w:szCs w:val="18"/>
              </w:rPr>
            </w:pPr>
            <w:r w:rsidRPr="00B94622">
              <w:rPr>
                <w:i/>
                <w:iCs/>
                <w:color w:val="000000" w:themeColor="text1"/>
                <w:sz w:val="18"/>
                <w:szCs w:val="18"/>
              </w:rPr>
              <w:t>q</w:t>
            </w:r>
            <w:r w:rsidRPr="001E5FE1">
              <w:rPr>
                <w:color w:val="000000" w:themeColor="text1"/>
                <w:sz w:val="18"/>
                <w:szCs w:val="18"/>
              </w:rPr>
              <w:t>-value</w:t>
            </w:r>
          </w:p>
        </w:tc>
      </w:tr>
      <w:tr w:rsidR="00F838E2" w:rsidRPr="001E5FE1" w14:paraId="663919DA" w14:textId="77777777" w:rsidTr="00EC7159">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186" w:type="dxa"/>
            <w:noWrap/>
            <w:hideMark/>
          </w:tcPr>
          <w:p w14:paraId="6A5F9A63" w14:textId="77777777" w:rsidR="00F838E2" w:rsidRPr="001E5FE1" w:rsidRDefault="00F838E2" w:rsidP="00EC7159">
            <w:pPr>
              <w:spacing w:before="0" w:beforeAutospacing="0" w:after="0" w:afterAutospacing="0"/>
              <w:ind w:firstLine="0"/>
              <w:rPr>
                <w:b w:val="0"/>
                <w:bCs w:val="0"/>
                <w:color w:val="000000" w:themeColor="text1"/>
                <w:sz w:val="18"/>
                <w:szCs w:val="18"/>
              </w:rPr>
            </w:pPr>
            <w:proofErr w:type="spellStart"/>
            <w:r w:rsidRPr="001E5FE1">
              <w:rPr>
                <w:b w:val="0"/>
                <w:bCs w:val="0"/>
                <w:color w:val="000000" w:themeColor="text1"/>
                <w:sz w:val="18"/>
                <w:szCs w:val="18"/>
              </w:rPr>
              <w:t>Body_weight</w:t>
            </w:r>
            <w:proofErr w:type="spellEnd"/>
          </w:p>
        </w:tc>
        <w:tc>
          <w:tcPr>
            <w:tcW w:w="4077" w:type="dxa"/>
            <w:noWrap/>
            <w:hideMark/>
          </w:tcPr>
          <w:p w14:paraId="70B2BBE0" w14:textId="77777777" w:rsidR="00F838E2" w:rsidRPr="001E5FE1" w:rsidRDefault="00F838E2" w:rsidP="00EC7159">
            <w:pPr>
              <w:spacing w:before="0" w:beforeAutospacing="0" w:after="0" w:afterAutospacing="0"/>
              <w:ind w:firstLine="0"/>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Phosphotransferase system (PTS)</w:t>
            </w:r>
          </w:p>
        </w:tc>
        <w:tc>
          <w:tcPr>
            <w:tcW w:w="1071" w:type="dxa"/>
            <w:noWrap/>
            <w:hideMark/>
          </w:tcPr>
          <w:p w14:paraId="13DE8081" w14:textId="77777777" w:rsidR="00F838E2" w:rsidRPr="001E5FE1"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-0.0059225</w:t>
            </w:r>
          </w:p>
        </w:tc>
        <w:tc>
          <w:tcPr>
            <w:tcW w:w="443" w:type="dxa"/>
            <w:noWrap/>
            <w:hideMark/>
          </w:tcPr>
          <w:p w14:paraId="59F49FB7" w14:textId="77777777" w:rsidR="00F838E2" w:rsidRPr="001E5FE1"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72</w:t>
            </w:r>
          </w:p>
        </w:tc>
        <w:tc>
          <w:tcPr>
            <w:tcW w:w="777" w:type="dxa"/>
            <w:noWrap/>
            <w:hideMark/>
          </w:tcPr>
          <w:p w14:paraId="18A01AEE" w14:textId="77777777" w:rsidR="00F838E2" w:rsidRPr="001E5FE1"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72</w:t>
            </w:r>
          </w:p>
        </w:tc>
        <w:tc>
          <w:tcPr>
            <w:tcW w:w="1071" w:type="dxa"/>
            <w:noWrap/>
            <w:hideMark/>
          </w:tcPr>
          <w:p w14:paraId="5135E212" w14:textId="77777777" w:rsidR="00F838E2" w:rsidRPr="001E5FE1"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7.49E-05</w:t>
            </w:r>
          </w:p>
        </w:tc>
        <w:tc>
          <w:tcPr>
            <w:tcW w:w="1071" w:type="dxa"/>
            <w:noWrap/>
            <w:hideMark/>
          </w:tcPr>
          <w:p w14:paraId="1B2E9C91" w14:textId="77777777" w:rsidR="00F838E2" w:rsidRPr="001E5FE1"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0.00292188</w:t>
            </w:r>
          </w:p>
        </w:tc>
      </w:tr>
      <w:tr w:rsidR="00F838E2" w:rsidRPr="001E5FE1" w14:paraId="31B03B6A" w14:textId="77777777" w:rsidTr="00EC7159">
        <w:trPr>
          <w:trHeight w:val="320"/>
        </w:trPr>
        <w:tc>
          <w:tcPr>
            <w:cnfStyle w:val="001000000000" w:firstRow="0" w:lastRow="0" w:firstColumn="1" w:lastColumn="0" w:oddVBand="0" w:evenVBand="0" w:oddHBand="0" w:evenHBand="0" w:firstRowFirstColumn="0" w:firstRowLastColumn="0" w:lastRowFirstColumn="0" w:lastRowLastColumn="0"/>
            <w:tcW w:w="1186" w:type="dxa"/>
            <w:noWrap/>
            <w:hideMark/>
          </w:tcPr>
          <w:p w14:paraId="37A19C5C" w14:textId="77777777" w:rsidR="00F838E2" w:rsidRPr="001E5FE1" w:rsidRDefault="00F838E2" w:rsidP="00EC7159">
            <w:pPr>
              <w:spacing w:before="0" w:beforeAutospacing="0" w:after="0" w:afterAutospacing="0"/>
              <w:ind w:firstLine="0"/>
              <w:rPr>
                <w:b w:val="0"/>
                <w:bCs w:val="0"/>
                <w:color w:val="000000" w:themeColor="text1"/>
                <w:sz w:val="18"/>
                <w:szCs w:val="18"/>
              </w:rPr>
            </w:pPr>
            <w:proofErr w:type="spellStart"/>
            <w:r w:rsidRPr="001E5FE1">
              <w:rPr>
                <w:b w:val="0"/>
                <w:bCs w:val="0"/>
                <w:color w:val="000000" w:themeColor="text1"/>
                <w:sz w:val="18"/>
                <w:szCs w:val="18"/>
              </w:rPr>
              <w:t>Body_weight</w:t>
            </w:r>
            <w:proofErr w:type="spellEnd"/>
          </w:p>
        </w:tc>
        <w:tc>
          <w:tcPr>
            <w:tcW w:w="4077" w:type="dxa"/>
            <w:noWrap/>
            <w:hideMark/>
          </w:tcPr>
          <w:p w14:paraId="4DF838EF" w14:textId="77777777" w:rsidR="00F838E2" w:rsidRPr="001E5FE1" w:rsidRDefault="00F838E2" w:rsidP="00EC7159">
            <w:pPr>
              <w:spacing w:before="0" w:beforeAutospacing="0" w:after="0" w:afterAutospacing="0"/>
              <w:ind w:firstLine="0"/>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Amino sugar and nucleotide sugar metabolism</w:t>
            </w:r>
          </w:p>
        </w:tc>
        <w:tc>
          <w:tcPr>
            <w:tcW w:w="1071" w:type="dxa"/>
            <w:noWrap/>
            <w:hideMark/>
          </w:tcPr>
          <w:p w14:paraId="46ACF58D" w14:textId="77777777" w:rsidR="00F838E2" w:rsidRPr="001E5FE1"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-0.0020872</w:t>
            </w:r>
          </w:p>
        </w:tc>
        <w:tc>
          <w:tcPr>
            <w:tcW w:w="443" w:type="dxa"/>
            <w:noWrap/>
            <w:hideMark/>
          </w:tcPr>
          <w:p w14:paraId="7454FC0F" w14:textId="77777777" w:rsidR="00F838E2" w:rsidRPr="001E5FE1"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72</w:t>
            </w:r>
          </w:p>
        </w:tc>
        <w:tc>
          <w:tcPr>
            <w:tcW w:w="777" w:type="dxa"/>
            <w:noWrap/>
            <w:hideMark/>
          </w:tcPr>
          <w:p w14:paraId="7B56C37B" w14:textId="77777777" w:rsidR="00F838E2" w:rsidRPr="001E5FE1"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72</w:t>
            </w:r>
          </w:p>
        </w:tc>
        <w:tc>
          <w:tcPr>
            <w:tcW w:w="1071" w:type="dxa"/>
            <w:noWrap/>
            <w:hideMark/>
          </w:tcPr>
          <w:p w14:paraId="4A964596" w14:textId="77777777" w:rsidR="00F838E2" w:rsidRPr="001E5FE1"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0.00042764</w:t>
            </w:r>
          </w:p>
        </w:tc>
        <w:tc>
          <w:tcPr>
            <w:tcW w:w="1071" w:type="dxa"/>
            <w:noWrap/>
            <w:hideMark/>
          </w:tcPr>
          <w:p w14:paraId="01F867BC" w14:textId="77777777" w:rsidR="00F838E2" w:rsidRPr="001E5FE1"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0.00902506</w:t>
            </w:r>
          </w:p>
        </w:tc>
      </w:tr>
      <w:tr w:rsidR="00F838E2" w:rsidRPr="001E5FE1" w14:paraId="7D5545CF" w14:textId="77777777" w:rsidTr="00EC7159">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186" w:type="dxa"/>
            <w:noWrap/>
            <w:hideMark/>
          </w:tcPr>
          <w:p w14:paraId="50E41A1D" w14:textId="77777777" w:rsidR="00F838E2" w:rsidRPr="001E5FE1" w:rsidRDefault="00F838E2" w:rsidP="00EC7159">
            <w:pPr>
              <w:spacing w:before="0" w:beforeAutospacing="0" w:after="0" w:afterAutospacing="0"/>
              <w:ind w:firstLine="0"/>
              <w:rPr>
                <w:b w:val="0"/>
                <w:bCs w:val="0"/>
                <w:color w:val="000000" w:themeColor="text1"/>
                <w:sz w:val="18"/>
                <w:szCs w:val="18"/>
              </w:rPr>
            </w:pPr>
            <w:proofErr w:type="spellStart"/>
            <w:r w:rsidRPr="001E5FE1">
              <w:rPr>
                <w:b w:val="0"/>
                <w:bCs w:val="0"/>
                <w:color w:val="000000" w:themeColor="text1"/>
                <w:sz w:val="18"/>
                <w:szCs w:val="18"/>
              </w:rPr>
              <w:t>Body_weight</w:t>
            </w:r>
            <w:proofErr w:type="spellEnd"/>
          </w:p>
        </w:tc>
        <w:tc>
          <w:tcPr>
            <w:tcW w:w="4077" w:type="dxa"/>
            <w:noWrap/>
            <w:hideMark/>
          </w:tcPr>
          <w:p w14:paraId="59CABBC0" w14:textId="77777777" w:rsidR="00F838E2" w:rsidRPr="001E5FE1" w:rsidRDefault="00F838E2" w:rsidP="00EC7159">
            <w:pPr>
              <w:spacing w:before="0" w:beforeAutospacing="0" w:after="0" w:afterAutospacing="0"/>
              <w:ind w:firstLine="0"/>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Fructose and mannose metabolism</w:t>
            </w:r>
          </w:p>
        </w:tc>
        <w:tc>
          <w:tcPr>
            <w:tcW w:w="1071" w:type="dxa"/>
            <w:noWrap/>
            <w:hideMark/>
          </w:tcPr>
          <w:p w14:paraId="5191A032" w14:textId="77777777" w:rsidR="00F838E2" w:rsidRPr="001E5FE1"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-0.0013018</w:t>
            </w:r>
          </w:p>
        </w:tc>
        <w:tc>
          <w:tcPr>
            <w:tcW w:w="443" w:type="dxa"/>
            <w:noWrap/>
            <w:hideMark/>
          </w:tcPr>
          <w:p w14:paraId="5ABB8A22" w14:textId="77777777" w:rsidR="00F838E2" w:rsidRPr="001E5FE1"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72</w:t>
            </w:r>
          </w:p>
        </w:tc>
        <w:tc>
          <w:tcPr>
            <w:tcW w:w="777" w:type="dxa"/>
            <w:noWrap/>
            <w:hideMark/>
          </w:tcPr>
          <w:p w14:paraId="67AF30BC" w14:textId="77777777" w:rsidR="00F838E2" w:rsidRPr="001E5FE1"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72</w:t>
            </w:r>
          </w:p>
        </w:tc>
        <w:tc>
          <w:tcPr>
            <w:tcW w:w="1071" w:type="dxa"/>
            <w:noWrap/>
            <w:hideMark/>
          </w:tcPr>
          <w:p w14:paraId="46ED9C33" w14:textId="77777777" w:rsidR="00F838E2" w:rsidRPr="001E5FE1"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0.00076182</w:t>
            </w:r>
          </w:p>
        </w:tc>
        <w:tc>
          <w:tcPr>
            <w:tcW w:w="1071" w:type="dxa"/>
            <w:noWrap/>
            <w:hideMark/>
          </w:tcPr>
          <w:p w14:paraId="248E2CB1" w14:textId="77777777" w:rsidR="00F838E2" w:rsidRPr="001E5FE1"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0.01313482</w:t>
            </w:r>
          </w:p>
        </w:tc>
      </w:tr>
      <w:tr w:rsidR="00F838E2" w:rsidRPr="001E5FE1" w14:paraId="4ED89750" w14:textId="77777777" w:rsidTr="00EC7159">
        <w:trPr>
          <w:trHeight w:val="320"/>
        </w:trPr>
        <w:tc>
          <w:tcPr>
            <w:cnfStyle w:val="001000000000" w:firstRow="0" w:lastRow="0" w:firstColumn="1" w:lastColumn="0" w:oddVBand="0" w:evenVBand="0" w:oddHBand="0" w:evenHBand="0" w:firstRowFirstColumn="0" w:firstRowLastColumn="0" w:lastRowFirstColumn="0" w:lastRowLastColumn="0"/>
            <w:tcW w:w="1186" w:type="dxa"/>
            <w:noWrap/>
            <w:hideMark/>
          </w:tcPr>
          <w:p w14:paraId="4B64094A" w14:textId="77777777" w:rsidR="00F838E2" w:rsidRPr="001E5FE1" w:rsidRDefault="00F838E2" w:rsidP="00EC7159">
            <w:pPr>
              <w:spacing w:before="0" w:beforeAutospacing="0" w:after="0" w:afterAutospacing="0"/>
              <w:ind w:firstLine="0"/>
              <w:rPr>
                <w:b w:val="0"/>
                <w:bCs w:val="0"/>
                <w:color w:val="000000" w:themeColor="text1"/>
                <w:sz w:val="18"/>
                <w:szCs w:val="18"/>
              </w:rPr>
            </w:pPr>
            <w:proofErr w:type="spellStart"/>
            <w:r w:rsidRPr="001E5FE1">
              <w:rPr>
                <w:b w:val="0"/>
                <w:bCs w:val="0"/>
                <w:color w:val="000000" w:themeColor="text1"/>
                <w:sz w:val="18"/>
                <w:szCs w:val="18"/>
              </w:rPr>
              <w:t>Body_weight</w:t>
            </w:r>
            <w:proofErr w:type="spellEnd"/>
          </w:p>
        </w:tc>
        <w:tc>
          <w:tcPr>
            <w:tcW w:w="4077" w:type="dxa"/>
            <w:noWrap/>
            <w:hideMark/>
          </w:tcPr>
          <w:p w14:paraId="57C535B9" w14:textId="77777777" w:rsidR="00F838E2" w:rsidRPr="001E5FE1" w:rsidRDefault="00F838E2" w:rsidP="00EC7159">
            <w:pPr>
              <w:spacing w:before="0" w:beforeAutospacing="0" w:after="0" w:afterAutospacing="0"/>
              <w:ind w:firstLine="0"/>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Glutathione metabolism</w:t>
            </w:r>
          </w:p>
        </w:tc>
        <w:tc>
          <w:tcPr>
            <w:tcW w:w="1071" w:type="dxa"/>
            <w:noWrap/>
            <w:hideMark/>
          </w:tcPr>
          <w:p w14:paraId="43AACBE1" w14:textId="77777777" w:rsidR="00F838E2" w:rsidRPr="001E5FE1"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-0.0011398</w:t>
            </w:r>
          </w:p>
        </w:tc>
        <w:tc>
          <w:tcPr>
            <w:tcW w:w="443" w:type="dxa"/>
            <w:noWrap/>
            <w:hideMark/>
          </w:tcPr>
          <w:p w14:paraId="0A5C5022" w14:textId="77777777" w:rsidR="00F838E2" w:rsidRPr="001E5FE1"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72</w:t>
            </w:r>
          </w:p>
        </w:tc>
        <w:tc>
          <w:tcPr>
            <w:tcW w:w="777" w:type="dxa"/>
            <w:noWrap/>
            <w:hideMark/>
          </w:tcPr>
          <w:p w14:paraId="127AD037" w14:textId="77777777" w:rsidR="00F838E2" w:rsidRPr="001E5FE1"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72</w:t>
            </w:r>
          </w:p>
        </w:tc>
        <w:tc>
          <w:tcPr>
            <w:tcW w:w="1071" w:type="dxa"/>
            <w:noWrap/>
            <w:hideMark/>
          </w:tcPr>
          <w:p w14:paraId="0C9299BD" w14:textId="77777777" w:rsidR="00F838E2" w:rsidRPr="001E5FE1"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0.00019422</w:t>
            </w:r>
          </w:p>
        </w:tc>
        <w:tc>
          <w:tcPr>
            <w:tcW w:w="1071" w:type="dxa"/>
            <w:noWrap/>
            <w:hideMark/>
          </w:tcPr>
          <w:p w14:paraId="6F208D46" w14:textId="77777777" w:rsidR="00F838E2" w:rsidRPr="001E5FE1"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0.00571234</w:t>
            </w:r>
          </w:p>
        </w:tc>
      </w:tr>
      <w:tr w:rsidR="00F838E2" w:rsidRPr="001E5FE1" w14:paraId="7E20C5BC" w14:textId="77777777" w:rsidTr="00EC7159">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186" w:type="dxa"/>
            <w:noWrap/>
            <w:hideMark/>
          </w:tcPr>
          <w:p w14:paraId="6631ACA8" w14:textId="77777777" w:rsidR="00F838E2" w:rsidRPr="001E5FE1" w:rsidRDefault="00F838E2" w:rsidP="00EC7159">
            <w:pPr>
              <w:spacing w:before="0" w:beforeAutospacing="0" w:after="0" w:afterAutospacing="0"/>
              <w:ind w:firstLine="0"/>
              <w:rPr>
                <w:b w:val="0"/>
                <w:bCs w:val="0"/>
                <w:color w:val="000000" w:themeColor="text1"/>
                <w:sz w:val="18"/>
                <w:szCs w:val="18"/>
              </w:rPr>
            </w:pPr>
            <w:proofErr w:type="spellStart"/>
            <w:r w:rsidRPr="001E5FE1">
              <w:rPr>
                <w:b w:val="0"/>
                <w:bCs w:val="0"/>
                <w:color w:val="000000" w:themeColor="text1"/>
                <w:sz w:val="18"/>
                <w:szCs w:val="18"/>
              </w:rPr>
              <w:t>Body_weight</w:t>
            </w:r>
            <w:proofErr w:type="spellEnd"/>
          </w:p>
        </w:tc>
        <w:tc>
          <w:tcPr>
            <w:tcW w:w="4077" w:type="dxa"/>
            <w:noWrap/>
            <w:hideMark/>
          </w:tcPr>
          <w:p w14:paraId="1AB985A5" w14:textId="77777777" w:rsidR="00F838E2" w:rsidRPr="001E5FE1" w:rsidRDefault="00F838E2" w:rsidP="00EC7159">
            <w:pPr>
              <w:spacing w:before="0" w:beforeAutospacing="0" w:after="0" w:afterAutospacing="0"/>
              <w:ind w:firstLine="0"/>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Primary bile acid biosynthesis</w:t>
            </w:r>
          </w:p>
        </w:tc>
        <w:tc>
          <w:tcPr>
            <w:tcW w:w="1071" w:type="dxa"/>
            <w:noWrap/>
            <w:hideMark/>
          </w:tcPr>
          <w:p w14:paraId="5A48D1E6" w14:textId="77777777" w:rsidR="00F838E2" w:rsidRPr="001E5FE1"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-0.0008386</w:t>
            </w:r>
          </w:p>
        </w:tc>
        <w:tc>
          <w:tcPr>
            <w:tcW w:w="443" w:type="dxa"/>
            <w:noWrap/>
            <w:hideMark/>
          </w:tcPr>
          <w:p w14:paraId="36A93EEB" w14:textId="77777777" w:rsidR="00F838E2" w:rsidRPr="001E5FE1"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72</w:t>
            </w:r>
          </w:p>
        </w:tc>
        <w:tc>
          <w:tcPr>
            <w:tcW w:w="777" w:type="dxa"/>
            <w:noWrap/>
            <w:hideMark/>
          </w:tcPr>
          <w:p w14:paraId="15DF9976" w14:textId="77777777" w:rsidR="00F838E2" w:rsidRPr="001E5FE1"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72</w:t>
            </w:r>
          </w:p>
        </w:tc>
        <w:tc>
          <w:tcPr>
            <w:tcW w:w="1071" w:type="dxa"/>
            <w:noWrap/>
            <w:hideMark/>
          </w:tcPr>
          <w:p w14:paraId="3E0F0069" w14:textId="77777777" w:rsidR="00F838E2" w:rsidRPr="001E5FE1"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0.00085033</w:t>
            </w:r>
          </w:p>
        </w:tc>
        <w:tc>
          <w:tcPr>
            <w:tcW w:w="1071" w:type="dxa"/>
            <w:noWrap/>
            <w:hideMark/>
          </w:tcPr>
          <w:p w14:paraId="608F8CFE" w14:textId="77777777" w:rsidR="00F838E2" w:rsidRPr="001E5FE1"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0.01400381</w:t>
            </w:r>
          </w:p>
        </w:tc>
      </w:tr>
      <w:tr w:rsidR="00F838E2" w:rsidRPr="001E5FE1" w14:paraId="4F756808" w14:textId="77777777" w:rsidTr="00EC7159">
        <w:trPr>
          <w:trHeight w:val="320"/>
        </w:trPr>
        <w:tc>
          <w:tcPr>
            <w:cnfStyle w:val="001000000000" w:firstRow="0" w:lastRow="0" w:firstColumn="1" w:lastColumn="0" w:oddVBand="0" w:evenVBand="0" w:oddHBand="0" w:evenHBand="0" w:firstRowFirstColumn="0" w:firstRowLastColumn="0" w:lastRowFirstColumn="0" w:lastRowLastColumn="0"/>
            <w:tcW w:w="1186" w:type="dxa"/>
            <w:noWrap/>
            <w:hideMark/>
          </w:tcPr>
          <w:p w14:paraId="4A4EB8DA" w14:textId="77777777" w:rsidR="00F838E2" w:rsidRPr="001E5FE1" w:rsidRDefault="00F838E2" w:rsidP="00EC7159">
            <w:pPr>
              <w:spacing w:before="0" w:beforeAutospacing="0" w:after="0" w:afterAutospacing="0"/>
              <w:ind w:firstLine="0"/>
              <w:rPr>
                <w:b w:val="0"/>
                <w:bCs w:val="0"/>
                <w:color w:val="000000" w:themeColor="text1"/>
                <w:sz w:val="18"/>
                <w:szCs w:val="18"/>
              </w:rPr>
            </w:pPr>
            <w:proofErr w:type="spellStart"/>
            <w:r w:rsidRPr="001E5FE1">
              <w:rPr>
                <w:b w:val="0"/>
                <w:bCs w:val="0"/>
                <w:color w:val="000000" w:themeColor="text1"/>
                <w:sz w:val="18"/>
                <w:szCs w:val="18"/>
              </w:rPr>
              <w:t>Body_weight</w:t>
            </w:r>
            <w:proofErr w:type="spellEnd"/>
          </w:p>
        </w:tc>
        <w:tc>
          <w:tcPr>
            <w:tcW w:w="4077" w:type="dxa"/>
            <w:noWrap/>
            <w:hideMark/>
          </w:tcPr>
          <w:p w14:paraId="49167144" w14:textId="77777777" w:rsidR="00F838E2" w:rsidRPr="001E5FE1" w:rsidRDefault="00F838E2" w:rsidP="00EC7159">
            <w:pPr>
              <w:spacing w:before="0" w:beforeAutospacing="0" w:after="0" w:afterAutospacing="0"/>
              <w:ind w:firstLine="0"/>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DNA replication</w:t>
            </w:r>
          </w:p>
        </w:tc>
        <w:tc>
          <w:tcPr>
            <w:tcW w:w="1071" w:type="dxa"/>
            <w:noWrap/>
            <w:hideMark/>
          </w:tcPr>
          <w:p w14:paraId="7D041105" w14:textId="77777777" w:rsidR="00F838E2" w:rsidRPr="001E5FE1"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-0.0008198</w:t>
            </w:r>
          </w:p>
        </w:tc>
        <w:tc>
          <w:tcPr>
            <w:tcW w:w="443" w:type="dxa"/>
            <w:noWrap/>
            <w:hideMark/>
          </w:tcPr>
          <w:p w14:paraId="200DEC6C" w14:textId="77777777" w:rsidR="00F838E2" w:rsidRPr="001E5FE1"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72</w:t>
            </w:r>
          </w:p>
        </w:tc>
        <w:tc>
          <w:tcPr>
            <w:tcW w:w="777" w:type="dxa"/>
            <w:noWrap/>
            <w:hideMark/>
          </w:tcPr>
          <w:p w14:paraId="5133AB99" w14:textId="77777777" w:rsidR="00F838E2" w:rsidRPr="001E5FE1"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72</w:t>
            </w:r>
          </w:p>
        </w:tc>
        <w:tc>
          <w:tcPr>
            <w:tcW w:w="1071" w:type="dxa"/>
            <w:noWrap/>
            <w:hideMark/>
          </w:tcPr>
          <w:p w14:paraId="464AE78B" w14:textId="77777777" w:rsidR="00F838E2" w:rsidRPr="001E5FE1"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5.24E-05</w:t>
            </w:r>
          </w:p>
        </w:tc>
        <w:tc>
          <w:tcPr>
            <w:tcW w:w="1071" w:type="dxa"/>
            <w:noWrap/>
            <w:hideMark/>
          </w:tcPr>
          <w:p w14:paraId="42A1ACF7" w14:textId="77777777" w:rsidR="00F838E2" w:rsidRPr="001E5FE1"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0.00290966</w:t>
            </w:r>
          </w:p>
        </w:tc>
      </w:tr>
      <w:tr w:rsidR="00F838E2" w:rsidRPr="001E5FE1" w14:paraId="1A36884E" w14:textId="77777777" w:rsidTr="00EC7159">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186" w:type="dxa"/>
            <w:noWrap/>
            <w:hideMark/>
          </w:tcPr>
          <w:p w14:paraId="6624CEC0" w14:textId="77777777" w:rsidR="00F838E2" w:rsidRPr="001E5FE1" w:rsidRDefault="00F838E2" w:rsidP="00EC7159">
            <w:pPr>
              <w:spacing w:before="0" w:beforeAutospacing="0" w:after="0" w:afterAutospacing="0"/>
              <w:ind w:firstLine="0"/>
              <w:rPr>
                <w:b w:val="0"/>
                <w:bCs w:val="0"/>
                <w:color w:val="000000" w:themeColor="text1"/>
                <w:sz w:val="18"/>
                <w:szCs w:val="18"/>
              </w:rPr>
            </w:pPr>
            <w:proofErr w:type="spellStart"/>
            <w:r w:rsidRPr="001E5FE1">
              <w:rPr>
                <w:b w:val="0"/>
                <w:bCs w:val="0"/>
                <w:color w:val="000000" w:themeColor="text1"/>
                <w:sz w:val="18"/>
                <w:szCs w:val="18"/>
              </w:rPr>
              <w:t>Body_weight</w:t>
            </w:r>
            <w:proofErr w:type="spellEnd"/>
          </w:p>
        </w:tc>
        <w:tc>
          <w:tcPr>
            <w:tcW w:w="4077" w:type="dxa"/>
            <w:noWrap/>
            <w:hideMark/>
          </w:tcPr>
          <w:p w14:paraId="2D1C7F68" w14:textId="77777777" w:rsidR="00F838E2" w:rsidRPr="001E5FE1" w:rsidRDefault="00F838E2" w:rsidP="00EC7159">
            <w:pPr>
              <w:spacing w:before="0" w:beforeAutospacing="0" w:after="0" w:afterAutospacing="0"/>
              <w:ind w:firstLine="0"/>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Pentose phosphate pathway</w:t>
            </w:r>
          </w:p>
        </w:tc>
        <w:tc>
          <w:tcPr>
            <w:tcW w:w="1071" w:type="dxa"/>
            <w:noWrap/>
            <w:hideMark/>
          </w:tcPr>
          <w:p w14:paraId="39508296" w14:textId="77777777" w:rsidR="00F838E2" w:rsidRPr="001E5FE1"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-0.0007384</w:t>
            </w:r>
          </w:p>
        </w:tc>
        <w:tc>
          <w:tcPr>
            <w:tcW w:w="443" w:type="dxa"/>
            <w:noWrap/>
            <w:hideMark/>
          </w:tcPr>
          <w:p w14:paraId="60AE8B1C" w14:textId="77777777" w:rsidR="00F838E2" w:rsidRPr="001E5FE1"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72</w:t>
            </w:r>
          </w:p>
        </w:tc>
        <w:tc>
          <w:tcPr>
            <w:tcW w:w="777" w:type="dxa"/>
            <w:noWrap/>
            <w:hideMark/>
          </w:tcPr>
          <w:p w14:paraId="231B8A1D" w14:textId="77777777" w:rsidR="00F838E2" w:rsidRPr="001E5FE1"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72</w:t>
            </w:r>
          </w:p>
        </w:tc>
        <w:tc>
          <w:tcPr>
            <w:tcW w:w="1071" w:type="dxa"/>
            <w:noWrap/>
            <w:hideMark/>
          </w:tcPr>
          <w:p w14:paraId="728E4550" w14:textId="77777777" w:rsidR="00F838E2" w:rsidRPr="001E5FE1"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5.48E-06</w:t>
            </w:r>
          </w:p>
        </w:tc>
        <w:tc>
          <w:tcPr>
            <w:tcW w:w="1071" w:type="dxa"/>
            <w:noWrap/>
            <w:hideMark/>
          </w:tcPr>
          <w:p w14:paraId="5705F28A" w14:textId="77777777" w:rsidR="00F838E2" w:rsidRPr="001E5FE1"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0.00161805</w:t>
            </w:r>
          </w:p>
        </w:tc>
      </w:tr>
      <w:tr w:rsidR="00F838E2" w:rsidRPr="001E5FE1" w14:paraId="7D2709C5" w14:textId="77777777" w:rsidTr="00EC7159">
        <w:trPr>
          <w:trHeight w:val="320"/>
        </w:trPr>
        <w:tc>
          <w:tcPr>
            <w:cnfStyle w:val="001000000000" w:firstRow="0" w:lastRow="0" w:firstColumn="1" w:lastColumn="0" w:oddVBand="0" w:evenVBand="0" w:oddHBand="0" w:evenHBand="0" w:firstRowFirstColumn="0" w:firstRowLastColumn="0" w:lastRowFirstColumn="0" w:lastRowLastColumn="0"/>
            <w:tcW w:w="1186" w:type="dxa"/>
            <w:noWrap/>
            <w:hideMark/>
          </w:tcPr>
          <w:p w14:paraId="3917C897" w14:textId="77777777" w:rsidR="00F838E2" w:rsidRPr="001E5FE1" w:rsidRDefault="00F838E2" w:rsidP="00EC7159">
            <w:pPr>
              <w:spacing w:before="0" w:beforeAutospacing="0" w:after="0" w:afterAutospacing="0"/>
              <w:ind w:firstLine="0"/>
              <w:rPr>
                <w:b w:val="0"/>
                <w:bCs w:val="0"/>
                <w:color w:val="000000" w:themeColor="text1"/>
                <w:sz w:val="18"/>
                <w:szCs w:val="18"/>
              </w:rPr>
            </w:pPr>
            <w:proofErr w:type="spellStart"/>
            <w:r w:rsidRPr="001E5FE1">
              <w:rPr>
                <w:b w:val="0"/>
                <w:bCs w:val="0"/>
                <w:color w:val="000000" w:themeColor="text1"/>
                <w:sz w:val="18"/>
                <w:szCs w:val="18"/>
              </w:rPr>
              <w:t>Body_weight</w:t>
            </w:r>
            <w:proofErr w:type="spellEnd"/>
          </w:p>
        </w:tc>
        <w:tc>
          <w:tcPr>
            <w:tcW w:w="4077" w:type="dxa"/>
            <w:noWrap/>
            <w:hideMark/>
          </w:tcPr>
          <w:p w14:paraId="607721CB" w14:textId="77777777" w:rsidR="00F838E2" w:rsidRPr="001E5FE1" w:rsidRDefault="00F838E2" w:rsidP="00EC7159">
            <w:pPr>
              <w:spacing w:before="0" w:beforeAutospacing="0" w:after="0" w:afterAutospacing="0"/>
              <w:ind w:firstLine="0"/>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Riboflavin metabolism</w:t>
            </w:r>
          </w:p>
        </w:tc>
        <w:tc>
          <w:tcPr>
            <w:tcW w:w="1071" w:type="dxa"/>
            <w:noWrap/>
            <w:hideMark/>
          </w:tcPr>
          <w:p w14:paraId="555859E3" w14:textId="77777777" w:rsidR="00F838E2" w:rsidRPr="001E5FE1"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-0.0006695</w:t>
            </w:r>
          </w:p>
        </w:tc>
        <w:tc>
          <w:tcPr>
            <w:tcW w:w="443" w:type="dxa"/>
            <w:noWrap/>
            <w:hideMark/>
          </w:tcPr>
          <w:p w14:paraId="397D3DF2" w14:textId="77777777" w:rsidR="00F838E2" w:rsidRPr="001E5FE1"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72</w:t>
            </w:r>
          </w:p>
        </w:tc>
        <w:tc>
          <w:tcPr>
            <w:tcW w:w="777" w:type="dxa"/>
            <w:noWrap/>
            <w:hideMark/>
          </w:tcPr>
          <w:p w14:paraId="14BE36A5" w14:textId="77777777" w:rsidR="00F838E2" w:rsidRPr="001E5FE1"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72</w:t>
            </w:r>
          </w:p>
        </w:tc>
        <w:tc>
          <w:tcPr>
            <w:tcW w:w="1071" w:type="dxa"/>
            <w:noWrap/>
            <w:hideMark/>
          </w:tcPr>
          <w:p w14:paraId="60432797" w14:textId="77777777" w:rsidR="00F838E2" w:rsidRPr="001E5FE1"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0.00129273</w:t>
            </w:r>
          </w:p>
        </w:tc>
        <w:tc>
          <w:tcPr>
            <w:tcW w:w="1071" w:type="dxa"/>
            <w:noWrap/>
            <w:hideMark/>
          </w:tcPr>
          <w:p w14:paraId="0B52A8EC" w14:textId="77777777" w:rsidR="00F838E2" w:rsidRPr="001E5FE1"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0.0191842</w:t>
            </w:r>
          </w:p>
        </w:tc>
      </w:tr>
      <w:tr w:rsidR="00F838E2" w:rsidRPr="001E5FE1" w14:paraId="5738953C" w14:textId="77777777" w:rsidTr="00EC7159">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186" w:type="dxa"/>
            <w:noWrap/>
            <w:hideMark/>
          </w:tcPr>
          <w:p w14:paraId="5DAED8EE" w14:textId="77777777" w:rsidR="00F838E2" w:rsidRPr="001E5FE1" w:rsidRDefault="00F838E2" w:rsidP="00EC7159">
            <w:pPr>
              <w:spacing w:before="0" w:beforeAutospacing="0" w:after="0" w:afterAutospacing="0"/>
              <w:ind w:firstLine="0"/>
              <w:rPr>
                <w:b w:val="0"/>
                <w:bCs w:val="0"/>
                <w:color w:val="000000" w:themeColor="text1"/>
                <w:sz w:val="18"/>
                <w:szCs w:val="18"/>
              </w:rPr>
            </w:pPr>
            <w:proofErr w:type="spellStart"/>
            <w:r w:rsidRPr="001E5FE1">
              <w:rPr>
                <w:b w:val="0"/>
                <w:bCs w:val="0"/>
                <w:color w:val="000000" w:themeColor="text1"/>
                <w:sz w:val="18"/>
                <w:szCs w:val="18"/>
              </w:rPr>
              <w:t>Body_weight</w:t>
            </w:r>
            <w:proofErr w:type="spellEnd"/>
          </w:p>
        </w:tc>
        <w:tc>
          <w:tcPr>
            <w:tcW w:w="4077" w:type="dxa"/>
            <w:noWrap/>
            <w:hideMark/>
          </w:tcPr>
          <w:p w14:paraId="17C500CC" w14:textId="77777777" w:rsidR="00F838E2" w:rsidRPr="001E5FE1" w:rsidRDefault="00F838E2" w:rsidP="00EC7159">
            <w:pPr>
              <w:spacing w:before="0" w:beforeAutospacing="0" w:after="0" w:afterAutospacing="0"/>
              <w:ind w:firstLine="0"/>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Prolactin signaling pathway</w:t>
            </w:r>
          </w:p>
        </w:tc>
        <w:tc>
          <w:tcPr>
            <w:tcW w:w="1071" w:type="dxa"/>
            <w:noWrap/>
            <w:hideMark/>
          </w:tcPr>
          <w:p w14:paraId="7BBC5FE2" w14:textId="77777777" w:rsidR="00F838E2" w:rsidRPr="001E5FE1"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-0.0006553</w:t>
            </w:r>
          </w:p>
        </w:tc>
        <w:tc>
          <w:tcPr>
            <w:tcW w:w="443" w:type="dxa"/>
            <w:noWrap/>
            <w:hideMark/>
          </w:tcPr>
          <w:p w14:paraId="04B74FC6" w14:textId="77777777" w:rsidR="00F838E2" w:rsidRPr="001E5FE1"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72</w:t>
            </w:r>
          </w:p>
        </w:tc>
        <w:tc>
          <w:tcPr>
            <w:tcW w:w="777" w:type="dxa"/>
            <w:noWrap/>
            <w:hideMark/>
          </w:tcPr>
          <w:p w14:paraId="077C1D59" w14:textId="77777777" w:rsidR="00F838E2" w:rsidRPr="001E5FE1"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72</w:t>
            </w:r>
          </w:p>
        </w:tc>
        <w:tc>
          <w:tcPr>
            <w:tcW w:w="1071" w:type="dxa"/>
            <w:noWrap/>
            <w:hideMark/>
          </w:tcPr>
          <w:p w14:paraId="3F7E9E92" w14:textId="77777777" w:rsidR="00F838E2" w:rsidRPr="001E5FE1"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0.0015496</w:t>
            </w:r>
          </w:p>
        </w:tc>
        <w:tc>
          <w:tcPr>
            <w:tcW w:w="1071" w:type="dxa"/>
            <w:noWrap/>
            <w:hideMark/>
          </w:tcPr>
          <w:p w14:paraId="77962C90" w14:textId="77777777" w:rsidR="00F838E2" w:rsidRPr="001E5FE1"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0.02213708</w:t>
            </w:r>
          </w:p>
        </w:tc>
      </w:tr>
      <w:tr w:rsidR="00F838E2" w:rsidRPr="001E5FE1" w14:paraId="3FB35871" w14:textId="77777777" w:rsidTr="00EC7159">
        <w:trPr>
          <w:trHeight w:val="320"/>
        </w:trPr>
        <w:tc>
          <w:tcPr>
            <w:cnfStyle w:val="001000000000" w:firstRow="0" w:lastRow="0" w:firstColumn="1" w:lastColumn="0" w:oddVBand="0" w:evenVBand="0" w:oddHBand="0" w:evenHBand="0" w:firstRowFirstColumn="0" w:firstRowLastColumn="0" w:lastRowFirstColumn="0" w:lastRowLastColumn="0"/>
            <w:tcW w:w="1186" w:type="dxa"/>
            <w:noWrap/>
            <w:hideMark/>
          </w:tcPr>
          <w:p w14:paraId="30C201A1" w14:textId="77777777" w:rsidR="00F838E2" w:rsidRPr="001E5FE1" w:rsidRDefault="00F838E2" w:rsidP="00EC7159">
            <w:pPr>
              <w:spacing w:before="0" w:beforeAutospacing="0" w:after="0" w:afterAutospacing="0"/>
              <w:ind w:firstLine="0"/>
              <w:rPr>
                <w:b w:val="0"/>
                <w:bCs w:val="0"/>
                <w:color w:val="000000" w:themeColor="text1"/>
                <w:sz w:val="18"/>
                <w:szCs w:val="18"/>
              </w:rPr>
            </w:pPr>
            <w:proofErr w:type="spellStart"/>
            <w:r w:rsidRPr="001E5FE1">
              <w:rPr>
                <w:b w:val="0"/>
                <w:bCs w:val="0"/>
                <w:color w:val="000000" w:themeColor="text1"/>
                <w:sz w:val="18"/>
                <w:szCs w:val="18"/>
              </w:rPr>
              <w:t>Body_weight</w:t>
            </w:r>
            <w:proofErr w:type="spellEnd"/>
          </w:p>
        </w:tc>
        <w:tc>
          <w:tcPr>
            <w:tcW w:w="4077" w:type="dxa"/>
            <w:noWrap/>
            <w:hideMark/>
          </w:tcPr>
          <w:p w14:paraId="1DC5475F" w14:textId="77777777" w:rsidR="00F838E2" w:rsidRPr="001E5FE1" w:rsidRDefault="00F838E2" w:rsidP="00EC7159">
            <w:pPr>
              <w:spacing w:before="0" w:beforeAutospacing="0" w:after="0" w:afterAutospacing="0"/>
              <w:ind w:firstLine="0"/>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Penicillin and cephalosporin biosynthesis</w:t>
            </w:r>
          </w:p>
        </w:tc>
        <w:tc>
          <w:tcPr>
            <w:tcW w:w="1071" w:type="dxa"/>
            <w:noWrap/>
            <w:hideMark/>
          </w:tcPr>
          <w:p w14:paraId="344FBEBC" w14:textId="77777777" w:rsidR="00F838E2" w:rsidRPr="001E5FE1"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-0.0006482</w:t>
            </w:r>
          </w:p>
        </w:tc>
        <w:tc>
          <w:tcPr>
            <w:tcW w:w="443" w:type="dxa"/>
            <w:noWrap/>
            <w:hideMark/>
          </w:tcPr>
          <w:p w14:paraId="7255071D" w14:textId="77777777" w:rsidR="00F838E2" w:rsidRPr="001E5FE1"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72</w:t>
            </w:r>
          </w:p>
        </w:tc>
        <w:tc>
          <w:tcPr>
            <w:tcW w:w="777" w:type="dxa"/>
            <w:noWrap/>
            <w:hideMark/>
          </w:tcPr>
          <w:p w14:paraId="42FED50D" w14:textId="77777777" w:rsidR="00F838E2" w:rsidRPr="001E5FE1"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72</w:t>
            </w:r>
          </w:p>
        </w:tc>
        <w:tc>
          <w:tcPr>
            <w:tcW w:w="1071" w:type="dxa"/>
            <w:noWrap/>
            <w:hideMark/>
          </w:tcPr>
          <w:p w14:paraId="454034C1" w14:textId="77777777" w:rsidR="00F838E2" w:rsidRPr="001E5FE1"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0.00130453</w:t>
            </w:r>
          </w:p>
        </w:tc>
        <w:tc>
          <w:tcPr>
            <w:tcW w:w="1071" w:type="dxa"/>
            <w:noWrap/>
            <w:hideMark/>
          </w:tcPr>
          <w:p w14:paraId="4B34B292" w14:textId="77777777" w:rsidR="00F838E2" w:rsidRPr="001E5FE1"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0.0191842</w:t>
            </w:r>
          </w:p>
        </w:tc>
      </w:tr>
      <w:tr w:rsidR="00F838E2" w:rsidRPr="001E5FE1" w14:paraId="6D38BA39" w14:textId="77777777" w:rsidTr="00EC7159">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186" w:type="dxa"/>
            <w:noWrap/>
            <w:hideMark/>
          </w:tcPr>
          <w:p w14:paraId="5E54B2E0" w14:textId="77777777" w:rsidR="00F838E2" w:rsidRPr="001E5FE1" w:rsidRDefault="00F838E2" w:rsidP="00EC7159">
            <w:pPr>
              <w:spacing w:before="0" w:beforeAutospacing="0" w:after="0" w:afterAutospacing="0"/>
              <w:ind w:firstLine="0"/>
              <w:rPr>
                <w:b w:val="0"/>
                <w:bCs w:val="0"/>
                <w:color w:val="000000" w:themeColor="text1"/>
                <w:sz w:val="18"/>
                <w:szCs w:val="18"/>
              </w:rPr>
            </w:pPr>
            <w:proofErr w:type="spellStart"/>
            <w:r w:rsidRPr="001E5FE1">
              <w:rPr>
                <w:b w:val="0"/>
                <w:bCs w:val="0"/>
                <w:color w:val="000000" w:themeColor="text1"/>
                <w:sz w:val="18"/>
                <w:szCs w:val="18"/>
              </w:rPr>
              <w:t>Body_weight</w:t>
            </w:r>
            <w:proofErr w:type="spellEnd"/>
          </w:p>
        </w:tc>
        <w:tc>
          <w:tcPr>
            <w:tcW w:w="4077" w:type="dxa"/>
            <w:noWrap/>
            <w:hideMark/>
          </w:tcPr>
          <w:p w14:paraId="725F34AE" w14:textId="77777777" w:rsidR="00F838E2" w:rsidRPr="001E5FE1" w:rsidRDefault="00F838E2" w:rsidP="00EC7159">
            <w:pPr>
              <w:spacing w:before="0" w:beforeAutospacing="0" w:after="0" w:afterAutospacing="0"/>
              <w:ind w:firstLine="0"/>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proofErr w:type="spellStart"/>
            <w:r w:rsidRPr="001E5FE1">
              <w:rPr>
                <w:color w:val="000000" w:themeColor="text1"/>
                <w:sz w:val="18"/>
                <w:szCs w:val="18"/>
              </w:rPr>
              <w:t>Cyanoamino</w:t>
            </w:r>
            <w:proofErr w:type="spellEnd"/>
            <w:r w:rsidRPr="001E5FE1">
              <w:rPr>
                <w:color w:val="000000" w:themeColor="text1"/>
                <w:sz w:val="18"/>
                <w:szCs w:val="18"/>
              </w:rPr>
              <w:t xml:space="preserve"> acid metabolism</w:t>
            </w:r>
          </w:p>
        </w:tc>
        <w:tc>
          <w:tcPr>
            <w:tcW w:w="1071" w:type="dxa"/>
            <w:noWrap/>
            <w:hideMark/>
          </w:tcPr>
          <w:p w14:paraId="4974FA56" w14:textId="77777777" w:rsidR="00F838E2" w:rsidRPr="001E5FE1"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-0.0006368</w:t>
            </w:r>
          </w:p>
        </w:tc>
        <w:tc>
          <w:tcPr>
            <w:tcW w:w="443" w:type="dxa"/>
            <w:noWrap/>
            <w:hideMark/>
          </w:tcPr>
          <w:p w14:paraId="27B48A4A" w14:textId="77777777" w:rsidR="00F838E2" w:rsidRPr="001E5FE1"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72</w:t>
            </w:r>
          </w:p>
        </w:tc>
        <w:tc>
          <w:tcPr>
            <w:tcW w:w="777" w:type="dxa"/>
            <w:noWrap/>
            <w:hideMark/>
          </w:tcPr>
          <w:p w14:paraId="5429F294" w14:textId="77777777" w:rsidR="00F838E2" w:rsidRPr="001E5FE1"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72</w:t>
            </w:r>
          </w:p>
        </w:tc>
        <w:tc>
          <w:tcPr>
            <w:tcW w:w="1071" w:type="dxa"/>
            <w:noWrap/>
            <w:hideMark/>
          </w:tcPr>
          <w:p w14:paraId="684BEC5C" w14:textId="77777777" w:rsidR="00F838E2" w:rsidRPr="001E5FE1"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1.91E-05</w:t>
            </w:r>
          </w:p>
        </w:tc>
        <w:tc>
          <w:tcPr>
            <w:tcW w:w="1071" w:type="dxa"/>
            <w:noWrap/>
            <w:hideMark/>
          </w:tcPr>
          <w:p w14:paraId="43B76209" w14:textId="77777777" w:rsidR="00F838E2" w:rsidRPr="001E5FE1"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0.00161805</w:t>
            </w:r>
          </w:p>
        </w:tc>
      </w:tr>
      <w:tr w:rsidR="00F838E2" w:rsidRPr="001E5FE1" w14:paraId="3C92FE7E" w14:textId="77777777" w:rsidTr="00EC7159">
        <w:trPr>
          <w:trHeight w:val="320"/>
        </w:trPr>
        <w:tc>
          <w:tcPr>
            <w:cnfStyle w:val="001000000000" w:firstRow="0" w:lastRow="0" w:firstColumn="1" w:lastColumn="0" w:oddVBand="0" w:evenVBand="0" w:oddHBand="0" w:evenHBand="0" w:firstRowFirstColumn="0" w:firstRowLastColumn="0" w:lastRowFirstColumn="0" w:lastRowLastColumn="0"/>
            <w:tcW w:w="1186" w:type="dxa"/>
            <w:noWrap/>
            <w:hideMark/>
          </w:tcPr>
          <w:p w14:paraId="344D1D6F" w14:textId="77777777" w:rsidR="00F838E2" w:rsidRPr="001E5FE1" w:rsidRDefault="00F838E2" w:rsidP="00EC7159">
            <w:pPr>
              <w:spacing w:before="0" w:beforeAutospacing="0" w:after="0" w:afterAutospacing="0"/>
              <w:ind w:firstLine="0"/>
              <w:rPr>
                <w:b w:val="0"/>
                <w:bCs w:val="0"/>
                <w:color w:val="000000" w:themeColor="text1"/>
                <w:sz w:val="18"/>
                <w:szCs w:val="18"/>
              </w:rPr>
            </w:pPr>
            <w:proofErr w:type="spellStart"/>
            <w:r w:rsidRPr="001E5FE1">
              <w:rPr>
                <w:b w:val="0"/>
                <w:bCs w:val="0"/>
                <w:color w:val="000000" w:themeColor="text1"/>
                <w:sz w:val="18"/>
                <w:szCs w:val="18"/>
              </w:rPr>
              <w:t>Body_weight</w:t>
            </w:r>
            <w:proofErr w:type="spellEnd"/>
          </w:p>
        </w:tc>
        <w:tc>
          <w:tcPr>
            <w:tcW w:w="4077" w:type="dxa"/>
            <w:noWrap/>
            <w:hideMark/>
          </w:tcPr>
          <w:p w14:paraId="0D6F0790" w14:textId="77777777" w:rsidR="00F838E2" w:rsidRPr="001E5FE1" w:rsidRDefault="00F838E2" w:rsidP="00EC7159">
            <w:pPr>
              <w:spacing w:before="0" w:beforeAutospacing="0" w:after="0" w:afterAutospacing="0"/>
              <w:ind w:firstLine="0"/>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Homologous recombination</w:t>
            </w:r>
          </w:p>
        </w:tc>
        <w:tc>
          <w:tcPr>
            <w:tcW w:w="1071" w:type="dxa"/>
            <w:noWrap/>
            <w:hideMark/>
          </w:tcPr>
          <w:p w14:paraId="7781E9CA" w14:textId="77777777" w:rsidR="00F838E2" w:rsidRPr="001E5FE1"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-0.0005034</w:t>
            </w:r>
          </w:p>
        </w:tc>
        <w:tc>
          <w:tcPr>
            <w:tcW w:w="443" w:type="dxa"/>
            <w:noWrap/>
            <w:hideMark/>
          </w:tcPr>
          <w:p w14:paraId="4DF2D95A" w14:textId="77777777" w:rsidR="00F838E2" w:rsidRPr="001E5FE1"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72</w:t>
            </w:r>
          </w:p>
        </w:tc>
        <w:tc>
          <w:tcPr>
            <w:tcW w:w="777" w:type="dxa"/>
            <w:noWrap/>
            <w:hideMark/>
          </w:tcPr>
          <w:p w14:paraId="78892BFB" w14:textId="77777777" w:rsidR="00F838E2" w:rsidRPr="001E5FE1"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72</w:t>
            </w:r>
          </w:p>
        </w:tc>
        <w:tc>
          <w:tcPr>
            <w:tcW w:w="1071" w:type="dxa"/>
            <w:noWrap/>
            <w:hideMark/>
          </w:tcPr>
          <w:p w14:paraId="416937AA" w14:textId="77777777" w:rsidR="00F838E2" w:rsidRPr="001E5FE1"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0.00061627</w:t>
            </w:r>
          </w:p>
        </w:tc>
        <w:tc>
          <w:tcPr>
            <w:tcW w:w="1071" w:type="dxa"/>
            <w:noWrap/>
            <w:hideMark/>
          </w:tcPr>
          <w:p w14:paraId="7C895BC8" w14:textId="77777777" w:rsidR="00F838E2" w:rsidRPr="001E5FE1"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0.01100476</w:t>
            </w:r>
          </w:p>
        </w:tc>
      </w:tr>
      <w:tr w:rsidR="00F838E2" w:rsidRPr="001E5FE1" w14:paraId="3CC8A132" w14:textId="77777777" w:rsidTr="00EC7159">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186" w:type="dxa"/>
            <w:noWrap/>
            <w:hideMark/>
          </w:tcPr>
          <w:p w14:paraId="6E3A04E8" w14:textId="77777777" w:rsidR="00F838E2" w:rsidRPr="001E5FE1" w:rsidRDefault="00F838E2" w:rsidP="00EC7159">
            <w:pPr>
              <w:spacing w:before="0" w:beforeAutospacing="0" w:after="0" w:afterAutospacing="0"/>
              <w:ind w:firstLine="0"/>
              <w:rPr>
                <w:b w:val="0"/>
                <w:bCs w:val="0"/>
                <w:color w:val="000000" w:themeColor="text1"/>
                <w:sz w:val="18"/>
                <w:szCs w:val="18"/>
              </w:rPr>
            </w:pPr>
            <w:proofErr w:type="spellStart"/>
            <w:r w:rsidRPr="001E5FE1">
              <w:rPr>
                <w:b w:val="0"/>
                <w:bCs w:val="0"/>
                <w:color w:val="000000" w:themeColor="text1"/>
                <w:sz w:val="18"/>
                <w:szCs w:val="18"/>
              </w:rPr>
              <w:t>Body_weight</w:t>
            </w:r>
            <w:proofErr w:type="spellEnd"/>
          </w:p>
        </w:tc>
        <w:tc>
          <w:tcPr>
            <w:tcW w:w="4077" w:type="dxa"/>
            <w:noWrap/>
            <w:hideMark/>
          </w:tcPr>
          <w:p w14:paraId="42DB3004" w14:textId="77777777" w:rsidR="00F838E2" w:rsidRPr="001E5FE1" w:rsidRDefault="00F838E2" w:rsidP="00EC7159">
            <w:pPr>
              <w:spacing w:before="0" w:beforeAutospacing="0" w:after="0" w:afterAutospacing="0"/>
              <w:ind w:firstLine="0"/>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Phenylpropanoid biosynthesis</w:t>
            </w:r>
          </w:p>
        </w:tc>
        <w:tc>
          <w:tcPr>
            <w:tcW w:w="1071" w:type="dxa"/>
            <w:noWrap/>
            <w:hideMark/>
          </w:tcPr>
          <w:p w14:paraId="6DCDED7B" w14:textId="77777777" w:rsidR="00F838E2" w:rsidRPr="001E5FE1"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-0.0004368</w:t>
            </w:r>
          </w:p>
        </w:tc>
        <w:tc>
          <w:tcPr>
            <w:tcW w:w="443" w:type="dxa"/>
            <w:noWrap/>
            <w:hideMark/>
          </w:tcPr>
          <w:p w14:paraId="101C7455" w14:textId="77777777" w:rsidR="00F838E2" w:rsidRPr="001E5FE1"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72</w:t>
            </w:r>
          </w:p>
        </w:tc>
        <w:tc>
          <w:tcPr>
            <w:tcW w:w="777" w:type="dxa"/>
            <w:noWrap/>
            <w:hideMark/>
          </w:tcPr>
          <w:p w14:paraId="2EA7A30B" w14:textId="77777777" w:rsidR="00F838E2" w:rsidRPr="001E5FE1"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72</w:t>
            </w:r>
          </w:p>
        </w:tc>
        <w:tc>
          <w:tcPr>
            <w:tcW w:w="1071" w:type="dxa"/>
            <w:noWrap/>
            <w:hideMark/>
          </w:tcPr>
          <w:p w14:paraId="70269F61" w14:textId="77777777" w:rsidR="00F838E2" w:rsidRPr="001E5FE1"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0.00048596</w:t>
            </w:r>
          </w:p>
        </w:tc>
        <w:tc>
          <w:tcPr>
            <w:tcW w:w="1071" w:type="dxa"/>
            <w:noWrap/>
            <w:hideMark/>
          </w:tcPr>
          <w:p w14:paraId="14BD49E5" w14:textId="77777777" w:rsidR="00F838E2" w:rsidRPr="001E5FE1"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0.00913766</w:t>
            </w:r>
          </w:p>
        </w:tc>
      </w:tr>
      <w:tr w:rsidR="00F838E2" w:rsidRPr="001E5FE1" w14:paraId="1EBD97C3" w14:textId="77777777" w:rsidTr="00EC7159">
        <w:trPr>
          <w:trHeight w:val="320"/>
        </w:trPr>
        <w:tc>
          <w:tcPr>
            <w:cnfStyle w:val="001000000000" w:firstRow="0" w:lastRow="0" w:firstColumn="1" w:lastColumn="0" w:oddVBand="0" w:evenVBand="0" w:oddHBand="0" w:evenHBand="0" w:firstRowFirstColumn="0" w:firstRowLastColumn="0" w:lastRowFirstColumn="0" w:lastRowLastColumn="0"/>
            <w:tcW w:w="1186" w:type="dxa"/>
            <w:noWrap/>
            <w:hideMark/>
          </w:tcPr>
          <w:p w14:paraId="77DCCE2E" w14:textId="77777777" w:rsidR="00F838E2" w:rsidRPr="001E5FE1" w:rsidRDefault="00F838E2" w:rsidP="00EC7159">
            <w:pPr>
              <w:spacing w:before="0" w:beforeAutospacing="0" w:after="0" w:afterAutospacing="0"/>
              <w:ind w:firstLine="0"/>
              <w:rPr>
                <w:b w:val="0"/>
                <w:bCs w:val="0"/>
                <w:color w:val="000000" w:themeColor="text1"/>
                <w:sz w:val="18"/>
                <w:szCs w:val="18"/>
              </w:rPr>
            </w:pPr>
            <w:proofErr w:type="spellStart"/>
            <w:r w:rsidRPr="001E5FE1">
              <w:rPr>
                <w:b w:val="0"/>
                <w:bCs w:val="0"/>
                <w:color w:val="000000" w:themeColor="text1"/>
                <w:sz w:val="18"/>
                <w:szCs w:val="18"/>
              </w:rPr>
              <w:t>Body_weight</w:t>
            </w:r>
            <w:proofErr w:type="spellEnd"/>
          </w:p>
        </w:tc>
        <w:tc>
          <w:tcPr>
            <w:tcW w:w="4077" w:type="dxa"/>
            <w:noWrap/>
            <w:hideMark/>
          </w:tcPr>
          <w:p w14:paraId="6CDEC4CD" w14:textId="77777777" w:rsidR="00F838E2" w:rsidRPr="001E5FE1" w:rsidRDefault="00F838E2" w:rsidP="00EC7159">
            <w:pPr>
              <w:spacing w:before="0" w:beforeAutospacing="0" w:after="0" w:afterAutospacing="0"/>
              <w:ind w:firstLine="0"/>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Peptidoglycan biosynthesis</w:t>
            </w:r>
          </w:p>
        </w:tc>
        <w:tc>
          <w:tcPr>
            <w:tcW w:w="1071" w:type="dxa"/>
            <w:noWrap/>
            <w:hideMark/>
          </w:tcPr>
          <w:p w14:paraId="3930E3AF" w14:textId="77777777" w:rsidR="00F838E2" w:rsidRPr="001E5FE1"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-0.0003806</w:t>
            </w:r>
          </w:p>
        </w:tc>
        <w:tc>
          <w:tcPr>
            <w:tcW w:w="443" w:type="dxa"/>
            <w:noWrap/>
            <w:hideMark/>
          </w:tcPr>
          <w:p w14:paraId="239B8A1E" w14:textId="77777777" w:rsidR="00F838E2" w:rsidRPr="001E5FE1"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72</w:t>
            </w:r>
          </w:p>
        </w:tc>
        <w:tc>
          <w:tcPr>
            <w:tcW w:w="777" w:type="dxa"/>
            <w:noWrap/>
            <w:hideMark/>
          </w:tcPr>
          <w:p w14:paraId="210E56B3" w14:textId="77777777" w:rsidR="00F838E2" w:rsidRPr="001E5FE1"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72</w:t>
            </w:r>
          </w:p>
        </w:tc>
        <w:tc>
          <w:tcPr>
            <w:tcW w:w="1071" w:type="dxa"/>
            <w:noWrap/>
            <w:hideMark/>
          </w:tcPr>
          <w:p w14:paraId="3E20D48A" w14:textId="77777777" w:rsidR="00F838E2" w:rsidRPr="001E5FE1"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0.00046376</w:t>
            </w:r>
          </w:p>
        </w:tc>
        <w:tc>
          <w:tcPr>
            <w:tcW w:w="1071" w:type="dxa"/>
            <w:noWrap/>
            <w:hideMark/>
          </w:tcPr>
          <w:p w14:paraId="0C867EDD" w14:textId="77777777" w:rsidR="00F838E2" w:rsidRPr="001E5FE1"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0.00913766</w:t>
            </w:r>
          </w:p>
        </w:tc>
      </w:tr>
      <w:tr w:rsidR="00F838E2" w:rsidRPr="001E5FE1" w14:paraId="1B1EBE10" w14:textId="77777777" w:rsidTr="00EC7159">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186" w:type="dxa"/>
            <w:noWrap/>
            <w:hideMark/>
          </w:tcPr>
          <w:p w14:paraId="6A73E582" w14:textId="77777777" w:rsidR="00F838E2" w:rsidRPr="001E5FE1" w:rsidRDefault="00F838E2" w:rsidP="00EC7159">
            <w:pPr>
              <w:spacing w:before="0" w:beforeAutospacing="0" w:after="0" w:afterAutospacing="0"/>
              <w:ind w:firstLine="0"/>
              <w:rPr>
                <w:b w:val="0"/>
                <w:bCs w:val="0"/>
                <w:color w:val="000000" w:themeColor="text1"/>
                <w:sz w:val="18"/>
                <w:szCs w:val="18"/>
              </w:rPr>
            </w:pPr>
            <w:proofErr w:type="spellStart"/>
            <w:r w:rsidRPr="001E5FE1">
              <w:rPr>
                <w:b w:val="0"/>
                <w:bCs w:val="0"/>
                <w:color w:val="000000" w:themeColor="text1"/>
                <w:sz w:val="18"/>
                <w:szCs w:val="18"/>
              </w:rPr>
              <w:t>Body_weight</w:t>
            </w:r>
            <w:proofErr w:type="spellEnd"/>
          </w:p>
        </w:tc>
        <w:tc>
          <w:tcPr>
            <w:tcW w:w="4077" w:type="dxa"/>
            <w:noWrap/>
            <w:hideMark/>
          </w:tcPr>
          <w:p w14:paraId="7B38ABFA" w14:textId="77777777" w:rsidR="00F838E2" w:rsidRPr="001E5FE1" w:rsidRDefault="00F838E2" w:rsidP="00EC7159">
            <w:pPr>
              <w:spacing w:before="0" w:beforeAutospacing="0" w:after="0" w:afterAutospacing="0"/>
              <w:ind w:firstLine="0"/>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RNA polymerase</w:t>
            </w:r>
          </w:p>
        </w:tc>
        <w:tc>
          <w:tcPr>
            <w:tcW w:w="1071" w:type="dxa"/>
            <w:noWrap/>
            <w:hideMark/>
          </w:tcPr>
          <w:p w14:paraId="482A8A69" w14:textId="77777777" w:rsidR="00F838E2" w:rsidRPr="001E5FE1"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-0.0003797</w:t>
            </w:r>
          </w:p>
        </w:tc>
        <w:tc>
          <w:tcPr>
            <w:tcW w:w="443" w:type="dxa"/>
            <w:noWrap/>
            <w:hideMark/>
          </w:tcPr>
          <w:p w14:paraId="230CA9E6" w14:textId="77777777" w:rsidR="00F838E2" w:rsidRPr="001E5FE1"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72</w:t>
            </w:r>
          </w:p>
        </w:tc>
        <w:tc>
          <w:tcPr>
            <w:tcW w:w="777" w:type="dxa"/>
            <w:noWrap/>
            <w:hideMark/>
          </w:tcPr>
          <w:p w14:paraId="37DEA888" w14:textId="77777777" w:rsidR="00F838E2" w:rsidRPr="001E5FE1"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72</w:t>
            </w:r>
          </w:p>
        </w:tc>
        <w:tc>
          <w:tcPr>
            <w:tcW w:w="1071" w:type="dxa"/>
            <w:noWrap/>
            <w:hideMark/>
          </w:tcPr>
          <w:p w14:paraId="73F44A49" w14:textId="77777777" w:rsidR="00F838E2" w:rsidRPr="001E5FE1"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0.00031094</w:t>
            </w:r>
          </w:p>
        </w:tc>
        <w:tc>
          <w:tcPr>
            <w:tcW w:w="1071" w:type="dxa"/>
            <w:noWrap/>
            <w:hideMark/>
          </w:tcPr>
          <w:p w14:paraId="7DD2CD66" w14:textId="77777777" w:rsidR="00F838E2" w:rsidRPr="001E5FE1"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0.00706675</w:t>
            </w:r>
          </w:p>
        </w:tc>
      </w:tr>
      <w:tr w:rsidR="00F838E2" w:rsidRPr="001E5FE1" w14:paraId="749ADF8B" w14:textId="77777777" w:rsidTr="00EC7159">
        <w:trPr>
          <w:trHeight w:val="320"/>
        </w:trPr>
        <w:tc>
          <w:tcPr>
            <w:cnfStyle w:val="001000000000" w:firstRow="0" w:lastRow="0" w:firstColumn="1" w:lastColumn="0" w:oddVBand="0" w:evenVBand="0" w:oddHBand="0" w:evenHBand="0" w:firstRowFirstColumn="0" w:firstRowLastColumn="0" w:lastRowFirstColumn="0" w:lastRowLastColumn="0"/>
            <w:tcW w:w="1186" w:type="dxa"/>
            <w:noWrap/>
            <w:hideMark/>
          </w:tcPr>
          <w:p w14:paraId="056E36F8" w14:textId="77777777" w:rsidR="00F838E2" w:rsidRPr="001E5FE1" w:rsidRDefault="00F838E2" w:rsidP="00EC7159">
            <w:pPr>
              <w:spacing w:before="0" w:beforeAutospacing="0" w:after="0" w:afterAutospacing="0"/>
              <w:ind w:firstLine="0"/>
              <w:rPr>
                <w:b w:val="0"/>
                <w:bCs w:val="0"/>
                <w:color w:val="000000" w:themeColor="text1"/>
                <w:sz w:val="18"/>
                <w:szCs w:val="18"/>
              </w:rPr>
            </w:pPr>
            <w:proofErr w:type="spellStart"/>
            <w:r w:rsidRPr="001E5FE1">
              <w:rPr>
                <w:b w:val="0"/>
                <w:bCs w:val="0"/>
                <w:color w:val="000000" w:themeColor="text1"/>
                <w:sz w:val="18"/>
                <w:szCs w:val="18"/>
              </w:rPr>
              <w:t>Body_weight</w:t>
            </w:r>
            <w:proofErr w:type="spellEnd"/>
          </w:p>
        </w:tc>
        <w:tc>
          <w:tcPr>
            <w:tcW w:w="4077" w:type="dxa"/>
            <w:noWrap/>
            <w:hideMark/>
          </w:tcPr>
          <w:p w14:paraId="703F82AF" w14:textId="77777777" w:rsidR="00F838E2" w:rsidRPr="001E5FE1" w:rsidRDefault="00F838E2" w:rsidP="00EC7159">
            <w:pPr>
              <w:spacing w:before="0" w:beforeAutospacing="0" w:after="0" w:afterAutospacing="0"/>
              <w:ind w:firstLine="0"/>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Proteasome</w:t>
            </w:r>
          </w:p>
        </w:tc>
        <w:tc>
          <w:tcPr>
            <w:tcW w:w="1071" w:type="dxa"/>
            <w:noWrap/>
            <w:hideMark/>
          </w:tcPr>
          <w:p w14:paraId="4F85756D" w14:textId="77777777" w:rsidR="00F838E2" w:rsidRPr="001E5FE1"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-0.0002985</w:t>
            </w:r>
          </w:p>
        </w:tc>
        <w:tc>
          <w:tcPr>
            <w:tcW w:w="443" w:type="dxa"/>
            <w:noWrap/>
            <w:hideMark/>
          </w:tcPr>
          <w:p w14:paraId="4DF6A832" w14:textId="77777777" w:rsidR="00F838E2" w:rsidRPr="001E5FE1"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72</w:t>
            </w:r>
          </w:p>
        </w:tc>
        <w:tc>
          <w:tcPr>
            <w:tcW w:w="777" w:type="dxa"/>
            <w:noWrap/>
            <w:hideMark/>
          </w:tcPr>
          <w:p w14:paraId="0A9F5897" w14:textId="77777777" w:rsidR="00F838E2" w:rsidRPr="001E5FE1"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60</w:t>
            </w:r>
          </w:p>
        </w:tc>
        <w:tc>
          <w:tcPr>
            <w:tcW w:w="1071" w:type="dxa"/>
            <w:noWrap/>
            <w:hideMark/>
          </w:tcPr>
          <w:p w14:paraId="1E1644D7" w14:textId="77777777" w:rsidR="00F838E2" w:rsidRPr="001E5FE1"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0.00259651</w:t>
            </w:r>
          </w:p>
        </w:tc>
        <w:tc>
          <w:tcPr>
            <w:tcW w:w="1071" w:type="dxa"/>
            <w:noWrap/>
            <w:hideMark/>
          </w:tcPr>
          <w:p w14:paraId="575BB77B" w14:textId="77777777" w:rsidR="00F838E2" w:rsidRPr="001E5FE1"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0.03606261</w:t>
            </w:r>
          </w:p>
        </w:tc>
      </w:tr>
      <w:tr w:rsidR="00F838E2" w:rsidRPr="001E5FE1" w14:paraId="6C0CC711" w14:textId="77777777" w:rsidTr="00EC7159">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186" w:type="dxa"/>
            <w:noWrap/>
            <w:hideMark/>
          </w:tcPr>
          <w:p w14:paraId="747ECCFB" w14:textId="77777777" w:rsidR="00F838E2" w:rsidRPr="001E5FE1" w:rsidRDefault="00F838E2" w:rsidP="00EC7159">
            <w:pPr>
              <w:spacing w:before="0" w:beforeAutospacing="0" w:after="0" w:afterAutospacing="0"/>
              <w:ind w:firstLine="0"/>
              <w:rPr>
                <w:b w:val="0"/>
                <w:bCs w:val="0"/>
                <w:color w:val="000000" w:themeColor="text1"/>
                <w:sz w:val="18"/>
                <w:szCs w:val="18"/>
              </w:rPr>
            </w:pPr>
            <w:proofErr w:type="spellStart"/>
            <w:r w:rsidRPr="001E5FE1">
              <w:rPr>
                <w:b w:val="0"/>
                <w:bCs w:val="0"/>
                <w:color w:val="000000" w:themeColor="text1"/>
                <w:sz w:val="18"/>
                <w:szCs w:val="18"/>
              </w:rPr>
              <w:t>Body_weight</w:t>
            </w:r>
            <w:proofErr w:type="spellEnd"/>
          </w:p>
        </w:tc>
        <w:tc>
          <w:tcPr>
            <w:tcW w:w="4077" w:type="dxa"/>
            <w:noWrap/>
            <w:hideMark/>
          </w:tcPr>
          <w:p w14:paraId="3F8AB231" w14:textId="77777777" w:rsidR="00F838E2" w:rsidRPr="001E5FE1" w:rsidRDefault="00F838E2" w:rsidP="00EC7159">
            <w:pPr>
              <w:spacing w:before="0" w:beforeAutospacing="0" w:after="0" w:afterAutospacing="0"/>
              <w:ind w:firstLine="0"/>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Type II diabetes mellitus</w:t>
            </w:r>
          </w:p>
        </w:tc>
        <w:tc>
          <w:tcPr>
            <w:tcW w:w="1071" w:type="dxa"/>
            <w:noWrap/>
            <w:hideMark/>
          </w:tcPr>
          <w:p w14:paraId="46E2E920" w14:textId="77777777" w:rsidR="00F838E2" w:rsidRPr="001E5FE1"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-0.0001315</w:t>
            </w:r>
          </w:p>
        </w:tc>
        <w:tc>
          <w:tcPr>
            <w:tcW w:w="443" w:type="dxa"/>
            <w:noWrap/>
            <w:hideMark/>
          </w:tcPr>
          <w:p w14:paraId="0A165CFA" w14:textId="77777777" w:rsidR="00F838E2" w:rsidRPr="001E5FE1"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72</w:t>
            </w:r>
          </w:p>
        </w:tc>
        <w:tc>
          <w:tcPr>
            <w:tcW w:w="777" w:type="dxa"/>
            <w:noWrap/>
            <w:hideMark/>
          </w:tcPr>
          <w:p w14:paraId="16F988F6" w14:textId="77777777" w:rsidR="00F838E2" w:rsidRPr="001E5FE1"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72</w:t>
            </w:r>
          </w:p>
        </w:tc>
        <w:tc>
          <w:tcPr>
            <w:tcW w:w="1071" w:type="dxa"/>
            <w:noWrap/>
            <w:hideMark/>
          </w:tcPr>
          <w:p w14:paraId="7E080A4C" w14:textId="77777777" w:rsidR="00F838E2" w:rsidRPr="001E5FE1"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2.27E-05</w:t>
            </w:r>
          </w:p>
        </w:tc>
        <w:tc>
          <w:tcPr>
            <w:tcW w:w="1071" w:type="dxa"/>
            <w:noWrap/>
            <w:hideMark/>
          </w:tcPr>
          <w:p w14:paraId="15800A03" w14:textId="77777777" w:rsidR="00F838E2" w:rsidRPr="001E5FE1"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0.00161805</w:t>
            </w:r>
          </w:p>
        </w:tc>
      </w:tr>
      <w:tr w:rsidR="00F838E2" w:rsidRPr="001E5FE1" w14:paraId="10E17AB6" w14:textId="77777777" w:rsidTr="00EC7159">
        <w:trPr>
          <w:trHeight w:val="320"/>
        </w:trPr>
        <w:tc>
          <w:tcPr>
            <w:cnfStyle w:val="001000000000" w:firstRow="0" w:lastRow="0" w:firstColumn="1" w:lastColumn="0" w:oddVBand="0" w:evenVBand="0" w:oddHBand="0" w:evenHBand="0" w:firstRowFirstColumn="0" w:firstRowLastColumn="0" w:lastRowFirstColumn="0" w:lastRowLastColumn="0"/>
            <w:tcW w:w="1186" w:type="dxa"/>
            <w:noWrap/>
            <w:hideMark/>
          </w:tcPr>
          <w:p w14:paraId="413DB6EF" w14:textId="77777777" w:rsidR="00F838E2" w:rsidRPr="001E5FE1" w:rsidRDefault="00F838E2" w:rsidP="00EC7159">
            <w:pPr>
              <w:spacing w:before="0" w:beforeAutospacing="0" w:after="0" w:afterAutospacing="0"/>
              <w:ind w:firstLine="0"/>
              <w:rPr>
                <w:b w:val="0"/>
                <w:bCs w:val="0"/>
                <w:color w:val="000000" w:themeColor="text1"/>
                <w:sz w:val="18"/>
                <w:szCs w:val="18"/>
              </w:rPr>
            </w:pPr>
            <w:proofErr w:type="spellStart"/>
            <w:r w:rsidRPr="001E5FE1">
              <w:rPr>
                <w:b w:val="0"/>
                <w:bCs w:val="0"/>
                <w:color w:val="000000" w:themeColor="text1"/>
                <w:sz w:val="18"/>
                <w:szCs w:val="18"/>
              </w:rPr>
              <w:t>Body_weight</w:t>
            </w:r>
            <w:proofErr w:type="spellEnd"/>
          </w:p>
        </w:tc>
        <w:tc>
          <w:tcPr>
            <w:tcW w:w="4077" w:type="dxa"/>
            <w:noWrap/>
            <w:hideMark/>
          </w:tcPr>
          <w:p w14:paraId="779FCE0E" w14:textId="77777777" w:rsidR="00F838E2" w:rsidRPr="001E5FE1" w:rsidRDefault="00F838E2" w:rsidP="00EC7159">
            <w:pPr>
              <w:spacing w:before="0" w:beforeAutospacing="0" w:after="0" w:afterAutospacing="0"/>
              <w:ind w:firstLine="0"/>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Choline metabolism in cancer</w:t>
            </w:r>
          </w:p>
        </w:tc>
        <w:tc>
          <w:tcPr>
            <w:tcW w:w="1071" w:type="dxa"/>
            <w:noWrap/>
            <w:hideMark/>
          </w:tcPr>
          <w:p w14:paraId="48B0EA1E" w14:textId="77777777" w:rsidR="00F838E2" w:rsidRPr="001E5FE1"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0.00042113</w:t>
            </w:r>
          </w:p>
        </w:tc>
        <w:tc>
          <w:tcPr>
            <w:tcW w:w="443" w:type="dxa"/>
            <w:noWrap/>
            <w:hideMark/>
          </w:tcPr>
          <w:p w14:paraId="461264A1" w14:textId="77777777" w:rsidR="00F838E2" w:rsidRPr="001E5FE1"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72</w:t>
            </w:r>
          </w:p>
        </w:tc>
        <w:tc>
          <w:tcPr>
            <w:tcW w:w="777" w:type="dxa"/>
            <w:noWrap/>
            <w:hideMark/>
          </w:tcPr>
          <w:p w14:paraId="4AAB4543" w14:textId="77777777" w:rsidR="00F838E2" w:rsidRPr="001E5FE1"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72</w:t>
            </w:r>
          </w:p>
        </w:tc>
        <w:tc>
          <w:tcPr>
            <w:tcW w:w="1071" w:type="dxa"/>
            <w:noWrap/>
            <w:hideMark/>
          </w:tcPr>
          <w:p w14:paraId="278CEDD6" w14:textId="77777777" w:rsidR="00F838E2" w:rsidRPr="001E5FE1"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0.00010017</w:t>
            </w:r>
          </w:p>
        </w:tc>
        <w:tc>
          <w:tcPr>
            <w:tcW w:w="1071" w:type="dxa"/>
            <w:noWrap/>
            <w:hideMark/>
          </w:tcPr>
          <w:p w14:paraId="648D040E" w14:textId="77777777" w:rsidR="00F838E2" w:rsidRPr="001E5FE1"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0.00357748</w:t>
            </w:r>
          </w:p>
        </w:tc>
      </w:tr>
      <w:tr w:rsidR="00F838E2" w:rsidRPr="001E5FE1" w14:paraId="326345E2" w14:textId="77777777" w:rsidTr="00EC7159">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186" w:type="dxa"/>
            <w:noWrap/>
            <w:hideMark/>
          </w:tcPr>
          <w:p w14:paraId="352D41A1" w14:textId="77777777" w:rsidR="00F838E2" w:rsidRPr="001E5FE1" w:rsidRDefault="00F838E2" w:rsidP="00EC7159">
            <w:pPr>
              <w:spacing w:before="0" w:beforeAutospacing="0" w:after="0" w:afterAutospacing="0"/>
              <w:ind w:firstLine="0"/>
              <w:rPr>
                <w:b w:val="0"/>
                <w:bCs w:val="0"/>
                <w:color w:val="000000" w:themeColor="text1"/>
                <w:sz w:val="18"/>
                <w:szCs w:val="18"/>
              </w:rPr>
            </w:pPr>
            <w:proofErr w:type="spellStart"/>
            <w:r w:rsidRPr="001E5FE1">
              <w:rPr>
                <w:b w:val="0"/>
                <w:bCs w:val="0"/>
                <w:color w:val="000000" w:themeColor="text1"/>
                <w:sz w:val="18"/>
                <w:szCs w:val="18"/>
              </w:rPr>
              <w:t>Body_weight</w:t>
            </w:r>
            <w:proofErr w:type="spellEnd"/>
          </w:p>
        </w:tc>
        <w:tc>
          <w:tcPr>
            <w:tcW w:w="4077" w:type="dxa"/>
            <w:noWrap/>
            <w:hideMark/>
          </w:tcPr>
          <w:p w14:paraId="243B8918" w14:textId="77777777" w:rsidR="00F838E2" w:rsidRPr="001E5FE1" w:rsidRDefault="00F838E2" w:rsidP="00EC7159">
            <w:pPr>
              <w:spacing w:before="0" w:beforeAutospacing="0" w:after="0" w:afterAutospacing="0"/>
              <w:ind w:firstLine="0"/>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Vitamin B6 metabolism</w:t>
            </w:r>
          </w:p>
        </w:tc>
        <w:tc>
          <w:tcPr>
            <w:tcW w:w="1071" w:type="dxa"/>
            <w:noWrap/>
            <w:hideMark/>
          </w:tcPr>
          <w:p w14:paraId="1B071BC3" w14:textId="77777777" w:rsidR="00F838E2" w:rsidRPr="001E5FE1"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0.00060283</w:t>
            </w:r>
          </w:p>
        </w:tc>
        <w:tc>
          <w:tcPr>
            <w:tcW w:w="443" w:type="dxa"/>
            <w:noWrap/>
            <w:hideMark/>
          </w:tcPr>
          <w:p w14:paraId="7AC0CA99" w14:textId="77777777" w:rsidR="00F838E2" w:rsidRPr="001E5FE1"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72</w:t>
            </w:r>
          </w:p>
        </w:tc>
        <w:tc>
          <w:tcPr>
            <w:tcW w:w="777" w:type="dxa"/>
            <w:noWrap/>
            <w:hideMark/>
          </w:tcPr>
          <w:p w14:paraId="512949B7" w14:textId="77777777" w:rsidR="00F838E2" w:rsidRPr="001E5FE1"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72</w:t>
            </w:r>
          </w:p>
        </w:tc>
        <w:tc>
          <w:tcPr>
            <w:tcW w:w="1071" w:type="dxa"/>
            <w:noWrap/>
            <w:hideMark/>
          </w:tcPr>
          <w:p w14:paraId="37FDCE51" w14:textId="77777777" w:rsidR="00F838E2" w:rsidRPr="001E5FE1"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0.0004332</w:t>
            </w:r>
          </w:p>
        </w:tc>
        <w:tc>
          <w:tcPr>
            <w:tcW w:w="1071" w:type="dxa"/>
            <w:noWrap/>
            <w:hideMark/>
          </w:tcPr>
          <w:p w14:paraId="1EE0D54A" w14:textId="77777777" w:rsidR="00F838E2" w:rsidRPr="001E5FE1"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0.00902506</w:t>
            </w:r>
          </w:p>
        </w:tc>
      </w:tr>
      <w:tr w:rsidR="00F838E2" w:rsidRPr="001E5FE1" w14:paraId="32706DB7" w14:textId="77777777" w:rsidTr="00EC7159">
        <w:trPr>
          <w:trHeight w:val="320"/>
        </w:trPr>
        <w:tc>
          <w:tcPr>
            <w:cnfStyle w:val="001000000000" w:firstRow="0" w:lastRow="0" w:firstColumn="1" w:lastColumn="0" w:oddVBand="0" w:evenVBand="0" w:oddHBand="0" w:evenHBand="0" w:firstRowFirstColumn="0" w:firstRowLastColumn="0" w:lastRowFirstColumn="0" w:lastRowLastColumn="0"/>
            <w:tcW w:w="1186" w:type="dxa"/>
            <w:noWrap/>
            <w:hideMark/>
          </w:tcPr>
          <w:p w14:paraId="257CCC50" w14:textId="77777777" w:rsidR="00F838E2" w:rsidRPr="001E5FE1" w:rsidRDefault="00F838E2" w:rsidP="00EC7159">
            <w:pPr>
              <w:spacing w:before="0" w:beforeAutospacing="0" w:after="0" w:afterAutospacing="0"/>
              <w:ind w:firstLine="0"/>
              <w:rPr>
                <w:b w:val="0"/>
                <w:bCs w:val="0"/>
                <w:color w:val="000000" w:themeColor="text1"/>
                <w:sz w:val="18"/>
                <w:szCs w:val="18"/>
              </w:rPr>
            </w:pPr>
            <w:proofErr w:type="spellStart"/>
            <w:r w:rsidRPr="001E5FE1">
              <w:rPr>
                <w:b w:val="0"/>
                <w:bCs w:val="0"/>
                <w:color w:val="000000" w:themeColor="text1"/>
                <w:sz w:val="18"/>
                <w:szCs w:val="18"/>
              </w:rPr>
              <w:t>Body_weight</w:t>
            </w:r>
            <w:proofErr w:type="spellEnd"/>
          </w:p>
        </w:tc>
        <w:tc>
          <w:tcPr>
            <w:tcW w:w="4077" w:type="dxa"/>
            <w:noWrap/>
            <w:hideMark/>
          </w:tcPr>
          <w:p w14:paraId="3FB6F167" w14:textId="77777777" w:rsidR="00F838E2" w:rsidRPr="001E5FE1" w:rsidRDefault="00F838E2" w:rsidP="00EC7159">
            <w:pPr>
              <w:spacing w:before="0" w:beforeAutospacing="0" w:after="0" w:afterAutospacing="0"/>
              <w:ind w:firstLine="0"/>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Novobiocin biosynthesis</w:t>
            </w:r>
          </w:p>
        </w:tc>
        <w:tc>
          <w:tcPr>
            <w:tcW w:w="1071" w:type="dxa"/>
            <w:noWrap/>
            <w:hideMark/>
          </w:tcPr>
          <w:p w14:paraId="6857DC2D" w14:textId="77777777" w:rsidR="00F838E2" w:rsidRPr="001E5FE1"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0.00062698</w:t>
            </w:r>
          </w:p>
        </w:tc>
        <w:tc>
          <w:tcPr>
            <w:tcW w:w="443" w:type="dxa"/>
            <w:noWrap/>
            <w:hideMark/>
          </w:tcPr>
          <w:p w14:paraId="0DA6896F" w14:textId="77777777" w:rsidR="00F838E2" w:rsidRPr="001E5FE1"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72</w:t>
            </w:r>
          </w:p>
        </w:tc>
        <w:tc>
          <w:tcPr>
            <w:tcW w:w="777" w:type="dxa"/>
            <w:noWrap/>
            <w:hideMark/>
          </w:tcPr>
          <w:p w14:paraId="48F32E0E" w14:textId="77777777" w:rsidR="00F838E2" w:rsidRPr="001E5FE1"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72</w:t>
            </w:r>
          </w:p>
        </w:tc>
        <w:tc>
          <w:tcPr>
            <w:tcW w:w="1071" w:type="dxa"/>
            <w:noWrap/>
            <w:hideMark/>
          </w:tcPr>
          <w:p w14:paraId="343ABAE9" w14:textId="77777777" w:rsidR="00F838E2" w:rsidRPr="001E5FE1"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0.00015897</w:t>
            </w:r>
          </w:p>
        </w:tc>
        <w:tc>
          <w:tcPr>
            <w:tcW w:w="1071" w:type="dxa"/>
            <w:noWrap/>
            <w:hideMark/>
          </w:tcPr>
          <w:p w14:paraId="4C213EBB" w14:textId="77777777" w:rsidR="00F838E2" w:rsidRPr="001E5FE1"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0.00496791</w:t>
            </w:r>
          </w:p>
        </w:tc>
      </w:tr>
      <w:tr w:rsidR="00F838E2" w:rsidRPr="001E5FE1" w14:paraId="6EE6FC84" w14:textId="77777777" w:rsidTr="00EC7159">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186" w:type="dxa"/>
            <w:noWrap/>
            <w:hideMark/>
          </w:tcPr>
          <w:p w14:paraId="1E2DE0E5" w14:textId="77777777" w:rsidR="00F838E2" w:rsidRPr="001E5FE1" w:rsidRDefault="00F838E2" w:rsidP="00EC7159">
            <w:pPr>
              <w:spacing w:before="0" w:beforeAutospacing="0" w:after="0" w:afterAutospacing="0"/>
              <w:ind w:firstLine="0"/>
              <w:rPr>
                <w:b w:val="0"/>
                <w:bCs w:val="0"/>
                <w:color w:val="000000" w:themeColor="text1"/>
                <w:sz w:val="18"/>
                <w:szCs w:val="18"/>
              </w:rPr>
            </w:pPr>
            <w:proofErr w:type="spellStart"/>
            <w:r w:rsidRPr="001E5FE1">
              <w:rPr>
                <w:b w:val="0"/>
                <w:bCs w:val="0"/>
                <w:color w:val="000000" w:themeColor="text1"/>
                <w:sz w:val="18"/>
                <w:szCs w:val="18"/>
              </w:rPr>
              <w:t>Body_weight</w:t>
            </w:r>
            <w:proofErr w:type="spellEnd"/>
          </w:p>
        </w:tc>
        <w:tc>
          <w:tcPr>
            <w:tcW w:w="4077" w:type="dxa"/>
            <w:noWrap/>
            <w:hideMark/>
          </w:tcPr>
          <w:p w14:paraId="61197BBE" w14:textId="77777777" w:rsidR="00F838E2" w:rsidRPr="001E5FE1" w:rsidRDefault="00F838E2" w:rsidP="00EC7159">
            <w:pPr>
              <w:spacing w:before="0" w:beforeAutospacing="0" w:after="0" w:afterAutospacing="0"/>
              <w:ind w:firstLine="0"/>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Valine, leucine and isoleucine biosynthesis</w:t>
            </w:r>
          </w:p>
        </w:tc>
        <w:tc>
          <w:tcPr>
            <w:tcW w:w="1071" w:type="dxa"/>
            <w:noWrap/>
            <w:hideMark/>
          </w:tcPr>
          <w:p w14:paraId="29AD1DF6" w14:textId="77777777" w:rsidR="00F838E2" w:rsidRPr="001E5FE1"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0.00091862</w:t>
            </w:r>
          </w:p>
        </w:tc>
        <w:tc>
          <w:tcPr>
            <w:tcW w:w="443" w:type="dxa"/>
            <w:noWrap/>
            <w:hideMark/>
          </w:tcPr>
          <w:p w14:paraId="71633C75" w14:textId="77777777" w:rsidR="00F838E2" w:rsidRPr="001E5FE1"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72</w:t>
            </w:r>
          </w:p>
        </w:tc>
        <w:tc>
          <w:tcPr>
            <w:tcW w:w="777" w:type="dxa"/>
            <w:noWrap/>
            <w:hideMark/>
          </w:tcPr>
          <w:p w14:paraId="07134965" w14:textId="77777777" w:rsidR="00F838E2" w:rsidRPr="001E5FE1"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72</w:t>
            </w:r>
          </w:p>
        </w:tc>
        <w:tc>
          <w:tcPr>
            <w:tcW w:w="1071" w:type="dxa"/>
            <w:noWrap/>
            <w:hideMark/>
          </w:tcPr>
          <w:p w14:paraId="09F368F5" w14:textId="77777777" w:rsidR="00F838E2" w:rsidRPr="001E5FE1"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0.00086824</w:t>
            </w:r>
          </w:p>
        </w:tc>
        <w:tc>
          <w:tcPr>
            <w:tcW w:w="1071" w:type="dxa"/>
            <w:noWrap/>
            <w:hideMark/>
          </w:tcPr>
          <w:p w14:paraId="5A0E3A7F" w14:textId="77777777" w:rsidR="00F838E2" w:rsidRPr="001E5FE1"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0.01400381</w:t>
            </w:r>
          </w:p>
        </w:tc>
      </w:tr>
      <w:tr w:rsidR="00F838E2" w:rsidRPr="001E5FE1" w14:paraId="663BFC1F" w14:textId="77777777" w:rsidTr="00EC7159">
        <w:trPr>
          <w:trHeight w:val="320"/>
        </w:trPr>
        <w:tc>
          <w:tcPr>
            <w:cnfStyle w:val="001000000000" w:firstRow="0" w:lastRow="0" w:firstColumn="1" w:lastColumn="0" w:oddVBand="0" w:evenVBand="0" w:oddHBand="0" w:evenHBand="0" w:firstRowFirstColumn="0" w:firstRowLastColumn="0" w:lastRowFirstColumn="0" w:lastRowLastColumn="0"/>
            <w:tcW w:w="1186" w:type="dxa"/>
            <w:noWrap/>
            <w:hideMark/>
          </w:tcPr>
          <w:p w14:paraId="2E7240C0" w14:textId="77777777" w:rsidR="00F838E2" w:rsidRPr="001E5FE1" w:rsidRDefault="00F838E2" w:rsidP="00EC7159">
            <w:pPr>
              <w:spacing w:before="0" w:beforeAutospacing="0" w:after="0" w:afterAutospacing="0"/>
              <w:ind w:firstLine="0"/>
              <w:rPr>
                <w:b w:val="0"/>
                <w:bCs w:val="0"/>
                <w:color w:val="000000" w:themeColor="text1"/>
                <w:sz w:val="18"/>
                <w:szCs w:val="18"/>
              </w:rPr>
            </w:pPr>
            <w:proofErr w:type="spellStart"/>
            <w:r w:rsidRPr="001E5FE1">
              <w:rPr>
                <w:b w:val="0"/>
                <w:bCs w:val="0"/>
                <w:color w:val="000000" w:themeColor="text1"/>
                <w:sz w:val="18"/>
                <w:szCs w:val="18"/>
              </w:rPr>
              <w:t>Body_weight</w:t>
            </w:r>
            <w:proofErr w:type="spellEnd"/>
          </w:p>
        </w:tc>
        <w:tc>
          <w:tcPr>
            <w:tcW w:w="4077" w:type="dxa"/>
            <w:noWrap/>
            <w:hideMark/>
          </w:tcPr>
          <w:p w14:paraId="702AD5B2" w14:textId="77777777" w:rsidR="00F838E2" w:rsidRPr="001E5FE1" w:rsidRDefault="00F838E2" w:rsidP="00EC7159">
            <w:pPr>
              <w:spacing w:before="0" w:beforeAutospacing="0" w:after="0" w:afterAutospacing="0"/>
              <w:ind w:firstLine="0"/>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 xml:space="preserve">Phosphonate and </w:t>
            </w:r>
            <w:proofErr w:type="spellStart"/>
            <w:r w:rsidRPr="001E5FE1">
              <w:rPr>
                <w:color w:val="000000" w:themeColor="text1"/>
                <w:sz w:val="18"/>
                <w:szCs w:val="18"/>
              </w:rPr>
              <w:t>phosphinate</w:t>
            </w:r>
            <w:proofErr w:type="spellEnd"/>
            <w:r w:rsidRPr="001E5FE1">
              <w:rPr>
                <w:color w:val="000000" w:themeColor="text1"/>
                <w:sz w:val="18"/>
                <w:szCs w:val="18"/>
              </w:rPr>
              <w:t xml:space="preserve"> metabolism</w:t>
            </w:r>
          </w:p>
        </w:tc>
        <w:tc>
          <w:tcPr>
            <w:tcW w:w="1071" w:type="dxa"/>
            <w:noWrap/>
            <w:hideMark/>
          </w:tcPr>
          <w:p w14:paraId="36550699" w14:textId="77777777" w:rsidR="00F838E2" w:rsidRPr="001E5FE1"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0.00092898</w:t>
            </w:r>
          </w:p>
        </w:tc>
        <w:tc>
          <w:tcPr>
            <w:tcW w:w="443" w:type="dxa"/>
            <w:noWrap/>
            <w:hideMark/>
          </w:tcPr>
          <w:p w14:paraId="76EAFC03" w14:textId="77777777" w:rsidR="00F838E2" w:rsidRPr="001E5FE1"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72</w:t>
            </w:r>
          </w:p>
        </w:tc>
        <w:tc>
          <w:tcPr>
            <w:tcW w:w="777" w:type="dxa"/>
            <w:noWrap/>
            <w:hideMark/>
          </w:tcPr>
          <w:p w14:paraId="2FD2F687" w14:textId="77777777" w:rsidR="00F838E2" w:rsidRPr="001E5FE1"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72</w:t>
            </w:r>
          </w:p>
        </w:tc>
        <w:tc>
          <w:tcPr>
            <w:tcW w:w="1071" w:type="dxa"/>
            <w:noWrap/>
            <w:hideMark/>
          </w:tcPr>
          <w:p w14:paraId="4B486133" w14:textId="77777777" w:rsidR="00F838E2" w:rsidRPr="001E5FE1"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1.62E-05</w:t>
            </w:r>
          </w:p>
        </w:tc>
        <w:tc>
          <w:tcPr>
            <w:tcW w:w="1071" w:type="dxa"/>
            <w:noWrap/>
            <w:hideMark/>
          </w:tcPr>
          <w:p w14:paraId="32C5B84C" w14:textId="77777777" w:rsidR="00F838E2" w:rsidRPr="001E5FE1"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0.00161805</w:t>
            </w:r>
          </w:p>
        </w:tc>
      </w:tr>
      <w:tr w:rsidR="00F838E2" w:rsidRPr="001E5FE1" w14:paraId="268D3249" w14:textId="77777777" w:rsidTr="00EC7159">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186" w:type="dxa"/>
            <w:noWrap/>
            <w:hideMark/>
          </w:tcPr>
          <w:p w14:paraId="26441A2A" w14:textId="77777777" w:rsidR="00F838E2" w:rsidRPr="001E5FE1" w:rsidRDefault="00F838E2" w:rsidP="00EC7159">
            <w:pPr>
              <w:spacing w:before="0" w:beforeAutospacing="0" w:after="0" w:afterAutospacing="0"/>
              <w:ind w:firstLine="0"/>
              <w:rPr>
                <w:b w:val="0"/>
                <w:bCs w:val="0"/>
                <w:color w:val="000000" w:themeColor="text1"/>
                <w:sz w:val="18"/>
                <w:szCs w:val="18"/>
              </w:rPr>
            </w:pPr>
            <w:proofErr w:type="spellStart"/>
            <w:r w:rsidRPr="001E5FE1">
              <w:rPr>
                <w:b w:val="0"/>
                <w:bCs w:val="0"/>
                <w:color w:val="000000" w:themeColor="text1"/>
                <w:sz w:val="18"/>
                <w:szCs w:val="18"/>
              </w:rPr>
              <w:t>Body_weight</w:t>
            </w:r>
            <w:proofErr w:type="spellEnd"/>
          </w:p>
        </w:tc>
        <w:tc>
          <w:tcPr>
            <w:tcW w:w="4077" w:type="dxa"/>
            <w:noWrap/>
            <w:hideMark/>
          </w:tcPr>
          <w:p w14:paraId="1DAC7C20" w14:textId="77777777" w:rsidR="00F838E2" w:rsidRPr="001E5FE1" w:rsidRDefault="00F838E2" w:rsidP="00EC7159">
            <w:pPr>
              <w:spacing w:before="0" w:beforeAutospacing="0" w:after="0" w:afterAutospacing="0"/>
              <w:ind w:firstLine="0"/>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2-Oxocarboxylic acid metabolism</w:t>
            </w:r>
          </w:p>
        </w:tc>
        <w:tc>
          <w:tcPr>
            <w:tcW w:w="1071" w:type="dxa"/>
            <w:noWrap/>
            <w:hideMark/>
          </w:tcPr>
          <w:p w14:paraId="7D229A4F" w14:textId="77777777" w:rsidR="00F838E2" w:rsidRPr="001E5FE1"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0.00111864</w:t>
            </w:r>
          </w:p>
        </w:tc>
        <w:tc>
          <w:tcPr>
            <w:tcW w:w="443" w:type="dxa"/>
            <w:noWrap/>
            <w:hideMark/>
          </w:tcPr>
          <w:p w14:paraId="3386BBDD" w14:textId="77777777" w:rsidR="00F838E2" w:rsidRPr="001E5FE1"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72</w:t>
            </w:r>
          </w:p>
        </w:tc>
        <w:tc>
          <w:tcPr>
            <w:tcW w:w="777" w:type="dxa"/>
            <w:noWrap/>
            <w:hideMark/>
          </w:tcPr>
          <w:p w14:paraId="52E1EE2B" w14:textId="77777777" w:rsidR="00F838E2" w:rsidRPr="001E5FE1"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72</w:t>
            </w:r>
          </w:p>
        </w:tc>
        <w:tc>
          <w:tcPr>
            <w:tcW w:w="1071" w:type="dxa"/>
            <w:noWrap/>
            <w:hideMark/>
          </w:tcPr>
          <w:p w14:paraId="407ABC24" w14:textId="77777777" w:rsidR="00F838E2" w:rsidRPr="001E5FE1"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0.00028409</w:t>
            </w:r>
          </w:p>
        </w:tc>
        <w:tc>
          <w:tcPr>
            <w:tcW w:w="1071" w:type="dxa"/>
            <w:noWrap/>
            <w:hideMark/>
          </w:tcPr>
          <w:p w14:paraId="3F9086B9" w14:textId="77777777" w:rsidR="00F838E2" w:rsidRPr="001E5FE1"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0.00676395</w:t>
            </w:r>
          </w:p>
        </w:tc>
      </w:tr>
      <w:tr w:rsidR="00F838E2" w:rsidRPr="001E5FE1" w14:paraId="2D71F6CD" w14:textId="77777777" w:rsidTr="00EC7159">
        <w:trPr>
          <w:trHeight w:val="320"/>
        </w:trPr>
        <w:tc>
          <w:tcPr>
            <w:cnfStyle w:val="001000000000" w:firstRow="0" w:lastRow="0" w:firstColumn="1" w:lastColumn="0" w:oddVBand="0" w:evenVBand="0" w:oddHBand="0" w:evenHBand="0" w:firstRowFirstColumn="0" w:firstRowLastColumn="0" w:lastRowFirstColumn="0" w:lastRowLastColumn="0"/>
            <w:tcW w:w="1186" w:type="dxa"/>
            <w:noWrap/>
            <w:hideMark/>
          </w:tcPr>
          <w:p w14:paraId="11CEF483" w14:textId="77777777" w:rsidR="00F838E2" w:rsidRPr="001E5FE1" w:rsidRDefault="00F838E2" w:rsidP="00EC7159">
            <w:pPr>
              <w:spacing w:before="0" w:beforeAutospacing="0" w:after="0" w:afterAutospacing="0"/>
              <w:ind w:firstLine="0"/>
              <w:rPr>
                <w:b w:val="0"/>
                <w:bCs w:val="0"/>
                <w:color w:val="000000" w:themeColor="text1"/>
                <w:sz w:val="18"/>
                <w:szCs w:val="18"/>
              </w:rPr>
            </w:pPr>
            <w:proofErr w:type="spellStart"/>
            <w:r w:rsidRPr="001E5FE1">
              <w:rPr>
                <w:b w:val="0"/>
                <w:bCs w:val="0"/>
                <w:color w:val="000000" w:themeColor="text1"/>
                <w:sz w:val="18"/>
                <w:szCs w:val="18"/>
              </w:rPr>
              <w:t>Body_weight</w:t>
            </w:r>
            <w:proofErr w:type="spellEnd"/>
          </w:p>
        </w:tc>
        <w:tc>
          <w:tcPr>
            <w:tcW w:w="4077" w:type="dxa"/>
            <w:noWrap/>
            <w:hideMark/>
          </w:tcPr>
          <w:p w14:paraId="4B86FED6" w14:textId="77777777" w:rsidR="00F838E2" w:rsidRPr="001E5FE1" w:rsidRDefault="00F838E2" w:rsidP="00EC7159">
            <w:pPr>
              <w:spacing w:before="0" w:beforeAutospacing="0" w:after="0" w:afterAutospacing="0"/>
              <w:ind w:firstLine="0"/>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Oxidative phosphorylation</w:t>
            </w:r>
          </w:p>
        </w:tc>
        <w:tc>
          <w:tcPr>
            <w:tcW w:w="1071" w:type="dxa"/>
            <w:noWrap/>
            <w:hideMark/>
          </w:tcPr>
          <w:p w14:paraId="14EB28E4" w14:textId="77777777" w:rsidR="00F838E2" w:rsidRPr="001E5FE1"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0.00115897</w:t>
            </w:r>
          </w:p>
        </w:tc>
        <w:tc>
          <w:tcPr>
            <w:tcW w:w="443" w:type="dxa"/>
            <w:noWrap/>
            <w:hideMark/>
          </w:tcPr>
          <w:p w14:paraId="1C8C81CE" w14:textId="77777777" w:rsidR="00F838E2" w:rsidRPr="001E5FE1"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72</w:t>
            </w:r>
          </w:p>
        </w:tc>
        <w:tc>
          <w:tcPr>
            <w:tcW w:w="777" w:type="dxa"/>
            <w:noWrap/>
            <w:hideMark/>
          </w:tcPr>
          <w:p w14:paraId="555C808B" w14:textId="77777777" w:rsidR="00F838E2" w:rsidRPr="001E5FE1"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72</w:t>
            </w:r>
          </w:p>
        </w:tc>
        <w:tc>
          <w:tcPr>
            <w:tcW w:w="1071" w:type="dxa"/>
            <w:noWrap/>
            <w:hideMark/>
          </w:tcPr>
          <w:p w14:paraId="58BC43FD" w14:textId="77777777" w:rsidR="00F838E2" w:rsidRPr="001E5FE1"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7.60E-05</w:t>
            </w:r>
          </w:p>
        </w:tc>
        <w:tc>
          <w:tcPr>
            <w:tcW w:w="1071" w:type="dxa"/>
            <w:noWrap/>
            <w:hideMark/>
          </w:tcPr>
          <w:p w14:paraId="4989258A" w14:textId="77777777" w:rsidR="00F838E2" w:rsidRPr="001E5FE1"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0.00292188</w:t>
            </w:r>
          </w:p>
        </w:tc>
      </w:tr>
      <w:tr w:rsidR="00F838E2" w:rsidRPr="001E5FE1" w14:paraId="1FD568E3" w14:textId="77777777" w:rsidTr="00EC7159">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186" w:type="dxa"/>
            <w:noWrap/>
            <w:hideMark/>
          </w:tcPr>
          <w:p w14:paraId="0815DDE2" w14:textId="77777777" w:rsidR="00F838E2" w:rsidRPr="001E5FE1" w:rsidRDefault="00F838E2" w:rsidP="00EC7159">
            <w:pPr>
              <w:spacing w:before="0" w:beforeAutospacing="0" w:after="0" w:afterAutospacing="0"/>
              <w:ind w:firstLine="0"/>
              <w:rPr>
                <w:b w:val="0"/>
                <w:bCs w:val="0"/>
                <w:color w:val="000000" w:themeColor="text1"/>
                <w:sz w:val="18"/>
                <w:szCs w:val="18"/>
              </w:rPr>
            </w:pPr>
            <w:proofErr w:type="spellStart"/>
            <w:r w:rsidRPr="001E5FE1">
              <w:rPr>
                <w:b w:val="0"/>
                <w:bCs w:val="0"/>
                <w:color w:val="000000" w:themeColor="text1"/>
                <w:sz w:val="18"/>
                <w:szCs w:val="18"/>
              </w:rPr>
              <w:t>Body_weight</w:t>
            </w:r>
            <w:proofErr w:type="spellEnd"/>
          </w:p>
        </w:tc>
        <w:tc>
          <w:tcPr>
            <w:tcW w:w="4077" w:type="dxa"/>
            <w:noWrap/>
            <w:hideMark/>
          </w:tcPr>
          <w:p w14:paraId="49EDDE8C" w14:textId="77777777" w:rsidR="00F838E2" w:rsidRPr="001E5FE1" w:rsidRDefault="00F838E2" w:rsidP="00EC7159">
            <w:pPr>
              <w:spacing w:before="0" w:beforeAutospacing="0" w:after="0" w:afterAutospacing="0"/>
              <w:ind w:firstLine="0"/>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Glyoxylate and dicarboxylate metabolism</w:t>
            </w:r>
          </w:p>
        </w:tc>
        <w:tc>
          <w:tcPr>
            <w:tcW w:w="1071" w:type="dxa"/>
            <w:noWrap/>
            <w:hideMark/>
          </w:tcPr>
          <w:p w14:paraId="457F8A95" w14:textId="77777777" w:rsidR="00F838E2" w:rsidRPr="001E5FE1"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0.00118521</w:t>
            </w:r>
          </w:p>
        </w:tc>
        <w:tc>
          <w:tcPr>
            <w:tcW w:w="443" w:type="dxa"/>
            <w:noWrap/>
            <w:hideMark/>
          </w:tcPr>
          <w:p w14:paraId="48F45B48" w14:textId="77777777" w:rsidR="00F838E2" w:rsidRPr="001E5FE1"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72</w:t>
            </w:r>
          </w:p>
        </w:tc>
        <w:tc>
          <w:tcPr>
            <w:tcW w:w="777" w:type="dxa"/>
            <w:noWrap/>
            <w:hideMark/>
          </w:tcPr>
          <w:p w14:paraId="615EBB3C" w14:textId="77777777" w:rsidR="00F838E2" w:rsidRPr="001E5FE1"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72</w:t>
            </w:r>
          </w:p>
        </w:tc>
        <w:tc>
          <w:tcPr>
            <w:tcW w:w="1071" w:type="dxa"/>
            <w:noWrap/>
            <w:hideMark/>
          </w:tcPr>
          <w:p w14:paraId="0A41E416" w14:textId="77777777" w:rsidR="00F838E2" w:rsidRPr="001E5FE1"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0.00024553</w:t>
            </w:r>
          </w:p>
        </w:tc>
        <w:tc>
          <w:tcPr>
            <w:tcW w:w="1071" w:type="dxa"/>
            <w:noWrap/>
            <w:hideMark/>
          </w:tcPr>
          <w:p w14:paraId="1CD7DA10" w14:textId="77777777" w:rsidR="00F838E2" w:rsidRPr="001E5FE1"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0.00641461</w:t>
            </w:r>
          </w:p>
        </w:tc>
      </w:tr>
      <w:tr w:rsidR="00F838E2" w:rsidRPr="001E5FE1" w14:paraId="24C6201C" w14:textId="77777777" w:rsidTr="00EC7159">
        <w:trPr>
          <w:trHeight w:val="320"/>
        </w:trPr>
        <w:tc>
          <w:tcPr>
            <w:cnfStyle w:val="001000000000" w:firstRow="0" w:lastRow="0" w:firstColumn="1" w:lastColumn="0" w:oddVBand="0" w:evenVBand="0" w:oddHBand="0" w:evenHBand="0" w:firstRowFirstColumn="0" w:firstRowLastColumn="0" w:lastRowFirstColumn="0" w:lastRowLastColumn="0"/>
            <w:tcW w:w="1186" w:type="dxa"/>
            <w:noWrap/>
            <w:hideMark/>
          </w:tcPr>
          <w:p w14:paraId="59259478" w14:textId="77777777" w:rsidR="00F838E2" w:rsidRPr="001E5FE1" w:rsidRDefault="00F838E2" w:rsidP="00EC7159">
            <w:pPr>
              <w:spacing w:before="0" w:beforeAutospacing="0" w:after="0" w:afterAutospacing="0"/>
              <w:ind w:firstLine="0"/>
              <w:rPr>
                <w:b w:val="0"/>
                <w:bCs w:val="0"/>
                <w:color w:val="000000" w:themeColor="text1"/>
                <w:sz w:val="18"/>
                <w:szCs w:val="18"/>
              </w:rPr>
            </w:pPr>
            <w:proofErr w:type="spellStart"/>
            <w:r w:rsidRPr="001E5FE1">
              <w:rPr>
                <w:b w:val="0"/>
                <w:bCs w:val="0"/>
                <w:color w:val="000000" w:themeColor="text1"/>
                <w:sz w:val="18"/>
                <w:szCs w:val="18"/>
              </w:rPr>
              <w:t>Body_weight</w:t>
            </w:r>
            <w:proofErr w:type="spellEnd"/>
          </w:p>
        </w:tc>
        <w:tc>
          <w:tcPr>
            <w:tcW w:w="4077" w:type="dxa"/>
            <w:noWrap/>
            <w:hideMark/>
          </w:tcPr>
          <w:p w14:paraId="11BDAECA" w14:textId="77777777" w:rsidR="00F838E2" w:rsidRPr="001E5FE1" w:rsidRDefault="00F838E2" w:rsidP="00EC7159">
            <w:pPr>
              <w:spacing w:before="0" w:beforeAutospacing="0" w:after="0" w:afterAutospacing="0"/>
              <w:ind w:firstLine="0"/>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Biosynthesis of antibiotics</w:t>
            </w:r>
          </w:p>
        </w:tc>
        <w:tc>
          <w:tcPr>
            <w:tcW w:w="1071" w:type="dxa"/>
            <w:noWrap/>
            <w:hideMark/>
          </w:tcPr>
          <w:p w14:paraId="34E74424" w14:textId="77777777" w:rsidR="00F838E2" w:rsidRPr="001E5FE1"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0.00146004</w:t>
            </w:r>
          </w:p>
        </w:tc>
        <w:tc>
          <w:tcPr>
            <w:tcW w:w="443" w:type="dxa"/>
            <w:noWrap/>
            <w:hideMark/>
          </w:tcPr>
          <w:p w14:paraId="272DDADE" w14:textId="77777777" w:rsidR="00F838E2" w:rsidRPr="001E5FE1"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72</w:t>
            </w:r>
          </w:p>
        </w:tc>
        <w:tc>
          <w:tcPr>
            <w:tcW w:w="777" w:type="dxa"/>
            <w:noWrap/>
            <w:hideMark/>
          </w:tcPr>
          <w:p w14:paraId="25323C8F" w14:textId="77777777" w:rsidR="00F838E2" w:rsidRPr="001E5FE1"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72</w:t>
            </w:r>
          </w:p>
        </w:tc>
        <w:tc>
          <w:tcPr>
            <w:tcW w:w="1071" w:type="dxa"/>
            <w:noWrap/>
            <w:hideMark/>
          </w:tcPr>
          <w:p w14:paraId="1349FF7C" w14:textId="77777777" w:rsidR="00F838E2" w:rsidRPr="001E5FE1"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2.14E-05</w:t>
            </w:r>
          </w:p>
        </w:tc>
        <w:tc>
          <w:tcPr>
            <w:tcW w:w="1071" w:type="dxa"/>
            <w:noWrap/>
            <w:hideMark/>
          </w:tcPr>
          <w:p w14:paraId="18DB011B" w14:textId="77777777" w:rsidR="00F838E2" w:rsidRPr="001E5FE1"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0.00161805</w:t>
            </w:r>
          </w:p>
        </w:tc>
      </w:tr>
      <w:tr w:rsidR="00F838E2" w:rsidRPr="001E5FE1" w14:paraId="4403C565" w14:textId="77777777" w:rsidTr="00EC7159">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186" w:type="dxa"/>
            <w:noWrap/>
            <w:hideMark/>
          </w:tcPr>
          <w:p w14:paraId="5FCA8798" w14:textId="77777777" w:rsidR="00F838E2" w:rsidRPr="001E5FE1" w:rsidRDefault="00F838E2" w:rsidP="00EC7159">
            <w:pPr>
              <w:spacing w:before="0" w:beforeAutospacing="0" w:after="0" w:afterAutospacing="0"/>
              <w:ind w:firstLine="0"/>
              <w:rPr>
                <w:b w:val="0"/>
                <w:bCs w:val="0"/>
                <w:color w:val="000000" w:themeColor="text1"/>
                <w:sz w:val="18"/>
                <w:szCs w:val="18"/>
              </w:rPr>
            </w:pPr>
            <w:proofErr w:type="spellStart"/>
            <w:r w:rsidRPr="001E5FE1">
              <w:rPr>
                <w:b w:val="0"/>
                <w:bCs w:val="0"/>
                <w:color w:val="000000" w:themeColor="text1"/>
                <w:sz w:val="18"/>
                <w:szCs w:val="18"/>
              </w:rPr>
              <w:t>Body_weight</w:t>
            </w:r>
            <w:proofErr w:type="spellEnd"/>
          </w:p>
        </w:tc>
        <w:tc>
          <w:tcPr>
            <w:tcW w:w="4077" w:type="dxa"/>
            <w:noWrap/>
            <w:hideMark/>
          </w:tcPr>
          <w:p w14:paraId="77C0BF9C" w14:textId="77777777" w:rsidR="00F838E2" w:rsidRPr="001E5FE1" w:rsidRDefault="00F838E2" w:rsidP="00EC7159">
            <w:pPr>
              <w:spacing w:before="0" w:beforeAutospacing="0" w:after="0" w:afterAutospacing="0"/>
              <w:ind w:firstLine="0"/>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Biosynthesis of amino acids</w:t>
            </w:r>
          </w:p>
        </w:tc>
        <w:tc>
          <w:tcPr>
            <w:tcW w:w="1071" w:type="dxa"/>
            <w:noWrap/>
            <w:hideMark/>
          </w:tcPr>
          <w:p w14:paraId="3883CB5E" w14:textId="77777777" w:rsidR="00F838E2" w:rsidRPr="001E5FE1"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0.00150048</w:t>
            </w:r>
          </w:p>
        </w:tc>
        <w:tc>
          <w:tcPr>
            <w:tcW w:w="443" w:type="dxa"/>
            <w:noWrap/>
            <w:hideMark/>
          </w:tcPr>
          <w:p w14:paraId="331DAD31" w14:textId="77777777" w:rsidR="00F838E2" w:rsidRPr="001E5FE1"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72</w:t>
            </w:r>
          </w:p>
        </w:tc>
        <w:tc>
          <w:tcPr>
            <w:tcW w:w="777" w:type="dxa"/>
            <w:noWrap/>
            <w:hideMark/>
          </w:tcPr>
          <w:p w14:paraId="1489F4B0" w14:textId="77777777" w:rsidR="00F838E2" w:rsidRPr="001E5FE1"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72</w:t>
            </w:r>
          </w:p>
        </w:tc>
        <w:tc>
          <w:tcPr>
            <w:tcW w:w="1071" w:type="dxa"/>
            <w:noWrap/>
            <w:hideMark/>
          </w:tcPr>
          <w:p w14:paraId="0B7CCD25" w14:textId="77777777" w:rsidR="00F838E2" w:rsidRPr="001E5FE1"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0.00013508</w:t>
            </w:r>
          </w:p>
        </w:tc>
        <w:tc>
          <w:tcPr>
            <w:tcW w:w="1071" w:type="dxa"/>
            <w:noWrap/>
            <w:hideMark/>
          </w:tcPr>
          <w:p w14:paraId="4DD6C9AD" w14:textId="77777777" w:rsidR="00F838E2" w:rsidRPr="001E5FE1"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0.00450258</w:t>
            </w:r>
          </w:p>
        </w:tc>
      </w:tr>
      <w:tr w:rsidR="00F838E2" w:rsidRPr="001E5FE1" w14:paraId="0A01D6F8" w14:textId="77777777" w:rsidTr="00EC7159">
        <w:trPr>
          <w:trHeight w:val="320"/>
        </w:trPr>
        <w:tc>
          <w:tcPr>
            <w:cnfStyle w:val="001000000000" w:firstRow="0" w:lastRow="0" w:firstColumn="1" w:lastColumn="0" w:oddVBand="0" w:evenVBand="0" w:oddHBand="0" w:evenHBand="0" w:firstRowFirstColumn="0" w:firstRowLastColumn="0" w:lastRowFirstColumn="0" w:lastRowLastColumn="0"/>
            <w:tcW w:w="1186" w:type="dxa"/>
            <w:noWrap/>
            <w:hideMark/>
          </w:tcPr>
          <w:p w14:paraId="5FB87B79" w14:textId="77777777" w:rsidR="00F838E2" w:rsidRPr="001E5FE1" w:rsidRDefault="00F838E2" w:rsidP="00EC7159">
            <w:pPr>
              <w:spacing w:before="0" w:beforeAutospacing="0" w:after="0" w:afterAutospacing="0"/>
              <w:ind w:firstLine="0"/>
              <w:rPr>
                <w:b w:val="0"/>
                <w:bCs w:val="0"/>
                <w:color w:val="000000" w:themeColor="text1"/>
                <w:sz w:val="18"/>
                <w:szCs w:val="18"/>
              </w:rPr>
            </w:pPr>
            <w:proofErr w:type="spellStart"/>
            <w:r w:rsidRPr="001E5FE1">
              <w:rPr>
                <w:b w:val="0"/>
                <w:bCs w:val="0"/>
                <w:color w:val="000000" w:themeColor="text1"/>
                <w:sz w:val="18"/>
                <w:szCs w:val="18"/>
              </w:rPr>
              <w:t>Body_weight</w:t>
            </w:r>
            <w:proofErr w:type="spellEnd"/>
          </w:p>
        </w:tc>
        <w:tc>
          <w:tcPr>
            <w:tcW w:w="4077" w:type="dxa"/>
            <w:noWrap/>
            <w:hideMark/>
          </w:tcPr>
          <w:p w14:paraId="4365AB3F" w14:textId="77777777" w:rsidR="00F838E2" w:rsidRPr="001E5FE1" w:rsidRDefault="00F838E2" w:rsidP="00EC7159">
            <w:pPr>
              <w:spacing w:before="0" w:beforeAutospacing="0" w:after="0" w:afterAutospacing="0"/>
              <w:ind w:firstLine="0"/>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Phenylalanine, tyrosine and tryptophan biosynthesis</w:t>
            </w:r>
          </w:p>
        </w:tc>
        <w:tc>
          <w:tcPr>
            <w:tcW w:w="1071" w:type="dxa"/>
            <w:noWrap/>
            <w:hideMark/>
          </w:tcPr>
          <w:p w14:paraId="2E676502" w14:textId="77777777" w:rsidR="00F838E2" w:rsidRPr="001E5FE1"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0.00152835</w:t>
            </w:r>
          </w:p>
        </w:tc>
        <w:tc>
          <w:tcPr>
            <w:tcW w:w="443" w:type="dxa"/>
            <w:noWrap/>
            <w:hideMark/>
          </w:tcPr>
          <w:p w14:paraId="4F9ABE64" w14:textId="77777777" w:rsidR="00F838E2" w:rsidRPr="001E5FE1"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72</w:t>
            </w:r>
          </w:p>
        </w:tc>
        <w:tc>
          <w:tcPr>
            <w:tcW w:w="777" w:type="dxa"/>
            <w:noWrap/>
            <w:hideMark/>
          </w:tcPr>
          <w:p w14:paraId="7E86D2CC" w14:textId="77777777" w:rsidR="00F838E2" w:rsidRPr="001E5FE1"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72</w:t>
            </w:r>
          </w:p>
        </w:tc>
        <w:tc>
          <w:tcPr>
            <w:tcW w:w="1071" w:type="dxa"/>
            <w:noWrap/>
            <w:hideMark/>
          </w:tcPr>
          <w:p w14:paraId="1551DF76" w14:textId="77777777" w:rsidR="00F838E2" w:rsidRPr="001E5FE1"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0.00049343</w:t>
            </w:r>
          </w:p>
        </w:tc>
        <w:tc>
          <w:tcPr>
            <w:tcW w:w="1071" w:type="dxa"/>
            <w:noWrap/>
            <w:hideMark/>
          </w:tcPr>
          <w:p w14:paraId="00F67562" w14:textId="77777777" w:rsidR="00F838E2" w:rsidRPr="001E5FE1"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0.00913766</w:t>
            </w:r>
          </w:p>
        </w:tc>
      </w:tr>
      <w:tr w:rsidR="00F838E2" w:rsidRPr="001E5FE1" w14:paraId="3160A1C7" w14:textId="77777777" w:rsidTr="00EC7159">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186" w:type="dxa"/>
            <w:noWrap/>
            <w:hideMark/>
          </w:tcPr>
          <w:p w14:paraId="03A09B93" w14:textId="77777777" w:rsidR="00F838E2" w:rsidRPr="001E5FE1" w:rsidRDefault="00F838E2" w:rsidP="00EC7159">
            <w:pPr>
              <w:spacing w:before="0" w:beforeAutospacing="0" w:after="0" w:afterAutospacing="0"/>
              <w:ind w:firstLine="0"/>
              <w:rPr>
                <w:b w:val="0"/>
                <w:bCs w:val="0"/>
                <w:color w:val="000000" w:themeColor="text1"/>
                <w:sz w:val="18"/>
                <w:szCs w:val="18"/>
              </w:rPr>
            </w:pPr>
            <w:proofErr w:type="spellStart"/>
            <w:r w:rsidRPr="001E5FE1">
              <w:rPr>
                <w:b w:val="0"/>
                <w:bCs w:val="0"/>
                <w:color w:val="000000" w:themeColor="text1"/>
                <w:sz w:val="18"/>
                <w:szCs w:val="18"/>
              </w:rPr>
              <w:t>Body_weight</w:t>
            </w:r>
            <w:proofErr w:type="spellEnd"/>
          </w:p>
        </w:tc>
        <w:tc>
          <w:tcPr>
            <w:tcW w:w="4077" w:type="dxa"/>
            <w:noWrap/>
            <w:hideMark/>
          </w:tcPr>
          <w:p w14:paraId="437D0D36" w14:textId="77777777" w:rsidR="00F838E2" w:rsidRPr="001E5FE1" w:rsidRDefault="00F838E2" w:rsidP="00EC7159">
            <w:pPr>
              <w:spacing w:before="0" w:beforeAutospacing="0" w:after="0" w:afterAutospacing="0"/>
              <w:ind w:firstLine="0"/>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Biosynthesis of secondary metabolites</w:t>
            </w:r>
          </w:p>
        </w:tc>
        <w:tc>
          <w:tcPr>
            <w:tcW w:w="1071" w:type="dxa"/>
            <w:noWrap/>
            <w:hideMark/>
          </w:tcPr>
          <w:p w14:paraId="2F70B8A8" w14:textId="77777777" w:rsidR="00F838E2" w:rsidRPr="001E5FE1"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0.00170713</w:t>
            </w:r>
          </w:p>
        </w:tc>
        <w:tc>
          <w:tcPr>
            <w:tcW w:w="443" w:type="dxa"/>
            <w:noWrap/>
            <w:hideMark/>
          </w:tcPr>
          <w:p w14:paraId="1268D3B6" w14:textId="77777777" w:rsidR="00F838E2" w:rsidRPr="001E5FE1"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72</w:t>
            </w:r>
          </w:p>
        </w:tc>
        <w:tc>
          <w:tcPr>
            <w:tcW w:w="777" w:type="dxa"/>
            <w:noWrap/>
            <w:hideMark/>
          </w:tcPr>
          <w:p w14:paraId="5A8E95F4" w14:textId="77777777" w:rsidR="00F838E2" w:rsidRPr="001E5FE1"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72</w:t>
            </w:r>
          </w:p>
        </w:tc>
        <w:tc>
          <w:tcPr>
            <w:tcW w:w="1071" w:type="dxa"/>
            <w:noWrap/>
            <w:hideMark/>
          </w:tcPr>
          <w:p w14:paraId="2B1B8B42" w14:textId="77777777" w:rsidR="00F838E2" w:rsidRPr="001E5FE1"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0.00023538</w:t>
            </w:r>
          </w:p>
        </w:tc>
        <w:tc>
          <w:tcPr>
            <w:tcW w:w="1071" w:type="dxa"/>
            <w:noWrap/>
            <w:hideMark/>
          </w:tcPr>
          <w:p w14:paraId="5ABA1FBE" w14:textId="77777777" w:rsidR="00F838E2" w:rsidRPr="001E5FE1"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E5FE1">
              <w:rPr>
                <w:color w:val="000000" w:themeColor="text1"/>
                <w:sz w:val="18"/>
                <w:szCs w:val="18"/>
              </w:rPr>
              <w:t>0.00641461</w:t>
            </w:r>
          </w:p>
        </w:tc>
      </w:tr>
      <w:tr w:rsidR="00F838E2" w:rsidRPr="001E5FE1" w14:paraId="78C33644" w14:textId="77777777" w:rsidTr="00EC7159">
        <w:trPr>
          <w:trHeight w:val="320"/>
        </w:trPr>
        <w:tc>
          <w:tcPr>
            <w:cnfStyle w:val="001000000000" w:firstRow="0" w:lastRow="0" w:firstColumn="1" w:lastColumn="0" w:oddVBand="0" w:evenVBand="0" w:oddHBand="0" w:evenHBand="0" w:firstRowFirstColumn="0" w:firstRowLastColumn="0" w:lastRowFirstColumn="0" w:lastRowLastColumn="0"/>
            <w:tcW w:w="1186" w:type="dxa"/>
            <w:noWrap/>
            <w:hideMark/>
          </w:tcPr>
          <w:p w14:paraId="632B1C64" w14:textId="77777777" w:rsidR="00F838E2" w:rsidRPr="001E5FE1" w:rsidRDefault="00F838E2" w:rsidP="00EC7159">
            <w:pPr>
              <w:spacing w:before="0" w:beforeAutospacing="0" w:after="0" w:afterAutospacing="0"/>
              <w:ind w:firstLine="0"/>
              <w:rPr>
                <w:b w:val="0"/>
                <w:bCs w:val="0"/>
                <w:color w:val="000000" w:themeColor="text1"/>
                <w:sz w:val="18"/>
                <w:szCs w:val="18"/>
              </w:rPr>
            </w:pPr>
            <w:proofErr w:type="spellStart"/>
            <w:r w:rsidRPr="001E5FE1">
              <w:rPr>
                <w:b w:val="0"/>
                <w:bCs w:val="0"/>
                <w:color w:val="000000" w:themeColor="text1"/>
                <w:sz w:val="18"/>
                <w:szCs w:val="18"/>
              </w:rPr>
              <w:t>Body_weight</w:t>
            </w:r>
            <w:proofErr w:type="spellEnd"/>
          </w:p>
        </w:tc>
        <w:tc>
          <w:tcPr>
            <w:tcW w:w="4077" w:type="dxa"/>
            <w:noWrap/>
            <w:hideMark/>
          </w:tcPr>
          <w:p w14:paraId="07ED2503" w14:textId="77777777" w:rsidR="00F838E2" w:rsidRPr="001E5FE1" w:rsidRDefault="00F838E2" w:rsidP="00EC7159">
            <w:pPr>
              <w:spacing w:before="0" w:beforeAutospacing="0" w:after="0" w:afterAutospacing="0"/>
              <w:ind w:firstLine="0"/>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Citrate cycle (TCA cycle)</w:t>
            </w:r>
          </w:p>
        </w:tc>
        <w:tc>
          <w:tcPr>
            <w:tcW w:w="1071" w:type="dxa"/>
            <w:noWrap/>
            <w:hideMark/>
          </w:tcPr>
          <w:p w14:paraId="2FB1A128" w14:textId="77777777" w:rsidR="00F838E2" w:rsidRPr="001E5FE1"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0.00174812</w:t>
            </w:r>
          </w:p>
        </w:tc>
        <w:tc>
          <w:tcPr>
            <w:tcW w:w="443" w:type="dxa"/>
            <w:noWrap/>
            <w:hideMark/>
          </w:tcPr>
          <w:p w14:paraId="4C8056CB" w14:textId="77777777" w:rsidR="00F838E2" w:rsidRPr="001E5FE1"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72</w:t>
            </w:r>
          </w:p>
        </w:tc>
        <w:tc>
          <w:tcPr>
            <w:tcW w:w="777" w:type="dxa"/>
            <w:noWrap/>
            <w:hideMark/>
          </w:tcPr>
          <w:p w14:paraId="728E8CB9" w14:textId="77777777" w:rsidR="00F838E2" w:rsidRPr="001E5FE1"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72</w:t>
            </w:r>
          </w:p>
        </w:tc>
        <w:tc>
          <w:tcPr>
            <w:tcW w:w="1071" w:type="dxa"/>
            <w:noWrap/>
            <w:hideMark/>
          </w:tcPr>
          <w:p w14:paraId="61B99362" w14:textId="77777777" w:rsidR="00F838E2" w:rsidRPr="001E5FE1"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7.50E-05</w:t>
            </w:r>
          </w:p>
        </w:tc>
        <w:tc>
          <w:tcPr>
            <w:tcW w:w="1071" w:type="dxa"/>
            <w:noWrap/>
            <w:hideMark/>
          </w:tcPr>
          <w:p w14:paraId="2758124F" w14:textId="77777777" w:rsidR="00F838E2" w:rsidRPr="001E5FE1"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E5FE1">
              <w:rPr>
                <w:color w:val="000000" w:themeColor="text1"/>
                <w:sz w:val="18"/>
                <w:szCs w:val="18"/>
              </w:rPr>
              <w:t>0.00292188</w:t>
            </w:r>
          </w:p>
        </w:tc>
      </w:tr>
    </w:tbl>
    <w:p w14:paraId="61E76C84" w14:textId="77777777" w:rsidR="00F838E2" w:rsidRPr="00F838E2" w:rsidRDefault="00F838E2" w:rsidP="00F838E2">
      <w:pPr>
        <w:pStyle w:val="NoSpacing"/>
      </w:pPr>
      <w:bookmarkStart w:id="10" w:name="_Toc33810284"/>
    </w:p>
    <w:p w14:paraId="1A9DD189" w14:textId="77777777" w:rsidR="00F838E2" w:rsidRPr="001E5FE1" w:rsidRDefault="00F838E2" w:rsidP="00F838E2">
      <w:pPr>
        <w:pStyle w:val="Caption"/>
        <w:rPr>
          <w:color w:val="000000" w:themeColor="text1"/>
        </w:rPr>
      </w:pPr>
      <w:bookmarkStart w:id="11" w:name="OLE_LINK12"/>
      <w:r w:rsidRPr="001E5FE1">
        <w:rPr>
          <w:color w:val="000000" w:themeColor="text1"/>
        </w:rPr>
        <w:lastRenderedPageBreak/>
        <w:t xml:space="preserve">Table </w:t>
      </w:r>
      <w:r w:rsidRPr="00EB603D">
        <w:rPr>
          <w:color w:val="000000" w:themeColor="text1"/>
        </w:rPr>
        <w:t>S5.</w:t>
      </w:r>
      <w:r w:rsidRPr="001E5FE1">
        <w:rPr>
          <w:color w:val="000000" w:themeColor="text1"/>
        </w:rPr>
        <w:t xml:space="preserve"> </w:t>
      </w:r>
      <w:proofErr w:type="spellStart"/>
      <w:r w:rsidRPr="001E5FE1">
        <w:rPr>
          <w:color w:val="000000" w:themeColor="text1"/>
        </w:rPr>
        <w:t>MaAsLin</w:t>
      </w:r>
      <w:proofErr w:type="spellEnd"/>
      <w:r w:rsidRPr="001E5FE1">
        <w:rPr>
          <w:color w:val="000000" w:themeColor="text1"/>
        </w:rPr>
        <w:t xml:space="preserve"> significant correlations between KEGG microbial functions </w:t>
      </w:r>
      <w:r>
        <w:rPr>
          <w:color w:val="000000" w:themeColor="text1"/>
        </w:rPr>
        <w:t>and</w:t>
      </w:r>
      <w:r w:rsidRPr="001E5FE1">
        <w:rPr>
          <w:color w:val="000000" w:themeColor="text1"/>
        </w:rPr>
        <w:t xml:space="preserve"> energy efficiency </w:t>
      </w:r>
      <w:r>
        <w:rPr>
          <w:color w:val="000000" w:themeColor="text1"/>
        </w:rPr>
        <w:t xml:space="preserve">and </w:t>
      </w:r>
      <w:r w:rsidRPr="001E5FE1">
        <w:rPr>
          <w:color w:val="000000" w:themeColor="text1"/>
        </w:rPr>
        <w:t xml:space="preserve">liver triglycerides </w:t>
      </w:r>
      <w:r>
        <w:rPr>
          <w:color w:val="000000" w:themeColor="text1"/>
        </w:rPr>
        <w:t>level</w:t>
      </w:r>
      <w:r w:rsidRPr="001E5FE1">
        <w:rPr>
          <w:color w:val="000000" w:themeColor="text1"/>
        </w:rPr>
        <w:t xml:space="preserve"> in mice.</w:t>
      </w:r>
      <w:bookmarkEnd w:id="10"/>
    </w:p>
    <w:tbl>
      <w:tblPr>
        <w:tblStyle w:val="PlainTable2"/>
        <w:tblW w:w="9781" w:type="dxa"/>
        <w:tblLook w:val="04A0" w:firstRow="1" w:lastRow="0" w:firstColumn="1" w:lastColumn="0" w:noHBand="0" w:noVBand="1"/>
      </w:tblPr>
      <w:tblGrid>
        <w:gridCol w:w="1546"/>
        <w:gridCol w:w="3677"/>
        <w:gridCol w:w="1071"/>
        <w:gridCol w:w="486"/>
        <w:gridCol w:w="777"/>
        <w:gridCol w:w="1071"/>
        <w:gridCol w:w="1153"/>
      </w:tblGrid>
      <w:tr w:rsidR="00F838E2" w:rsidRPr="00B7170C" w14:paraId="46350CCF" w14:textId="77777777" w:rsidTr="00EC7159">
        <w:trPr>
          <w:cnfStyle w:val="100000000000" w:firstRow="1" w:lastRow="0" w:firstColumn="0" w:lastColumn="0" w:oddVBand="0" w:evenVBand="0" w:oddHBand="0"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546" w:type="dxa"/>
            <w:noWrap/>
            <w:hideMark/>
          </w:tcPr>
          <w:p w14:paraId="337C34AF" w14:textId="77777777" w:rsidR="00F838E2" w:rsidRPr="00B7170C" w:rsidRDefault="00F838E2" w:rsidP="00EC7159">
            <w:pPr>
              <w:spacing w:before="0" w:beforeAutospacing="0" w:after="0" w:afterAutospacing="0"/>
              <w:ind w:firstLine="0"/>
              <w:rPr>
                <w:color w:val="000000" w:themeColor="text1"/>
                <w:sz w:val="18"/>
                <w:szCs w:val="18"/>
              </w:rPr>
            </w:pPr>
            <w:bookmarkStart w:id="12" w:name="OLE_LINK10"/>
            <w:bookmarkStart w:id="13" w:name="OLE_LINK9"/>
            <w:bookmarkStart w:id="14" w:name="OLE_LINK11"/>
            <w:bookmarkEnd w:id="11"/>
            <w:r w:rsidRPr="00B7170C">
              <w:rPr>
                <w:color w:val="000000" w:themeColor="text1"/>
                <w:sz w:val="18"/>
                <w:szCs w:val="18"/>
              </w:rPr>
              <w:t>Variable</w:t>
            </w:r>
            <w:bookmarkEnd w:id="12"/>
          </w:p>
        </w:tc>
        <w:tc>
          <w:tcPr>
            <w:tcW w:w="3677" w:type="dxa"/>
            <w:noWrap/>
            <w:hideMark/>
          </w:tcPr>
          <w:p w14:paraId="3EFDF517" w14:textId="77777777" w:rsidR="00F838E2" w:rsidRPr="00B7170C" w:rsidRDefault="00F838E2" w:rsidP="00EC7159">
            <w:pPr>
              <w:spacing w:before="0" w:beforeAutospacing="0" w:after="0" w:afterAutospacing="0"/>
              <w:ind w:firstLine="0"/>
              <w:cnfStyle w:val="100000000000" w:firstRow="1"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Microbial Functional Feature</w:t>
            </w:r>
          </w:p>
        </w:tc>
        <w:tc>
          <w:tcPr>
            <w:tcW w:w="1071" w:type="dxa"/>
            <w:noWrap/>
            <w:hideMark/>
          </w:tcPr>
          <w:p w14:paraId="2FB05331" w14:textId="77777777" w:rsidR="00F838E2" w:rsidRPr="00B7170C" w:rsidRDefault="00F838E2" w:rsidP="00EC7159">
            <w:pPr>
              <w:spacing w:before="0" w:beforeAutospacing="0" w:after="0" w:afterAutospacing="0"/>
              <w:ind w:firstLine="0"/>
              <w:jc w:val="center"/>
              <w:cnfStyle w:val="100000000000" w:firstRow="1"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Coefficient</w:t>
            </w:r>
          </w:p>
        </w:tc>
        <w:tc>
          <w:tcPr>
            <w:tcW w:w="486" w:type="dxa"/>
            <w:noWrap/>
            <w:hideMark/>
          </w:tcPr>
          <w:p w14:paraId="1A743E7E" w14:textId="77777777" w:rsidR="00F838E2" w:rsidRPr="00B7170C" w:rsidRDefault="00F838E2" w:rsidP="00EC7159">
            <w:pPr>
              <w:spacing w:before="0" w:beforeAutospacing="0" w:after="0" w:afterAutospacing="0"/>
              <w:ind w:firstLine="0"/>
              <w:jc w:val="center"/>
              <w:cnfStyle w:val="100000000000" w:firstRow="1"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N</w:t>
            </w:r>
          </w:p>
        </w:tc>
        <w:tc>
          <w:tcPr>
            <w:tcW w:w="777" w:type="dxa"/>
            <w:noWrap/>
            <w:hideMark/>
          </w:tcPr>
          <w:p w14:paraId="788E2A62" w14:textId="77777777" w:rsidR="00F838E2" w:rsidRPr="00B7170C" w:rsidRDefault="00F838E2" w:rsidP="00EC7159">
            <w:pPr>
              <w:spacing w:before="0" w:beforeAutospacing="0" w:after="0" w:afterAutospacing="0"/>
              <w:ind w:firstLine="0"/>
              <w:jc w:val="center"/>
              <w:cnfStyle w:val="100000000000" w:firstRow="1"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N.not.0</w:t>
            </w:r>
          </w:p>
        </w:tc>
        <w:tc>
          <w:tcPr>
            <w:tcW w:w="1071" w:type="dxa"/>
            <w:noWrap/>
            <w:hideMark/>
          </w:tcPr>
          <w:p w14:paraId="00FCDDCD" w14:textId="77777777" w:rsidR="00F838E2" w:rsidRPr="00B7170C" w:rsidRDefault="00F838E2" w:rsidP="00EC7159">
            <w:pPr>
              <w:spacing w:before="0" w:beforeAutospacing="0" w:after="0" w:afterAutospacing="0"/>
              <w:ind w:firstLine="0"/>
              <w:jc w:val="center"/>
              <w:cnfStyle w:val="100000000000" w:firstRow="1" w:lastRow="0" w:firstColumn="0" w:lastColumn="0" w:oddVBand="0" w:evenVBand="0" w:oddHBand="0" w:evenHBand="0" w:firstRowFirstColumn="0" w:firstRowLastColumn="0" w:lastRowFirstColumn="0" w:lastRowLastColumn="0"/>
              <w:rPr>
                <w:color w:val="000000" w:themeColor="text1"/>
                <w:sz w:val="18"/>
                <w:szCs w:val="18"/>
              </w:rPr>
            </w:pPr>
            <w:r w:rsidRPr="00B94622">
              <w:rPr>
                <w:i/>
                <w:iCs/>
                <w:color w:val="000000" w:themeColor="text1"/>
                <w:sz w:val="18"/>
                <w:szCs w:val="18"/>
              </w:rPr>
              <w:t>p</w:t>
            </w:r>
            <w:r w:rsidRPr="00B7170C">
              <w:rPr>
                <w:color w:val="000000" w:themeColor="text1"/>
                <w:sz w:val="18"/>
                <w:szCs w:val="18"/>
              </w:rPr>
              <w:t>-value</w:t>
            </w:r>
          </w:p>
        </w:tc>
        <w:tc>
          <w:tcPr>
            <w:tcW w:w="1153" w:type="dxa"/>
            <w:noWrap/>
            <w:hideMark/>
          </w:tcPr>
          <w:p w14:paraId="7FD5C009" w14:textId="77777777" w:rsidR="00F838E2" w:rsidRPr="00B7170C" w:rsidRDefault="00F838E2" w:rsidP="00EC7159">
            <w:pPr>
              <w:spacing w:before="0" w:beforeAutospacing="0" w:after="0" w:afterAutospacing="0"/>
              <w:ind w:firstLine="0"/>
              <w:jc w:val="center"/>
              <w:cnfStyle w:val="100000000000" w:firstRow="1" w:lastRow="0" w:firstColumn="0" w:lastColumn="0" w:oddVBand="0" w:evenVBand="0" w:oddHBand="0" w:evenHBand="0" w:firstRowFirstColumn="0" w:firstRowLastColumn="0" w:lastRowFirstColumn="0" w:lastRowLastColumn="0"/>
              <w:rPr>
                <w:color w:val="000000" w:themeColor="text1"/>
                <w:sz w:val="18"/>
                <w:szCs w:val="18"/>
              </w:rPr>
            </w:pPr>
            <w:r w:rsidRPr="00B94622">
              <w:rPr>
                <w:i/>
                <w:iCs/>
                <w:color w:val="000000" w:themeColor="text1"/>
                <w:sz w:val="18"/>
                <w:szCs w:val="18"/>
              </w:rPr>
              <w:t>q</w:t>
            </w:r>
            <w:r w:rsidRPr="00B7170C">
              <w:rPr>
                <w:color w:val="000000" w:themeColor="text1"/>
                <w:sz w:val="18"/>
                <w:szCs w:val="18"/>
              </w:rPr>
              <w:t>-value</w:t>
            </w:r>
          </w:p>
        </w:tc>
      </w:tr>
      <w:tr w:rsidR="00F838E2" w:rsidRPr="00B7170C" w14:paraId="07E5B9AA" w14:textId="77777777" w:rsidTr="00EC7159">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546" w:type="dxa"/>
            <w:noWrap/>
            <w:hideMark/>
          </w:tcPr>
          <w:p w14:paraId="7C394A05" w14:textId="77777777" w:rsidR="00F838E2" w:rsidRPr="00B7170C" w:rsidRDefault="00F838E2" w:rsidP="00EC7159">
            <w:pPr>
              <w:spacing w:before="0" w:beforeAutospacing="0" w:after="0" w:afterAutospacing="0"/>
              <w:ind w:firstLine="0"/>
              <w:rPr>
                <w:b w:val="0"/>
                <w:bCs w:val="0"/>
                <w:color w:val="000000" w:themeColor="text1"/>
                <w:sz w:val="18"/>
                <w:szCs w:val="18"/>
              </w:rPr>
            </w:pPr>
            <w:proofErr w:type="spellStart"/>
            <w:r w:rsidRPr="00B7170C">
              <w:rPr>
                <w:b w:val="0"/>
                <w:bCs w:val="0"/>
                <w:color w:val="000000" w:themeColor="text1"/>
                <w:sz w:val="18"/>
                <w:szCs w:val="18"/>
              </w:rPr>
              <w:t>Energy_efficiency</w:t>
            </w:r>
            <w:proofErr w:type="spellEnd"/>
          </w:p>
        </w:tc>
        <w:tc>
          <w:tcPr>
            <w:tcW w:w="3677" w:type="dxa"/>
            <w:noWrap/>
            <w:hideMark/>
          </w:tcPr>
          <w:p w14:paraId="3CD9A671" w14:textId="77777777" w:rsidR="00F838E2" w:rsidRPr="00B7170C" w:rsidRDefault="00F838E2" w:rsidP="00EC7159">
            <w:pPr>
              <w:spacing w:before="0" w:beforeAutospacing="0" w:after="0" w:afterAutospacing="0"/>
              <w:ind w:firstLine="0"/>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Phosphotransferase system (PTS)</w:t>
            </w:r>
          </w:p>
        </w:tc>
        <w:tc>
          <w:tcPr>
            <w:tcW w:w="1071" w:type="dxa"/>
            <w:noWrap/>
            <w:hideMark/>
          </w:tcPr>
          <w:p w14:paraId="04D30403" w14:textId="77777777" w:rsidR="00F838E2" w:rsidRPr="00B7170C"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-4.3164784</w:t>
            </w:r>
          </w:p>
        </w:tc>
        <w:tc>
          <w:tcPr>
            <w:tcW w:w="486" w:type="dxa"/>
            <w:noWrap/>
            <w:hideMark/>
          </w:tcPr>
          <w:p w14:paraId="2E4D9B17" w14:textId="77777777" w:rsidR="00F838E2" w:rsidRPr="00B7170C"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72</w:t>
            </w:r>
          </w:p>
        </w:tc>
        <w:tc>
          <w:tcPr>
            <w:tcW w:w="777" w:type="dxa"/>
            <w:noWrap/>
            <w:hideMark/>
          </w:tcPr>
          <w:p w14:paraId="72439D71" w14:textId="77777777" w:rsidR="00F838E2" w:rsidRPr="00B7170C"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72</w:t>
            </w:r>
          </w:p>
        </w:tc>
        <w:tc>
          <w:tcPr>
            <w:tcW w:w="1071" w:type="dxa"/>
            <w:noWrap/>
            <w:hideMark/>
          </w:tcPr>
          <w:p w14:paraId="26FBDAF5" w14:textId="77777777" w:rsidR="00F838E2" w:rsidRPr="00B7170C"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0.00013883</w:t>
            </w:r>
          </w:p>
        </w:tc>
        <w:tc>
          <w:tcPr>
            <w:tcW w:w="1153" w:type="dxa"/>
            <w:noWrap/>
            <w:hideMark/>
          </w:tcPr>
          <w:p w14:paraId="270BB9DA" w14:textId="77777777" w:rsidR="00F838E2" w:rsidRPr="00B7170C"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0.00079608</w:t>
            </w:r>
          </w:p>
        </w:tc>
      </w:tr>
      <w:tr w:rsidR="00F838E2" w:rsidRPr="00B7170C" w14:paraId="67FA8A65" w14:textId="77777777" w:rsidTr="00EC7159">
        <w:trPr>
          <w:trHeight w:val="320"/>
        </w:trPr>
        <w:tc>
          <w:tcPr>
            <w:cnfStyle w:val="001000000000" w:firstRow="0" w:lastRow="0" w:firstColumn="1" w:lastColumn="0" w:oddVBand="0" w:evenVBand="0" w:oddHBand="0" w:evenHBand="0" w:firstRowFirstColumn="0" w:firstRowLastColumn="0" w:lastRowFirstColumn="0" w:lastRowLastColumn="0"/>
            <w:tcW w:w="1546" w:type="dxa"/>
            <w:noWrap/>
            <w:hideMark/>
          </w:tcPr>
          <w:p w14:paraId="13105D97" w14:textId="77777777" w:rsidR="00F838E2" w:rsidRPr="00B7170C" w:rsidRDefault="00F838E2" w:rsidP="00EC7159">
            <w:pPr>
              <w:spacing w:before="0" w:beforeAutospacing="0" w:after="0" w:afterAutospacing="0"/>
              <w:ind w:firstLine="0"/>
              <w:rPr>
                <w:b w:val="0"/>
                <w:bCs w:val="0"/>
                <w:color w:val="000000" w:themeColor="text1"/>
                <w:sz w:val="18"/>
                <w:szCs w:val="18"/>
              </w:rPr>
            </w:pPr>
            <w:proofErr w:type="spellStart"/>
            <w:r w:rsidRPr="00B7170C">
              <w:rPr>
                <w:b w:val="0"/>
                <w:bCs w:val="0"/>
                <w:color w:val="000000" w:themeColor="text1"/>
                <w:sz w:val="18"/>
                <w:szCs w:val="18"/>
              </w:rPr>
              <w:t>Energy_efficiency</w:t>
            </w:r>
            <w:proofErr w:type="spellEnd"/>
          </w:p>
        </w:tc>
        <w:tc>
          <w:tcPr>
            <w:tcW w:w="3677" w:type="dxa"/>
            <w:noWrap/>
            <w:hideMark/>
          </w:tcPr>
          <w:p w14:paraId="75E3317C" w14:textId="77777777" w:rsidR="00F838E2" w:rsidRPr="00B7170C" w:rsidRDefault="00F838E2" w:rsidP="00EC7159">
            <w:pPr>
              <w:spacing w:before="0" w:beforeAutospacing="0" w:after="0" w:afterAutospacing="0"/>
              <w:ind w:firstLine="0"/>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ABC transporters</w:t>
            </w:r>
          </w:p>
        </w:tc>
        <w:tc>
          <w:tcPr>
            <w:tcW w:w="1071" w:type="dxa"/>
            <w:noWrap/>
            <w:hideMark/>
          </w:tcPr>
          <w:p w14:paraId="27EE54C4" w14:textId="77777777" w:rsidR="00F838E2" w:rsidRPr="00B7170C"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-2.8608865</w:t>
            </w:r>
          </w:p>
        </w:tc>
        <w:tc>
          <w:tcPr>
            <w:tcW w:w="486" w:type="dxa"/>
            <w:noWrap/>
            <w:hideMark/>
          </w:tcPr>
          <w:p w14:paraId="7D369A46" w14:textId="77777777" w:rsidR="00F838E2" w:rsidRPr="00B7170C"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72</w:t>
            </w:r>
          </w:p>
        </w:tc>
        <w:tc>
          <w:tcPr>
            <w:tcW w:w="777" w:type="dxa"/>
            <w:noWrap/>
            <w:hideMark/>
          </w:tcPr>
          <w:p w14:paraId="32C95CAD" w14:textId="77777777" w:rsidR="00F838E2" w:rsidRPr="00B7170C"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72</w:t>
            </w:r>
          </w:p>
        </w:tc>
        <w:tc>
          <w:tcPr>
            <w:tcW w:w="1071" w:type="dxa"/>
            <w:noWrap/>
            <w:hideMark/>
          </w:tcPr>
          <w:p w14:paraId="71F52C64" w14:textId="77777777" w:rsidR="00F838E2" w:rsidRPr="00B7170C"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3.82E-05</w:t>
            </w:r>
          </w:p>
        </w:tc>
        <w:tc>
          <w:tcPr>
            <w:tcW w:w="1153" w:type="dxa"/>
            <w:noWrap/>
            <w:hideMark/>
          </w:tcPr>
          <w:p w14:paraId="65B4E679" w14:textId="77777777" w:rsidR="00F838E2" w:rsidRPr="00B7170C"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0.0005455</w:t>
            </w:r>
          </w:p>
        </w:tc>
      </w:tr>
      <w:tr w:rsidR="00F838E2" w:rsidRPr="00B7170C" w14:paraId="15B2BC1B" w14:textId="77777777" w:rsidTr="00EC7159">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546" w:type="dxa"/>
            <w:noWrap/>
            <w:hideMark/>
          </w:tcPr>
          <w:p w14:paraId="119C27C0" w14:textId="77777777" w:rsidR="00F838E2" w:rsidRPr="00B7170C" w:rsidRDefault="00F838E2" w:rsidP="00EC7159">
            <w:pPr>
              <w:spacing w:before="0" w:beforeAutospacing="0" w:after="0" w:afterAutospacing="0"/>
              <w:ind w:firstLine="0"/>
              <w:rPr>
                <w:b w:val="0"/>
                <w:bCs w:val="0"/>
                <w:color w:val="000000" w:themeColor="text1"/>
                <w:sz w:val="18"/>
                <w:szCs w:val="18"/>
              </w:rPr>
            </w:pPr>
            <w:proofErr w:type="spellStart"/>
            <w:r w:rsidRPr="00B7170C">
              <w:rPr>
                <w:b w:val="0"/>
                <w:bCs w:val="0"/>
                <w:color w:val="000000" w:themeColor="text1"/>
                <w:sz w:val="18"/>
                <w:szCs w:val="18"/>
              </w:rPr>
              <w:t>Energy_efficiency</w:t>
            </w:r>
            <w:proofErr w:type="spellEnd"/>
          </w:p>
        </w:tc>
        <w:tc>
          <w:tcPr>
            <w:tcW w:w="3677" w:type="dxa"/>
            <w:noWrap/>
            <w:hideMark/>
          </w:tcPr>
          <w:p w14:paraId="2EADA92C" w14:textId="77777777" w:rsidR="00F838E2" w:rsidRPr="00B7170C" w:rsidRDefault="00F838E2" w:rsidP="00EC7159">
            <w:pPr>
              <w:spacing w:before="0" w:beforeAutospacing="0" w:after="0" w:afterAutospacing="0"/>
              <w:ind w:firstLine="0"/>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Starch and sucrose metabolism</w:t>
            </w:r>
          </w:p>
        </w:tc>
        <w:tc>
          <w:tcPr>
            <w:tcW w:w="1071" w:type="dxa"/>
            <w:noWrap/>
            <w:hideMark/>
          </w:tcPr>
          <w:p w14:paraId="573FCE35" w14:textId="77777777" w:rsidR="00F838E2" w:rsidRPr="00B7170C"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-2.5602155</w:t>
            </w:r>
          </w:p>
        </w:tc>
        <w:tc>
          <w:tcPr>
            <w:tcW w:w="486" w:type="dxa"/>
            <w:noWrap/>
            <w:hideMark/>
          </w:tcPr>
          <w:p w14:paraId="45D69D32" w14:textId="77777777" w:rsidR="00F838E2" w:rsidRPr="00B7170C"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72</w:t>
            </w:r>
          </w:p>
        </w:tc>
        <w:tc>
          <w:tcPr>
            <w:tcW w:w="777" w:type="dxa"/>
            <w:noWrap/>
            <w:hideMark/>
          </w:tcPr>
          <w:p w14:paraId="55596E1D" w14:textId="77777777" w:rsidR="00F838E2" w:rsidRPr="00B7170C"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72</w:t>
            </w:r>
          </w:p>
        </w:tc>
        <w:tc>
          <w:tcPr>
            <w:tcW w:w="1071" w:type="dxa"/>
            <w:noWrap/>
            <w:hideMark/>
          </w:tcPr>
          <w:p w14:paraId="62E23E67" w14:textId="77777777" w:rsidR="00F838E2" w:rsidRPr="00B7170C"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8.51E-05</w:t>
            </w:r>
          </w:p>
        </w:tc>
        <w:tc>
          <w:tcPr>
            <w:tcW w:w="1153" w:type="dxa"/>
            <w:noWrap/>
            <w:hideMark/>
          </w:tcPr>
          <w:p w14:paraId="1C80D687" w14:textId="77777777" w:rsidR="00F838E2" w:rsidRPr="00B7170C"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0.00079003</w:t>
            </w:r>
          </w:p>
        </w:tc>
      </w:tr>
      <w:tr w:rsidR="00F838E2" w:rsidRPr="00B7170C" w14:paraId="38FD8239" w14:textId="77777777" w:rsidTr="00EC7159">
        <w:trPr>
          <w:trHeight w:val="320"/>
        </w:trPr>
        <w:tc>
          <w:tcPr>
            <w:cnfStyle w:val="001000000000" w:firstRow="0" w:lastRow="0" w:firstColumn="1" w:lastColumn="0" w:oddVBand="0" w:evenVBand="0" w:oddHBand="0" w:evenHBand="0" w:firstRowFirstColumn="0" w:firstRowLastColumn="0" w:lastRowFirstColumn="0" w:lastRowLastColumn="0"/>
            <w:tcW w:w="1546" w:type="dxa"/>
            <w:noWrap/>
            <w:hideMark/>
          </w:tcPr>
          <w:p w14:paraId="04E72118" w14:textId="77777777" w:rsidR="00F838E2" w:rsidRPr="00B7170C" w:rsidRDefault="00F838E2" w:rsidP="00EC7159">
            <w:pPr>
              <w:spacing w:before="0" w:beforeAutospacing="0" w:after="0" w:afterAutospacing="0"/>
              <w:ind w:firstLine="0"/>
              <w:rPr>
                <w:b w:val="0"/>
                <w:bCs w:val="0"/>
                <w:color w:val="000000" w:themeColor="text1"/>
                <w:sz w:val="18"/>
                <w:szCs w:val="18"/>
              </w:rPr>
            </w:pPr>
            <w:proofErr w:type="spellStart"/>
            <w:r w:rsidRPr="00B7170C">
              <w:rPr>
                <w:b w:val="0"/>
                <w:bCs w:val="0"/>
                <w:color w:val="000000" w:themeColor="text1"/>
                <w:sz w:val="18"/>
                <w:szCs w:val="18"/>
              </w:rPr>
              <w:t>Energy_efficiency</w:t>
            </w:r>
            <w:proofErr w:type="spellEnd"/>
          </w:p>
        </w:tc>
        <w:tc>
          <w:tcPr>
            <w:tcW w:w="3677" w:type="dxa"/>
            <w:noWrap/>
            <w:hideMark/>
          </w:tcPr>
          <w:p w14:paraId="31ED3B8F" w14:textId="77777777" w:rsidR="00F838E2" w:rsidRPr="00B7170C" w:rsidRDefault="00F838E2" w:rsidP="00EC7159">
            <w:pPr>
              <w:spacing w:before="0" w:beforeAutospacing="0" w:after="0" w:afterAutospacing="0"/>
              <w:ind w:firstLine="0"/>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Glycolysis / Gluconeogenesis</w:t>
            </w:r>
          </w:p>
        </w:tc>
        <w:tc>
          <w:tcPr>
            <w:tcW w:w="1071" w:type="dxa"/>
            <w:noWrap/>
            <w:hideMark/>
          </w:tcPr>
          <w:p w14:paraId="7512AC5F" w14:textId="77777777" w:rsidR="00F838E2" w:rsidRPr="00B7170C"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-1.2523014</w:t>
            </w:r>
          </w:p>
        </w:tc>
        <w:tc>
          <w:tcPr>
            <w:tcW w:w="486" w:type="dxa"/>
            <w:noWrap/>
            <w:hideMark/>
          </w:tcPr>
          <w:p w14:paraId="686BA707" w14:textId="77777777" w:rsidR="00F838E2" w:rsidRPr="00B7170C"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72</w:t>
            </w:r>
          </w:p>
        </w:tc>
        <w:tc>
          <w:tcPr>
            <w:tcW w:w="777" w:type="dxa"/>
            <w:noWrap/>
            <w:hideMark/>
          </w:tcPr>
          <w:p w14:paraId="04F3B4C1" w14:textId="77777777" w:rsidR="00F838E2" w:rsidRPr="00B7170C"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72</w:t>
            </w:r>
          </w:p>
        </w:tc>
        <w:tc>
          <w:tcPr>
            <w:tcW w:w="1071" w:type="dxa"/>
            <w:noWrap/>
            <w:hideMark/>
          </w:tcPr>
          <w:p w14:paraId="1469F13C" w14:textId="77777777" w:rsidR="00F838E2" w:rsidRPr="00B7170C"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3.38E-05</w:t>
            </w:r>
          </w:p>
        </w:tc>
        <w:tc>
          <w:tcPr>
            <w:tcW w:w="1153" w:type="dxa"/>
            <w:noWrap/>
            <w:hideMark/>
          </w:tcPr>
          <w:p w14:paraId="3F584936" w14:textId="77777777" w:rsidR="00F838E2" w:rsidRPr="00B7170C"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0.0005455</w:t>
            </w:r>
          </w:p>
        </w:tc>
      </w:tr>
      <w:tr w:rsidR="00F838E2" w:rsidRPr="00B7170C" w14:paraId="37181745" w14:textId="77777777" w:rsidTr="00EC7159">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546" w:type="dxa"/>
            <w:noWrap/>
            <w:hideMark/>
          </w:tcPr>
          <w:p w14:paraId="707983DE" w14:textId="77777777" w:rsidR="00F838E2" w:rsidRPr="00B7170C" w:rsidRDefault="00F838E2" w:rsidP="00EC7159">
            <w:pPr>
              <w:spacing w:before="0" w:beforeAutospacing="0" w:after="0" w:afterAutospacing="0"/>
              <w:ind w:firstLine="0"/>
              <w:rPr>
                <w:b w:val="0"/>
                <w:bCs w:val="0"/>
                <w:color w:val="000000" w:themeColor="text1"/>
                <w:sz w:val="18"/>
                <w:szCs w:val="18"/>
              </w:rPr>
            </w:pPr>
            <w:proofErr w:type="spellStart"/>
            <w:r w:rsidRPr="00B7170C">
              <w:rPr>
                <w:b w:val="0"/>
                <w:bCs w:val="0"/>
                <w:color w:val="000000" w:themeColor="text1"/>
                <w:sz w:val="18"/>
                <w:szCs w:val="18"/>
              </w:rPr>
              <w:t>Energy_efficiency</w:t>
            </w:r>
            <w:proofErr w:type="spellEnd"/>
          </w:p>
        </w:tc>
        <w:tc>
          <w:tcPr>
            <w:tcW w:w="3677" w:type="dxa"/>
            <w:noWrap/>
            <w:hideMark/>
          </w:tcPr>
          <w:p w14:paraId="00C4E093" w14:textId="77777777" w:rsidR="00F838E2" w:rsidRPr="00B7170C" w:rsidRDefault="00F838E2" w:rsidP="00EC7159">
            <w:pPr>
              <w:spacing w:before="0" w:beforeAutospacing="0" w:after="0" w:afterAutospacing="0"/>
              <w:ind w:firstLine="0"/>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Glutathione metabolism</w:t>
            </w:r>
          </w:p>
        </w:tc>
        <w:tc>
          <w:tcPr>
            <w:tcW w:w="1071" w:type="dxa"/>
            <w:noWrap/>
            <w:hideMark/>
          </w:tcPr>
          <w:p w14:paraId="1BE823DF" w14:textId="77777777" w:rsidR="00F838E2" w:rsidRPr="00B7170C"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-0.8400877</w:t>
            </w:r>
          </w:p>
        </w:tc>
        <w:tc>
          <w:tcPr>
            <w:tcW w:w="486" w:type="dxa"/>
            <w:noWrap/>
            <w:hideMark/>
          </w:tcPr>
          <w:p w14:paraId="33B4EBE5" w14:textId="77777777" w:rsidR="00F838E2" w:rsidRPr="00B7170C"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72</w:t>
            </w:r>
          </w:p>
        </w:tc>
        <w:tc>
          <w:tcPr>
            <w:tcW w:w="777" w:type="dxa"/>
            <w:noWrap/>
            <w:hideMark/>
          </w:tcPr>
          <w:p w14:paraId="3ECA72EA" w14:textId="77777777" w:rsidR="00F838E2" w:rsidRPr="00B7170C"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72</w:t>
            </w:r>
          </w:p>
        </w:tc>
        <w:tc>
          <w:tcPr>
            <w:tcW w:w="1071" w:type="dxa"/>
            <w:noWrap/>
            <w:hideMark/>
          </w:tcPr>
          <w:p w14:paraId="77A75E79" w14:textId="77777777" w:rsidR="00F838E2" w:rsidRPr="00B7170C"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0.00028179</w:t>
            </w:r>
          </w:p>
        </w:tc>
        <w:tc>
          <w:tcPr>
            <w:tcW w:w="1153" w:type="dxa"/>
            <w:noWrap/>
            <w:hideMark/>
          </w:tcPr>
          <w:p w14:paraId="6AE039D9" w14:textId="77777777" w:rsidR="00F838E2" w:rsidRPr="00B7170C"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0.00136617</w:t>
            </w:r>
          </w:p>
        </w:tc>
      </w:tr>
      <w:tr w:rsidR="00F838E2" w:rsidRPr="00B7170C" w14:paraId="5A5570B4" w14:textId="77777777" w:rsidTr="00EC7159">
        <w:trPr>
          <w:trHeight w:val="320"/>
        </w:trPr>
        <w:tc>
          <w:tcPr>
            <w:cnfStyle w:val="001000000000" w:firstRow="0" w:lastRow="0" w:firstColumn="1" w:lastColumn="0" w:oddVBand="0" w:evenVBand="0" w:oddHBand="0" w:evenHBand="0" w:firstRowFirstColumn="0" w:firstRowLastColumn="0" w:lastRowFirstColumn="0" w:lastRowLastColumn="0"/>
            <w:tcW w:w="1546" w:type="dxa"/>
            <w:noWrap/>
            <w:hideMark/>
          </w:tcPr>
          <w:p w14:paraId="32417906" w14:textId="77777777" w:rsidR="00F838E2" w:rsidRPr="00B7170C" w:rsidRDefault="00F838E2" w:rsidP="00EC7159">
            <w:pPr>
              <w:spacing w:before="0" w:beforeAutospacing="0" w:after="0" w:afterAutospacing="0"/>
              <w:ind w:firstLine="0"/>
              <w:rPr>
                <w:b w:val="0"/>
                <w:bCs w:val="0"/>
                <w:color w:val="000000" w:themeColor="text1"/>
                <w:sz w:val="18"/>
                <w:szCs w:val="18"/>
              </w:rPr>
            </w:pPr>
            <w:proofErr w:type="spellStart"/>
            <w:r w:rsidRPr="00B7170C">
              <w:rPr>
                <w:b w:val="0"/>
                <w:bCs w:val="0"/>
                <w:color w:val="000000" w:themeColor="text1"/>
                <w:sz w:val="18"/>
                <w:szCs w:val="18"/>
              </w:rPr>
              <w:t>Energy_efficiency</w:t>
            </w:r>
            <w:proofErr w:type="spellEnd"/>
          </w:p>
        </w:tc>
        <w:tc>
          <w:tcPr>
            <w:tcW w:w="3677" w:type="dxa"/>
            <w:noWrap/>
            <w:hideMark/>
          </w:tcPr>
          <w:p w14:paraId="14CCB58C" w14:textId="77777777" w:rsidR="00F838E2" w:rsidRPr="00B7170C" w:rsidRDefault="00F838E2" w:rsidP="00EC7159">
            <w:pPr>
              <w:spacing w:before="0" w:beforeAutospacing="0" w:after="0" w:afterAutospacing="0"/>
              <w:ind w:firstLine="0"/>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Pyrimidine metabolism</w:t>
            </w:r>
          </w:p>
        </w:tc>
        <w:tc>
          <w:tcPr>
            <w:tcW w:w="1071" w:type="dxa"/>
            <w:noWrap/>
            <w:hideMark/>
          </w:tcPr>
          <w:p w14:paraId="0C5D7196" w14:textId="77777777" w:rsidR="00F838E2" w:rsidRPr="00B7170C"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-0.7761125</w:t>
            </w:r>
          </w:p>
        </w:tc>
        <w:tc>
          <w:tcPr>
            <w:tcW w:w="486" w:type="dxa"/>
            <w:noWrap/>
            <w:hideMark/>
          </w:tcPr>
          <w:p w14:paraId="77DB4408" w14:textId="77777777" w:rsidR="00F838E2" w:rsidRPr="00B7170C"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72</w:t>
            </w:r>
          </w:p>
        </w:tc>
        <w:tc>
          <w:tcPr>
            <w:tcW w:w="777" w:type="dxa"/>
            <w:noWrap/>
            <w:hideMark/>
          </w:tcPr>
          <w:p w14:paraId="31CDDE1E" w14:textId="77777777" w:rsidR="00F838E2" w:rsidRPr="00B7170C"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72</w:t>
            </w:r>
          </w:p>
        </w:tc>
        <w:tc>
          <w:tcPr>
            <w:tcW w:w="1071" w:type="dxa"/>
            <w:noWrap/>
            <w:hideMark/>
          </w:tcPr>
          <w:p w14:paraId="41CEFE70" w14:textId="77777777" w:rsidR="00F838E2" w:rsidRPr="00B7170C"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3.87E-05</w:t>
            </w:r>
          </w:p>
        </w:tc>
        <w:tc>
          <w:tcPr>
            <w:tcW w:w="1153" w:type="dxa"/>
            <w:noWrap/>
            <w:hideMark/>
          </w:tcPr>
          <w:p w14:paraId="3D03EADA" w14:textId="77777777" w:rsidR="00F838E2" w:rsidRPr="00B7170C"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0.0005455</w:t>
            </w:r>
          </w:p>
        </w:tc>
      </w:tr>
      <w:tr w:rsidR="00F838E2" w:rsidRPr="00B7170C" w14:paraId="22037812" w14:textId="77777777" w:rsidTr="00EC7159">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546" w:type="dxa"/>
            <w:noWrap/>
            <w:hideMark/>
          </w:tcPr>
          <w:p w14:paraId="1AD19C7C" w14:textId="77777777" w:rsidR="00F838E2" w:rsidRPr="00B7170C" w:rsidRDefault="00F838E2" w:rsidP="00EC7159">
            <w:pPr>
              <w:spacing w:before="0" w:beforeAutospacing="0" w:after="0" w:afterAutospacing="0"/>
              <w:ind w:firstLine="0"/>
              <w:rPr>
                <w:b w:val="0"/>
                <w:bCs w:val="0"/>
                <w:color w:val="000000" w:themeColor="text1"/>
                <w:sz w:val="18"/>
                <w:szCs w:val="18"/>
              </w:rPr>
            </w:pPr>
            <w:proofErr w:type="spellStart"/>
            <w:r w:rsidRPr="00B7170C">
              <w:rPr>
                <w:b w:val="0"/>
                <w:bCs w:val="0"/>
                <w:color w:val="000000" w:themeColor="text1"/>
                <w:sz w:val="18"/>
                <w:szCs w:val="18"/>
              </w:rPr>
              <w:t>Energy_efficiency</w:t>
            </w:r>
            <w:proofErr w:type="spellEnd"/>
          </w:p>
        </w:tc>
        <w:tc>
          <w:tcPr>
            <w:tcW w:w="3677" w:type="dxa"/>
            <w:noWrap/>
            <w:hideMark/>
          </w:tcPr>
          <w:p w14:paraId="766CF485" w14:textId="77777777" w:rsidR="00F838E2" w:rsidRPr="00B7170C" w:rsidRDefault="00F838E2" w:rsidP="00EC7159">
            <w:pPr>
              <w:spacing w:before="0" w:beforeAutospacing="0" w:after="0" w:afterAutospacing="0"/>
              <w:ind w:firstLine="0"/>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Mismatch repair</w:t>
            </w:r>
          </w:p>
        </w:tc>
        <w:tc>
          <w:tcPr>
            <w:tcW w:w="1071" w:type="dxa"/>
            <w:noWrap/>
            <w:hideMark/>
          </w:tcPr>
          <w:p w14:paraId="4CED8A5A" w14:textId="77777777" w:rsidR="00F838E2" w:rsidRPr="00B7170C"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-0.7462071</w:t>
            </w:r>
          </w:p>
        </w:tc>
        <w:tc>
          <w:tcPr>
            <w:tcW w:w="486" w:type="dxa"/>
            <w:noWrap/>
            <w:hideMark/>
          </w:tcPr>
          <w:p w14:paraId="4FE1783C" w14:textId="77777777" w:rsidR="00F838E2" w:rsidRPr="00B7170C"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72</w:t>
            </w:r>
          </w:p>
        </w:tc>
        <w:tc>
          <w:tcPr>
            <w:tcW w:w="777" w:type="dxa"/>
            <w:noWrap/>
            <w:hideMark/>
          </w:tcPr>
          <w:p w14:paraId="17CE71F6" w14:textId="77777777" w:rsidR="00F838E2" w:rsidRPr="00B7170C"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72</w:t>
            </w:r>
          </w:p>
        </w:tc>
        <w:tc>
          <w:tcPr>
            <w:tcW w:w="1071" w:type="dxa"/>
            <w:noWrap/>
            <w:hideMark/>
          </w:tcPr>
          <w:p w14:paraId="65F6ADE0" w14:textId="77777777" w:rsidR="00F838E2" w:rsidRPr="00B7170C"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3.93E-05</w:t>
            </w:r>
          </w:p>
        </w:tc>
        <w:tc>
          <w:tcPr>
            <w:tcW w:w="1153" w:type="dxa"/>
            <w:noWrap/>
            <w:hideMark/>
          </w:tcPr>
          <w:p w14:paraId="43795D77" w14:textId="77777777" w:rsidR="00F838E2" w:rsidRPr="00B7170C"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0.0005455</w:t>
            </w:r>
          </w:p>
        </w:tc>
      </w:tr>
      <w:tr w:rsidR="00F838E2" w:rsidRPr="00B7170C" w14:paraId="7430D1A4" w14:textId="77777777" w:rsidTr="00EC7159">
        <w:trPr>
          <w:trHeight w:val="320"/>
        </w:trPr>
        <w:tc>
          <w:tcPr>
            <w:cnfStyle w:val="001000000000" w:firstRow="0" w:lastRow="0" w:firstColumn="1" w:lastColumn="0" w:oddVBand="0" w:evenVBand="0" w:oddHBand="0" w:evenHBand="0" w:firstRowFirstColumn="0" w:firstRowLastColumn="0" w:lastRowFirstColumn="0" w:lastRowLastColumn="0"/>
            <w:tcW w:w="1546" w:type="dxa"/>
            <w:noWrap/>
            <w:hideMark/>
          </w:tcPr>
          <w:p w14:paraId="7A221C35" w14:textId="77777777" w:rsidR="00F838E2" w:rsidRPr="00B7170C" w:rsidRDefault="00F838E2" w:rsidP="00EC7159">
            <w:pPr>
              <w:spacing w:before="0" w:beforeAutospacing="0" w:after="0" w:afterAutospacing="0"/>
              <w:ind w:firstLine="0"/>
              <w:rPr>
                <w:b w:val="0"/>
                <w:bCs w:val="0"/>
                <w:color w:val="000000" w:themeColor="text1"/>
                <w:sz w:val="18"/>
                <w:szCs w:val="18"/>
              </w:rPr>
            </w:pPr>
            <w:proofErr w:type="spellStart"/>
            <w:r w:rsidRPr="00B7170C">
              <w:rPr>
                <w:b w:val="0"/>
                <w:bCs w:val="0"/>
                <w:color w:val="000000" w:themeColor="text1"/>
                <w:sz w:val="18"/>
                <w:szCs w:val="18"/>
              </w:rPr>
              <w:t>Energy_efficiency</w:t>
            </w:r>
            <w:proofErr w:type="spellEnd"/>
          </w:p>
        </w:tc>
        <w:tc>
          <w:tcPr>
            <w:tcW w:w="3677" w:type="dxa"/>
            <w:noWrap/>
            <w:hideMark/>
          </w:tcPr>
          <w:p w14:paraId="09A11D03" w14:textId="77777777" w:rsidR="00F838E2" w:rsidRPr="00B7170C" w:rsidRDefault="00F838E2" w:rsidP="00EC7159">
            <w:pPr>
              <w:spacing w:before="0" w:beforeAutospacing="0" w:after="0" w:afterAutospacing="0"/>
              <w:ind w:firstLine="0"/>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Degradation of aromatic compounds</w:t>
            </w:r>
          </w:p>
        </w:tc>
        <w:tc>
          <w:tcPr>
            <w:tcW w:w="1071" w:type="dxa"/>
            <w:noWrap/>
            <w:hideMark/>
          </w:tcPr>
          <w:p w14:paraId="04E2A408" w14:textId="77777777" w:rsidR="00F838E2" w:rsidRPr="00B7170C"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-0.716631</w:t>
            </w:r>
          </w:p>
        </w:tc>
        <w:tc>
          <w:tcPr>
            <w:tcW w:w="486" w:type="dxa"/>
            <w:noWrap/>
            <w:hideMark/>
          </w:tcPr>
          <w:p w14:paraId="05BB7345" w14:textId="77777777" w:rsidR="00F838E2" w:rsidRPr="00B7170C"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72</w:t>
            </w:r>
          </w:p>
        </w:tc>
        <w:tc>
          <w:tcPr>
            <w:tcW w:w="777" w:type="dxa"/>
            <w:noWrap/>
            <w:hideMark/>
          </w:tcPr>
          <w:p w14:paraId="0341BF90" w14:textId="77777777" w:rsidR="00F838E2" w:rsidRPr="00B7170C"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72</w:t>
            </w:r>
          </w:p>
        </w:tc>
        <w:tc>
          <w:tcPr>
            <w:tcW w:w="1071" w:type="dxa"/>
            <w:noWrap/>
            <w:hideMark/>
          </w:tcPr>
          <w:p w14:paraId="0C5EB236" w14:textId="77777777" w:rsidR="00F838E2" w:rsidRPr="00B7170C"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3.68E-05</w:t>
            </w:r>
          </w:p>
        </w:tc>
        <w:tc>
          <w:tcPr>
            <w:tcW w:w="1153" w:type="dxa"/>
            <w:noWrap/>
            <w:hideMark/>
          </w:tcPr>
          <w:p w14:paraId="27E76C41" w14:textId="77777777" w:rsidR="00F838E2" w:rsidRPr="00B7170C"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0.0005455</w:t>
            </w:r>
          </w:p>
        </w:tc>
      </w:tr>
      <w:tr w:rsidR="00F838E2" w:rsidRPr="00B7170C" w14:paraId="08BD8E5B" w14:textId="77777777" w:rsidTr="00EC7159">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546" w:type="dxa"/>
            <w:noWrap/>
            <w:hideMark/>
          </w:tcPr>
          <w:p w14:paraId="0FE781F2" w14:textId="77777777" w:rsidR="00F838E2" w:rsidRPr="00B7170C" w:rsidRDefault="00F838E2" w:rsidP="00EC7159">
            <w:pPr>
              <w:spacing w:before="0" w:beforeAutospacing="0" w:after="0" w:afterAutospacing="0"/>
              <w:ind w:firstLine="0"/>
              <w:rPr>
                <w:b w:val="0"/>
                <w:bCs w:val="0"/>
                <w:color w:val="000000" w:themeColor="text1"/>
                <w:sz w:val="18"/>
                <w:szCs w:val="18"/>
              </w:rPr>
            </w:pPr>
            <w:proofErr w:type="spellStart"/>
            <w:r w:rsidRPr="00B7170C">
              <w:rPr>
                <w:b w:val="0"/>
                <w:bCs w:val="0"/>
                <w:color w:val="000000" w:themeColor="text1"/>
                <w:sz w:val="18"/>
                <w:szCs w:val="18"/>
              </w:rPr>
              <w:t>Energy_efficiency</w:t>
            </w:r>
            <w:proofErr w:type="spellEnd"/>
          </w:p>
        </w:tc>
        <w:tc>
          <w:tcPr>
            <w:tcW w:w="3677" w:type="dxa"/>
            <w:noWrap/>
            <w:hideMark/>
          </w:tcPr>
          <w:p w14:paraId="3F70D870" w14:textId="77777777" w:rsidR="00F838E2" w:rsidRPr="00B7170C" w:rsidRDefault="00F838E2" w:rsidP="00EC7159">
            <w:pPr>
              <w:spacing w:before="0" w:beforeAutospacing="0" w:after="0" w:afterAutospacing="0"/>
              <w:ind w:firstLine="0"/>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cGMP-PKG signaling pathway</w:t>
            </w:r>
          </w:p>
        </w:tc>
        <w:tc>
          <w:tcPr>
            <w:tcW w:w="1071" w:type="dxa"/>
            <w:noWrap/>
            <w:hideMark/>
          </w:tcPr>
          <w:p w14:paraId="672C0B04" w14:textId="77777777" w:rsidR="00F838E2" w:rsidRPr="00B7170C"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-0.7095958</w:t>
            </w:r>
          </w:p>
        </w:tc>
        <w:tc>
          <w:tcPr>
            <w:tcW w:w="486" w:type="dxa"/>
            <w:noWrap/>
            <w:hideMark/>
          </w:tcPr>
          <w:p w14:paraId="1FAF797D" w14:textId="77777777" w:rsidR="00F838E2" w:rsidRPr="00B7170C"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72</w:t>
            </w:r>
          </w:p>
        </w:tc>
        <w:tc>
          <w:tcPr>
            <w:tcW w:w="777" w:type="dxa"/>
            <w:noWrap/>
            <w:hideMark/>
          </w:tcPr>
          <w:p w14:paraId="29D46C81" w14:textId="77777777" w:rsidR="00F838E2" w:rsidRPr="00B7170C"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72</w:t>
            </w:r>
          </w:p>
        </w:tc>
        <w:tc>
          <w:tcPr>
            <w:tcW w:w="1071" w:type="dxa"/>
            <w:noWrap/>
            <w:hideMark/>
          </w:tcPr>
          <w:p w14:paraId="55535E43" w14:textId="77777777" w:rsidR="00F838E2" w:rsidRPr="00B7170C"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0.00013102</w:t>
            </w:r>
          </w:p>
        </w:tc>
        <w:tc>
          <w:tcPr>
            <w:tcW w:w="1153" w:type="dxa"/>
            <w:noWrap/>
            <w:hideMark/>
          </w:tcPr>
          <w:p w14:paraId="7A542287" w14:textId="77777777" w:rsidR="00F838E2" w:rsidRPr="00B7170C"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0.00079003</w:t>
            </w:r>
          </w:p>
        </w:tc>
      </w:tr>
      <w:tr w:rsidR="00F838E2" w:rsidRPr="00B7170C" w14:paraId="01936663" w14:textId="77777777" w:rsidTr="00EC7159">
        <w:trPr>
          <w:trHeight w:val="320"/>
        </w:trPr>
        <w:tc>
          <w:tcPr>
            <w:cnfStyle w:val="001000000000" w:firstRow="0" w:lastRow="0" w:firstColumn="1" w:lastColumn="0" w:oddVBand="0" w:evenVBand="0" w:oddHBand="0" w:evenHBand="0" w:firstRowFirstColumn="0" w:firstRowLastColumn="0" w:lastRowFirstColumn="0" w:lastRowLastColumn="0"/>
            <w:tcW w:w="1546" w:type="dxa"/>
            <w:noWrap/>
            <w:hideMark/>
          </w:tcPr>
          <w:p w14:paraId="6B0AEF87" w14:textId="77777777" w:rsidR="00F838E2" w:rsidRPr="00B7170C" w:rsidRDefault="00F838E2" w:rsidP="00EC7159">
            <w:pPr>
              <w:spacing w:before="0" w:beforeAutospacing="0" w:after="0" w:afterAutospacing="0"/>
              <w:ind w:firstLine="0"/>
              <w:rPr>
                <w:b w:val="0"/>
                <w:bCs w:val="0"/>
                <w:color w:val="000000" w:themeColor="text1"/>
                <w:sz w:val="18"/>
                <w:szCs w:val="18"/>
              </w:rPr>
            </w:pPr>
            <w:proofErr w:type="spellStart"/>
            <w:r w:rsidRPr="00B7170C">
              <w:rPr>
                <w:b w:val="0"/>
                <w:bCs w:val="0"/>
                <w:color w:val="000000" w:themeColor="text1"/>
                <w:sz w:val="18"/>
                <w:szCs w:val="18"/>
              </w:rPr>
              <w:t>Energy_efficiency</w:t>
            </w:r>
            <w:proofErr w:type="spellEnd"/>
          </w:p>
        </w:tc>
        <w:tc>
          <w:tcPr>
            <w:tcW w:w="3677" w:type="dxa"/>
            <w:noWrap/>
            <w:hideMark/>
          </w:tcPr>
          <w:p w14:paraId="1D941045" w14:textId="77777777" w:rsidR="00F838E2" w:rsidRPr="00B7170C" w:rsidRDefault="00F838E2" w:rsidP="00EC7159">
            <w:pPr>
              <w:spacing w:before="0" w:beforeAutospacing="0" w:after="0" w:afterAutospacing="0"/>
              <w:ind w:firstLine="0"/>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cAMP signaling pathway</w:t>
            </w:r>
          </w:p>
        </w:tc>
        <w:tc>
          <w:tcPr>
            <w:tcW w:w="1071" w:type="dxa"/>
            <w:noWrap/>
            <w:hideMark/>
          </w:tcPr>
          <w:p w14:paraId="5440F537" w14:textId="77777777" w:rsidR="00F838E2" w:rsidRPr="00B7170C"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-0.7095958</w:t>
            </w:r>
          </w:p>
        </w:tc>
        <w:tc>
          <w:tcPr>
            <w:tcW w:w="486" w:type="dxa"/>
            <w:noWrap/>
            <w:hideMark/>
          </w:tcPr>
          <w:p w14:paraId="5B0C2A20" w14:textId="77777777" w:rsidR="00F838E2" w:rsidRPr="00B7170C"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72</w:t>
            </w:r>
          </w:p>
        </w:tc>
        <w:tc>
          <w:tcPr>
            <w:tcW w:w="777" w:type="dxa"/>
            <w:noWrap/>
            <w:hideMark/>
          </w:tcPr>
          <w:p w14:paraId="7CB90415" w14:textId="77777777" w:rsidR="00F838E2" w:rsidRPr="00B7170C"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72</w:t>
            </w:r>
          </w:p>
        </w:tc>
        <w:tc>
          <w:tcPr>
            <w:tcW w:w="1071" w:type="dxa"/>
            <w:noWrap/>
            <w:hideMark/>
          </w:tcPr>
          <w:p w14:paraId="60DEA080" w14:textId="77777777" w:rsidR="00F838E2" w:rsidRPr="00B7170C"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0.00013102</w:t>
            </w:r>
          </w:p>
        </w:tc>
        <w:tc>
          <w:tcPr>
            <w:tcW w:w="1153" w:type="dxa"/>
            <w:noWrap/>
            <w:hideMark/>
          </w:tcPr>
          <w:p w14:paraId="57C0268A" w14:textId="77777777" w:rsidR="00F838E2" w:rsidRPr="00B7170C"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0.00079003</w:t>
            </w:r>
          </w:p>
        </w:tc>
      </w:tr>
      <w:tr w:rsidR="00F838E2" w:rsidRPr="00B7170C" w14:paraId="227F4D91" w14:textId="77777777" w:rsidTr="00EC7159">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546" w:type="dxa"/>
            <w:noWrap/>
            <w:hideMark/>
          </w:tcPr>
          <w:p w14:paraId="0ECB86CF" w14:textId="77777777" w:rsidR="00F838E2" w:rsidRPr="00B7170C" w:rsidRDefault="00F838E2" w:rsidP="00EC7159">
            <w:pPr>
              <w:spacing w:before="0" w:beforeAutospacing="0" w:after="0" w:afterAutospacing="0"/>
              <w:ind w:firstLine="0"/>
              <w:rPr>
                <w:b w:val="0"/>
                <w:bCs w:val="0"/>
                <w:color w:val="000000" w:themeColor="text1"/>
                <w:sz w:val="18"/>
                <w:szCs w:val="18"/>
              </w:rPr>
            </w:pPr>
            <w:proofErr w:type="spellStart"/>
            <w:r w:rsidRPr="00B7170C">
              <w:rPr>
                <w:b w:val="0"/>
                <w:bCs w:val="0"/>
                <w:color w:val="000000" w:themeColor="text1"/>
                <w:sz w:val="18"/>
                <w:szCs w:val="18"/>
              </w:rPr>
              <w:t>Energy_efficiency</w:t>
            </w:r>
            <w:proofErr w:type="spellEnd"/>
          </w:p>
        </w:tc>
        <w:tc>
          <w:tcPr>
            <w:tcW w:w="3677" w:type="dxa"/>
            <w:noWrap/>
            <w:hideMark/>
          </w:tcPr>
          <w:p w14:paraId="30FF786F" w14:textId="77777777" w:rsidR="00F838E2" w:rsidRPr="00B7170C" w:rsidRDefault="00F838E2" w:rsidP="00EC7159">
            <w:pPr>
              <w:spacing w:before="0" w:beforeAutospacing="0" w:after="0" w:afterAutospacing="0"/>
              <w:ind w:firstLine="0"/>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Cardiac muscle contraction</w:t>
            </w:r>
          </w:p>
        </w:tc>
        <w:tc>
          <w:tcPr>
            <w:tcW w:w="1071" w:type="dxa"/>
            <w:noWrap/>
            <w:hideMark/>
          </w:tcPr>
          <w:p w14:paraId="53BC195F" w14:textId="77777777" w:rsidR="00F838E2" w:rsidRPr="00B7170C"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-0.7095958</w:t>
            </w:r>
          </w:p>
        </w:tc>
        <w:tc>
          <w:tcPr>
            <w:tcW w:w="486" w:type="dxa"/>
            <w:noWrap/>
            <w:hideMark/>
          </w:tcPr>
          <w:p w14:paraId="722627F0" w14:textId="77777777" w:rsidR="00F838E2" w:rsidRPr="00B7170C"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72</w:t>
            </w:r>
          </w:p>
        </w:tc>
        <w:tc>
          <w:tcPr>
            <w:tcW w:w="777" w:type="dxa"/>
            <w:noWrap/>
            <w:hideMark/>
          </w:tcPr>
          <w:p w14:paraId="3CD72337" w14:textId="77777777" w:rsidR="00F838E2" w:rsidRPr="00B7170C"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72</w:t>
            </w:r>
          </w:p>
        </w:tc>
        <w:tc>
          <w:tcPr>
            <w:tcW w:w="1071" w:type="dxa"/>
            <w:noWrap/>
            <w:hideMark/>
          </w:tcPr>
          <w:p w14:paraId="246EC6BB" w14:textId="77777777" w:rsidR="00F838E2" w:rsidRPr="00B7170C"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0.00013102</w:t>
            </w:r>
          </w:p>
        </w:tc>
        <w:tc>
          <w:tcPr>
            <w:tcW w:w="1153" w:type="dxa"/>
            <w:noWrap/>
            <w:hideMark/>
          </w:tcPr>
          <w:p w14:paraId="48CAADEE" w14:textId="77777777" w:rsidR="00F838E2" w:rsidRPr="00B7170C"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0.00079003</w:t>
            </w:r>
          </w:p>
        </w:tc>
      </w:tr>
      <w:tr w:rsidR="00F838E2" w:rsidRPr="00B7170C" w14:paraId="5D6DE84E" w14:textId="77777777" w:rsidTr="00EC7159">
        <w:trPr>
          <w:trHeight w:val="320"/>
        </w:trPr>
        <w:tc>
          <w:tcPr>
            <w:cnfStyle w:val="001000000000" w:firstRow="0" w:lastRow="0" w:firstColumn="1" w:lastColumn="0" w:oddVBand="0" w:evenVBand="0" w:oddHBand="0" w:evenHBand="0" w:firstRowFirstColumn="0" w:firstRowLastColumn="0" w:lastRowFirstColumn="0" w:lastRowLastColumn="0"/>
            <w:tcW w:w="1546" w:type="dxa"/>
            <w:noWrap/>
            <w:hideMark/>
          </w:tcPr>
          <w:p w14:paraId="08CF7FCE" w14:textId="77777777" w:rsidR="00F838E2" w:rsidRPr="00B7170C" w:rsidRDefault="00F838E2" w:rsidP="00EC7159">
            <w:pPr>
              <w:spacing w:before="0" w:beforeAutospacing="0" w:after="0" w:afterAutospacing="0"/>
              <w:ind w:firstLine="0"/>
              <w:rPr>
                <w:b w:val="0"/>
                <w:bCs w:val="0"/>
                <w:color w:val="000000" w:themeColor="text1"/>
                <w:sz w:val="18"/>
                <w:szCs w:val="18"/>
              </w:rPr>
            </w:pPr>
            <w:proofErr w:type="spellStart"/>
            <w:r w:rsidRPr="00B7170C">
              <w:rPr>
                <w:b w:val="0"/>
                <w:bCs w:val="0"/>
                <w:color w:val="000000" w:themeColor="text1"/>
                <w:sz w:val="18"/>
                <w:szCs w:val="18"/>
              </w:rPr>
              <w:t>Energy_efficiency</w:t>
            </w:r>
            <w:proofErr w:type="spellEnd"/>
          </w:p>
        </w:tc>
        <w:tc>
          <w:tcPr>
            <w:tcW w:w="3677" w:type="dxa"/>
            <w:noWrap/>
            <w:hideMark/>
          </w:tcPr>
          <w:p w14:paraId="1B66CA4B" w14:textId="77777777" w:rsidR="00F838E2" w:rsidRPr="00B7170C" w:rsidRDefault="00F838E2" w:rsidP="00EC7159">
            <w:pPr>
              <w:spacing w:before="0" w:beforeAutospacing="0" w:after="0" w:afterAutospacing="0"/>
              <w:ind w:firstLine="0"/>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Adrenergic signaling in cardiomyocytes</w:t>
            </w:r>
          </w:p>
        </w:tc>
        <w:tc>
          <w:tcPr>
            <w:tcW w:w="1071" w:type="dxa"/>
            <w:noWrap/>
            <w:hideMark/>
          </w:tcPr>
          <w:p w14:paraId="516B6B86" w14:textId="77777777" w:rsidR="00F838E2" w:rsidRPr="00B7170C"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-0.7095958</w:t>
            </w:r>
          </w:p>
        </w:tc>
        <w:tc>
          <w:tcPr>
            <w:tcW w:w="486" w:type="dxa"/>
            <w:noWrap/>
            <w:hideMark/>
          </w:tcPr>
          <w:p w14:paraId="2108CA13" w14:textId="77777777" w:rsidR="00F838E2" w:rsidRPr="00B7170C"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72</w:t>
            </w:r>
          </w:p>
        </w:tc>
        <w:tc>
          <w:tcPr>
            <w:tcW w:w="777" w:type="dxa"/>
            <w:noWrap/>
            <w:hideMark/>
          </w:tcPr>
          <w:p w14:paraId="693CFEEF" w14:textId="77777777" w:rsidR="00F838E2" w:rsidRPr="00B7170C"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72</w:t>
            </w:r>
          </w:p>
        </w:tc>
        <w:tc>
          <w:tcPr>
            <w:tcW w:w="1071" w:type="dxa"/>
            <w:noWrap/>
            <w:hideMark/>
          </w:tcPr>
          <w:p w14:paraId="640D1454" w14:textId="77777777" w:rsidR="00F838E2" w:rsidRPr="00B7170C"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0.00013102</w:t>
            </w:r>
          </w:p>
        </w:tc>
        <w:tc>
          <w:tcPr>
            <w:tcW w:w="1153" w:type="dxa"/>
            <w:noWrap/>
            <w:hideMark/>
          </w:tcPr>
          <w:p w14:paraId="64D1BDDE" w14:textId="77777777" w:rsidR="00F838E2" w:rsidRPr="00B7170C"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0.00079003</w:t>
            </w:r>
          </w:p>
        </w:tc>
      </w:tr>
      <w:tr w:rsidR="00F838E2" w:rsidRPr="00B7170C" w14:paraId="7CCCDD7C" w14:textId="77777777" w:rsidTr="00EC7159">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546" w:type="dxa"/>
            <w:noWrap/>
            <w:hideMark/>
          </w:tcPr>
          <w:p w14:paraId="5C75DF70" w14:textId="77777777" w:rsidR="00F838E2" w:rsidRPr="00B7170C" w:rsidRDefault="00F838E2" w:rsidP="00EC7159">
            <w:pPr>
              <w:spacing w:before="0" w:beforeAutospacing="0" w:after="0" w:afterAutospacing="0"/>
              <w:ind w:firstLine="0"/>
              <w:rPr>
                <w:b w:val="0"/>
                <w:bCs w:val="0"/>
                <w:color w:val="000000" w:themeColor="text1"/>
                <w:sz w:val="18"/>
                <w:szCs w:val="18"/>
              </w:rPr>
            </w:pPr>
            <w:proofErr w:type="spellStart"/>
            <w:r w:rsidRPr="00B7170C">
              <w:rPr>
                <w:b w:val="0"/>
                <w:bCs w:val="0"/>
                <w:color w:val="000000" w:themeColor="text1"/>
                <w:sz w:val="18"/>
                <w:szCs w:val="18"/>
              </w:rPr>
              <w:t>Energy_efficiency</w:t>
            </w:r>
            <w:proofErr w:type="spellEnd"/>
          </w:p>
        </w:tc>
        <w:tc>
          <w:tcPr>
            <w:tcW w:w="3677" w:type="dxa"/>
            <w:noWrap/>
            <w:hideMark/>
          </w:tcPr>
          <w:p w14:paraId="3109A321" w14:textId="77777777" w:rsidR="00F838E2" w:rsidRPr="00B7170C" w:rsidRDefault="00F838E2" w:rsidP="00EC7159">
            <w:pPr>
              <w:spacing w:before="0" w:beforeAutospacing="0" w:after="0" w:afterAutospacing="0"/>
              <w:ind w:firstLine="0"/>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Insulin secretion</w:t>
            </w:r>
          </w:p>
        </w:tc>
        <w:tc>
          <w:tcPr>
            <w:tcW w:w="1071" w:type="dxa"/>
            <w:noWrap/>
            <w:hideMark/>
          </w:tcPr>
          <w:p w14:paraId="59C401DA" w14:textId="77777777" w:rsidR="00F838E2" w:rsidRPr="00B7170C"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-0.7095958</w:t>
            </w:r>
          </w:p>
        </w:tc>
        <w:tc>
          <w:tcPr>
            <w:tcW w:w="486" w:type="dxa"/>
            <w:noWrap/>
            <w:hideMark/>
          </w:tcPr>
          <w:p w14:paraId="4F87F25E" w14:textId="77777777" w:rsidR="00F838E2" w:rsidRPr="00B7170C"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72</w:t>
            </w:r>
          </w:p>
        </w:tc>
        <w:tc>
          <w:tcPr>
            <w:tcW w:w="777" w:type="dxa"/>
            <w:noWrap/>
            <w:hideMark/>
          </w:tcPr>
          <w:p w14:paraId="2D69E8C0" w14:textId="77777777" w:rsidR="00F838E2" w:rsidRPr="00B7170C"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72</w:t>
            </w:r>
          </w:p>
        </w:tc>
        <w:tc>
          <w:tcPr>
            <w:tcW w:w="1071" w:type="dxa"/>
            <w:noWrap/>
            <w:hideMark/>
          </w:tcPr>
          <w:p w14:paraId="5312D71B" w14:textId="77777777" w:rsidR="00F838E2" w:rsidRPr="00B7170C"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0.00013102</w:t>
            </w:r>
          </w:p>
        </w:tc>
        <w:tc>
          <w:tcPr>
            <w:tcW w:w="1153" w:type="dxa"/>
            <w:noWrap/>
            <w:hideMark/>
          </w:tcPr>
          <w:p w14:paraId="14D2F9FB" w14:textId="77777777" w:rsidR="00F838E2" w:rsidRPr="00B7170C"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0.00079003</w:t>
            </w:r>
          </w:p>
        </w:tc>
      </w:tr>
      <w:tr w:rsidR="00F838E2" w:rsidRPr="00B7170C" w14:paraId="23C2FF5E" w14:textId="77777777" w:rsidTr="00EC7159">
        <w:trPr>
          <w:trHeight w:val="320"/>
        </w:trPr>
        <w:tc>
          <w:tcPr>
            <w:cnfStyle w:val="001000000000" w:firstRow="0" w:lastRow="0" w:firstColumn="1" w:lastColumn="0" w:oddVBand="0" w:evenVBand="0" w:oddHBand="0" w:evenHBand="0" w:firstRowFirstColumn="0" w:firstRowLastColumn="0" w:lastRowFirstColumn="0" w:lastRowLastColumn="0"/>
            <w:tcW w:w="1546" w:type="dxa"/>
            <w:noWrap/>
            <w:hideMark/>
          </w:tcPr>
          <w:p w14:paraId="5A59CCF1" w14:textId="77777777" w:rsidR="00F838E2" w:rsidRPr="00B7170C" w:rsidRDefault="00F838E2" w:rsidP="00EC7159">
            <w:pPr>
              <w:spacing w:before="0" w:beforeAutospacing="0" w:after="0" w:afterAutospacing="0"/>
              <w:ind w:firstLine="0"/>
              <w:rPr>
                <w:b w:val="0"/>
                <w:bCs w:val="0"/>
                <w:color w:val="000000" w:themeColor="text1"/>
                <w:sz w:val="18"/>
                <w:szCs w:val="18"/>
              </w:rPr>
            </w:pPr>
            <w:proofErr w:type="spellStart"/>
            <w:r w:rsidRPr="00B7170C">
              <w:rPr>
                <w:b w:val="0"/>
                <w:bCs w:val="0"/>
                <w:color w:val="000000" w:themeColor="text1"/>
                <w:sz w:val="18"/>
                <w:szCs w:val="18"/>
              </w:rPr>
              <w:t>Energy_efficiency</w:t>
            </w:r>
            <w:proofErr w:type="spellEnd"/>
          </w:p>
        </w:tc>
        <w:tc>
          <w:tcPr>
            <w:tcW w:w="3677" w:type="dxa"/>
            <w:noWrap/>
            <w:hideMark/>
          </w:tcPr>
          <w:p w14:paraId="42180CCC" w14:textId="77777777" w:rsidR="00F838E2" w:rsidRPr="00B7170C" w:rsidRDefault="00F838E2" w:rsidP="00EC7159">
            <w:pPr>
              <w:spacing w:before="0" w:beforeAutospacing="0" w:after="0" w:afterAutospacing="0"/>
              <w:ind w:firstLine="0"/>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Aldosterone synthesis and secretion</w:t>
            </w:r>
          </w:p>
        </w:tc>
        <w:tc>
          <w:tcPr>
            <w:tcW w:w="1071" w:type="dxa"/>
            <w:noWrap/>
            <w:hideMark/>
          </w:tcPr>
          <w:p w14:paraId="2FAFC062" w14:textId="77777777" w:rsidR="00F838E2" w:rsidRPr="00B7170C"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-0.7095958</w:t>
            </w:r>
          </w:p>
        </w:tc>
        <w:tc>
          <w:tcPr>
            <w:tcW w:w="486" w:type="dxa"/>
            <w:noWrap/>
            <w:hideMark/>
          </w:tcPr>
          <w:p w14:paraId="04743404" w14:textId="77777777" w:rsidR="00F838E2" w:rsidRPr="00B7170C"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72</w:t>
            </w:r>
          </w:p>
        </w:tc>
        <w:tc>
          <w:tcPr>
            <w:tcW w:w="777" w:type="dxa"/>
            <w:noWrap/>
            <w:hideMark/>
          </w:tcPr>
          <w:p w14:paraId="78FC2AB5" w14:textId="77777777" w:rsidR="00F838E2" w:rsidRPr="00B7170C"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72</w:t>
            </w:r>
          </w:p>
        </w:tc>
        <w:tc>
          <w:tcPr>
            <w:tcW w:w="1071" w:type="dxa"/>
            <w:noWrap/>
            <w:hideMark/>
          </w:tcPr>
          <w:p w14:paraId="7CFF56DD" w14:textId="77777777" w:rsidR="00F838E2" w:rsidRPr="00B7170C"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0.00013102</w:t>
            </w:r>
          </w:p>
        </w:tc>
        <w:tc>
          <w:tcPr>
            <w:tcW w:w="1153" w:type="dxa"/>
            <w:noWrap/>
            <w:hideMark/>
          </w:tcPr>
          <w:p w14:paraId="6AB458E3" w14:textId="77777777" w:rsidR="00F838E2" w:rsidRPr="00B7170C"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0.00079003</w:t>
            </w:r>
          </w:p>
        </w:tc>
      </w:tr>
      <w:tr w:rsidR="00F838E2" w:rsidRPr="00B7170C" w14:paraId="6A5F5279" w14:textId="77777777" w:rsidTr="00EC7159">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546" w:type="dxa"/>
            <w:noWrap/>
            <w:hideMark/>
          </w:tcPr>
          <w:p w14:paraId="0ACB7924" w14:textId="77777777" w:rsidR="00F838E2" w:rsidRPr="00B7170C" w:rsidRDefault="00F838E2" w:rsidP="00EC7159">
            <w:pPr>
              <w:spacing w:before="0" w:beforeAutospacing="0" w:after="0" w:afterAutospacing="0"/>
              <w:ind w:firstLine="0"/>
              <w:rPr>
                <w:b w:val="0"/>
                <w:bCs w:val="0"/>
                <w:color w:val="000000" w:themeColor="text1"/>
                <w:sz w:val="18"/>
                <w:szCs w:val="18"/>
              </w:rPr>
            </w:pPr>
            <w:proofErr w:type="spellStart"/>
            <w:r w:rsidRPr="00B7170C">
              <w:rPr>
                <w:b w:val="0"/>
                <w:bCs w:val="0"/>
                <w:color w:val="000000" w:themeColor="text1"/>
                <w:sz w:val="18"/>
                <w:szCs w:val="18"/>
              </w:rPr>
              <w:t>Energy_efficiency</w:t>
            </w:r>
            <w:proofErr w:type="spellEnd"/>
          </w:p>
        </w:tc>
        <w:tc>
          <w:tcPr>
            <w:tcW w:w="3677" w:type="dxa"/>
            <w:noWrap/>
            <w:hideMark/>
          </w:tcPr>
          <w:p w14:paraId="3AF31233" w14:textId="77777777" w:rsidR="00F838E2" w:rsidRPr="00B7170C" w:rsidRDefault="00F838E2" w:rsidP="00EC7159">
            <w:pPr>
              <w:spacing w:before="0" w:beforeAutospacing="0" w:after="0" w:afterAutospacing="0"/>
              <w:ind w:firstLine="0"/>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Aldosterone-regulated sodium reabsorption</w:t>
            </w:r>
          </w:p>
        </w:tc>
        <w:tc>
          <w:tcPr>
            <w:tcW w:w="1071" w:type="dxa"/>
            <w:noWrap/>
            <w:hideMark/>
          </w:tcPr>
          <w:p w14:paraId="1A0E0A3E" w14:textId="77777777" w:rsidR="00F838E2" w:rsidRPr="00B7170C"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-0.7095958</w:t>
            </w:r>
          </w:p>
        </w:tc>
        <w:tc>
          <w:tcPr>
            <w:tcW w:w="486" w:type="dxa"/>
            <w:noWrap/>
            <w:hideMark/>
          </w:tcPr>
          <w:p w14:paraId="27ABAC97" w14:textId="77777777" w:rsidR="00F838E2" w:rsidRPr="00B7170C"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72</w:t>
            </w:r>
          </w:p>
        </w:tc>
        <w:tc>
          <w:tcPr>
            <w:tcW w:w="777" w:type="dxa"/>
            <w:noWrap/>
            <w:hideMark/>
          </w:tcPr>
          <w:p w14:paraId="0008DBF3" w14:textId="77777777" w:rsidR="00F838E2" w:rsidRPr="00B7170C"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72</w:t>
            </w:r>
          </w:p>
        </w:tc>
        <w:tc>
          <w:tcPr>
            <w:tcW w:w="1071" w:type="dxa"/>
            <w:noWrap/>
            <w:hideMark/>
          </w:tcPr>
          <w:p w14:paraId="6EEAAA81" w14:textId="77777777" w:rsidR="00F838E2" w:rsidRPr="00B7170C"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0.00013102</w:t>
            </w:r>
          </w:p>
        </w:tc>
        <w:tc>
          <w:tcPr>
            <w:tcW w:w="1153" w:type="dxa"/>
            <w:noWrap/>
            <w:hideMark/>
          </w:tcPr>
          <w:p w14:paraId="3B9BFDAB" w14:textId="77777777" w:rsidR="00F838E2" w:rsidRPr="00B7170C"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0.00079003</w:t>
            </w:r>
          </w:p>
        </w:tc>
      </w:tr>
      <w:tr w:rsidR="00F838E2" w:rsidRPr="00B7170C" w14:paraId="1138159E" w14:textId="77777777" w:rsidTr="00EC7159">
        <w:trPr>
          <w:trHeight w:val="320"/>
        </w:trPr>
        <w:tc>
          <w:tcPr>
            <w:cnfStyle w:val="001000000000" w:firstRow="0" w:lastRow="0" w:firstColumn="1" w:lastColumn="0" w:oddVBand="0" w:evenVBand="0" w:oddHBand="0" w:evenHBand="0" w:firstRowFirstColumn="0" w:firstRowLastColumn="0" w:lastRowFirstColumn="0" w:lastRowLastColumn="0"/>
            <w:tcW w:w="1546" w:type="dxa"/>
            <w:noWrap/>
            <w:hideMark/>
          </w:tcPr>
          <w:p w14:paraId="65EBE57D" w14:textId="77777777" w:rsidR="00F838E2" w:rsidRPr="00B7170C" w:rsidRDefault="00F838E2" w:rsidP="00EC7159">
            <w:pPr>
              <w:spacing w:before="0" w:beforeAutospacing="0" w:after="0" w:afterAutospacing="0"/>
              <w:ind w:firstLine="0"/>
              <w:rPr>
                <w:b w:val="0"/>
                <w:bCs w:val="0"/>
                <w:color w:val="000000" w:themeColor="text1"/>
                <w:sz w:val="18"/>
                <w:szCs w:val="18"/>
              </w:rPr>
            </w:pPr>
            <w:proofErr w:type="spellStart"/>
            <w:r w:rsidRPr="00B7170C">
              <w:rPr>
                <w:b w:val="0"/>
                <w:bCs w:val="0"/>
                <w:color w:val="000000" w:themeColor="text1"/>
                <w:sz w:val="18"/>
                <w:szCs w:val="18"/>
              </w:rPr>
              <w:t>Energy_efficiency</w:t>
            </w:r>
            <w:proofErr w:type="spellEnd"/>
          </w:p>
        </w:tc>
        <w:tc>
          <w:tcPr>
            <w:tcW w:w="3677" w:type="dxa"/>
            <w:noWrap/>
            <w:hideMark/>
          </w:tcPr>
          <w:p w14:paraId="25CFDE14" w14:textId="77777777" w:rsidR="00F838E2" w:rsidRPr="00B7170C" w:rsidRDefault="00F838E2" w:rsidP="00EC7159">
            <w:pPr>
              <w:spacing w:before="0" w:beforeAutospacing="0" w:after="0" w:afterAutospacing="0"/>
              <w:ind w:firstLine="0"/>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Endocrine and other factor-regulated calcium reabsorption</w:t>
            </w:r>
          </w:p>
        </w:tc>
        <w:tc>
          <w:tcPr>
            <w:tcW w:w="1071" w:type="dxa"/>
            <w:noWrap/>
            <w:hideMark/>
          </w:tcPr>
          <w:p w14:paraId="32876DCC" w14:textId="77777777" w:rsidR="00F838E2" w:rsidRPr="00B7170C"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-0.7095958</w:t>
            </w:r>
          </w:p>
        </w:tc>
        <w:tc>
          <w:tcPr>
            <w:tcW w:w="486" w:type="dxa"/>
            <w:noWrap/>
            <w:hideMark/>
          </w:tcPr>
          <w:p w14:paraId="108BFE5C" w14:textId="77777777" w:rsidR="00F838E2" w:rsidRPr="00B7170C"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72</w:t>
            </w:r>
          </w:p>
        </w:tc>
        <w:tc>
          <w:tcPr>
            <w:tcW w:w="777" w:type="dxa"/>
            <w:noWrap/>
            <w:hideMark/>
          </w:tcPr>
          <w:p w14:paraId="65A9BB54" w14:textId="77777777" w:rsidR="00F838E2" w:rsidRPr="00B7170C"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72</w:t>
            </w:r>
          </w:p>
        </w:tc>
        <w:tc>
          <w:tcPr>
            <w:tcW w:w="1071" w:type="dxa"/>
            <w:noWrap/>
            <w:hideMark/>
          </w:tcPr>
          <w:p w14:paraId="3B84704A" w14:textId="77777777" w:rsidR="00F838E2" w:rsidRPr="00B7170C"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0.00013102</w:t>
            </w:r>
          </w:p>
        </w:tc>
        <w:tc>
          <w:tcPr>
            <w:tcW w:w="1153" w:type="dxa"/>
            <w:noWrap/>
            <w:hideMark/>
          </w:tcPr>
          <w:p w14:paraId="62D49A80" w14:textId="77777777" w:rsidR="00F838E2" w:rsidRPr="00B7170C"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0.00079003</w:t>
            </w:r>
          </w:p>
        </w:tc>
      </w:tr>
      <w:tr w:rsidR="00F838E2" w:rsidRPr="00B7170C" w14:paraId="713F57FB" w14:textId="77777777" w:rsidTr="00EC7159">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546" w:type="dxa"/>
            <w:noWrap/>
            <w:hideMark/>
          </w:tcPr>
          <w:p w14:paraId="2FA1FE34" w14:textId="77777777" w:rsidR="00F838E2" w:rsidRPr="00B7170C" w:rsidRDefault="00F838E2" w:rsidP="00EC7159">
            <w:pPr>
              <w:spacing w:before="0" w:beforeAutospacing="0" w:after="0" w:afterAutospacing="0"/>
              <w:ind w:firstLine="0"/>
              <w:rPr>
                <w:b w:val="0"/>
                <w:bCs w:val="0"/>
                <w:color w:val="000000" w:themeColor="text1"/>
                <w:sz w:val="18"/>
                <w:szCs w:val="18"/>
              </w:rPr>
            </w:pPr>
            <w:proofErr w:type="spellStart"/>
            <w:r w:rsidRPr="00B7170C">
              <w:rPr>
                <w:b w:val="0"/>
                <w:bCs w:val="0"/>
                <w:color w:val="000000" w:themeColor="text1"/>
                <w:sz w:val="18"/>
                <w:szCs w:val="18"/>
              </w:rPr>
              <w:t>Energy_efficiency</w:t>
            </w:r>
            <w:proofErr w:type="spellEnd"/>
          </w:p>
        </w:tc>
        <w:tc>
          <w:tcPr>
            <w:tcW w:w="3677" w:type="dxa"/>
            <w:noWrap/>
            <w:hideMark/>
          </w:tcPr>
          <w:p w14:paraId="74A1E662" w14:textId="77777777" w:rsidR="00F838E2" w:rsidRPr="00B7170C" w:rsidRDefault="00F838E2" w:rsidP="00EC7159">
            <w:pPr>
              <w:spacing w:before="0" w:beforeAutospacing="0" w:after="0" w:afterAutospacing="0"/>
              <w:ind w:firstLine="0"/>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Gastric acid secretion</w:t>
            </w:r>
          </w:p>
        </w:tc>
        <w:tc>
          <w:tcPr>
            <w:tcW w:w="1071" w:type="dxa"/>
            <w:noWrap/>
            <w:hideMark/>
          </w:tcPr>
          <w:p w14:paraId="0210211C" w14:textId="77777777" w:rsidR="00F838E2" w:rsidRPr="00B7170C"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-0.7095958</w:t>
            </w:r>
          </w:p>
        </w:tc>
        <w:tc>
          <w:tcPr>
            <w:tcW w:w="486" w:type="dxa"/>
            <w:noWrap/>
            <w:hideMark/>
          </w:tcPr>
          <w:p w14:paraId="3FD2EB0A" w14:textId="77777777" w:rsidR="00F838E2" w:rsidRPr="00B7170C"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72</w:t>
            </w:r>
          </w:p>
        </w:tc>
        <w:tc>
          <w:tcPr>
            <w:tcW w:w="777" w:type="dxa"/>
            <w:noWrap/>
            <w:hideMark/>
          </w:tcPr>
          <w:p w14:paraId="198FBD7F" w14:textId="77777777" w:rsidR="00F838E2" w:rsidRPr="00B7170C"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72</w:t>
            </w:r>
          </w:p>
        </w:tc>
        <w:tc>
          <w:tcPr>
            <w:tcW w:w="1071" w:type="dxa"/>
            <w:noWrap/>
            <w:hideMark/>
          </w:tcPr>
          <w:p w14:paraId="3A6579F8" w14:textId="77777777" w:rsidR="00F838E2" w:rsidRPr="00B7170C"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0.00013102</w:t>
            </w:r>
          </w:p>
        </w:tc>
        <w:tc>
          <w:tcPr>
            <w:tcW w:w="1153" w:type="dxa"/>
            <w:noWrap/>
            <w:hideMark/>
          </w:tcPr>
          <w:p w14:paraId="6204E7D9" w14:textId="77777777" w:rsidR="00F838E2" w:rsidRPr="00B7170C"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0.00079003</w:t>
            </w:r>
          </w:p>
        </w:tc>
      </w:tr>
      <w:tr w:rsidR="00F838E2" w:rsidRPr="00B7170C" w14:paraId="26344D02" w14:textId="77777777" w:rsidTr="00EC7159">
        <w:trPr>
          <w:trHeight w:val="320"/>
        </w:trPr>
        <w:tc>
          <w:tcPr>
            <w:cnfStyle w:val="001000000000" w:firstRow="0" w:lastRow="0" w:firstColumn="1" w:lastColumn="0" w:oddVBand="0" w:evenVBand="0" w:oddHBand="0" w:evenHBand="0" w:firstRowFirstColumn="0" w:firstRowLastColumn="0" w:lastRowFirstColumn="0" w:lastRowLastColumn="0"/>
            <w:tcW w:w="1546" w:type="dxa"/>
            <w:noWrap/>
            <w:hideMark/>
          </w:tcPr>
          <w:p w14:paraId="261F2475" w14:textId="77777777" w:rsidR="00F838E2" w:rsidRPr="00B7170C" w:rsidRDefault="00F838E2" w:rsidP="00EC7159">
            <w:pPr>
              <w:spacing w:before="0" w:beforeAutospacing="0" w:after="0" w:afterAutospacing="0"/>
              <w:ind w:firstLine="0"/>
              <w:rPr>
                <w:b w:val="0"/>
                <w:bCs w:val="0"/>
                <w:color w:val="000000" w:themeColor="text1"/>
                <w:sz w:val="18"/>
                <w:szCs w:val="18"/>
              </w:rPr>
            </w:pPr>
            <w:proofErr w:type="spellStart"/>
            <w:r w:rsidRPr="00B7170C">
              <w:rPr>
                <w:b w:val="0"/>
                <w:bCs w:val="0"/>
                <w:color w:val="000000" w:themeColor="text1"/>
                <w:sz w:val="18"/>
                <w:szCs w:val="18"/>
              </w:rPr>
              <w:t>Energy_efficiency</w:t>
            </w:r>
            <w:proofErr w:type="spellEnd"/>
          </w:p>
        </w:tc>
        <w:tc>
          <w:tcPr>
            <w:tcW w:w="3677" w:type="dxa"/>
            <w:noWrap/>
            <w:hideMark/>
          </w:tcPr>
          <w:p w14:paraId="13C6621E" w14:textId="77777777" w:rsidR="00F838E2" w:rsidRPr="00B7170C" w:rsidRDefault="00F838E2" w:rsidP="00EC7159">
            <w:pPr>
              <w:spacing w:before="0" w:beforeAutospacing="0" w:after="0" w:afterAutospacing="0"/>
              <w:ind w:firstLine="0"/>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Pancreatic secretion</w:t>
            </w:r>
          </w:p>
        </w:tc>
        <w:tc>
          <w:tcPr>
            <w:tcW w:w="1071" w:type="dxa"/>
            <w:noWrap/>
            <w:hideMark/>
          </w:tcPr>
          <w:p w14:paraId="3CAEC28F" w14:textId="77777777" w:rsidR="00F838E2" w:rsidRPr="00B7170C"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-0.7095958</w:t>
            </w:r>
          </w:p>
        </w:tc>
        <w:tc>
          <w:tcPr>
            <w:tcW w:w="486" w:type="dxa"/>
            <w:noWrap/>
            <w:hideMark/>
          </w:tcPr>
          <w:p w14:paraId="176AC17E" w14:textId="77777777" w:rsidR="00F838E2" w:rsidRPr="00B7170C"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72</w:t>
            </w:r>
          </w:p>
        </w:tc>
        <w:tc>
          <w:tcPr>
            <w:tcW w:w="777" w:type="dxa"/>
            <w:noWrap/>
            <w:hideMark/>
          </w:tcPr>
          <w:p w14:paraId="758DB492" w14:textId="77777777" w:rsidR="00F838E2" w:rsidRPr="00B7170C"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72</w:t>
            </w:r>
          </w:p>
        </w:tc>
        <w:tc>
          <w:tcPr>
            <w:tcW w:w="1071" w:type="dxa"/>
            <w:noWrap/>
            <w:hideMark/>
          </w:tcPr>
          <w:p w14:paraId="58552EE9" w14:textId="77777777" w:rsidR="00F838E2" w:rsidRPr="00B7170C"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0.00013102</w:t>
            </w:r>
          </w:p>
        </w:tc>
        <w:tc>
          <w:tcPr>
            <w:tcW w:w="1153" w:type="dxa"/>
            <w:noWrap/>
            <w:hideMark/>
          </w:tcPr>
          <w:p w14:paraId="56F593CF" w14:textId="77777777" w:rsidR="00F838E2" w:rsidRPr="00B7170C"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0.00079003</w:t>
            </w:r>
          </w:p>
        </w:tc>
      </w:tr>
      <w:tr w:rsidR="00F838E2" w:rsidRPr="00B7170C" w14:paraId="7FDD9347" w14:textId="77777777" w:rsidTr="00EC7159">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546" w:type="dxa"/>
            <w:noWrap/>
            <w:hideMark/>
          </w:tcPr>
          <w:p w14:paraId="3F7B1347" w14:textId="77777777" w:rsidR="00F838E2" w:rsidRPr="00B7170C" w:rsidRDefault="00F838E2" w:rsidP="00EC7159">
            <w:pPr>
              <w:spacing w:before="0" w:beforeAutospacing="0" w:after="0" w:afterAutospacing="0"/>
              <w:ind w:firstLine="0"/>
              <w:rPr>
                <w:b w:val="0"/>
                <w:bCs w:val="0"/>
                <w:color w:val="000000" w:themeColor="text1"/>
                <w:sz w:val="18"/>
                <w:szCs w:val="18"/>
              </w:rPr>
            </w:pPr>
            <w:proofErr w:type="spellStart"/>
            <w:r w:rsidRPr="00B7170C">
              <w:rPr>
                <w:b w:val="0"/>
                <w:bCs w:val="0"/>
                <w:color w:val="000000" w:themeColor="text1"/>
                <w:sz w:val="18"/>
                <w:szCs w:val="18"/>
              </w:rPr>
              <w:t>Energy_efficiency</w:t>
            </w:r>
            <w:proofErr w:type="spellEnd"/>
          </w:p>
        </w:tc>
        <w:tc>
          <w:tcPr>
            <w:tcW w:w="3677" w:type="dxa"/>
            <w:noWrap/>
            <w:hideMark/>
          </w:tcPr>
          <w:p w14:paraId="6F9F648E" w14:textId="77777777" w:rsidR="00F838E2" w:rsidRPr="00B7170C" w:rsidRDefault="00F838E2" w:rsidP="00EC7159">
            <w:pPr>
              <w:spacing w:before="0" w:beforeAutospacing="0" w:after="0" w:afterAutospacing="0"/>
              <w:ind w:firstLine="0"/>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Protein digestion and absorption</w:t>
            </w:r>
          </w:p>
        </w:tc>
        <w:tc>
          <w:tcPr>
            <w:tcW w:w="1071" w:type="dxa"/>
            <w:noWrap/>
            <w:hideMark/>
          </w:tcPr>
          <w:p w14:paraId="50E18CA7" w14:textId="77777777" w:rsidR="00F838E2" w:rsidRPr="00B7170C"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-0.7030792</w:t>
            </w:r>
          </w:p>
        </w:tc>
        <w:tc>
          <w:tcPr>
            <w:tcW w:w="486" w:type="dxa"/>
            <w:noWrap/>
            <w:hideMark/>
          </w:tcPr>
          <w:p w14:paraId="77DDC040" w14:textId="77777777" w:rsidR="00F838E2" w:rsidRPr="00B7170C"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72</w:t>
            </w:r>
          </w:p>
        </w:tc>
        <w:tc>
          <w:tcPr>
            <w:tcW w:w="777" w:type="dxa"/>
            <w:noWrap/>
            <w:hideMark/>
          </w:tcPr>
          <w:p w14:paraId="1125526F" w14:textId="77777777" w:rsidR="00F838E2" w:rsidRPr="00B7170C"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72</w:t>
            </w:r>
          </w:p>
        </w:tc>
        <w:tc>
          <w:tcPr>
            <w:tcW w:w="1071" w:type="dxa"/>
            <w:noWrap/>
            <w:hideMark/>
          </w:tcPr>
          <w:p w14:paraId="5FD8377A" w14:textId="77777777" w:rsidR="00F838E2" w:rsidRPr="00B7170C"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5.87E-05</w:t>
            </w:r>
          </w:p>
        </w:tc>
        <w:tc>
          <w:tcPr>
            <w:tcW w:w="1153" w:type="dxa"/>
            <w:noWrap/>
            <w:hideMark/>
          </w:tcPr>
          <w:p w14:paraId="04D52448" w14:textId="77777777" w:rsidR="00F838E2" w:rsidRPr="00B7170C"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0.0006376</w:t>
            </w:r>
          </w:p>
        </w:tc>
      </w:tr>
      <w:tr w:rsidR="00F838E2" w:rsidRPr="00B7170C" w14:paraId="593E77A8" w14:textId="77777777" w:rsidTr="00EC7159">
        <w:trPr>
          <w:trHeight w:val="320"/>
        </w:trPr>
        <w:tc>
          <w:tcPr>
            <w:cnfStyle w:val="001000000000" w:firstRow="0" w:lastRow="0" w:firstColumn="1" w:lastColumn="0" w:oddVBand="0" w:evenVBand="0" w:oddHBand="0" w:evenHBand="0" w:firstRowFirstColumn="0" w:firstRowLastColumn="0" w:lastRowFirstColumn="0" w:lastRowLastColumn="0"/>
            <w:tcW w:w="1546" w:type="dxa"/>
            <w:noWrap/>
            <w:hideMark/>
          </w:tcPr>
          <w:p w14:paraId="726802AD" w14:textId="77777777" w:rsidR="00F838E2" w:rsidRPr="00B7170C" w:rsidRDefault="00F838E2" w:rsidP="00EC7159">
            <w:pPr>
              <w:spacing w:before="0" w:beforeAutospacing="0" w:after="0" w:afterAutospacing="0"/>
              <w:ind w:firstLine="0"/>
              <w:rPr>
                <w:b w:val="0"/>
                <w:bCs w:val="0"/>
                <w:color w:val="000000" w:themeColor="text1"/>
                <w:sz w:val="18"/>
                <w:szCs w:val="18"/>
              </w:rPr>
            </w:pPr>
            <w:proofErr w:type="spellStart"/>
            <w:r w:rsidRPr="00B7170C">
              <w:rPr>
                <w:b w:val="0"/>
                <w:bCs w:val="0"/>
                <w:color w:val="000000" w:themeColor="text1"/>
                <w:sz w:val="18"/>
                <w:szCs w:val="18"/>
              </w:rPr>
              <w:t>Energy_efficiency</w:t>
            </w:r>
            <w:proofErr w:type="spellEnd"/>
          </w:p>
        </w:tc>
        <w:tc>
          <w:tcPr>
            <w:tcW w:w="3677" w:type="dxa"/>
            <w:noWrap/>
            <w:hideMark/>
          </w:tcPr>
          <w:p w14:paraId="1B3B98AB" w14:textId="77777777" w:rsidR="00F838E2" w:rsidRPr="00B7170C" w:rsidRDefault="00F838E2" w:rsidP="00EC7159">
            <w:pPr>
              <w:spacing w:before="0" w:beforeAutospacing="0" w:after="0" w:afterAutospacing="0"/>
              <w:ind w:firstLine="0"/>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Bile secretion</w:t>
            </w:r>
          </w:p>
        </w:tc>
        <w:tc>
          <w:tcPr>
            <w:tcW w:w="1071" w:type="dxa"/>
            <w:noWrap/>
            <w:hideMark/>
          </w:tcPr>
          <w:p w14:paraId="585C884D" w14:textId="77777777" w:rsidR="00F838E2" w:rsidRPr="00B7170C"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-0.6918516</w:t>
            </w:r>
          </w:p>
        </w:tc>
        <w:tc>
          <w:tcPr>
            <w:tcW w:w="486" w:type="dxa"/>
            <w:noWrap/>
            <w:hideMark/>
          </w:tcPr>
          <w:p w14:paraId="70E5C3F1" w14:textId="77777777" w:rsidR="00F838E2" w:rsidRPr="00B7170C"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72</w:t>
            </w:r>
          </w:p>
        </w:tc>
        <w:tc>
          <w:tcPr>
            <w:tcW w:w="777" w:type="dxa"/>
            <w:noWrap/>
            <w:hideMark/>
          </w:tcPr>
          <w:p w14:paraId="399AE9D0" w14:textId="77777777" w:rsidR="00F838E2" w:rsidRPr="00B7170C"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72</w:t>
            </w:r>
          </w:p>
        </w:tc>
        <w:tc>
          <w:tcPr>
            <w:tcW w:w="1071" w:type="dxa"/>
            <w:noWrap/>
            <w:hideMark/>
          </w:tcPr>
          <w:p w14:paraId="0708B4BF" w14:textId="77777777" w:rsidR="00F838E2" w:rsidRPr="00B7170C"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0.00016622</w:t>
            </w:r>
          </w:p>
        </w:tc>
        <w:tc>
          <w:tcPr>
            <w:tcW w:w="1153" w:type="dxa"/>
            <w:noWrap/>
            <w:hideMark/>
          </w:tcPr>
          <w:p w14:paraId="740AB13D" w14:textId="77777777" w:rsidR="00F838E2" w:rsidRPr="00B7170C"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0.00090336</w:t>
            </w:r>
          </w:p>
        </w:tc>
      </w:tr>
      <w:tr w:rsidR="00F838E2" w:rsidRPr="00B7170C" w14:paraId="33D69BDB" w14:textId="77777777" w:rsidTr="00EC7159">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546" w:type="dxa"/>
            <w:noWrap/>
            <w:hideMark/>
          </w:tcPr>
          <w:p w14:paraId="4C8143AB" w14:textId="77777777" w:rsidR="00F838E2" w:rsidRPr="00B7170C" w:rsidRDefault="00F838E2" w:rsidP="00EC7159">
            <w:pPr>
              <w:spacing w:before="0" w:beforeAutospacing="0" w:after="0" w:afterAutospacing="0"/>
              <w:ind w:firstLine="0"/>
              <w:rPr>
                <w:b w:val="0"/>
                <w:bCs w:val="0"/>
                <w:color w:val="000000" w:themeColor="text1"/>
                <w:sz w:val="18"/>
                <w:szCs w:val="18"/>
              </w:rPr>
            </w:pPr>
            <w:proofErr w:type="spellStart"/>
            <w:r w:rsidRPr="00B7170C">
              <w:rPr>
                <w:b w:val="0"/>
                <w:bCs w:val="0"/>
                <w:color w:val="000000" w:themeColor="text1"/>
                <w:sz w:val="18"/>
                <w:szCs w:val="18"/>
              </w:rPr>
              <w:t>Energy_efficiency</w:t>
            </w:r>
            <w:proofErr w:type="spellEnd"/>
          </w:p>
        </w:tc>
        <w:tc>
          <w:tcPr>
            <w:tcW w:w="3677" w:type="dxa"/>
            <w:noWrap/>
            <w:hideMark/>
          </w:tcPr>
          <w:p w14:paraId="160DD695" w14:textId="77777777" w:rsidR="00F838E2" w:rsidRPr="00B7170C" w:rsidRDefault="00F838E2" w:rsidP="00EC7159">
            <w:pPr>
              <w:spacing w:before="0" w:beforeAutospacing="0" w:after="0" w:afterAutospacing="0"/>
              <w:ind w:firstLine="0"/>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Mineral absorption</w:t>
            </w:r>
          </w:p>
        </w:tc>
        <w:tc>
          <w:tcPr>
            <w:tcW w:w="1071" w:type="dxa"/>
            <w:noWrap/>
            <w:hideMark/>
          </w:tcPr>
          <w:p w14:paraId="2BEDD557" w14:textId="77777777" w:rsidR="00F838E2" w:rsidRPr="00B7170C"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-0.6725455</w:t>
            </w:r>
          </w:p>
        </w:tc>
        <w:tc>
          <w:tcPr>
            <w:tcW w:w="486" w:type="dxa"/>
            <w:noWrap/>
            <w:hideMark/>
          </w:tcPr>
          <w:p w14:paraId="5E1E41D2" w14:textId="77777777" w:rsidR="00F838E2" w:rsidRPr="00B7170C"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72</w:t>
            </w:r>
          </w:p>
        </w:tc>
        <w:tc>
          <w:tcPr>
            <w:tcW w:w="777" w:type="dxa"/>
            <w:noWrap/>
            <w:hideMark/>
          </w:tcPr>
          <w:p w14:paraId="49CFFF9D" w14:textId="77777777" w:rsidR="00F838E2" w:rsidRPr="00B7170C"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72</w:t>
            </w:r>
          </w:p>
        </w:tc>
        <w:tc>
          <w:tcPr>
            <w:tcW w:w="1071" w:type="dxa"/>
            <w:noWrap/>
            <w:hideMark/>
          </w:tcPr>
          <w:p w14:paraId="4B8DFA35" w14:textId="77777777" w:rsidR="00F838E2" w:rsidRPr="00B7170C"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9.75E-05</w:t>
            </w:r>
          </w:p>
        </w:tc>
        <w:tc>
          <w:tcPr>
            <w:tcW w:w="1153" w:type="dxa"/>
            <w:noWrap/>
            <w:hideMark/>
          </w:tcPr>
          <w:p w14:paraId="20C4AABB" w14:textId="77777777" w:rsidR="00F838E2" w:rsidRPr="00B7170C"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0.00079003</w:t>
            </w:r>
          </w:p>
        </w:tc>
      </w:tr>
      <w:tr w:rsidR="00F838E2" w:rsidRPr="00B7170C" w14:paraId="41F711F6" w14:textId="77777777" w:rsidTr="00EC7159">
        <w:trPr>
          <w:trHeight w:val="320"/>
        </w:trPr>
        <w:tc>
          <w:tcPr>
            <w:cnfStyle w:val="001000000000" w:firstRow="0" w:lastRow="0" w:firstColumn="1" w:lastColumn="0" w:oddVBand="0" w:evenVBand="0" w:oddHBand="0" w:evenHBand="0" w:firstRowFirstColumn="0" w:firstRowLastColumn="0" w:lastRowFirstColumn="0" w:lastRowLastColumn="0"/>
            <w:tcW w:w="1546" w:type="dxa"/>
            <w:noWrap/>
            <w:hideMark/>
          </w:tcPr>
          <w:p w14:paraId="4B25E4D1" w14:textId="77777777" w:rsidR="00F838E2" w:rsidRPr="00B7170C" w:rsidRDefault="00F838E2" w:rsidP="00EC7159">
            <w:pPr>
              <w:spacing w:before="0" w:beforeAutospacing="0" w:after="0" w:afterAutospacing="0"/>
              <w:ind w:firstLine="0"/>
              <w:rPr>
                <w:b w:val="0"/>
                <w:bCs w:val="0"/>
                <w:color w:val="000000" w:themeColor="text1"/>
                <w:sz w:val="18"/>
                <w:szCs w:val="18"/>
              </w:rPr>
            </w:pPr>
            <w:proofErr w:type="spellStart"/>
            <w:r w:rsidRPr="00B7170C">
              <w:rPr>
                <w:b w:val="0"/>
                <w:bCs w:val="0"/>
                <w:color w:val="000000" w:themeColor="text1"/>
                <w:sz w:val="18"/>
                <w:szCs w:val="18"/>
              </w:rPr>
              <w:t>Energy_efficiency</w:t>
            </w:r>
            <w:proofErr w:type="spellEnd"/>
          </w:p>
        </w:tc>
        <w:tc>
          <w:tcPr>
            <w:tcW w:w="3677" w:type="dxa"/>
            <w:noWrap/>
            <w:hideMark/>
          </w:tcPr>
          <w:p w14:paraId="07C811FA" w14:textId="77777777" w:rsidR="00F838E2" w:rsidRPr="00B7170C" w:rsidRDefault="00F838E2" w:rsidP="00EC7159">
            <w:pPr>
              <w:spacing w:before="0" w:beforeAutospacing="0" w:after="0" w:afterAutospacing="0"/>
              <w:ind w:firstLine="0"/>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Chloroalkane and chloroalkene degradation</w:t>
            </w:r>
          </w:p>
        </w:tc>
        <w:tc>
          <w:tcPr>
            <w:tcW w:w="1071" w:type="dxa"/>
            <w:noWrap/>
            <w:hideMark/>
          </w:tcPr>
          <w:p w14:paraId="21665473" w14:textId="77777777" w:rsidR="00F838E2" w:rsidRPr="00B7170C"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-0.6582353</w:t>
            </w:r>
          </w:p>
        </w:tc>
        <w:tc>
          <w:tcPr>
            <w:tcW w:w="486" w:type="dxa"/>
            <w:noWrap/>
            <w:hideMark/>
          </w:tcPr>
          <w:p w14:paraId="6DC29531" w14:textId="77777777" w:rsidR="00F838E2" w:rsidRPr="00B7170C"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72</w:t>
            </w:r>
          </w:p>
        </w:tc>
        <w:tc>
          <w:tcPr>
            <w:tcW w:w="777" w:type="dxa"/>
            <w:noWrap/>
            <w:hideMark/>
          </w:tcPr>
          <w:p w14:paraId="5CE27BB3" w14:textId="77777777" w:rsidR="00F838E2" w:rsidRPr="00B7170C"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72</w:t>
            </w:r>
          </w:p>
        </w:tc>
        <w:tc>
          <w:tcPr>
            <w:tcW w:w="1071" w:type="dxa"/>
            <w:noWrap/>
            <w:hideMark/>
          </w:tcPr>
          <w:p w14:paraId="77B06874" w14:textId="77777777" w:rsidR="00F838E2" w:rsidRPr="00B7170C"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9.29E-06</w:t>
            </w:r>
          </w:p>
        </w:tc>
        <w:tc>
          <w:tcPr>
            <w:tcW w:w="1153" w:type="dxa"/>
            <w:noWrap/>
            <w:hideMark/>
          </w:tcPr>
          <w:p w14:paraId="45A40F98" w14:textId="77777777" w:rsidR="00F838E2" w:rsidRPr="00B7170C"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0.0005455</w:t>
            </w:r>
          </w:p>
        </w:tc>
      </w:tr>
      <w:tr w:rsidR="00F838E2" w:rsidRPr="00B7170C" w14:paraId="0368E786" w14:textId="77777777" w:rsidTr="00EC7159">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546" w:type="dxa"/>
            <w:noWrap/>
            <w:hideMark/>
          </w:tcPr>
          <w:p w14:paraId="3E78D8BE" w14:textId="77777777" w:rsidR="00F838E2" w:rsidRPr="00B7170C" w:rsidRDefault="00F838E2" w:rsidP="00EC7159">
            <w:pPr>
              <w:spacing w:before="0" w:beforeAutospacing="0" w:after="0" w:afterAutospacing="0"/>
              <w:ind w:firstLine="0"/>
              <w:rPr>
                <w:b w:val="0"/>
                <w:bCs w:val="0"/>
                <w:color w:val="000000" w:themeColor="text1"/>
                <w:sz w:val="18"/>
                <w:szCs w:val="18"/>
              </w:rPr>
            </w:pPr>
            <w:proofErr w:type="spellStart"/>
            <w:r w:rsidRPr="00B7170C">
              <w:rPr>
                <w:b w:val="0"/>
                <w:bCs w:val="0"/>
                <w:color w:val="000000" w:themeColor="text1"/>
                <w:sz w:val="18"/>
                <w:szCs w:val="18"/>
              </w:rPr>
              <w:t>Energy_efficiency</w:t>
            </w:r>
            <w:proofErr w:type="spellEnd"/>
          </w:p>
        </w:tc>
        <w:tc>
          <w:tcPr>
            <w:tcW w:w="3677" w:type="dxa"/>
            <w:noWrap/>
            <w:hideMark/>
          </w:tcPr>
          <w:p w14:paraId="3D1FCAB7" w14:textId="77777777" w:rsidR="00F838E2" w:rsidRPr="00B7170C" w:rsidRDefault="00F838E2" w:rsidP="00EC7159">
            <w:pPr>
              <w:spacing w:before="0" w:beforeAutospacing="0" w:after="0" w:afterAutospacing="0"/>
              <w:ind w:firstLine="0"/>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Primary immunodeficiency</w:t>
            </w:r>
          </w:p>
        </w:tc>
        <w:tc>
          <w:tcPr>
            <w:tcW w:w="1071" w:type="dxa"/>
            <w:noWrap/>
            <w:hideMark/>
          </w:tcPr>
          <w:p w14:paraId="07B09238" w14:textId="77777777" w:rsidR="00F838E2" w:rsidRPr="00B7170C"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-0.6458242</w:t>
            </w:r>
          </w:p>
        </w:tc>
        <w:tc>
          <w:tcPr>
            <w:tcW w:w="486" w:type="dxa"/>
            <w:noWrap/>
            <w:hideMark/>
          </w:tcPr>
          <w:p w14:paraId="1BE6299D" w14:textId="77777777" w:rsidR="00F838E2" w:rsidRPr="00B7170C"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72</w:t>
            </w:r>
          </w:p>
        </w:tc>
        <w:tc>
          <w:tcPr>
            <w:tcW w:w="777" w:type="dxa"/>
            <w:noWrap/>
            <w:hideMark/>
          </w:tcPr>
          <w:p w14:paraId="67D73982" w14:textId="77777777" w:rsidR="00F838E2" w:rsidRPr="00B7170C"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72</w:t>
            </w:r>
          </w:p>
        </w:tc>
        <w:tc>
          <w:tcPr>
            <w:tcW w:w="1071" w:type="dxa"/>
            <w:noWrap/>
            <w:hideMark/>
          </w:tcPr>
          <w:p w14:paraId="46C62963" w14:textId="77777777" w:rsidR="00F838E2" w:rsidRPr="00B7170C"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0.00012589</w:t>
            </w:r>
          </w:p>
        </w:tc>
        <w:tc>
          <w:tcPr>
            <w:tcW w:w="1153" w:type="dxa"/>
            <w:noWrap/>
            <w:hideMark/>
          </w:tcPr>
          <w:p w14:paraId="3B2E89CA" w14:textId="77777777" w:rsidR="00F838E2" w:rsidRPr="00B7170C"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0.00079003</w:t>
            </w:r>
          </w:p>
        </w:tc>
      </w:tr>
      <w:tr w:rsidR="00F838E2" w:rsidRPr="00B7170C" w14:paraId="025AE361" w14:textId="77777777" w:rsidTr="00EC7159">
        <w:trPr>
          <w:trHeight w:val="320"/>
        </w:trPr>
        <w:tc>
          <w:tcPr>
            <w:cnfStyle w:val="001000000000" w:firstRow="0" w:lastRow="0" w:firstColumn="1" w:lastColumn="0" w:oddVBand="0" w:evenVBand="0" w:oddHBand="0" w:evenHBand="0" w:firstRowFirstColumn="0" w:firstRowLastColumn="0" w:lastRowFirstColumn="0" w:lastRowLastColumn="0"/>
            <w:tcW w:w="1546" w:type="dxa"/>
            <w:noWrap/>
            <w:hideMark/>
          </w:tcPr>
          <w:p w14:paraId="6A86AAB0" w14:textId="77777777" w:rsidR="00F838E2" w:rsidRPr="00B7170C" w:rsidRDefault="00F838E2" w:rsidP="00EC7159">
            <w:pPr>
              <w:spacing w:before="0" w:beforeAutospacing="0" w:after="0" w:afterAutospacing="0"/>
              <w:ind w:firstLine="0"/>
              <w:rPr>
                <w:b w:val="0"/>
                <w:bCs w:val="0"/>
                <w:color w:val="000000" w:themeColor="text1"/>
                <w:sz w:val="18"/>
                <w:szCs w:val="18"/>
              </w:rPr>
            </w:pPr>
            <w:proofErr w:type="spellStart"/>
            <w:r w:rsidRPr="00B7170C">
              <w:rPr>
                <w:b w:val="0"/>
                <w:bCs w:val="0"/>
                <w:color w:val="000000" w:themeColor="text1"/>
                <w:sz w:val="18"/>
                <w:szCs w:val="18"/>
              </w:rPr>
              <w:t>Energy_efficiency</w:t>
            </w:r>
            <w:proofErr w:type="spellEnd"/>
          </w:p>
        </w:tc>
        <w:tc>
          <w:tcPr>
            <w:tcW w:w="3677" w:type="dxa"/>
            <w:noWrap/>
            <w:hideMark/>
          </w:tcPr>
          <w:p w14:paraId="4B4F05D1" w14:textId="77777777" w:rsidR="00F838E2" w:rsidRPr="00B7170C" w:rsidRDefault="00F838E2" w:rsidP="00EC7159">
            <w:pPr>
              <w:spacing w:before="0" w:beforeAutospacing="0" w:after="0" w:afterAutospacing="0"/>
              <w:ind w:firstLine="0"/>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proofErr w:type="spellStart"/>
            <w:r w:rsidRPr="00B7170C">
              <w:rPr>
                <w:color w:val="000000" w:themeColor="text1"/>
                <w:sz w:val="18"/>
                <w:szCs w:val="18"/>
              </w:rPr>
              <w:t>Glycerolipid</w:t>
            </w:r>
            <w:proofErr w:type="spellEnd"/>
            <w:r w:rsidRPr="00B7170C">
              <w:rPr>
                <w:color w:val="000000" w:themeColor="text1"/>
                <w:sz w:val="18"/>
                <w:szCs w:val="18"/>
              </w:rPr>
              <w:t xml:space="preserve"> metabolism</w:t>
            </w:r>
          </w:p>
        </w:tc>
        <w:tc>
          <w:tcPr>
            <w:tcW w:w="1071" w:type="dxa"/>
            <w:noWrap/>
            <w:hideMark/>
          </w:tcPr>
          <w:p w14:paraId="319F01A3" w14:textId="77777777" w:rsidR="00F838E2" w:rsidRPr="00B7170C"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-0.6306738</w:t>
            </w:r>
          </w:p>
        </w:tc>
        <w:tc>
          <w:tcPr>
            <w:tcW w:w="486" w:type="dxa"/>
            <w:noWrap/>
            <w:hideMark/>
          </w:tcPr>
          <w:p w14:paraId="3C0E9478" w14:textId="77777777" w:rsidR="00F838E2" w:rsidRPr="00B7170C"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72</w:t>
            </w:r>
          </w:p>
        </w:tc>
        <w:tc>
          <w:tcPr>
            <w:tcW w:w="777" w:type="dxa"/>
            <w:noWrap/>
            <w:hideMark/>
          </w:tcPr>
          <w:p w14:paraId="166299A9" w14:textId="77777777" w:rsidR="00F838E2" w:rsidRPr="00B7170C"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72</w:t>
            </w:r>
          </w:p>
        </w:tc>
        <w:tc>
          <w:tcPr>
            <w:tcW w:w="1071" w:type="dxa"/>
            <w:noWrap/>
            <w:hideMark/>
          </w:tcPr>
          <w:p w14:paraId="5FADA89B" w14:textId="77777777" w:rsidR="00F838E2" w:rsidRPr="00B7170C"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0.00012953</w:t>
            </w:r>
          </w:p>
        </w:tc>
        <w:tc>
          <w:tcPr>
            <w:tcW w:w="1153" w:type="dxa"/>
            <w:noWrap/>
            <w:hideMark/>
          </w:tcPr>
          <w:p w14:paraId="242A35B3" w14:textId="77777777" w:rsidR="00F838E2" w:rsidRPr="00B7170C"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0.00079003</w:t>
            </w:r>
          </w:p>
        </w:tc>
      </w:tr>
      <w:tr w:rsidR="00F838E2" w:rsidRPr="00B7170C" w14:paraId="37A94BCE" w14:textId="77777777" w:rsidTr="00EC7159">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546" w:type="dxa"/>
            <w:noWrap/>
            <w:hideMark/>
          </w:tcPr>
          <w:p w14:paraId="73D1C16C" w14:textId="77777777" w:rsidR="00F838E2" w:rsidRPr="00B7170C" w:rsidRDefault="00F838E2" w:rsidP="00EC7159">
            <w:pPr>
              <w:spacing w:before="0" w:beforeAutospacing="0" w:after="0" w:afterAutospacing="0"/>
              <w:ind w:firstLine="0"/>
              <w:rPr>
                <w:b w:val="0"/>
                <w:bCs w:val="0"/>
                <w:color w:val="000000" w:themeColor="text1"/>
                <w:sz w:val="18"/>
                <w:szCs w:val="18"/>
              </w:rPr>
            </w:pPr>
            <w:proofErr w:type="spellStart"/>
            <w:r w:rsidRPr="00B7170C">
              <w:rPr>
                <w:b w:val="0"/>
                <w:bCs w:val="0"/>
                <w:color w:val="000000" w:themeColor="text1"/>
                <w:sz w:val="18"/>
                <w:szCs w:val="18"/>
              </w:rPr>
              <w:t>Energy_efficiency</w:t>
            </w:r>
            <w:proofErr w:type="spellEnd"/>
          </w:p>
        </w:tc>
        <w:tc>
          <w:tcPr>
            <w:tcW w:w="3677" w:type="dxa"/>
            <w:noWrap/>
            <w:hideMark/>
          </w:tcPr>
          <w:p w14:paraId="50F64D7D" w14:textId="77777777" w:rsidR="00F838E2" w:rsidRPr="00B7170C" w:rsidRDefault="00F838E2" w:rsidP="00EC7159">
            <w:pPr>
              <w:spacing w:before="0" w:beforeAutospacing="0" w:after="0" w:afterAutospacing="0"/>
              <w:ind w:firstLine="0"/>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Naphthalene degradation</w:t>
            </w:r>
          </w:p>
        </w:tc>
        <w:tc>
          <w:tcPr>
            <w:tcW w:w="1071" w:type="dxa"/>
            <w:noWrap/>
            <w:hideMark/>
          </w:tcPr>
          <w:p w14:paraId="14078B8E" w14:textId="77777777" w:rsidR="00F838E2" w:rsidRPr="00B7170C"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-0.6204404</w:t>
            </w:r>
          </w:p>
        </w:tc>
        <w:tc>
          <w:tcPr>
            <w:tcW w:w="486" w:type="dxa"/>
            <w:noWrap/>
            <w:hideMark/>
          </w:tcPr>
          <w:p w14:paraId="00818395" w14:textId="77777777" w:rsidR="00F838E2" w:rsidRPr="00B7170C"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72</w:t>
            </w:r>
          </w:p>
        </w:tc>
        <w:tc>
          <w:tcPr>
            <w:tcW w:w="777" w:type="dxa"/>
            <w:noWrap/>
            <w:hideMark/>
          </w:tcPr>
          <w:p w14:paraId="03A19910" w14:textId="77777777" w:rsidR="00F838E2" w:rsidRPr="00B7170C"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72</w:t>
            </w:r>
          </w:p>
        </w:tc>
        <w:tc>
          <w:tcPr>
            <w:tcW w:w="1071" w:type="dxa"/>
            <w:noWrap/>
            <w:hideMark/>
          </w:tcPr>
          <w:p w14:paraId="6979BB8D" w14:textId="77777777" w:rsidR="00F838E2" w:rsidRPr="00B7170C"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3.73E-05</w:t>
            </w:r>
          </w:p>
        </w:tc>
        <w:tc>
          <w:tcPr>
            <w:tcW w:w="1153" w:type="dxa"/>
            <w:noWrap/>
            <w:hideMark/>
          </w:tcPr>
          <w:p w14:paraId="7E1CF328" w14:textId="77777777" w:rsidR="00F838E2" w:rsidRPr="00B7170C"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0.0005455</w:t>
            </w:r>
          </w:p>
        </w:tc>
      </w:tr>
      <w:tr w:rsidR="00F838E2" w:rsidRPr="00B7170C" w14:paraId="5F392D16" w14:textId="77777777" w:rsidTr="00EC7159">
        <w:trPr>
          <w:trHeight w:val="320"/>
        </w:trPr>
        <w:tc>
          <w:tcPr>
            <w:cnfStyle w:val="001000000000" w:firstRow="0" w:lastRow="0" w:firstColumn="1" w:lastColumn="0" w:oddVBand="0" w:evenVBand="0" w:oddHBand="0" w:evenHBand="0" w:firstRowFirstColumn="0" w:firstRowLastColumn="0" w:lastRowFirstColumn="0" w:lastRowLastColumn="0"/>
            <w:tcW w:w="1546" w:type="dxa"/>
            <w:noWrap/>
            <w:hideMark/>
          </w:tcPr>
          <w:p w14:paraId="74CDE47E" w14:textId="77777777" w:rsidR="00F838E2" w:rsidRPr="00B7170C" w:rsidRDefault="00F838E2" w:rsidP="00EC7159">
            <w:pPr>
              <w:spacing w:before="0" w:beforeAutospacing="0" w:after="0" w:afterAutospacing="0"/>
              <w:ind w:firstLine="0"/>
              <w:rPr>
                <w:b w:val="0"/>
                <w:bCs w:val="0"/>
                <w:color w:val="000000" w:themeColor="text1"/>
                <w:sz w:val="18"/>
                <w:szCs w:val="18"/>
              </w:rPr>
            </w:pPr>
            <w:proofErr w:type="spellStart"/>
            <w:r w:rsidRPr="00B7170C">
              <w:rPr>
                <w:b w:val="0"/>
                <w:bCs w:val="0"/>
                <w:color w:val="000000" w:themeColor="text1"/>
                <w:sz w:val="18"/>
                <w:szCs w:val="18"/>
              </w:rPr>
              <w:t>Energy_efficiency</w:t>
            </w:r>
            <w:proofErr w:type="spellEnd"/>
          </w:p>
        </w:tc>
        <w:tc>
          <w:tcPr>
            <w:tcW w:w="3677" w:type="dxa"/>
            <w:noWrap/>
            <w:hideMark/>
          </w:tcPr>
          <w:p w14:paraId="19C39AA1" w14:textId="77777777" w:rsidR="00F838E2" w:rsidRPr="00B7170C" w:rsidRDefault="00F838E2" w:rsidP="00EC7159">
            <w:pPr>
              <w:spacing w:before="0" w:beforeAutospacing="0" w:after="0" w:afterAutospacing="0"/>
              <w:ind w:firstLine="0"/>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DNA replication</w:t>
            </w:r>
          </w:p>
        </w:tc>
        <w:tc>
          <w:tcPr>
            <w:tcW w:w="1071" w:type="dxa"/>
            <w:noWrap/>
            <w:hideMark/>
          </w:tcPr>
          <w:p w14:paraId="000FD8DA" w14:textId="77777777" w:rsidR="00F838E2" w:rsidRPr="00B7170C"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-0.6050003</w:t>
            </w:r>
          </w:p>
        </w:tc>
        <w:tc>
          <w:tcPr>
            <w:tcW w:w="486" w:type="dxa"/>
            <w:noWrap/>
            <w:hideMark/>
          </w:tcPr>
          <w:p w14:paraId="7AFEC5CF" w14:textId="77777777" w:rsidR="00F838E2" w:rsidRPr="00B7170C"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72</w:t>
            </w:r>
          </w:p>
        </w:tc>
        <w:tc>
          <w:tcPr>
            <w:tcW w:w="777" w:type="dxa"/>
            <w:noWrap/>
            <w:hideMark/>
          </w:tcPr>
          <w:p w14:paraId="1AF79342" w14:textId="77777777" w:rsidR="00F838E2" w:rsidRPr="00B7170C"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72</w:t>
            </w:r>
          </w:p>
        </w:tc>
        <w:tc>
          <w:tcPr>
            <w:tcW w:w="1071" w:type="dxa"/>
            <w:noWrap/>
            <w:hideMark/>
          </w:tcPr>
          <w:p w14:paraId="26D9123C" w14:textId="77777777" w:rsidR="00F838E2" w:rsidRPr="00B7170C"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7.96E-05</w:t>
            </w:r>
          </w:p>
        </w:tc>
        <w:tc>
          <w:tcPr>
            <w:tcW w:w="1153" w:type="dxa"/>
            <w:noWrap/>
            <w:hideMark/>
          </w:tcPr>
          <w:p w14:paraId="709D57AB" w14:textId="77777777" w:rsidR="00F838E2" w:rsidRPr="00B7170C"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0.00079003</w:t>
            </w:r>
          </w:p>
        </w:tc>
      </w:tr>
      <w:tr w:rsidR="00F838E2" w:rsidRPr="00B7170C" w14:paraId="7E0F3AF5" w14:textId="77777777" w:rsidTr="00EC7159">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546" w:type="dxa"/>
            <w:noWrap/>
            <w:hideMark/>
          </w:tcPr>
          <w:p w14:paraId="2F838979" w14:textId="77777777" w:rsidR="00F838E2" w:rsidRPr="00B7170C" w:rsidRDefault="00F838E2" w:rsidP="00EC7159">
            <w:pPr>
              <w:spacing w:before="0" w:beforeAutospacing="0" w:after="0" w:afterAutospacing="0"/>
              <w:ind w:firstLine="0"/>
              <w:rPr>
                <w:b w:val="0"/>
                <w:bCs w:val="0"/>
                <w:color w:val="000000" w:themeColor="text1"/>
                <w:sz w:val="18"/>
                <w:szCs w:val="18"/>
              </w:rPr>
            </w:pPr>
            <w:proofErr w:type="spellStart"/>
            <w:r w:rsidRPr="00B7170C">
              <w:rPr>
                <w:b w:val="0"/>
                <w:bCs w:val="0"/>
                <w:color w:val="000000" w:themeColor="text1"/>
                <w:sz w:val="18"/>
                <w:szCs w:val="18"/>
              </w:rPr>
              <w:t>Energy_efficiency</w:t>
            </w:r>
            <w:proofErr w:type="spellEnd"/>
          </w:p>
        </w:tc>
        <w:tc>
          <w:tcPr>
            <w:tcW w:w="3677" w:type="dxa"/>
            <w:noWrap/>
            <w:hideMark/>
          </w:tcPr>
          <w:p w14:paraId="643DB0AF" w14:textId="77777777" w:rsidR="00F838E2" w:rsidRPr="00B7170C" w:rsidRDefault="00F838E2" w:rsidP="00EC7159">
            <w:pPr>
              <w:spacing w:before="0" w:beforeAutospacing="0" w:after="0" w:afterAutospacing="0"/>
              <w:ind w:firstLine="0"/>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Pentose phosphate pathway</w:t>
            </w:r>
          </w:p>
        </w:tc>
        <w:tc>
          <w:tcPr>
            <w:tcW w:w="1071" w:type="dxa"/>
            <w:noWrap/>
            <w:hideMark/>
          </w:tcPr>
          <w:p w14:paraId="2DB01F96" w14:textId="77777777" w:rsidR="00F838E2" w:rsidRPr="00B7170C"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-0.5481787</w:t>
            </w:r>
          </w:p>
        </w:tc>
        <w:tc>
          <w:tcPr>
            <w:tcW w:w="486" w:type="dxa"/>
            <w:noWrap/>
            <w:hideMark/>
          </w:tcPr>
          <w:p w14:paraId="58B89A8D" w14:textId="77777777" w:rsidR="00F838E2" w:rsidRPr="00B7170C"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72</w:t>
            </w:r>
          </w:p>
        </w:tc>
        <w:tc>
          <w:tcPr>
            <w:tcW w:w="777" w:type="dxa"/>
            <w:noWrap/>
            <w:hideMark/>
          </w:tcPr>
          <w:p w14:paraId="3D0E03FE" w14:textId="77777777" w:rsidR="00F838E2" w:rsidRPr="00B7170C"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72</w:t>
            </w:r>
          </w:p>
        </w:tc>
        <w:tc>
          <w:tcPr>
            <w:tcW w:w="1071" w:type="dxa"/>
            <w:noWrap/>
            <w:hideMark/>
          </w:tcPr>
          <w:p w14:paraId="5DBBE8E9" w14:textId="77777777" w:rsidR="00F838E2" w:rsidRPr="00B7170C"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8.15E-06</w:t>
            </w:r>
          </w:p>
        </w:tc>
        <w:tc>
          <w:tcPr>
            <w:tcW w:w="1153" w:type="dxa"/>
            <w:noWrap/>
            <w:hideMark/>
          </w:tcPr>
          <w:p w14:paraId="0CE310FC" w14:textId="77777777" w:rsidR="00F838E2" w:rsidRPr="00B7170C"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0.0005455</w:t>
            </w:r>
          </w:p>
        </w:tc>
      </w:tr>
      <w:tr w:rsidR="00F838E2" w:rsidRPr="00B7170C" w14:paraId="309E0A1B" w14:textId="77777777" w:rsidTr="00EC7159">
        <w:trPr>
          <w:trHeight w:val="320"/>
        </w:trPr>
        <w:tc>
          <w:tcPr>
            <w:cnfStyle w:val="001000000000" w:firstRow="0" w:lastRow="0" w:firstColumn="1" w:lastColumn="0" w:oddVBand="0" w:evenVBand="0" w:oddHBand="0" w:evenHBand="0" w:firstRowFirstColumn="0" w:firstRowLastColumn="0" w:lastRowFirstColumn="0" w:lastRowLastColumn="0"/>
            <w:tcW w:w="1546" w:type="dxa"/>
            <w:noWrap/>
            <w:hideMark/>
          </w:tcPr>
          <w:p w14:paraId="2955B7AD" w14:textId="77777777" w:rsidR="00F838E2" w:rsidRPr="00B7170C" w:rsidRDefault="00F838E2" w:rsidP="00EC7159">
            <w:pPr>
              <w:spacing w:before="0" w:beforeAutospacing="0" w:after="0" w:afterAutospacing="0"/>
              <w:ind w:firstLine="0"/>
              <w:rPr>
                <w:b w:val="0"/>
                <w:bCs w:val="0"/>
                <w:color w:val="000000" w:themeColor="text1"/>
                <w:sz w:val="18"/>
                <w:szCs w:val="18"/>
              </w:rPr>
            </w:pPr>
            <w:proofErr w:type="spellStart"/>
            <w:r w:rsidRPr="00B7170C">
              <w:rPr>
                <w:b w:val="0"/>
                <w:bCs w:val="0"/>
                <w:color w:val="000000" w:themeColor="text1"/>
                <w:sz w:val="18"/>
                <w:szCs w:val="18"/>
              </w:rPr>
              <w:t>Energy_efficiency</w:t>
            </w:r>
            <w:proofErr w:type="spellEnd"/>
          </w:p>
        </w:tc>
        <w:tc>
          <w:tcPr>
            <w:tcW w:w="3677" w:type="dxa"/>
            <w:noWrap/>
            <w:hideMark/>
          </w:tcPr>
          <w:p w14:paraId="58742643" w14:textId="77777777" w:rsidR="00F838E2" w:rsidRPr="00B7170C" w:rsidRDefault="00F838E2" w:rsidP="00EC7159">
            <w:pPr>
              <w:spacing w:before="0" w:beforeAutospacing="0" w:after="0" w:afterAutospacing="0"/>
              <w:ind w:firstLine="0"/>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proofErr w:type="spellStart"/>
            <w:r w:rsidRPr="00B7170C">
              <w:rPr>
                <w:color w:val="000000" w:themeColor="text1"/>
                <w:sz w:val="18"/>
                <w:szCs w:val="18"/>
              </w:rPr>
              <w:t>Cyanoamino</w:t>
            </w:r>
            <w:proofErr w:type="spellEnd"/>
            <w:r w:rsidRPr="00B7170C">
              <w:rPr>
                <w:color w:val="000000" w:themeColor="text1"/>
                <w:sz w:val="18"/>
                <w:szCs w:val="18"/>
              </w:rPr>
              <w:t xml:space="preserve"> acid metabolism</w:t>
            </w:r>
          </w:p>
        </w:tc>
        <w:tc>
          <w:tcPr>
            <w:tcW w:w="1071" w:type="dxa"/>
            <w:noWrap/>
            <w:hideMark/>
          </w:tcPr>
          <w:p w14:paraId="7AECBDF0" w14:textId="77777777" w:rsidR="00F838E2" w:rsidRPr="00B7170C"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-0.4711767</w:t>
            </w:r>
          </w:p>
        </w:tc>
        <w:tc>
          <w:tcPr>
            <w:tcW w:w="486" w:type="dxa"/>
            <w:noWrap/>
            <w:hideMark/>
          </w:tcPr>
          <w:p w14:paraId="673FAC14" w14:textId="77777777" w:rsidR="00F838E2" w:rsidRPr="00B7170C"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72</w:t>
            </w:r>
          </w:p>
        </w:tc>
        <w:tc>
          <w:tcPr>
            <w:tcW w:w="777" w:type="dxa"/>
            <w:noWrap/>
            <w:hideMark/>
          </w:tcPr>
          <w:p w14:paraId="10B959E7" w14:textId="77777777" w:rsidR="00F838E2" w:rsidRPr="00B7170C"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72</w:t>
            </w:r>
          </w:p>
        </w:tc>
        <w:tc>
          <w:tcPr>
            <w:tcW w:w="1071" w:type="dxa"/>
            <w:noWrap/>
            <w:hideMark/>
          </w:tcPr>
          <w:p w14:paraId="31BAB634" w14:textId="77777777" w:rsidR="00F838E2" w:rsidRPr="00B7170C"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2.89E-05</w:t>
            </w:r>
          </w:p>
        </w:tc>
        <w:tc>
          <w:tcPr>
            <w:tcW w:w="1153" w:type="dxa"/>
            <w:noWrap/>
            <w:hideMark/>
          </w:tcPr>
          <w:p w14:paraId="62ECC713" w14:textId="77777777" w:rsidR="00F838E2" w:rsidRPr="00B7170C"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0.0005455</w:t>
            </w:r>
          </w:p>
        </w:tc>
      </w:tr>
      <w:tr w:rsidR="00F838E2" w:rsidRPr="00B7170C" w14:paraId="3C6DC58F" w14:textId="77777777" w:rsidTr="00EC7159">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546" w:type="dxa"/>
            <w:noWrap/>
            <w:hideMark/>
          </w:tcPr>
          <w:p w14:paraId="39F67E5B" w14:textId="77777777" w:rsidR="00F838E2" w:rsidRPr="00B7170C" w:rsidRDefault="00F838E2" w:rsidP="00EC7159">
            <w:pPr>
              <w:spacing w:before="0" w:beforeAutospacing="0" w:after="0" w:afterAutospacing="0"/>
              <w:ind w:firstLine="0"/>
              <w:rPr>
                <w:b w:val="0"/>
                <w:bCs w:val="0"/>
                <w:color w:val="000000" w:themeColor="text1"/>
                <w:sz w:val="18"/>
                <w:szCs w:val="18"/>
              </w:rPr>
            </w:pPr>
            <w:proofErr w:type="spellStart"/>
            <w:r w:rsidRPr="00B7170C">
              <w:rPr>
                <w:b w:val="0"/>
                <w:bCs w:val="0"/>
                <w:color w:val="000000" w:themeColor="text1"/>
                <w:sz w:val="18"/>
                <w:szCs w:val="18"/>
              </w:rPr>
              <w:t>Energy_efficiency</w:t>
            </w:r>
            <w:proofErr w:type="spellEnd"/>
          </w:p>
        </w:tc>
        <w:tc>
          <w:tcPr>
            <w:tcW w:w="3677" w:type="dxa"/>
            <w:noWrap/>
            <w:hideMark/>
          </w:tcPr>
          <w:p w14:paraId="405A4D03" w14:textId="77777777" w:rsidR="00F838E2" w:rsidRPr="00B7170C" w:rsidRDefault="00F838E2" w:rsidP="00EC7159">
            <w:pPr>
              <w:spacing w:before="0" w:beforeAutospacing="0" w:after="0" w:afterAutospacing="0"/>
              <w:ind w:firstLine="0"/>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Carbon fixation in photosynthetic organisms</w:t>
            </w:r>
          </w:p>
        </w:tc>
        <w:tc>
          <w:tcPr>
            <w:tcW w:w="1071" w:type="dxa"/>
            <w:noWrap/>
            <w:hideMark/>
          </w:tcPr>
          <w:p w14:paraId="634951C4" w14:textId="77777777" w:rsidR="00F838E2" w:rsidRPr="00B7170C"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-0.4094607</w:t>
            </w:r>
          </w:p>
        </w:tc>
        <w:tc>
          <w:tcPr>
            <w:tcW w:w="486" w:type="dxa"/>
            <w:noWrap/>
            <w:hideMark/>
          </w:tcPr>
          <w:p w14:paraId="0ED2B8B4" w14:textId="77777777" w:rsidR="00F838E2" w:rsidRPr="00B7170C"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72</w:t>
            </w:r>
          </w:p>
        </w:tc>
        <w:tc>
          <w:tcPr>
            <w:tcW w:w="777" w:type="dxa"/>
            <w:noWrap/>
            <w:hideMark/>
          </w:tcPr>
          <w:p w14:paraId="45048577" w14:textId="77777777" w:rsidR="00F838E2" w:rsidRPr="00B7170C"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72</w:t>
            </w:r>
          </w:p>
        </w:tc>
        <w:tc>
          <w:tcPr>
            <w:tcW w:w="1071" w:type="dxa"/>
            <w:noWrap/>
            <w:hideMark/>
          </w:tcPr>
          <w:p w14:paraId="59810949" w14:textId="77777777" w:rsidR="00F838E2" w:rsidRPr="00B7170C"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4.37E-05</w:t>
            </w:r>
          </w:p>
        </w:tc>
        <w:tc>
          <w:tcPr>
            <w:tcW w:w="1153" w:type="dxa"/>
            <w:noWrap/>
            <w:hideMark/>
          </w:tcPr>
          <w:p w14:paraId="464E144E" w14:textId="77777777" w:rsidR="00F838E2" w:rsidRPr="00B7170C"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0.00055539</w:t>
            </w:r>
          </w:p>
        </w:tc>
      </w:tr>
      <w:tr w:rsidR="00F838E2" w:rsidRPr="00B7170C" w14:paraId="43FEEBCB" w14:textId="77777777" w:rsidTr="00EC7159">
        <w:trPr>
          <w:trHeight w:val="320"/>
        </w:trPr>
        <w:tc>
          <w:tcPr>
            <w:cnfStyle w:val="001000000000" w:firstRow="0" w:lastRow="0" w:firstColumn="1" w:lastColumn="0" w:oddVBand="0" w:evenVBand="0" w:oddHBand="0" w:evenHBand="0" w:firstRowFirstColumn="0" w:firstRowLastColumn="0" w:lastRowFirstColumn="0" w:lastRowLastColumn="0"/>
            <w:tcW w:w="1546" w:type="dxa"/>
            <w:noWrap/>
            <w:hideMark/>
          </w:tcPr>
          <w:p w14:paraId="5A40D4E4" w14:textId="77777777" w:rsidR="00F838E2" w:rsidRPr="00B7170C" w:rsidRDefault="00F838E2" w:rsidP="00EC7159">
            <w:pPr>
              <w:spacing w:before="0" w:beforeAutospacing="0" w:after="0" w:afterAutospacing="0"/>
              <w:ind w:firstLine="0"/>
              <w:rPr>
                <w:b w:val="0"/>
                <w:bCs w:val="0"/>
                <w:color w:val="000000" w:themeColor="text1"/>
                <w:sz w:val="18"/>
                <w:szCs w:val="18"/>
              </w:rPr>
            </w:pPr>
            <w:proofErr w:type="spellStart"/>
            <w:r w:rsidRPr="00B7170C">
              <w:rPr>
                <w:b w:val="0"/>
                <w:bCs w:val="0"/>
                <w:color w:val="000000" w:themeColor="text1"/>
                <w:sz w:val="18"/>
                <w:szCs w:val="18"/>
              </w:rPr>
              <w:t>Energy_efficiency</w:t>
            </w:r>
            <w:proofErr w:type="spellEnd"/>
          </w:p>
        </w:tc>
        <w:tc>
          <w:tcPr>
            <w:tcW w:w="3677" w:type="dxa"/>
            <w:noWrap/>
            <w:hideMark/>
          </w:tcPr>
          <w:p w14:paraId="043415C9" w14:textId="77777777" w:rsidR="00F838E2" w:rsidRPr="00B7170C" w:rsidRDefault="00F838E2" w:rsidP="00EC7159">
            <w:pPr>
              <w:spacing w:before="0" w:beforeAutospacing="0" w:after="0" w:afterAutospacing="0"/>
              <w:ind w:firstLine="0"/>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Drug metabolism - other enzymes</w:t>
            </w:r>
          </w:p>
        </w:tc>
        <w:tc>
          <w:tcPr>
            <w:tcW w:w="1071" w:type="dxa"/>
            <w:noWrap/>
            <w:hideMark/>
          </w:tcPr>
          <w:p w14:paraId="5D346329" w14:textId="77777777" w:rsidR="00F838E2" w:rsidRPr="00B7170C"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-0.3110524</w:t>
            </w:r>
          </w:p>
        </w:tc>
        <w:tc>
          <w:tcPr>
            <w:tcW w:w="486" w:type="dxa"/>
            <w:noWrap/>
            <w:hideMark/>
          </w:tcPr>
          <w:p w14:paraId="3DCCFD01" w14:textId="77777777" w:rsidR="00F838E2" w:rsidRPr="00B7170C"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72</w:t>
            </w:r>
          </w:p>
        </w:tc>
        <w:tc>
          <w:tcPr>
            <w:tcW w:w="777" w:type="dxa"/>
            <w:noWrap/>
            <w:hideMark/>
          </w:tcPr>
          <w:p w14:paraId="7C12D26C" w14:textId="77777777" w:rsidR="00F838E2" w:rsidRPr="00B7170C"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72</w:t>
            </w:r>
          </w:p>
        </w:tc>
        <w:tc>
          <w:tcPr>
            <w:tcW w:w="1071" w:type="dxa"/>
            <w:noWrap/>
            <w:hideMark/>
          </w:tcPr>
          <w:p w14:paraId="791F68E0" w14:textId="77777777" w:rsidR="00F838E2" w:rsidRPr="00B7170C"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9.40E-05</w:t>
            </w:r>
          </w:p>
        </w:tc>
        <w:tc>
          <w:tcPr>
            <w:tcW w:w="1153" w:type="dxa"/>
            <w:noWrap/>
            <w:hideMark/>
          </w:tcPr>
          <w:p w14:paraId="45074C17" w14:textId="77777777" w:rsidR="00F838E2" w:rsidRPr="00B7170C"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0.00079003</w:t>
            </w:r>
          </w:p>
        </w:tc>
      </w:tr>
      <w:tr w:rsidR="00F838E2" w:rsidRPr="00B7170C" w14:paraId="1E12122B" w14:textId="77777777" w:rsidTr="00EC7159">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546" w:type="dxa"/>
            <w:noWrap/>
            <w:hideMark/>
          </w:tcPr>
          <w:p w14:paraId="25A891A1" w14:textId="77777777" w:rsidR="00F838E2" w:rsidRPr="00B7170C" w:rsidRDefault="00F838E2" w:rsidP="00EC7159">
            <w:pPr>
              <w:spacing w:before="0" w:beforeAutospacing="0" w:after="0" w:afterAutospacing="0"/>
              <w:ind w:firstLine="0"/>
              <w:rPr>
                <w:b w:val="0"/>
                <w:bCs w:val="0"/>
                <w:color w:val="000000" w:themeColor="text1"/>
                <w:sz w:val="18"/>
                <w:szCs w:val="18"/>
              </w:rPr>
            </w:pPr>
            <w:proofErr w:type="spellStart"/>
            <w:r w:rsidRPr="00B7170C">
              <w:rPr>
                <w:b w:val="0"/>
                <w:bCs w:val="0"/>
                <w:color w:val="000000" w:themeColor="text1"/>
                <w:sz w:val="18"/>
                <w:szCs w:val="18"/>
              </w:rPr>
              <w:t>Energy_efficiency</w:t>
            </w:r>
            <w:proofErr w:type="spellEnd"/>
          </w:p>
        </w:tc>
        <w:tc>
          <w:tcPr>
            <w:tcW w:w="3677" w:type="dxa"/>
            <w:noWrap/>
            <w:hideMark/>
          </w:tcPr>
          <w:p w14:paraId="4EE7A0E2" w14:textId="77777777" w:rsidR="00F838E2" w:rsidRPr="00B7170C" w:rsidRDefault="00F838E2" w:rsidP="00EC7159">
            <w:pPr>
              <w:spacing w:before="0" w:beforeAutospacing="0" w:after="0" w:afterAutospacing="0"/>
              <w:ind w:firstLine="0"/>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Ribosome biogenesis in eukaryotes</w:t>
            </w:r>
          </w:p>
        </w:tc>
        <w:tc>
          <w:tcPr>
            <w:tcW w:w="1071" w:type="dxa"/>
            <w:noWrap/>
            <w:hideMark/>
          </w:tcPr>
          <w:p w14:paraId="2713DE50" w14:textId="77777777" w:rsidR="00F838E2" w:rsidRPr="00B7170C"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-0.2547038</w:t>
            </w:r>
          </w:p>
        </w:tc>
        <w:tc>
          <w:tcPr>
            <w:tcW w:w="486" w:type="dxa"/>
            <w:noWrap/>
            <w:hideMark/>
          </w:tcPr>
          <w:p w14:paraId="40445F3B" w14:textId="77777777" w:rsidR="00F838E2" w:rsidRPr="00B7170C"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72</w:t>
            </w:r>
          </w:p>
        </w:tc>
        <w:tc>
          <w:tcPr>
            <w:tcW w:w="777" w:type="dxa"/>
            <w:noWrap/>
            <w:hideMark/>
          </w:tcPr>
          <w:p w14:paraId="1A062ECE" w14:textId="77777777" w:rsidR="00F838E2" w:rsidRPr="00B7170C"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72</w:t>
            </w:r>
          </w:p>
        </w:tc>
        <w:tc>
          <w:tcPr>
            <w:tcW w:w="1071" w:type="dxa"/>
            <w:noWrap/>
            <w:hideMark/>
          </w:tcPr>
          <w:p w14:paraId="7A3E5C8A" w14:textId="77777777" w:rsidR="00F838E2" w:rsidRPr="00B7170C"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0.00014011</w:t>
            </w:r>
          </w:p>
        </w:tc>
        <w:tc>
          <w:tcPr>
            <w:tcW w:w="1153" w:type="dxa"/>
            <w:noWrap/>
            <w:hideMark/>
          </w:tcPr>
          <w:p w14:paraId="457113D1" w14:textId="77777777" w:rsidR="00F838E2" w:rsidRPr="00B7170C"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0.00079608</w:t>
            </w:r>
          </w:p>
        </w:tc>
      </w:tr>
      <w:tr w:rsidR="00F838E2" w:rsidRPr="00B7170C" w14:paraId="167AC34F" w14:textId="77777777" w:rsidTr="00EC7159">
        <w:trPr>
          <w:trHeight w:val="320"/>
        </w:trPr>
        <w:tc>
          <w:tcPr>
            <w:cnfStyle w:val="001000000000" w:firstRow="0" w:lastRow="0" w:firstColumn="1" w:lastColumn="0" w:oddVBand="0" w:evenVBand="0" w:oddHBand="0" w:evenHBand="0" w:firstRowFirstColumn="0" w:firstRowLastColumn="0" w:lastRowFirstColumn="0" w:lastRowLastColumn="0"/>
            <w:tcW w:w="1546" w:type="dxa"/>
            <w:noWrap/>
            <w:hideMark/>
          </w:tcPr>
          <w:p w14:paraId="364FBBE9" w14:textId="77777777" w:rsidR="00F838E2" w:rsidRPr="00B7170C" w:rsidRDefault="00F838E2" w:rsidP="00EC7159">
            <w:pPr>
              <w:spacing w:before="0" w:beforeAutospacing="0" w:after="0" w:afterAutospacing="0"/>
              <w:ind w:firstLine="0"/>
              <w:rPr>
                <w:b w:val="0"/>
                <w:bCs w:val="0"/>
                <w:color w:val="000000" w:themeColor="text1"/>
                <w:sz w:val="18"/>
                <w:szCs w:val="18"/>
              </w:rPr>
            </w:pPr>
            <w:proofErr w:type="spellStart"/>
            <w:r w:rsidRPr="00B7170C">
              <w:rPr>
                <w:b w:val="0"/>
                <w:bCs w:val="0"/>
                <w:color w:val="000000" w:themeColor="text1"/>
                <w:sz w:val="18"/>
                <w:szCs w:val="18"/>
              </w:rPr>
              <w:t>Energy_efficiency</w:t>
            </w:r>
            <w:proofErr w:type="spellEnd"/>
          </w:p>
        </w:tc>
        <w:tc>
          <w:tcPr>
            <w:tcW w:w="3677" w:type="dxa"/>
            <w:noWrap/>
            <w:hideMark/>
          </w:tcPr>
          <w:p w14:paraId="2BE8ADA4" w14:textId="77777777" w:rsidR="00F838E2" w:rsidRPr="00B7170C" w:rsidRDefault="00F838E2" w:rsidP="00EC7159">
            <w:pPr>
              <w:spacing w:before="0" w:beforeAutospacing="0" w:after="0" w:afterAutospacing="0"/>
              <w:ind w:firstLine="0"/>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Vancomycin resistance</w:t>
            </w:r>
          </w:p>
        </w:tc>
        <w:tc>
          <w:tcPr>
            <w:tcW w:w="1071" w:type="dxa"/>
            <w:noWrap/>
            <w:hideMark/>
          </w:tcPr>
          <w:p w14:paraId="185A37CF" w14:textId="77777777" w:rsidR="00F838E2" w:rsidRPr="00B7170C"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-0.2472966</w:t>
            </w:r>
          </w:p>
        </w:tc>
        <w:tc>
          <w:tcPr>
            <w:tcW w:w="486" w:type="dxa"/>
            <w:noWrap/>
            <w:hideMark/>
          </w:tcPr>
          <w:p w14:paraId="581BC1C3" w14:textId="77777777" w:rsidR="00F838E2" w:rsidRPr="00B7170C"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72</w:t>
            </w:r>
          </w:p>
        </w:tc>
        <w:tc>
          <w:tcPr>
            <w:tcW w:w="777" w:type="dxa"/>
            <w:noWrap/>
            <w:hideMark/>
          </w:tcPr>
          <w:p w14:paraId="3BE52D35" w14:textId="77777777" w:rsidR="00F838E2" w:rsidRPr="00B7170C"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72</w:t>
            </w:r>
          </w:p>
        </w:tc>
        <w:tc>
          <w:tcPr>
            <w:tcW w:w="1071" w:type="dxa"/>
            <w:noWrap/>
            <w:hideMark/>
          </w:tcPr>
          <w:p w14:paraId="62041C26" w14:textId="77777777" w:rsidR="00F838E2" w:rsidRPr="00B7170C"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0.00013273</w:t>
            </w:r>
          </w:p>
        </w:tc>
        <w:tc>
          <w:tcPr>
            <w:tcW w:w="1153" w:type="dxa"/>
            <w:noWrap/>
            <w:hideMark/>
          </w:tcPr>
          <w:p w14:paraId="52B8CC19" w14:textId="77777777" w:rsidR="00F838E2" w:rsidRPr="00B7170C"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0.00079003</w:t>
            </w:r>
          </w:p>
        </w:tc>
      </w:tr>
      <w:tr w:rsidR="00F838E2" w:rsidRPr="00B7170C" w14:paraId="21FC4903" w14:textId="77777777" w:rsidTr="00EC7159">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546" w:type="dxa"/>
            <w:noWrap/>
            <w:hideMark/>
          </w:tcPr>
          <w:p w14:paraId="7EA37A92" w14:textId="77777777" w:rsidR="00F838E2" w:rsidRPr="00B7170C" w:rsidRDefault="00F838E2" w:rsidP="00EC7159">
            <w:pPr>
              <w:spacing w:before="0" w:beforeAutospacing="0" w:after="0" w:afterAutospacing="0"/>
              <w:ind w:firstLine="0"/>
              <w:rPr>
                <w:b w:val="0"/>
                <w:bCs w:val="0"/>
                <w:color w:val="000000" w:themeColor="text1"/>
                <w:sz w:val="18"/>
                <w:szCs w:val="18"/>
              </w:rPr>
            </w:pPr>
            <w:proofErr w:type="spellStart"/>
            <w:r w:rsidRPr="00B7170C">
              <w:rPr>
                <w:b w:val="0"/>
                <w:bCs w:val="0"/>
                <w:color w:val="000000" w:themeColor="text1"/>
                <w:sz w:val="18"/>
                <w:szCs w:val="18"/>
              </w:rPr>
              <w:t>Energy_efficiency</w:t>
            </w:r>
            <w:proofErr w:type="spellEnd"/>
          </w:p>
        </w:tc>
        <w:tc>
          <w:tcPr>
            <w:tcW w:w="3677" w:type="dxa"/>
            <w:noWrap/>
            <w:hideMark/>
          </w:tcPr>
          <w:p w14:paraId="60A2412D" w14:textId="77777777" w:rsidR="00F838E2" w:rsidRPr="00B7170C" w:rsidRDefault="00F838E2" w:rsidP="00EC7159">
            <w:pPr>
              <w:spacing w:before="0" w:beforeAutospacing="0" w:after="0" w:afterAutospacing="0"/>
              <w:ind w:firstLine="0"/>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Type II diabetes mellitus</w:t>
            </w:r>
          </w:p>
        </w:tc>
        <w:tc>
          <w:tcPr>
            <w:tcW w:w="1071" w:type="dxa"/>
            <w:noWrap/>
            <w:hideMark/>
          </w:tcPr>
          <w:p w14:paraId="4BAB4B37" w14:textId="77777777" w:rsidR="00F838E2" w:rsidRPr="00B7170C"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-0.0987267</w:t>
            </w:r>
          </w:p>
        </w:tc>
        <w:tc>
          <w:tcPr>
            <w:tcW w:w="486" w:type="dxa"/>
            <w:noWrap/>
            <w:hideMark/>
          </w:tcPr>
          <w:p w14:paraId="05715E17" w14:textId="77777777" w:rsidR="00F838E2" w:rsidRPr="00B7170C"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72</w:t>
            </w:r>
          </w:p>
        </w:tc>
        <w:tc>
          <w:tcPr>
            <w:tcW w:w="777" w:type="dxa"/>
            <w:noWrap/>
            <w:hideMark/>
          </w:tcPr>
          <w:p w14:paraId="69335B6A" w14:textId="77777777" w:rsidR="00F838E2" w:rsidRPr="00B7170C"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72</w:t>
            </w:r>
          </w:p>
        </w:tc>
        <w:tc>
          <w:tcPr>
            <w:tcW w:w="1071" w:type="dxa"/>
            <w:noWrap/>
            <w:hideMark/>
          </w:tcPr>
          <w:p w14:paraId="7246E126" w14:textId="77777777" w:rsidR="00F838E2" w:rsidRPr="00B7170C"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2.52E-05</w:t>
            </w:r>
          </w:p>
        </w:tc>
        <w:tc>
          <w:tcPr>
            <w:tcW w:w="1153" w:type="dxa"/>
            <w:noWrap/>
            <w:hideMark/>
          </w:tcPr>
          <w:p w14:paraId="2438615F" w14:textId="77777777" w:rsidR="00F838E2" w:rsidRPr="00B7170C"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0.0005455</w:t>
            </w:r>
          </w:p>
        </w:tc>
      </w:tr>
      <w:tr w:rsidR="00F838E2" w:rsidRPr="00B7170C" w14:paraId="72453FEC" w14:textId="77777777" w:rsidTr="00EC7159">
        <w:trPr>
          <w:trHeight w:val="320"/>
        </w:trPr>
        <w:tc>
          <w:tcPr>
            <w:cnfStyle w:val="001000000000" w:firstRow="0" w:lastRow="0" w:firstColumn="1" w:lastColumn="0" w:oddVBand="0" w:evenVBand="0" w:oddHBand="0" w:evenHBand="0" w:firstRowFirstColumn="0" w:firstRowLastColumn="0" w:lastRowFirstColumn="0" w:lastRowLastColumn="0"/>
            <w:tcW w:w="1546" w:type="dxa"/>
            <w:noWrap/>
            <w:hideMark/>
          </w:tcPr>
          <w:p w14:paraId="6689C736" w14:textId="77777777" w:rsidR="00F838E2" w:rsidRPr="00B7170C" w:rsidRDefault="00F838E2" w:rsidP="00EC7159">
            <w:pPr>
              <w:spacing w:before="0" w:beforeAutospacing="0" w:after="0" w:afterAutospacing="0"/>
              <w:ind w:firstLine="0"/>
              <w:rPr>
                <w:b w:val="0"/>
                <w:bCs w:val="0"/>
                <w:color w:val="000000" w:themeColor="text1"/>
                <w:sz w:val="18"/>
                <w:szCs w:val="18"/>
              </w:rPr>
            </w:pPr>
            <w:proofErr w:type="spellStart"/>
            <w:r w:rsidRPr="00B7170C">
              <w:rPr>
                <w:b w:val="0"/>
                <w:bCs w:val="0"/>
                <w:color w:val="000000" w:themeColor="text1"/>
                <w:sz w:val="18"/>
                <w:szCs w:val="18"/>
              </w:rPr>
              <w:t>Energy_efficiency</w:t>
            </w:r>
            <w:proofErr w:type="spellEnd"/>
          </w:p>
        </w:tc>
        <w:tc>
          <w:tcPr>
            <w:tcW w:w="3677" w:type="dxa"/>
            <w:noWrap/>
            <w:hideMark/>
          </w:tcPr>
          <w:p w14:paraId="4EAC5BA0" w14:textId="77777777" w:rsidR="00F838E2" w:rsidRPr="00B7170C" w:rsidRDefault="00F838E2" w:rsidP="00EC7159">
            <w:pPr>
              <w:spacing w:before="0" w:beforeAutospacing="0" w:after="0" w:afterAutospacing="0"/>
              <w:ind w:firstLine="0"/>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Peroxisome</w:t>
            </w:r>
          </w:p>
        </w:tc>
        <w:tc>
          <w:tcPr>
            <w:tcW w:w="1071" w:type="dxa"/>
            <w:noWrap/>
            <w:hideMark/>
          </w:tcPr>
          <w:p w14:paraId="4543F060" w14:textId="77777777" w:rsidR="00F838E2" w:rsidRPr="00B7170C"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0.23960372</w:t>
            </w:r>
          </w:p>
        </w:tc>
        <w:tc>
          <w:tcPr>
            <w:tcW w:w="486" w:type="dxa"/>
            <w:noWrap/>
            <w:hideMark/>
          </w:tcPr>
          <w:p w14:paraId="5A697840" w14:textId="77777777" w:rsidR="00F838E2" w:rsidRPr="00B7170C"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72</w:t>
            </w:r>
          </w:p>
        </w:tc>
        <w:tc>
          <w:tcPr>
            <w:tcW w:w="777" w:type="dxa"/>
            <w:noWrap/>
            <w:hideMark/>
          </w:tcPr>
          <w:p w14:paraId="1B37263D" w14:textId="77777777" w:rsidR="00F838E2" w:rsidRPr="00B7170C"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72</w:t>
            </w:r>
          </w:p>
        </w:tc>
        <w:tc>
          <w:tcPr>
            <w:tcW w:w="1071" w:type="dxa"/>
            <w:noWrap/>
            <w:hideMark/>
          </w:tcPr>
          <w:p w14:paraId="2DC2B6B9" w14:textId="77777777" w:rsidR="00F838E2" w:rsidRPr="00B7170C"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0.0001501</w:t>
            </w:r>
          </w:p>
        </w:tc>
        <w:tc>
          <w:tcPr>
            <w:tcW w:w="1153" w:type="dxa"/>
            <w:noWrap/>
            <w:hideMark/>
          </w:tcPr>
          <w:p w14:paraId="21E89267" w14:textId="77777777" w:rsidR="00F838E2" w:rsidRPr="00B7170C"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0.00083389</w:t>
            </w:r>
          </w:p>
        </w:tc>
      </w:tr>
      <w:tr w:rsidR="00F838E2" w:rsidRPr="00B7170C" w14:paraId="20C02729" w14:textId="77777777" w:rsidTr="00EC7159">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546" w:type="dxa"/>
            <w:noWrap/>
            <w:hideMark/>
          </w:tcPr>
          <w:p w14:paraId="65B23E03" w14:textId="77777777" w:rsidR="00F838E2" w:rsidRPr="00B7170C" w:rsidRDefault="00F838E2" w:rsidP="00EC7159">
            <w:pPr>
              <w:spacing w:before="0" w:beforeAutospacing="0" w:after="0" w:afterAutospacing="0"/>
              <w:ind w:firstLine="0"/>
              <w:rPr>
                <w:b w:val="0"/>
                <w:bCs w:val="0"/>
                <w:color w:val="000000" w:themeColor="text1"/>
                <w:sz w:val="18"/>
                <w:szCs w:val="18"/>
              </w:rPr>
            </w:pPr>
            <w:proofErr w:type="spellStart"/>
            <w:r w:rsidRPr="00B7170C">
              <w:rPr>
                <w:b w:val="0"/>
                <w:bCs w:val="0"/>
                <w:color w:val="000000" w:themeColor="text1"/>
                <w:sz w:val="18"/>
                <w:szCs w:val="18"/>
              </w:rPr>
              <w:t>Energy_efficiency</w:t>
            </w:r>
            <w:proofErr w:type="spellEnd"/>
          </w:p>
        </w:tc>
        <w:tc>
          <w:tcPr>
            <w:tcW w:w="3677" w:type="dxa"/>
            <w:noWrap/>
            <w:hideMark/>
          </w:tcPr>
          <w:p w14:paraId="0201EDE8" w14:textId="77777777" w:rsidR="00F838E2" w:rsidRPr="00B7170C" w:rsidRDefault="00F838E2" w:rsidP="00EC7159">
            <w:pPr>
              <w:spacing w:before="0" w:beforeAutospacing="0" w:after="0" w:afterAutospacing="0"/>
              <w:ind w:firstLine="0"/>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Choline metabolism in cancer</w:t>
            </w:r>
          </w:p>
        </w:tc>
        <w:tc>
          <w:tcPr>
            <w:tcW w:w="1071" w:type="dxa"/>
            <w:noWrap/>
            <w:hideMark/>
          </w:tcPr>
          <w:p w14:paraId="1F109794" w14:textId="77777777" w:rsidR="00F838E2" w:rsidRPr="00B7170C"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0.31476786</w:t>
            </w:r>
          </w:p>
        </w:tc>
        <w:tc>
          <w:tcPr>
            <w:tcW w:w="486" w:type="dxa"/>
            <w:noWrap/>
            <w:hideMark/>
          </w:tcPr>
          <w:p w14:paraId="5A93C861" w14:textId="77777777" w:rsidR="00F838E2" w:rsidRPr="00B7170C"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72</w:t>
            </w:r>
          </w:p>
        </w:tc>
        <w:tc>
          <w:tcPr>
            <w:tcW w:w="777" w:type="dxa"/>
            <w:noWrap/>
            <w:hideMark/>
          </w:tcPr>
          <w:p w14:paraId="727B2A3F" w14:textId="77777777" w:rsidR="00F838E2" w:rsidRPr="00B7170C"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72</w:t>
            </w:r>
          </w:p>
        </w:tc>
        <w:tc>
          <w:tcPr>
            <w:tcW w:w="1071" w:type="dxa"/>
            <w:noWrap/>
            <w:hideMark/>
          </w:tcPr>
          <w:p w14:paraId="7A109A22" w14:textId="77777777" w:rsidR="00F838E2" w:rsidRPr="00B7170C"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0.00011818</w:t>
            </w:r>
          </w:p>
        </w:tc>
        <w:tc>
          <w:tcPr>
            <w:tcW w:w="1153" w:type="dxa"/>
            <w:noWrap/>
            <w:hideMark/>
          </w:tcPr>
          <w:p w14:paraId="69F6163E" w14:textId="77777777" w:rsidR="00F838E2" w:rsidRPr="00B7170C"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0.00079003</w:t>
            </w:r>
          </w:p>
        </w:tc>
      </w:tr>
      <w:tr w:rsidR="00F838E2" w:rsidRPr="00B7170C" w14:paraId="706D4BF9" w14:textId="77777777" w:rsidTr="00EC7159">
        <w:trPr>
          <w:trHeight w:val="320"/>
        </w:trPr>
        <w:tc>
          <w:tcPr>
            <w:cnfStyle w:val="001000000000" w:firstRow="0" w:lastRow="0" w:firstColumn="1" w:lastColumn="0" w:oddVBand="0" w:evenVBand="0" w:oddHBand="0" w:evenHBand="0" w:firstRowFirstColumn="0" w:firstRowLastColumn="0" w:lastRowFirstColumn="0" w:lastRowLastColumn="0"/>
            <w:tcW w:w="1546" w:type="dxa"/>
            <w:noWrap/>
            <w:hideMark/>
          </w:tcPr>
          <w:p w14:paraId="06AB132F" w14:textId="77777777" w:rsidR="00F838E2" w:rsidRPr="00B7170C" w:rsidRDefault="00F838E2" w:rsidP="00EC7159">
            <w:pPr>
              <w:spacing w:before="0" w:beforeAutospacing="0" w:after="0" w:afterAutospacing="0"/>
              <w:ind w:firstLine="0"/>
              <w:rPr>
                <w:b w:val="0"/>
                <w:bCs w:val="0"/>
                <w:color w:val="000000" w:themeColor="text1"/>
                <w:sz w:val="18"/>
                <w:szCs w:val="18"/>
              </w:rPr>
            </w:pPr>
            <w:proofErr w:type="spellStart"/>
            <w:r w:rsidRPr="00B7170C">
              <w:rPr>
                <w:b w:val="0"/>
                <w:bCs w:val="0"/>
                <w:color w:val="000000" w:themeColor="text1"/>
                <w:sz w:val="18"/>
                <w:szCs w:val="18"/>
              </w:rPr>
              <w:lastRenderedPageBreak/>
              <w:t>Energy_efficiency</w:t>
            </w:r>
            <w:proofErr w:type="spellEnd"/>
          </w:p>
        </w:tc>
        <w:tc>
          <w:tcPr>
            <w:tcW w:w="3677" w:type="dxa"/>
            <w:noWrap/>
            <w:hideMark/>
          </w:tcPr>
          <w:p w14:paraId="6C0BA9E5" w14:textId="77777777" w:rsidR="00F838E2" w:rsidRPr="00B7170C" w:rsidRDefault="00F838E2" w:rsidP="00EC7159">
            <w:pPr>
              <w:spacing w:before="0" w:beforeAutospacing="0" w:after="0" w:afterAutospacing="0"/>
              <w:ind w:firstLine="0"/>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Ubiquinone and other terpenoid-quinone biosynthesis</w:t>
            </w:r>
          </w:p>
        </w:tc>
        <w:tc>
          <w:tcPr>
            <w:tcW w:w="1071" w:type="dxa"/>
            <w:noWrap/>
            <w:hideMark/>
          </w:tcPr>
          <w:p w14:paraId="16819C65" w14:textId="77777777" w:rsidR="00F838E2" w:rsidRPr="00B7170C"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0.47828201</w:t>
            </w:r>
          </w:p>
        </w:tc>
        <w:tc>
          <w:tcPr>
            <w:tcW w:w="486" w:type="dxa"/>
            <w:noWrap/>
            <w:hideMark/>
          </w:tcPr>
          <w:p w14:paraId="05599F3E" w14:textId="77777777" w:rsidR="00F838E2" w:rsidRPr="00B7170C"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72</w:t>
            </w:r>
          </w:p>
        </w:tc>
        <w:tc>
          <w:tcPr>
            <w:tcW w:w="777" w:type="dxa"/>
            <w:noWrap/>
            <w:hideMark/>
          </w:tcPr>
          <w:p w14:paraId="5A3ECB1D" w14:textId="77777777" w:rsidR="00F838E2" w:rsidRPr="00B7170C"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72</w:t>
            </w:r>
          </w:p>
        </w:tc>
        <w:tc>
          <w:tcPr>
            <w:tcW w:w="1071" w:type="dxa"/>
            <w:noWrap/>
            <w:hideMark/>
          </w:tcPr>
          <w:p w14:paraId="3602FD37" w14:textId="77777777" w:rsidR="00F838E2" w:rsidRPr="00B7170C"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0.00021295</w:t>
            </w:r>
          </w:p>
        </w:tc>
        <w:tc>
          <w:tcPr>
            <w:tcW w:w="1153" w:type="dxa"/>
            <w:noWrap/>
            <w:hideMark/>
          </w:tcPr>
          <w:p w14:paraId="2BB8ED1D" w14:textId="77777777" w:rsidR="00F838E2" w:rsidRPr="00B7170C"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0.00111461</w:t>
            </w:r>
          </w:p>
        </w:tc>
      </w:tr>
      <w:tr w:rsidR="00F838E2" w:rsidRPr="00B7170C" w14:paraId="67D0DA7E" w14:textId="77777777" w:rsidTr="00EC7159">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546" w:type="dxa"/>
            <w:noWrap/>
            <w:hideMark/>
          </w:tcPr>
          <w:p w14:paraId="2C087284" w14:textId="77777777" w:rsidR="00F838E2" w:rsidRPr="00B7170C" w:rsidRDefault="00F838E2" w:rsidP="00EC7159">
            <w:pPr>
              <w:spacing w:before="0" w:beforeAutospacing="0" w:after="0" w:afterAutospacing="0"/>
              <w:ind w:firstLine="0"/>
              <w:rPr>
                <w:b w:val="0"/>
                <w:bCs w:val="0"/>
                <w:color w:val="000000" w:themeColor="text1"/>
                <w:sz w:val="18"/>
                <w:szCs w:val="18"/>
              </w:rPr>
            </w:pPr>
            <w:proofErr w:type="spellStart"/>
            <w:r w:rsidRPr="00B7170C">
              <w:rPr>
                <w:b w:val="0"/>
                <w:bCs w:val="0"/>
                <w:color w:val="000000" w:themeColor="text1"/>
                <w:sz w:val="18"/>
                <w:szCs w:val="18"/>
              </w:rPr>
              <w:t>Energy_efficiency</w:t>
            </w:r>
            <w:proofErr w:type="spellEnd"/>
          </w:p>
        </w:tc>
        <w:tc>
          <w:tcPr>
            <w:tcW w:w="3677" w:type="dxa"/>
            <w:noWrap/>
            <w:hideMark/>
          </w:tcPr>
          <w:p w14:paraId="5B1DEA86" w14:textId="77777777" w:rsidR="00F838E2" w:rsidRPr="00B7170C" w:rsidRDefault="00F838E2" w:rsidP="00EC7159">
            <w:pPr>
              <w:spacing w:before="0" w:beforeAutospacing="0" w:after="0" w:afterAutospacing="0"/>
              <w:ind w:firstLine="0"/>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proofErr w:type="spellStart"/>
            <w:r w:rsidRPr="00B7170C">
              <w:rPr>
                <w:color w:val="000000" w:themeColor="text1"/>
                <w:sz w:val="18"/>
                <w:szCs w:val="18"/>
              </w:rPr>
              <w:t>Selenocompound</w:t>
            </w:r>
            <w:proofErr w:type="spellEnd"/>
            <w:r w:rsidRPr="00B7170C">
              <w:rPr>
                <w:color w:val="000000" w:themeColor="text1"/>
                <w:sz w:val="18"/>
                <w:szCs w:val="18"/>
              </w:rPr>
              <w:t xml:space="preserve"> metabolism</w:t>
            </w:r>
          </w:p>
        </w:tc>
        <w:tc>
          <w:tcPr>
            <w:tcW w:w="1071" w:type="dxa"/>
            <w:noWrap/>
            <w:hideMark/>
          </w:tcPr>
          <w:p w14:paraId="25BAF5D7" w14:textId="77777777" w:rsidR="00F838E2" w:rsidRPr="00B7170C"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0.55908577</w:t>
            </w:r>
          </w:p>
        </w:tc>
        <w:tc>
          <w:tcPr>
            <w:tcW w:w="486" w:type="dxa"/>
            <w:noWrap/>
            <w:hideMark/>
          </w:tcPr>
          <w:p w14:paraId="107606CF" w14:textId="77777777" w:rsidR="00F838E2" w:rsidRPr="00B7170C"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72</w:t>
            </w:r>
          </w:p>
        </w:tc>
        <w:tc>
          <w:tcPr>
            <w:tcW w:w="777" w:type="dxa"/>
            <w:noWrap/>
            <w:hideMark/>
          </w:tcPr>
          <w:p w14:paraId="1AEFF48A" w14:textId="77777777" w:rsidR="00F838E2" w:rsidRPr="00B7170C"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72</w:t>
            </w:r>
          </w:p>
        </w:tc>
        <w:tc>
          <w:tcPr>
            <w:tcW w:w="1071" w:type="dxa"/>
            <w:noWrap/>
            <w:hideMark/>
          </w:tcPr>
          <w:p w14:paraId="02851499" w14:textId="77777777" w:rsidR="00F838E2" w:rsidRPr="00B7170C"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0.00021401</w:t>
            </w:r>
          </w:p>
        </w:tc>
        <w:tc>
          <w:tcPr>
            <w:tcW w:w="1153" w:type="dxa"/>
            <w:noWrap/>
            <w:hideMark/>
          </w:tcPr>
          <w:p w14:paraId="4673E97A" w14:textId="77777777" w:rsidR="00F838E2" w:rsidRPr="00B7170C"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0.00111461</w:t>
            </w:r>
          </w:p>
        </w:tc>
      </w:tr>
      <w:tr w:rsidR="00F838E2" w:rsidRPr="00B7170C" w14:paraId="26155443" w14:textId="77777777" w:rsidTr="00EC7159">
        <w:trPr>
          <w:trHeight w:val="320"/>
        </w:trPr>
        <w:tc>
          <w:tcPr>
            <w:cnfStyle w:val="001000000000" w:firstRow="0" w:lastRow="0" w:firstColumn="1" w:lastColumn="0" w:oddVBand="0" w:evenVBand="0" w:oddHBand="0" w:evenHBand="0" w:firstRowFirstColumn="0" w:firstRowLastColumn="0" w:lastRowFirstColumn="0" w:lastRowLastColumn="0"/>
            <w:tcW w:w="1546" w:type="dxa"/>
            <w:noWrap/>
            <w:hideMark/>
          </w:tcPr>
          <w:p w14:paraId="525AF734" w14:textId="77777777" w:rsidR="00F838E2" w:rsidRPr="00B7170C" w:rsidRDefault="00F838E2" w:rsidP="00EC7159">
            <w:pPr>
              <w:spacing w:before="0" w:beforeAutospacing="0" w:after="0" w:afterAutospacing="0"/>
              <w:ind w:firstLine="0"/>
              <w:rPr>
                <w:b w:val="0"/>
                <w:bCs w:val="0"/>
                <w:color w:val="000000" w:themeColor="text1"/>
                <w:sz w:val="18"/>
                <w:szCs w:val="18"/>
              </w:rPr>
            </w:pPr>
            <w:proofErr w:type="spellStart"/>
            <w:r w:rsidRPr="00B7170C">
              <w:rPr>
                <w:b w:val="0"/>
                <w:bCs w:val="0"/>
                <w:color w:val="000000" w:themeColor="text1"/>
                <w:sz w:val="18"/>
                <w:szCs w:val="18"/>
              </w:rPr>
              <w:t>Energy_efficiency</w:t>
            </w:r>
            <w:proofErr w:type="spellEnd"/>
          </w:p>
        </w:tc>
        <w:tc>
          <w:tcPr>
            <w:tcW w:w="3677" w:type="dxa"/>
            <w:noWrap/>
            <w:hideMark/>
          </w:tcPr>
          <w:p w14:paraId="06CA6128" w14:textId="77777777" w:rsidR="00F838E2" w:rsidRPr="00B7170C" w:rsidRDefault="00F838E2" w:rsidP="00EC7159">
            <w:pPr>
              <w:spacing w:before="0" w:beforeAutospacing="0" w:after="0" w:afterAutospacing="0"/>
              <w:ind w:firstLine="0"/>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 xml:space="preserve">Phosphonate and </w:t>
            </w:r>
            <w:proofErr w:type="spellStart"/>
            <w:r w:rsidRPr="00B7170C">
              <w:rPr>
                <w:color w:val="000000" w:themeColor="text1"/>
                <w:sz w:val="18"/>
                <w:szCs w:val="18"/>
              </w:rPr>
              <w:t>phosphinate</w:t>
            </w:r>
            <w:proofErr w:type="spellEnd"/>
            <w:r w:rsidRPr="00B7170C">
              <w:rPr>
                <w:color w:val="000000" w:themeColor="text1"/>
                <w:sz w:val="18"/>
                <w:szCs w:val="18"/>
              </w:rPr>
              <w:t xml:space="preserve"> metabolism</w:t>
            </w:r>
          </w:p>
        </w:tc>
        <w:tc>
          <w:tcPr>
            <w:tcW w:w="1071" w:type="dxa"/>
            <w:noWrap/>
            <w:hideMark/>
          </w:tcPr>
          <w:p w14:paraId="1CFDF827" w14:textId="77777777" w:rsidR="00F838E2" w:rsidRPr="00B7170C"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0.69850007</w:t>
            </w:r>
          </w:p>
        </w:tc>
        <w:tc>
          <w:tcPr>
            <w:tcW w:w="486" w:type="dxa"/>
            <w:noWrap/>
            <w:hideMark/>
          </w:tcPr>
          <w:p w14:paraId="5625A19F" w14:textId="77777777" w:rsidR="00F838E2" w:rsidRPr="00B7170C"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72</w:t>
            </w:r>
          </w:p>
        </w:tc>
        <w:tc>
          <w:tcPr>
            <w:tcW w:w="777" w:type="dxa"/>
            <w:noWrap/>
            <w:hideMark/>
          </w:tcPr>
          <w:p w14:paraId="7CB6261A" w14:textId="77777777" w:rsidR="00F838E2" w:rsidRPr="00B7170C"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72</w:t>
            </w:r>
          </w:p>
        </w:tc>
        <w:tc>
          <w:tcPr>
            <w:tcW w:w="1071" w:type="dxa"/>
            <w:noWrap/>
            <w:hideMark/>
          </w:tcPr>
          <w:p w14:paraId="72E0AF60" w14:textId="77777777" w:rsidR="00F838E2" w:rsidRPr="00B7170C"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1.74E-05</w:t>
            </w:r>
          </w:p>
        </w:tc>
        <w:tc>
          <w:tcPr>
            <w:tcW w:w="1153" w:type="dxa"/>
            <w:noWrap/>
            <w:hideMark/>
          </w:tcPr>
          <w:p w14:paraId="30B4E080" w14:textId="77777777" w:rsidR="00F838E2" w:rsidRPr="00B7170C"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0.0005455</w:t>
            </w:r>
          </w:p>
        </w:tc>
      </w:tr>
      <w:tr w:rsidR="00F838E2" w:rsidRPr="00B7170C" w14:paraId="42D58999" w14:textId="77777777" w:rsidTr="00EC7159">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546" w:type="dxa"/>
            <w:noWrap/>
            <w:hideMark/>
          </w:tcPr>
          <w:p w14:paraId="1B4E45F0" w14:textId="77777777" w:rsidR="00F838E2" w:rsidRPr="00B7170C" w:rsidRDefault="00F838E2" w:rsidP="00EC7159">
            <w:pPr>
              <w:spacing w:before="0" w:beforeAutospacing="0" w:after="0" w:afterAutospacing="0"/>
              <w:ind w:firstLine="0"/>
              <w:rPr>
                <w:b w:val="0"/>
                <w:bCs w:val="0"/>
                <w:color w:val="000000" w:themeColor="text1"/>
                <w:sz w:val="18"/>
                <w:szCs w:val="18"/>
              </w:rPr>
            </w:pPr>
            <w:proofErr w:type="spellStart"/>
            <w:r w:rsidRPr="00B7170C">
              <w:rPr>
                <w:b w:val="0"/>
                <w:bCs w:val="0"/>
                <w:color w:val="000000" w:themeColor="text1"/>
                <w:sz w:val="18"/>
                <w:szCs w:val="18"/>
              </w:rPr>
              <w:t>Energy_efficiency</w:t>
            </w:r>
            <w:proofErr w:type="spellEnd"/>
          </w:p>
        </w:tc>
        <w:tc>
          <w:tcPr>
            <w:tcW w:w="3677" w:type="dxa"/>
            <w:noWrap/>
            <w:hideMark/>
          </w:tcPr>
          <w:p w14:paraId="24DDD97D" w14:textId="77777777" w:rsidR="00F838E2" w:rsidRPr="00B7170C" w:rsidRDefault="00F838E2" w:rsidP="00EC7159">
            <w:pPr>
              <w:spacing w:before="0" w:beforeAutospacing="0" w:after="0" w:afterAutospacing="0"/>
              <w:ind w:firstLine="0"/>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Folate biosynthesis</w:t>
            </w:r>
          </w:p>
        </w:tc>
        <w:tc>
          <w:tcPr>
            <w:tcW w:w="1071" w:type="dxa"/>
            <w:noWrap/>
            <w:hideMark/>
          </w:tcPr>
          <w:p w14:paraId="6DED46F5" w14:textId="77777777" w:rsidR="00F838E2" w:rsidRPr="00B7170C"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0.71703049</w:t>
            </w:r>
          </w:p>
        </w:tc>
        <w:tc>
          <w:tcPr>
            <w:tcW w:w="486" w:type="dxa"/>
            <w:noWrap/>
            <w:hideMark/>
          </w:tcPr>
          <w:p w14:paraId="42C807D6" w14:textId="77777777" w:rsidR="00F838E2" w:rsidRPr="00B7170C"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72</w:t>
            </w:r>
          </w:p>
        </w:tc>
        <w:tc>
          <w:tcPr>
            <w:tcW w:w="777" w:type="dxa"/>
            <w:noWrap/>
            <w:hideMark/>
          </w:tcPr>
          <w:p w14:paraId="0EE166B3" w14:textId="77777777" w:rsidR="00F838E2" w:rsidRPr="00B7170C"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72</w:t>
            </w:r>
          </w:p>
        </w:tc>
        <w:tc>
          <w:tcPr>
            <w:tcW w:w="1071" w:type="dxa"/>
            <w:noWrap/>
            <w:hideMark/>
          </w:tcPr>
          <w:p w14:paraId="782D9F37" w14:textId="77777777" w:rsidR="00F838E2" w:rsidRPr="00B7170C"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3.92E-05</w:t>
            </w:r>
          </w:p>
        </w:tc>
        <w:tc>
          <w:tcPr>
            <w:tcW w:w="1153" w:type="dxa"/>
            <w:noWrap/>
            <w:hideMark/>
          </w:tcPr>
          <w:p w14:paraId="0941F80C" w14:textId="77777777" w:rsidR="00F838E2" w:rsidRPr="00B7170C"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0.0005455</w:t>
            </w:r>
          </w:p>
        </w:tc>
      </w:tr>
      <w:tr w:rsidR="00F838E2" w:rsidRPr="00B7170C" w14:paraId="4CEF446C" w14:textId="77777777" w:rsidTr="00EC7159">
        <w:trPr>
          <w:trHeight w:val="320"/>
        </w:trPr>
        <w:tc>
          <w:tcPr>
            <w:cnfStyle w:val="001000000000" w:firstRow="0" w:lastRow="0" w:firstColumn="1" w:lastColumn="0" w:oddVBand="0" w:evenVBand="0" w:oddHBand="0" w:evenHBand="0" w:firstRowFirstColumn="0" w:firstRowLastColumn="0" w:lastRowFirstColumn="0" w:lastRowLastColumn="0"/>
            <w:tcW w:w="1546" w:type="dxa"/>
            <w:noWrap/>
            <w:hideMark/>
          </w:tcPr>
          <w:p w14:paraId="150C96FD" w14:textId="77777777" w:rsidR="00F838E2" w:rsidRPr="00B7170C" w:rsidRDefault="00F838E2" w:rsidP="00EC7159">
            <w:pPr>
              <w:spacing w:before="0" w:beforeAutospacing="0" w:after="0" w:afterAutospacing="0"/>
              <w:ind w:firstLine="0"/>
              <w:rPr>
                <w:b w:val="0"/>
                <w:bCs w:val="0"/>
                <w:color w:val="000000" w:themeColor="text1"/>
                <w:sz w:val="18"/>
                <w:szCs w:val="18"/>
              </w:rPr>
            </w:pPr>
            <w:proofErr w:type="spellStart"/>
            <w:r w:rsidRPr="00B7170C">
              <w:rPr>
                <w:b w:val="0"/>
                <w:bCs w:val="0"/>
                <w:color w:val="000000" w:themeColor="text1"/>
                <w:sz w:val="18"/>
                <w:szCs w:val="18"/>
              </w:rPr>
              <w:t>Energy_efficiency</w:t>
            </w:r>
            <w:proofErr w:type="spellEnd"/>
          </w:p>
        </w:tc>
        <w:tc>
          <w:tcPr>
            <w:tcW w:w="3677" w:type="dxa"/>
            <w:noWrap/>
            <w:hideMark/>
          </w:tcPr>
          <w:p w14:paraId="1F092AAC" w14:textId="77777777" w:rsidR="00F838E2" w:rsidRPr="00B7170C" w:rsidRDefault="00F838E2" w:rsidP="00EC7159">
            <w:pPr>
              <w:spacing w:before="0" w:beforeAutospacing="0" w:after="0" w:afterAutospacing="0"/>
              <w:ind w:firstLine="0"/>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Arginine biosynthesis</w:t>
            </w:r>
          </w:p>
        </w:tc>
        <w:tc>
          <w:tcPr>
            <w:tcW w:w="1071" w:type="dxa"/>
            <w:noWrap/>
            <w:hideMark/>
          </w:tcPr>
          <w:p w14:paraId="3DB6DC41" w14:textId="77777777" w:rsidR="00F838E2" w:rsidRPr="00B7170C"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0.81467295</w:t>
            </w:r>
          </w:p>
        </w:tc>
        <w:tc>
          <w:tcPr>
            <w:tcW w:w="486" w:type="dxa"/>
            <w:noWrap/>
            <w:hideMark/>
          </w:tcPr>
          <w:p w14:paraId="2B2C864D" w14:textId="77777777" w:rsidR="00F838E2" w:rsidRPr="00B7170C"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72</w:t>
            </w:r>
          </w:p>
        </w:tc>
        <w:tc>
          <w:tcPr>
            <w:tcW w:w="777" w:type="dxa"/>
            <w:noWrap/>
            <w:hideMark/>
          </w:tcPr>
          <w:p w14:paraId="662905E5" w14:textId="77777777" w:rsidR="00F838E2" w:rsidRPr="00B7170C"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72</w:t>
            </w:r>
          </w:p>
        </w:tc>
        <w:tc>
          <w:tcPr>
            <w:tcW w:w="1071" w:type="dxa"/>
            <w:noWrap/>
            <w:hideMark/>
          </w:tcPr>
          <w:p w14:paraId="4ED41ECC" w14:textId="77777777" w:rsidR="00F838E2" w:rsidRPr="00B7170C"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1.98E-05</w:t>
            </w:r>
          </w:p>
        </w:tc>
        <w:tc>
          <w:tcPr>
            <w:tcW w:w="1153" w:type="dxa"/>
            <w:noWrap/>
            <w:hideMark/>
          </w:tcPr>
          <w:p w14:paraId="3AAE5492" w14:textId="77777777" w:rsidR="00F838E2" w:rsidRPr="00B7170C"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0.0005455</w:t>
            </w:r>
          </w:p>
        </w:tc>
      </w:tr>
      <w:tr w:rsidR="00F838E2" w:rsidRPr="00B7170C" w14:paraId="555BD11D" w14:textId="77777777" w:rsidTr="00EC7159">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546" w:type="dxa"/>
            <w:noWrap/>
            <w:hideMark/>
          </w:tcPr>
          <w:p w14:paraId="1220C5D8" w14:textId="77777777" w:rsidR="00F838E2" w:rsidRPr="00B7170C" w:rsidRDefault="00F838E2" w:rsidP="00EC7159">
            <w:pPr>
              <w:spacing w:before="0" w:beforeAutospacing="0" w:after="0" w:afterAutospacing="0"/>
              <w:ind w:firstLine="0"/>
              <w:rPr>
                <w:b w:val="0"/>
                <w:bCs w:val="0"/>
                <w:color w:val="000000" w:themeColor="text1"/>
                <w:sz w:val="18"/>
                <w:szCs w:val="18"/>
              </w:rPr>
            </w:pPr>
            <w:proofErr w:type="spellStart"/>
            <w:r w:rsidRPr="00B7170C">
              <w:rPr>
                <w:b w:val="0"/>
                <w:bCs w:val="0"/>
                <w:color w:val="000000" w:themeColor="text1"/>
                <w:sz w:val="18"/>
                <w:szCs w:val="18"/>
              </w:rPr>
              <w:t>Energy_efficiency</w:t>
            </w:r>
            <w:proofErr w:type="spellEnd"/>
          </w:p>
        </w:tc>
        <w:tc>
          <w:tcPr>
            <w:tcW w:w="3677" w:type="dxa"/>
            <w:noWrap/>
            <w:hideMark/>
          </w:tcPr>
          <w:p w14:paraId="0E52A472" w14:textId="77777777" w:rsidR="00F838E2" w:rsidRPr="00B7170C" w:rsidRDefault="00F838E2" w:rsidP="00EC7159">
            <w:pPr>
              <w:spacing w:before="0" w:beforeAutospacing="0" w:after="0" w:afterAutospacing="0"/>
              <w:ind w:firstLine="0"/>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Biotin metabolism</w:t>
            </w:r>
          </w:p>
        </w:tc>
        <w:tc>
          <w:tcPr>
            <w:tcW w:w="1071" w:type="dxa"/>
            <w:noWrap/>
            <w:hideMark/>
          </w:tcPr>
          <w:p w14:paraId="137B6D01" w14:textId="77777777" w:rsidR="00F838E2" w:rsidRPr="00B7170C"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0.84148802</w:t>
            </w:r>
          </w:p>
        </w:tc>
        <w:tc>
          <w:tcPr>
            <w:tcW w:w="486" w:type="dxa"/>
            <w:noWrap/>
            <w:hideMark/>
          </w:tcPr>
          <w:p w14:paraId="01116CB3" w14:textId="77777777" w:rsidR="00F838E2" w:rsidRPr="00B7170C"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72</w:t>
            </w:r>
          </w:p>
        </w:tc>
        <w:tc>
          <w:tcPr>
            <w:tcW w:w="777" w:type="dxa"/>
            <w:noWrap/>
            <w:hideMark/>
          </w:tcPr>
          <w:p w14:paraId="1483BE63" w14:textId="77777777" w:rsidR="00F838E2" w:rsidRPr="00B7170C"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72</w:t>
            </w:r>
          </w:p>
        </w:tc>
        <w:tc>
          <w:tcPr>
            <w:tcW w:w="1071" w:type="dxa"/>
            <w:noWrap/>
            <w:hideMark/>
          </w:tcPr>
          <w:p w14:paraId="1D2B87A7" w14:textId="77777777" w:rsidR="00F838E2" w:rsidRPr="00B7170C"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1.90E-05</w:t>
            </w:r>
          </w:p>
        </w:tc>
        <w:tc>
          <w:tcPr>
            <w:tcW w:w="1153" w:type="dxa"/>
            <w:noWrap/>
            <w:hideMark/>
          </w:tcPr>
          <w:p w14:paraId="29FFCCAD" w14:textId="77777777" w:rsidR="00F838E2" w:rsidRPr="00B7170C"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0.0005455</w:t>
            </w:r>
          </w:p>
        </w:tc>
      </w:tr>
      <w:tr w:rsidR="00F838E2" w:rsidRPr="00B7170C" w14:paraId="34A5F585" w14:textId="77777777" w:rsidTr="00EC7159">
        <w:trPr>
          <w:trHeight w:val="320"/>
        </w:trPr>
        <w:tc>
          <w:tcPr>
            <w:cnfStyle w:val="001000000000" w:firstRow="0" w:lastRow="0" w:firstColumn="1" w:lastColumn="0" w:oddVBand="0" w:evenVBand="0" w:oddHBand="0" w:evenHBand="0" w:firstRowFirstColumn="0" w:firstRowLastColumn="0" w:lastRowFirstColumn="0" w:lastRowLastColumn="0"/>
            <w:tcW w:w="1546" w:type="dxa"/>
            <w:noWrap/>
            <w:hideMark/>
          </w:tcPr>
          <w:p w14:paraId="3E7239F0" w14:textId="77777777" w:rsidR="00F838E2" w:rsidRPr="00B7170C" w:rsidRDefault="00F838E2" w:rsidP="00EC7159">
            <w:pPr>
              <w:spacing w:before="0" w:beforeAutospacing="0" w:after="0" w:afterAutospacing="0"/>
              <w:ind w:firstLine="0"/>
              <w:rPr>
                <w:b w:val="0"/>
                <w:bCs w:val="0"/>
                <w:color w:val="000000" w:themeColor="text1"/>
                <w:sz w:val="18"/>
                <w:szCs w:val="18"/>
              </w:rPr>
            </w:pPr>
            <w:proofErr w:type="spellStart"/>
            <w:r w:rsidRPr="00B7170C">
              <w:rPr>
                <w:b w:val="0"/>
                <w:bCs w:val="0"/>
                <w:color w:val="000000" w:themeColor="text1"/>
                <w:sz w:val="18"/>
                <w:szCs w:val="18"/>
              </w:rPr>
              <w:t>Energy_efficiency</w:t>
            </w:r>
            <w:proofErr w:type="spellEnd"/>
          </w:p>
        </w:tc>
        <w:tc>
          <w:tcPr>
            <w:tcW w:w="3677" w:type="dxa"/>
            <w:noWrap/>
            <w:hideMark/>
          </w:tcPr>
          <w:p w14:paraId="3F2579AA" w14:textId="77777777" w:rsidR="00F838E2" w:rsidRPr="00B7170C" w:rsidRDefault="00F838E2" w:rsidP="00EC7159">
            <w:pPr>
              <w:spacing w:before="0" w:beforeAutospacing="0" w:after="0" w:afterAutospacing="0"/>
              <w:ind w:firstLine="0"/>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Nitrotoluene degradation</w:t>
            </w:r>
          </w:p>
        </w:tc>
        <w:tc>
          <w:tcPr>
            <w:tcW w:w="1071" w:type="dxa"/>
            <w:noWrap/>
            <w:hideMark/>
          </w:tcPr>
          <w:p w14:paraId="1BB9418E" w14:textId="77777777" w:rsidR="00F838E2" w:rsidRPr="00B7170C"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0.86780223</w:t>
            </w:r>
          </w:p>
        </w:tc>
        <w:tc>
          <w:tcPr>
            <w:tcW w:w="486" w:type="dxa"/>
            <w:noWrap/>
            <w:hideMark/>
          </w:tcPr>
          <w:p w14:paraId="2D14B369" w14:textId="77777777" w:rsidR="00F838E2" w:rsidRPr="00B7170C"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72</w:t>
            </w:r>
          </w:p>
        </w:tc>
        <w:tc>
          <w:tcPr>
            <w:tcW w:w="777" w:type="dxa"/>
            <w:noWrap/>
            <w:hideMark/>
          </w:tcPr>
          <w:p w14:paraId="0E33A049" w14:textId="77777777" w:rsidR="00F838E2" w:rsidRPr="00B7170C"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72</w:t>
            </w:r>
          </w:p>
        </w:tc>
        <w:tc>
          <w:tcPr>
            <w:tcW w:w="1071" w:type="dxa"/>
            <w:noWrap/>
            <w:hideMark/>
          </w:tcPr>
          <w:p w14:paraId="6D98BB87" w14:textId="77777777" w:rsidR="00F838E2" w:rsidRPr="00B7170C"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2.07E-05</w:t>
            </w:r>
          </w:p>
        </w:tc>
        <w:tc>
          <w:tcPr>
            <w:tcW w:w="1153" w:type="dxa"/>
            <w:noWrap/>
            <w:hideMark/>
          </w:tcPr>
          <w:p w14:paraId="175F0DED" w14:textId="77777777" w:rsidR="00F838E2" w:rsidRPr="00B7170C"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0.0005455</w:t>
            </w:r>
          </w:p>
        </w:tc>
      </w:tr>
      <w:tr w:rsidR="00F838E2" w:rsidRPr="00B7170C" w14:paraId="52B5E623" w14:textId="77777777" w:rsidTr="00EC7159">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546" w:type="dxa"/>
            <w:noWrap/>
            <w:hideMark/>
          </w:tcPr>
          <w:p w14:paraId="5DC8C08A" w14:textId="77777777" w:rsidR="00F838E2" w:rsidRPr="00B7170C" w:rsidRDefault="00F838E2" w:rsidP="00EC7159">
            <w:pPr>
              <w:spacing w:before="0" w:beforeAutospacing="0" w:after="0" w:afterAutospacing="0"/>
              <w:ind w:firstLine="0"/>
              <w:rPr>
                <w:b w:val="0"/>
                <w:bCs w:val="0"/>
                <w:color w:val="000000" w:themeColor="text1"/>
                <w:sz w:val="18"/>
                <w:szCs w:val="18"/>
              </w:rPr>
            </w:pPr>
            <w:proofErr w:type="spellStart"/>
            <w:r w:rsidRPr="00B7170C">
              <w:rPr>
                <w:b w:val="0"/>
                <w:bCs w:val="0"/>
                <w:color w:val="000000" w:themeColor="text1"/>
                <w:sz w:val="18"/>
                <w:szCs w:val="18"/>
              </w:rPr>
              <w:t>Energy_efficiency</w:t>
            </w:r>
            <w:proofErr w:type="spellEnd"/>
          </w:p>
        </w:tc>
        <w:tc>
          <w:tcPr>
            <w:tcW w:w="3677" w:type="dxa"/>
            <w:noWrap/>
            <w:hideMark/>
          </w:tcPr>
          <w:p w14:paraId="798F4413" w14:textId="77777777" w:rsidR="00F838E2" w:rsidRPr="00B7170C" w:rsidRDefault="00F838E2" w:rsidP="00EC7159">
            <w:pPr>
              <w:spacing w:before="0" w:beforeAutospacing="0" w:after="0" w:afterAutospacing="0"/>
              <w:ind w:firstLine="0"/>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Oxidative phosphorylation</w:t>
            </w:r>
          </w:p>
        </w:tc>
        <w:tc>
          <w:tcPr>
            <w:tcW w:w="1071" w:type="dxa"/>
            <w:noWrap/>
            <w:hideMark/>
          </w:tcPr>
          <w:p w14:paraId="083373DC" w14:textId="77777777" w:rsidR="00F838E2" w:rsidRPr="00B7170C"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0.89092059</w:t>
            </w:r>
          </w:p>
        </w:tc>
        <w:tc>
          <w:tcPr>
            <w:tcW w:w="486" w:type="dxa"/>
            <w:noWrap/>
            <w:hideMark/>
          </w:tcPr>
          <w:p w14:paraId="38F06237" w14:textId="77777777" w:rsidR="00F838E2" w:rsidRPr="00B7170C"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72</w:t>
            </w:r>
          </w:p>
        </w:tc>
        <w:tc>
          <w:tcPr>
            <w:tcW w:w="777" w:type="dxa"/>
            <w:noWrap/>
            <w:hideMark/>
          </w:tcPr>
          <w:p w14:paraId="78F4A0A8" w14:textId="77777777" w:rsidR="00F838E2" w:rsidRPr="00B7170C"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72</w:t>
            </w:r>
          </w:p>
        </w:tc>
        <w:tc>
          <w:tcPr>
            <w:tcW w:w="1071" w:type="dxa"/>
            <w:noWrap/>
            <w:hideMark/>
          </w:tcPr>
          <w:p w14:paraId="5BC45493" w14:textId="77777777" w:rsidR="00F838E2" w:rsidRPr="00B7170C"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5.32E-05</w:t>
            </w:r>
          </w:p>
        </w:tc>
        <w:tc>
          <w:tcPr>
            <w:tcW w:w="1153" w:type="dxa"/>
            <w:noWrap/>
            <w:hideMark/>
          </w:tcPr>
          <w:p w14:paraId="15ED7BDF" w14:textId="77777777" w:rsidR="00F838E2" w:rsidRPr="00B7170C"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0.00061504</w:t>
            </w:r>
          </w:p>
        </w:tc>
      </w:tr>
      <w:tr w:rsidR="00F838E2" w:rsidRPr="00B7170C" w14:paraId="32CE5CFD" w14:textId="77777777" w:rsidTr="00EC7159">
        <w:trPr>
          <w:trHeight w:val="320"/>
        </w:trPr>
        <w:tc>
          <w:tcPr>
            <w:cnfStyle w:val="001000000000" w:firstRow="0" w:lastRow="0" w:firstColumn="1" w:lastColumn="0" w:oddVBand="0" w:evenVBand="0" w:oddHBand="0" w:evenHBand="0" w:firstRowFirstColumn="0" w:firstRowLastColumn="0" w:lastRowFirstColumn="0" w:lastRowLastColumn="0"/>
            <w:tcW w:w="1546" w:type="dxa"/>
            <w:noWrap/>
            <w:hideMark/>
          </w:tcPr>
          <w:p w14:paraId="274ABB89" w14:textId="77777777" w:rsidR="00F838E2" w:rsidRPr="00B7170C" w:rsidRDefault="00F838E2" w:rsidP="00EC7159">
            <w:pPr>
              <w:spacing w:before="0" w:beforeAutospacing="0" w:after="0" w:afterAutospacing="0"/>
              <w:ind w:firstLine="0"/>
              <w:rPr>
                <w:b w:val="0"/>
                <w:bCs w:val="0"/>
                <w:color w:val="000000" w:themeColor="text1"/>
                <w:sz w:val="18"/>
                <w:szCs w:val="18"/>
              </w:rPr>
            </w:pPr>
            <w:proofErr w:type="spellStart"/>
            <w:r w:rsidRPr="00B7170C">
              <w:rPr>
                <w:b w:val="0"/>
                <w:bCs w:val="0"/>
                <w:color w:val="000000" w:themeColor="text1"/>
                <w:sz w:val="18"/>
                <w:szCs w:val="18"/>
              </w:rPr>
              <w:t>Energy_efficiency</w:t>
            </w:r>
            <w:proofErr w:type="spellEnd"/>
          </w:p>
        </w:tc>
        <w:tc>
          <w:tcPr>
            <w:tcW w:w="3677" w:type="dxa"/>
            <w:noWrap/>
            <w:hideMark/>
          </w:tcPr>
          <w:p w14:paraId="7909430B" w14:textId="77777777" w:rsidR="00F838E2" w:rsidRPr="00B7170C" w:rsidRDefault="00F838E2" w:rsidP="00EC7159">
            <w:pPr>
              <w:spacing w:before="0" w:beforeAutospacing="0" w:after="0" w:afterAutospacing="0"/>
              <w:ind w:firstLine="0"/>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Biosynthesis of antibiotics</w:t>
            </w:r>
          </w:p>
        </w:tc>
        <w:tc>
          <w:tcPr>
            <w:tcW w:w="1071" w:type="dxa"/>
            <w:noWrap/>
            <w:hideMark/>
          </w:tcPr>
          <w:p w14:paraId="735DF9C0" w14:textId="77777777" w:rsidR="00F838E2" w:rsidRPr="00B7170C"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1.06334308</w:t>
            </w:r>
          </w:p>
        </w:tc>
        <w:tc>
          <w:tcPr>
            <w:tcW w:w="486" w:type="dxa"/>
            <w:noWrap/>
            <w:hideMark/>
          </w:tcPr>
          <w:p w14:paraId="77432538" w14:textId="77777777" w:rsidR="00F838E2" w:rsidRPr="00B7170C"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72</w:t>
            </w:r>
          </w:p>
        </w:tc>
        <w:tc>
          <w:tcPr>
            <w:tcW w:w="777" w:type="dxa"/>
            <w:noWrap/>
            <w:hideMark/>
          </w:tcPr>
          <w:p w14:paraId="65F7D9E4" w14:textId="77777777" w:rsidR="00F838E2" w:rsidRPr="00B7170C"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72</w:t>
            </w:r>
          </w:p>
        </w:tc>
        <w:tc>
          <w:tcPr>
            <w:tcW w:w="1071" w:type="dxa"/>
            <w:noWrap/>
            <w:hideMark/>
          </w:tcPr>
          <w:p w14:paraId="706EE61A" w14:textId="77777777" w:rsidR="00F838E2" w:rsidRPr="00B7170C"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4.44E-05</w:t>
            </w:r>
          </w:p>
        </w:tc>
        <w:tc>
          <w:tcPr>
            <w:tcW w:w="1153" w:type="dxa"/>
            <w:noWrap/>
            <w:hideMark/>
          </w:tcPr>
          <w:p w14:paraId="697E7153" w14:textId="77777777" w:rsidR="00F838E2" w:rsidRPr="00B7170C"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0.00055539</w:t>
            </w:r>
          </w:p>
        </w:tc>
      </w:tr>
      <w:tr w:rsidR="00F838E2" w:rsidRPr="00B7170C" w14:paraId="188B99FF" w14:textId="77777777" w:rsidTr="00EC7159">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546" w:type="dxa"/>
            <w:noWrap/>
            <w:hideMark/>
          </w:tcPr>
          <w:p w14:paraId="31D2159A" w14:textId="77777777" w:rsidR="00F838E2" w:rsidRPr="00B7170C" w:rsidRDefault="00F838E2" w:rsidP="00EC7159">
            <w:pPr>
              <w:spacing w:before="0" w:beforeAutospacing="0" w:after="0" w:afterAutospacing="0"/>
              <w:ind w:firstLine="0"/>
              <w:rPr>
                <w:b w:val="0"/>
                <w:bCs w:val="0"/>
                <w:color w:val="000000" w:themeColor="text1"/>
                <w:sz w:val="18"/>
                <w:szCs w:val="18"/>
              </w:rPr>
            </w:pPr>
            <w:proofErr w:type="spellStart"/>
            <w:r w:rsidRPr="00B7170C">
              <w:rPr>
                <w:b w:val="0"/>
                <w:bCs w:val="0"/>
                <w:color w:val="000000" w:themeColor="text1"/>
                <w:sz w:val="18"/>
                <w:szCs w:val="18"/>
              </w:rPr>
              <w:t>Energy_efficiency</w:t>
            </w:r>
            <w:proofErr w:type="spellEnd"/>
          </w:p>
        </w:tc>
        <w:tc>
          <w:tcPr>
            <w:tcW w:w="3677" w:type="dxa"/>
            <w:noWrap/>
            <w:hideMark/>
          </w:tcPr>
          <w:p w14:paraId="6393778E" w14:textId="77777777" w:rsidR="00F838E2" w:rsidRPr="00B7170C" w:rsidRDefault="00F838E2" w:rsidP="00EC7159">
            <w:pPr>
              <w:spacing w:before="0" w:beforeAutospacing="0" w:after="0" w:afterAutospacing="0"/>
              <w:ind w:firstLine="0"/>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Biosynthesis of amino acids</w:t>
            </w:r>
          </w:p>
        </w:tc>
        <w:tc>
          <w:tcPr>
            <w:tcW w:w="1071" w:type="dxa"/>
            <w:noWrap/>
            <w:hideMark/>
          </w:tcPr>
          <w:p w14:paraId="2B5E6EC9" w14:textId="77777777" w:rsidR="00F838E2" w:rsidRPr="00B7170C"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1.08551728</w:t>
            </w:r>
          </w:p>
        </w:tc>
        <w:tc>
          <w:tcPr>
            <w:tcW w:w="486" w:type="dxa"/>
            <w:noWrap/>
            <w:hideMark/>
          </w:tcPr>
          <w:p w14:paraId="60CCD395" w14:textId="77777777" w:rsidR="00F838E2" w:rsidRPr="00B7170C"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72</w:t>
            </w:r>
          </w:p>
        </w:tc>
        <w:tc>
          <w:tcPr>
            <w:tcW w:w="777" w:type="dxa"/>
            <w:noWrap/>
            <w:hideMark/>
          </w:tcPr>
          <w:p w14:paraId="2CDDEEAB" w14:textId="77777777" w:rsidR="00F838E2" w:rsidRPr="00B7170C"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72</w:t>
            </w:r>
          </w:p>
        </w:tc>
        <w:tc>
          <w:tcPr>
            <w:tcW w:w="1071" w:type="dxa"/>
            <w:noWrap/>
            <w:hideMark/>
          </w:tcPr>
          <w:p w14:paraId="5919F368" w14:textId="77777777" w:rsidR="00F838E2" w:rsidRPr="00B7170C"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0.00026873</w:t>
            </w:r>
          </w:p>
        </w:tc>
        <w:tc>
          <w:tcPr>
            <w:tcW w:w="1153" w:type="dxa"/>
            <w:noWrap/>
            <w:hideMark/>
          </w:tcPr>
          <w:p w14:paraId="539BBC17" w14:textId="77777777" w:rsidR="00F838E2" w:rsidRPr="00B7170C"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0.00136617</w:t>
            </w:r>
          </w:p>
        </w:tc>
      </w:tr>
      <w:tr w:rsidR="00F838E2" w:rsidRPr="00B7170C" w14:paraId="69A3874B" w14:textId="77777777" w:rsidTr="00EC7159">
        <w:trPr>
          <w:trHeight w:val="320"/>
        </w:trPr>
        <w:tc>
          <w:tcPr>
            <w:cnfStyle w:val="001000000000" w:firstRow="0" w:lastRow="0" w:firstColumn="1" w:lastColumn="0" w:oddVBand="0" w:evenVBand="0" w:oddHBand="0" w:evenHBand="0" w:firstRowFirstColumn="0" w:firstRowLastColumn="0" w:lastRowFirstColumn="0" w:lastRowLastColumn="0"/>
            <w:tcW w:w="1546" w:type="dxa"/>
            <w:noWrap/>
            <w:hideMark/>
          </w:tcPr>
          <w:p w14:paraId="3E9F84BC" w14:textId="77777777" w:rsidR="00F838E2" w:rsidRPr="00B7170C" w:rsidRDefault="00F838E2" w:rsidP="00EC7159">
            <w:pPr>
              <w:spacing w:before="0" w:beforeAutospacing="0" w:after="0" w:afterAutospacing="0"/>
              <w:ind w:firstLine="0"/>
              <w:rPr>
                <w:b w:val="0"/>
                <w:bCs w:val="0"/>
                <w:color w:val="000000" w:themeColor="text1"/>
                <w:sz w:val="18"/>
                <w:szCs w:val="18"/>
              </w:rPr>
            </w:pPr>
            <w:proofErr w:type="spellStart"/>
            <w:r w:rsidRPr="00B7170C">
              <w:rPr>
                <w:b w:val="0"/>
                <w:bCs w:val="0"/>
                <w:color w:val="000000" w:themeColor="text1"/>
                <w:sz w:val="18"/>
                <w:szCs w:val="18"/>
              </w:rPr>
              <w:t>Energy_efficiency</w:t>
            </w:r>
            <w:proofErr w:type="spellEnd"/>
          </w:p>
        </w:tc>
        <w:tc>
          <w:tcPr>
            <w:tcW w:w="3677" w:type="dxa"/>
            <w:noWrap/>
            <w:hideMark/>
          </w:tcPr>
          <w:p w14:paraId="08B3E383" w14:textId="77777777" w:rsidR="00F838E2" w:rsidRPr="00B7170C" w:rsidRDefault="00F838E2" w:rsidP="00EC7159">
            <w:pPr>
              <w:spacing w:before="0" w:beforeAutospacing="0" w:after="0" w:afterAutospacing="0"/>
              <w:ind w:firstLine="0"/>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Citrate cycle (TCA cycle)</w:t>
            </w:r>
          </w:p>
        </w:tc>
        <w:tc>
          <w:tcPr>
            <w:tcW w:w="1071" w:type="dxa"/>
            <w:noWrap/>
            <w:hideMark/>
          </w:tcPr>
          <w:p w14:paraId="782BC971" w14:textId="77777777" w:rsidR="00F838E2" w:rsidRPr="00B7170C"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1.34168133</w:t>
            </w:r>
          </w:p>
        </w:tc>
        <w:tc>
          <w:tcPr>
            <w:tcW w:w="486" w:type="dxa"/>
            <w:noWrap/>
            <w:hideMark/>
          </w:tcPr>
          <w:p w14:paraId="42DBDE60" w14:textId="77777777" w:rsidR="00F838E2" w:rsidRPr="00B7170C"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72</w:t>
            </w:r>
          </w:p>
        </w:tc>
        <w:tc>
          <w:tcPr>
            <w:tcW w:w="777" w:type="dxa"/>
            <w:noWrap/>
            <w:hideMark/>
          </w:tcPr>
          <w:p w14:paraId="07EED920" w14:textId="77777777" w:rsidR="00F838E2" w:rsidRPr="00B7170C"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72</w:t>
            </w:r>
          </w:p>
        </w:tc>
        <w:tc>
          <w:tcPr>
            <w:tcW w:w="1071" w:type="dxa"/>
            <w:noWrap/>
            <w:hideMark/>
          </w:tcPr>
          <w:p w14:paraId="710C68B4" w14:textId="77777777" w:rsidR="00F838E2" w:rsidRPr="00B7170C"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5.41E-05</w:t>
            </w:r>
          </w:p>
        </w:tc>
        <w:tc>
          <w:tcPr>
            <w:tcW w:w="1153" w:type="dxa"/>
            <w:noWrap/>
            <w:hideMark/>
          </w:tcPr>
          <w:p w14:paraId="0419B78E" w14:textId="77777777" w:rsidR="00F838E2" w:rsidRPr="00B7170C"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0.00061504</w:t>
            </w:r>
          </w:p>
        </w:tc>
      </w:tr>
      <w:tr w:rsidR="00F838E2" w:rsidRPr="00B7170C" w14:paraId="35BDA8BA" w14:textId="77777777" w:rsidTr="00EC7159">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546" w:type="dxa"/>
            <w:noWrap/>
          </w:tcPr>
          <w:p w14:paraId="418A37BD" w14:textId="77777777" w:rsidR="00F838E2" w:rsidRPr="00B7170C" w:rsidRDefault="00F838E2" w:rsidP="00EC7159">
            <w:pPr>
              <w:spacing w:before="0" w:beforeAutospacing="0" w:after="0" w:afterAutospacing="0"/>
              <w:ind w:firstLine="0"/>
              <w:rPr>
                <w:b w:val="0"/>
                <w:bCs w:val="0"/>
                <w:color w:val="000000" w:themeColor="text1"/>
                <w:sz w:val="18"/>
                <w:szCs w:val="18"/>
              </w:rPr>
            </w:pPr>
            <w:proofErr w:type="spellStart"/>
            <w:r w:rsidRPr="00B7170C">
              <w:rPr>
                <w:b w:val="0"/>
                <w:bCs w:val="0"/>
                <w:color w:val="000000" w:themeColor="text1"/>
                <w:sz w:val="18"/>
                <w:szCs w:val="18"/>
              </w:rPr>
              <w:t>Liver_TG</w:t>
            </w:r>
            <w:proofErr w:type="spellEnd"/>
          </w:p>
        </w:tc>
        <w:tc>
          <w:tcPr>
            <w:tcW w:w="3677" w:type="dxa"/>
            <w:noWrap/>
          </w:tcPr>
          <w:p w14:paraId="6E893249" w14:textId="77777777" w:rsidR="00F838E2" w:rsidRPr="00B7170C" w:rsidRDefault="00F838E2" w:rsidP="00EC7159">
            <w:pPr>
              <w:spacing w:before="0" w:beforeAutospacing="0" w:after="0" w:afterAutospacing="0"/>
              <w:ind w:firstLine="0"/>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Degradation of aromatic compounds</w:t>
            </w:r>
          </w:p>
        </w:tc>
        <w:tc>
          <w:tcPr>
            <w:tcW w:w="1071" w:type="dxa"/>
            <w:noWrap/>
          </w:tcPr>
          <w:p w14:paraId="205B188D" w14:textId="77777777" w:rsidR="00F838E2" w:rsidRPr="00B7170C"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-4.75E-05</w:t>
            </w:r>
          </w:p>
        </w:tc>
        <w:tc>
          <w:tcPr>
            <w:tcW w:w="486" w:type="dxa"/>
            <w:noWrap/>
          </w:tcPr>
          <w:p w14:paraId="61C9A0C7" w14:textId="77777777" w:rsidR="00F838E2" w:rsidRPr="00B7170C"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72</w:t>
            </w:r>
          </w:p>
        </w:tc>
        <w:tc>
          <w:tcPr>
            <w:tcW w:w="777" w:type="dxa"/>
            <w:noWrap/>
          </w:tcPr>
          <w:p w14:paraId="0F29DE0B" w14:textId="77777777" w:rsidR="00F838E2" w:rsidRPr="00B7170C"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72</w:t>
            </w:r>
          </w:p>
        </w:tc>
        <w:tc>
          <w:tcPr>
            <w:tcW w:w="1071" w:type="dxa"/>
            <w:noWrap/>
          </w:tcPr>
          <w:p w14:paraId="5438071D" w14:textId="77777777" w:rsidR="00F838E2" w:rsidRPr="00B7170C"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3.89E-05</w:t>
            </w:r>
          </w:p>
        </w:tc>
        <w:tc>
          <w:tcPr>
            <w:tcW w:w="1153" w:type="dxa"/>
            <w:noWrap/>
          </w:tcPr>
          <w:p w14:paraId="0475C971" w14:textId="77777777" w:rsidR="00F838E2" w:rsidRPr="00B7170C"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0.00353277</w:t>
            </w:r>
          </w:p>
        </w:tc>
      </w:tr>
      <w:tr w:rsidR="00F838E2" w:rsidRPr="00B7170C" w14:paraId="5C686517" w14:textId="77777777" w:rsidTr="00EC7159">
        <w:trPr>
          <w:trHeight w:val="320"/>
        </w:trPr>
        <w:tc>
          <w:tcPr>
            <w:cnfStyle w:val="001000000000" w:firstRow="0" w:lastRow="0" w:firstColumn="1" w:lastColumn="0" w:oddVBand="0" w:evenVBand="0" w:oddHBand="0" w:evenHBand="0" w:firstRowFirstColumn="0" w:firstRowLastColumn="0" w:lastRowFirstColumn="0" w:lastRowLastColumn="0"/>
            <w:tcW w:w="1546" w:type="dxa"/>
            <w:noWrap/>
          </w:tcPr>
          <w:p w14:paraId="47FEB5A5" w14:textId="77777777" w:rsidR="00F838E2" w:rsidRPr="00B7170C" w:rsidRDefault="00F838E2" w:rsidP="00EC7159">
            <w:pPr>
              <w:spacing w:before="0" w:beforeAutospacing="0" w:after="0" w:afterAutospacing="0"/>
              <w:ind w:firstLine="0"/>
              <w:rPr>
                <w:b w:val="0"/>
                <w:bCs w:val="0"/>
                <w:color w:val="000000" w:themeColor="text1"/>
                <w:sz w:val="18"/>
                <w:szCs w:val="18"/>
              </w:rPr>
            </w:pPr>
            <w:proofErr w:type="spellStart"/>
            <w:r w:rsidRPr="00B7170C">
              <w:rPr>
                <w:b w:val="0"/>
                <w:bCs w:val="0"/>
                <w:color w:val="000000" w:themeColor="text1"/>
                <w:sz w:val="18"/>
                <w:szCs w:val="18"/>
              </w:rPr>
              <w:t>Liver_TG</w:t>
            </w:r>
            <w:proofErr w:type="spellEnd"/>
          </w:p>
        </w:tc>
        <w:tc>
          <w:tcPr>
            <w:tcW w:w="3677" w:type="dxa"/>
            <w:noWrap/>
          </w:tcPr>
          <w:p w14:paraId="118B5F20" w14:textId="77777777" w:rsidR="00F838E2" w:rsidRPr="00B7170C" w:rsidRDefault="00F838E2" w:rsidP="00EC7159">
            <w:pPr>
              <w:spacing w:before="0" w:beforeAutospacing="0" w:after="0" w:afterAutospacing="0"/>
              <w:ind w:firstLine="0"/>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Ethylbenzene degradation</w:t>
            </w:r>
          </w:p>
        </w:tc>
        <w:tc>
          <w:tcPr>
            <w:tcW w:w="1071" w:type="dxa"/>
            <w:noWrap/>
          </w:tcPr>
          <w:p w14:paraId="2ACCFC7C" w14:textId="77777777" w:rsidR="00F838E2" w:rsidRPr="00B7170C"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-4.56E-05</w:t>
            </w:r>
          </w:p>
        </w:tc>
        <w:tc>
          <w:tcPr>
            <w:tcW w:w="486" w:type="dxa"/>
            <w:noWrap/>
          </w:tcPr>
          <w:p w14:paraId="14FEDAD2" w14:textId="77777777" w:rsidR="00F838E2" w:rsidRPr="00B7170C"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72</w:t>
            </w:r>
          </w:p>
        </w:tc>
        <w:tc>
          <w:tcPr>
            <w:tcW w:w="777" w:type="dxa"/>
            <w:noWrap/>
          </w:tcPr>
          <w:p w14:paraId="101D5F7E" w14:textId="77777777" w:rsidR="00F838E2" w:rsidRPr="00B7170C"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72</w:t>
            </w:r>
          </w:p>
        </w:tc>
        <w:tc>
          <w:tcPr>
            <w:tcW w:w="1071" w:type="dxa"/>
            <w:noWrap/>
          </w:tcPr>
          <w:p w14:paraId="51E516E6" w14:textId="77777777" w:rsidR="00F838E2" w:rsidRPr="00B7170C"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3.30E-06</w:t>
            </w:r>
          </w:p>
        </w:tc>
        <w:tc>
          <w:tcPr>
            <w:tcW w:w="1153" w:type="dxa"/>
            <w:noWrap/>
          </w:tcPr>
          <w:p w14:paraId="5CAC6340" w14:textId="77777777" w:rsidR="00F838E2" w:rsidRPr="00B7170C"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0.00058828</w:t>
            </w:r>
          </w:p>
        </w:tc>
      </w:tr>
      <w:tr w:rsidR="00F838E2" w:rsidRPr="00B7170C" w14:paraId="4E02BAFA" w14:textId="77777777" w:rsidTr="00EC7159">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546" w:type="dxa"/>
            <w:noWrap/>
          </w:tcPr>
          <w:p w14:paraId="2BFB1134" w14:textId="77777777" w:rsidR="00F838E2" w:rsidRPr="00B7170C" w:rsidRDefault="00F838E2" w:rsidP="00EC7159">
            <w:pPr>
              <w:spacing w:before="0" w:beforeAutospacing="0" w:after="0" w:afterAutospacing="0"/>
              <w:ind w:firstLine="0"/>
              <w:rPr>
                <w:b w:val="0"/>
                <w:bCs w:val="0"/>
                <w:color w:val="000000" w:themeColor="text1"/>
                <w:sz w:val="18"/>
                <w:szCs w:val="18"/>
              </w:rPr>
            </w:pPr>
            <w:proofErr w:type="spellStart"/>
            <w:r w:rsidRPr="00B7170C">
              <w:rPr>
                <w:b w:val="0"/>
                <w:bCs w:val="0"/>
                <w:color w:val="000000" w:themeColor="text1"/>
                <w:sz w:val="18"/>
                <w:szCs w:val="18"/>
              </w:rPr>
              <w:t>Liver_TG</w:t>
            </w:r>
            <w:proofErr w:type="spellEnd"/>
          </w:p>
        </w:tc>
        <w:tc>
          <w:tcPr>
            <w:tcW w:w="3677" w:type="dxa"/>
            <w:noWrap/>
          </w:tcPr>
          <w:p w14:paraId="59CFB64E" w14:textId="77777777" w:rsidR="00F838E2" w:rsidRPr="00B7170C" w:rsidRDefault="00F838E2" w:rsidP="00EC7159">
            <w:pPr>
              <w:spacing w:before="0" w:beforeAutospacing="0" w:after="0" w:afterAutospacing="0"/>
              <w:ind w:firstLine="0"/>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alpha-Linolenic acid metabolism</w:t>
            </w:r>
          </w:p>
        </w:tc>
        <w:tc>
          <w:tcPr>
            <w:tcW w:w="1071" w:type="dxa"/>
            <w:noWrap/>
          </w:tcPr>
          <w:p w14:paraId="1091B3F1" w14:textId="77777777" w:rsidR="00F838E2" w:rsidRPr="00B7170C"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-4.53E-05</w:t>
            </w:r>
          </w:p>
        </w:tc>
        <w:tc>
          <w:tcPr>
            <w:tcW w:w="486" w:type="dxa"/>
            <w:noWrap/>
          </w:tcPr>
          <w:p w14:paraId="40B0E3B7" w14:textId="77777777" w:rsidR="00F838E2" w:rsidRPr="00B7170C"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72</w:t>
            </w:r>
          </w:p>
        </w:tc>
        <w:tc>
          <w:tcPr>
            <w:tcW w:w="777" w:type="dxa"/>
            <w:noWrap/>
          </w:tcPr>
          <w:p w14:paraId="5D1CC20A" w14:textId="77777777" w:rsidR="00F838E2" w:rsidRPr="00B7170C"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72</w:t>
            </w:r>
          </w:p>
        </w:tc>
        <w:tc>
          <w:tcPr>
            <w:tcW w:w="1071" w:type="dxa"/>
            <w:noWrap/>
          </w:tcPr>
          <w:p w14:paraId="334CDC51" w14:textId="77777777" w:rsidR="00F838E2" w:rsidRPr="00B7170C"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3.53E-06</w:t>
            </w:r>
          </w:p>
        </w:tc>
        <w:tc>
          <w:tcPr>
            <w:tcW w:w="1153" w:type="dxa"/>
            <w:noWrap/>
          </w:tcPr>
          <w:p w14:paraId="26ACCB5F" w14:textId="77777777" w:rsidR="00F838E2" w:rsidRPr="00B7170C"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0.00058828</w:t>
            </w:r>
          </w:p>
        </w:tc>
      </w:tr>
      <w:tr w:rsidR="00F838E2" w:rsidRPr="00B7170C" w14:paraId="7467C90F" w14:textId="77777777" w:rsidTr="00EC7159">
        <w:trPr>
          <w:trHeight w:val="320"/>
        </w:trPr>
        <w:tc>
          <w:tcPr>
            <w:cnfStyle w:val="001000000000" w:firstRow="0" w:lastRow="0" w:firstColumn="1" w:lastColumn="0" w:oddVBand="0" w:evenVBand="0" w:oddHBand="0" w:evenHBand="0" w:firstRowFirstColumn="0" w:firstRowLastColumn="0" w:lastRowFirstColumn="0" w:lastRowLastColumn="0"/>
            <w:tcW w:w="1546" w:type="dxa"/>
            <w:noWrap/>
          </w:tcPr>
          <w:p w14:paraId="59CBDCE3" w14:textId="77777777" w:rsidR="00F838E2" w:rsidRPr="00B7170C" w:rsidRDefault="00F838E2" w:rsidP="00EC7159">
            <w:pPr>
              <w:spacing w:before="0" w:beforeAutospacing="0" w:after="0" w:afterAutospacing="0"/>
              <w:ind w:firstLine="0"/>
              <w:rPr>
                <w:b w:val="0"/>
                <w:bCs w:val="0"/>
                <w:color w:val="000000" w:themeColor="text1"/>
                <w:sz w:val="18"/>
                <w:szCs w:val="18"/>
              </w:rPr>
            </w:pPr>
            <w:proofErr w:type="spellStart"/>
            <w:r w:rsidRPr="00B7170C">
              <w:rPr>
                <w:b w:val="0"/>
                <w:bCs w:val="0"/>
                <w:color w:val="000000" w:themeColor="text1"/>
                <w:sz w:val="18"/>
                <w:szCs w:val="18"/>
              </w:rPr>
              <w:t>Liver_TG</w:t>
            </w:r>
            <w:proofErr w:type="spellEnd"/>
          </w:p>
        </w:tc>
        <w:tc>
          <w:tcPr>
            <w:tcW w:w="3677" w:type="dxa"/>
            <w:noWrap/>
          </w:tcPr>
          <w:p w14:paraId="7CE5E905" w14:textId="77777777" w:rsidR="00F838E2" w:rsidRPr="00B7170C" w:rsidRDefault="00F838E2" w:rsidP="00EC7159">
            <w:pPr>
              <w:spacing w:before="0" w:beforeAutospacing="0" w:after="0" w:afterAutospacing="0"/>
              <w:ind w:firstLine="0"/>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Quorum sensing</w:t>
            </w:r>
          </w:p>
        </w:tc>
        <w:tc>
          <w:tcPr>
            <w:tcW w:w="1071" w:type="dxa"/>
            <w:noWrap/>
          </w:tcPr>
          <w:p w14:paraId="1B296EFD" w14:textId="77777777" w:rsidR="00F838E2" w:rsidRPr="00B7170C"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-4.40E-05</w:t>
            </w:r>
          </w:p>
        </w:tc>
        <w:tc>
          <w:tcPr>
            <w:tcW w:w="486" w:type="dxa"/>
            <w:noWrap/>
          </w:tcPr>
          <w:p w14:paraId="1F93914A" w14:textId="77777777" w:rsidR="00F838E2" w:rsidRPr="00B7170C"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72</w:t>
            </w:r>
          </w:p>
        </w:tc>
        <w:tc>
          <w:tcPr>
            <w:tcW w:w="777" w:type="dxa"/>
            <w:noWrap/>
          </w:tcPr>
          <w:p w14:paraId="7B399241" w14:textId="77777777" w:rsidR="00F838E2" w:rsidRPr="00B7170C"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72</w:t>
            </w:r>
          </w:p>
        </w:tc>
        <w:tc>
          <w:tcPr>
            <w:tcW w:w="1071" w:type="dxa"/>
            <w:noWrap/>
          </w:tcPr>
          <w:p w14:paraId="6AACC7AA" w14:textId="77777777" w:rsidR="00F838E2" w:rsidRPr="00B7170C"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0.00010669</w:t>
            </w:r>
          </w:p>
        </w:tc>
        <w:tc>
          <w:tcPr>
            <w:tcW w:w="1153" w:type="dxa"/>
            <w:noWrap/>
          </w:tcPr>
          <w:p w14:paraId="0174AEEF" w14:textId="77777777" w:rsidR="00F838E2" w:rsidRPr="00B7170C"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0.0088905</w:t>
            </w:r>
          </w:p>
        </w:tc>
      </w:tr>
      <w:tr w:rsidR="00F838E2" w:rsidRPr="00B7170C" w14:paraId="61D6E8BE" w14:textId="77777777" w:rsidTr="00EC7159">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546" w:type="dxa"/>
            <w:noWrap/>
          </w:tcPr>
          <w:p w14:paraId="4C99342B" w14:textId="77777777" w:rsidR="00F838E2" w:rsidRPr="00B7170C" w:rsidRDefault="00F838E2" w:rsidP="00EC7159">
            <w:pPr>
              <w:spacing w:before="0" w:beforeAutospacing="0" w:after="0" w:afterAutospacing="0"/>
              <w:ind w:firstLine="0"/>
              <w:rPr>
                <w:b w:val="0"/>
                <w:bCs w:val="0"/>
                <w:color w:val="000000" w:themeColor="text1"/>
                <w:sz w:val="18"/>
                <w:szCs w:val="18"/>
              </w:rPr>
            </w:pPr>
            <w:proofErr w:type="spellStart"/>
            <w:r w:rsidRPr="00B7170C">
              <w:rPr>
                <w:b w:val="0"/>
                <w:bCs w:val="0"/>
                <w:color w:val="000000" w:themeColor="text1"/>
                <w:sz w:val="18"/>
                <w:szCs w:val="18"/>
              </w:rPr>
              <w:t>Liver_TG</w:t>
            </w:r>
            <w:proofErr w:type="spellEnd"/>
          </w:p>
        </w:tc>
        <w:tc>
          <w:tcPr>
            <w:tcW w:w="3677" w:type="dxa"/>
            <w:noWrap/>
          </w:tcPr>
          <w:p w14:paraId="2C733468" w14:textId="77777777" w:rsidR="00F838E2" w:rsidRPr="00B7170C" w:rsidRDefault="00F838E2" w:rsidP="00EC7159">
            <w:pPr>
              <w:spacing w:before="0" w:beforeAutospacing="0" w:after="0" w:afterAutospacing="0"/>
              <w:ind w:firstLine="0"/>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Naphthalene degradation</w:t>
            </w:r>
          </w:p>
        </w:tc>
        <w:tc>
          <w:tcPr>
            <w:tcW w:w="1071" w:type="dxa"/>
            <w:noWrap/>
          </w:tcPr>
          <w:p w14:paraId="5AAE4B01" w14:textId="77777777" w:rsidR="00F838E2" w:rsidRPr="00B7170C"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-4.35E-05</w:t>
            </w:r>
          </w:p>
        </w:tc>
        <w:tc>
          <w:tcPr>
            <w:tcW w:w="486" w:type="dxa"/>
            <w:noWrap/>
          </w:tcPr>
          <w:p w14:paraId="6B803B4E" w14:textId="77777777" w:rsidR="00F838E2" w:rsidRPr="00B7170C"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72</w:t>
            </w:r>
          </w:p>
        </w:tc>
        <w:tc>
          <w:tcPr>
            <w:tcW w:w="777" w:type="dxa"/>
            <w:noWrap/>
          </w:tcPr>
          <w:p w14:paraId="3170064A" w14:textId="77777777" w:rsidR="00F838E2" w:rsidRPr="00B7170C"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72</w:t>
            </w:r>
          </w:p>
        </w:tc>
        <w:tc>
          <w:tcPr>
            <w:tcW w:w="1071" w:type="dxa"/>
            <w:noWrap/>
          </w:tcPr>
          <w:p w14:paraId="31AE0E8A" w14:textId="77777777" w:rsidR="00F838E2" w:rsidRPr="00B7170C"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1.18E-05</w:t>
            </w:r>
          </w:p>
        </w:tc>
        <w:tc>
          <w:tcPr>
            <w:tcW w:w="1153" w:type="dxa"/>
            <w:noWrap/>
          </w:tcPr>
          <w:p w14:paraId="7D708CCF" w14:textId="77777777" w:rsidR="00F838E2" w:rsidRPr="00B7170C"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0.00131009</w:t>
            </w:r>
          </w:p>
        </w:tc>
      </w:tr>
      <w:tr w:rsidR="00F838E2" w:rsidRPr="00B7170C" w14:paraId="3F64B3B8" w14:textId="77777777" w:rsidTr="00EC7159">
        <w:trPr>
          <w:trHeight w:val="320"/>
        </w:trPr>
        <w:tc>
          <w:tcPr>
            <w:cnfStyle w:val="001000000000" w:firstRow="0" w:lastRow="0" w:firstColumn="1" w:lastColumn="0" w:oddVBand="0" w:evenVBand="0" w:oddHBand="0" w:evenHBand="0" w:firstRowFirstColumn="0" w:firstRowLastColumn="0" w:lastRowFirstColumn="0" w:lastRowLastColumn="0"/>
            <w:tcW w:w="1546" w:type="dxa"/>
            <w:noWrap/>
          </w:tcPr>
          <w:p w14:paraId="0CABB17F" w14:textId="77777777" w:rsidR="00F838E2" w:rsidRPr="00B7170C" w:rsidRDefault="00F838E2" w:rsidP="00EC7159">
            <w:pPr>
              <w:spacing w:before="0" w:beforeAutospacing="0" w:after="0" w:afterAutospacing="0"/>
              <w:ind w:firstLine="0"/>
              <w:rPr>
                <w:b w:val="0"/>
                <w:bCs w:val="0"/>
                <w:color w:val="000000" w:themeColor="text1"/>
                <w:sz w:val="18"/>
                <w:szCs w:val="18"/>
              </w:rPr>
            </w:pPr>
            <w:proofErr w:type="spellStart"/>
            <w:r w:rsidRPr="00B7170C">
              <w:rPr>
                <w:b w:val="0"/>
                <w:bCs w:val="0"/>
                <w:color w:val="000000" w:themeColor="text1"/>
                <w:sz w:val="18"/>
                <w:szCs w:val="18"/>
              </w:rPr>
              <w:t>Liver_TG</w:t>
            </w:r>
            <w:proofErr w:type="spellEnd"/>
          </w:p>
        </w:tc>
        <w:tc>
          <w:tcPr>
            <w:tcW w:w="3677" w:type="dxa"/>
            <w:noWrap/>
          </w:tcPr>
          <w:p w14:paraId="31C4FAE7" w14:textId="77777777" w:rsidR="00F838E2" w:rsidRPr="00B7170C" w:rsidRDefault="00F838E2" w:rsidP="00EC7159">
            <w:pPr>
              <w:spacing w:before="0" w:beforeAutospacing="0" w:after="0" w:afterAutospacing="0"/>
              <w:ind w:firstLine="0"/>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Pentose phosphate pathway</w:t>
            </w:r>
          </w:p>
        </w:tc>
        <w:tc>
          <w:tcPr>
            <w:tcW w:w="1071" w:type="dxa"/>
            <w:noWrap/>
          </w:tcPr>
          <w:p w14:paraId="6CDA385F" w14:textId="77777777" w:rsidR="00F838E2" w:rsidRPr="00B7170C"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-3.79E-05</w:t>
            </w:r>
          </w:p>
        </w:tc>
        <w:tc>
          <w:tcPr>
            <w:tcW w:w="486" w:type="dxa"/>
            <w:noWrap/>
          </w:tcPr>
          <w:p w14:paraId="0AB18728" w14:textId="77777777" w:rsidR="00F838E2" w:rsidRPr="00B7170C"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72</w:t>
            </w:r>
          </w:p>
        </w:tc>
        <w:tc>
          <w:tcPr>
            <w:tcW w:w="777" w:type="dxa"/>
            <w:noWrap/>
          </w:tcPr>
          <w:p w14:paraId="579AB9B6" w14:textId="77777777" w:rsidR="00F838E2" w:rsidRPr="00B7170C"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72</w:t>
            </w:r>
          </w:p>
        </w:tc>
        <w:tc>
          <w:tcPr>
            <w:tcW w:w="1071" w:type="dxa"/>
            <w:noWrap/>
          </w:tcPr>
          <w:p w14:paraId="65D34D16" w14:textId="77777777" w:rsidR="00F838E2" w:rsidRPr="00B7170C"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3.06E-06</w:t>
            </w:r>
          </w:p>
        </w:tc>
        <w:tc>
          <w:tcPr>
            <w:tcW w:w="1153" w:type="dxa"/>
            <w:noWrap/>
          </w:tcPr>
          <w:p w14:paraId="76413A41" w14:textId="77777777" w:rsidR="00F838E2" w:rsidRPr="00B7170C"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0.00058828</w:t>
            </w:r>
          </w:p>
        </w:tc>
      </w:tr>
      <w:tr w:rsidR="00F838E2" w:rsidRPr="00B7170C" w14:paraId="3A5E30C1" w14:textId="77777777" w:rsidTr="00EC7159">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546" w:type="dxa"/>
            <w:noWrap/>
          </w:tcPr>
          <w:p w14:paraId="154F6719" w14:textId="77777777" w:rsidR="00F838E2" w:rsidRPr="00B7170C" w:rsidRDefault="00F838E2" w:rsidP="00EC7159">
            <w:pPr>
              <w:spacing w:before="0" w:beforeAutospacing="0" w:after="0" w:afterAutospacing="0"/>
              <w:ind w:firstLine="0"/>
              <w:rPr>
                <w:b w:val="0"/>
                <w:bCs w:val="0"/>
                <w:color w:val="000000" w:themeColor="text1"/>
                <w:sz w:val="18"/>
                <w:szCs w:val="18"/>
              </w:rPr>
            </w:pPr>
            <w:proofErr w:type="spellStart"/>
            <w:r w:rsidRPr="00B7170C">
              <w:rPr>
                <w:b w:val="0"/>
                <w:bCs w:val="0"/>
                <w:color w:val="000000" w:themeColor="text1"/>
                <w:sz w:val="18"/>
                <w:szCs w:val="18"/>
              </w:rPr>
              <w:t>Liver_TG</w:t>
            </w:r>
            <w:proofErr w:type="spellEnd"/>
          </w:p>
        </w:tc>
        <w:tc>
          <w:tcPr>
            <w:tcW w:w="3677" w:type="dxa"/>
            <w:noWrap/>
          </w:tcPr>
          <w:p w14:paraId="2232E7FA" w14:textId="77777777" w:rsidR="00F838E2" w:rsidRPr="00B7170C" w:rsidRDefault="00F838E2" w:rsidP="00EC7159">
            <w:pPr>
              <w:spacing w:before="0" w:beforeAutospacing="0" w:after="0" w:afterAutospacing="0"/>
              <w:ind w:firstLine="0"/>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Vancomycin resistance</w:t>
            </w:r>
          </w:p>
        </w:tc>
        <w:tc>
          <w:tcPr>
            <w:tcW w:w="1071" w:type="dxa"/>
            <w:noWrap/>
          </w:tcPr>
          <w:p w14:paraId="15FA16A6" w14:textId="77777777" w:rsidR="00F838E2" w:rsidRPr="00B7170C"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-1.83E-05</w:t>
            </w:r>
          </w:p>
        </w:tc>
        <w:tc>
          <w:tcPr>
            <w:tcW w:w="486" w:type="dxa"/>
            <w:noWrap/>
          </w:tcPr>
          <w:p w14:paraId="364393F4" w14:textId="77777777" w:rsidR="00F838E2" w:rsidRPr="00B7170C"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72</w:t>
            </w:r>
          </w:p>
        </w:tc>
        <w:tc>
          <w:tcPr>
            <w:tcW w:w="777" w:type="dxa"/>
            <w:noWrap/>
          </w:tcPr>
          <w:p w14:paraId="598FD394" w14:textId="77777777" w:rsidR="00F838E2" w:rsidRPr="00B7170C"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72</w:t>
            </w:r>
          </w:p>
        </w:tc>
        <w:tc>
          <w:tcPr>
            <w:tcW w:w="1071" w:type="dxa"/>
            <w:noWrap/>
          </w:tcPr>
          <w:p w14:paraId="7DB4A9BB" w14:textId="77777777" w:rsidR="00F838E2" w:rsidRPr="00B7170C"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1.56E-05</w:t>
            </w:r>
          </w:p>
        </w:tc>
        <w:tc>
          <w:tcPr>
            <w:tcW w:w="1153" w:type="dxa"/>
            <w:noWrap/>
          </w:tcPr>
          <w:p w14:paraId="16E06A64" w14:textId="77777777" w:rsidR="00F838E2" w:rsidRPr="00B7170C"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0.00155561</w:t>
            </w:r>
          </w:p>
        </w:tc>
      </w:tr>
      <w:tr w:rsidR="00F838E2" w:rsidRPr="00B7170C" w14:paraId="0AD755D0" w14:textId="77777777" w:rsidTr="00EC7159">
        <w:trPr>
          <w:trHeight w:val="320"/>
        </w:trPr>
        <w:tc>
          <w:tcPr>
            <w:cnfStyle w:val="001000000000" w:firstRow="0" w:lastRow="0" w:firstColumn="1" w:lastColumn="0" w:oddVBand="0" w:evenVBand="0" w:oddHBand="0" w:evenHBand="0" w:firstRowFirstColumn="0" w:firstRowLastColumn="0" w:lastRowFirstColumn="0" w:lastRowLastColumn="0"/>
            <w:tcW w:w="1546" w:type="dxa"/>
            <w:noWrap/>
          </w:tcPr>
          <w:p w14:paraId="4A813F51" w14:textId="77777777" w:rsidR="00F838E2" w:rsidRPr="00B7170C" w:rsidRDefault="00F838E2" w:rsidP="00EC7159">
            <w:pPr>
              <w:spacing w:before="0" w:beforeAutospacing="0" w:after="0" w:afterAutospacing="0"/>
              <w:ind w:firstLine="0"/>
              <w:rPr>
                <w:b w:val="0"/>
                <w:bCs w:val="0"/>
                <w:color w:val="000000" w:themeColor="text1"/>
                <w:sz w:val="18"/>
                <w:szCs w:val="18"/>
              </w:rPr>
            </w:pPr>
            <w:proofErr w:type="spellStart"/>
            <w:r w:rsidRPr="00B7170C">
              <w:rPr>
                <w:b w:val="0"/>
                <w:bCs w:val="0"/>
                <w:color w:val="000000" w:themeColor="text1"/>
                <w:sz w:val="18"/>
                <w:szCs w:val="18"/>
              </w:rPr>
              <w:t>Liver_TG</w:t>
            </w:r>
            <w:proofErr w:type="spellEnd"/>
          </w:p>
        </w:tc>
        <w:tc>
          <w:tcPr>
            <w:tcW w:w="3677" w:type="dxa"/>
            <w:noWrap/>
          </w:tcPr>
          <w:p w14:paraId="5B66F325" w14:textId="77777777" w:rsidR="00F838E2" w:rsidRPr="00B7170C" w:rsidRDefault="00F838E2" w:rsidP="00EC7159">
            <w:pPr>
              <w:spacing w:before="0" w:beforeAutospacing="0" w:after="0" w:afterAutospacing="0"/>
              <w:ind w:firstLine="0"/>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Folate biosynthesis</w:t>
            </w:r>
          </w:p>
        </w:tc>
        <w:tc>
          <w:tcPr>
            <w:tcW w:w="1071" w:type="dxa"/>
            <w:noWrap/>
          </w:tcPr>
          <w:p w14:paraId="178AC1CA" w14:textId="77777777" w:rsidR="00F838E2" w:rsidRPr="00B7170C"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5.07E-05</w:t>
            </w:r>
          </w:p>
        </w:tc>
        <w:tc>
          <w:tcPr>
            <w:tcW w:w="486" w:type="dxa"/>
            <w:noWrap/>
          </w:tcPr>
          <w:p w14:paraId="413912B6" w14:textId="77777777" w:rsidR="00F838E2" w:rsidRPr="00B7170C"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72</w:t>
            </w:r>
          </w:p>
        </w:tc>
        <w:tc>
          <w:tcPr>
            <w:tcW w:w="777" w:type="dxa"/>
            <w:noWrap/>
          </w:tcPr>
          <w:p w14:paraId="458FB006" w14:textId="77777777" w:rsidR="00F838E2" w:rsidRPr="00B7170C"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72</w:t>
            </w:r>
          </w:p>
        </w:tc>
        <w:tc>
          <w:tcPr>
            <w:tcW w:w="1071" w:type="dxa"/>
            <w:noWrap/>
          </w:tcPr>
          <w:p w14:paraId="3460C334" w14:textId="77777777" w:rsidR="00F838E2" w:rsidRPr="00B7170C"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1.04E-05</w:t>
            </w:r>
          </w:p>
        </w:tc>
        <w:tc>
          <w:tcPr>
            <w:tcW w:w="1153" w:type="dxa"/>
            <w:noWrap/>
          </w:tcPr>
          <w:p w14:paraId="7F2D6061" w14:textId="77777777" w:rsidR="00F838E2" w:rsidRPr="00B7170C" w:rsidRDefault="00F838E2" w:rsidP="00EC7159">
            <w:pPr>
              <w:spacing w:before="0" w:beforeAutospacing="0" w:after="0" w:afterAutospacing="0"/>
              <w:ind w:firstLine="0"/>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B7170C">
              <w:rPr>
                <w:color w:val="000000" w:themeColor="text1"/>
                <w:sz w:val="18"/>
                <w:szCs w:val="18"/>
              </w:rPr>
              <w:t>0.00129991</w:t>
            </w:r>
          </w:p>
        </w:tc>
      </w:tr>
      <w:tr w:rsidR="00F838E2" w:rsidRPr="00B7170C" w14:paraId="26A330AB" w14:textId="77777777" w:rsidTr="00EC7159">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546" w:type="dxa"/>
            <w:noWrap/>
          </w:tcPr>
          <w:p w14:paraId="0203C7AF" w14:textId="77777777" w:rsidR="00F838E2" w:rsidRPr="00B7170C" w:rsidRDefault="00F838E2" w:rsidP="00EC7159">
            <w:pPr>
              <w:spacing w:before="0" w:beforeAutospacing="0" w:after="0" w:afterAutospacing="0"/>
              <w:ind w:firstLine="0"/>
              <w:rPr>
                <w:b w:val="0"/>
                <w:bCs w:val="0"/>
                <w:color w:val="000000" w:themeColor="text1"/>
                <w:sz w:val="18"/>
                <w:szCs w:val="18"/>
              </w:rPr>
            </w:pPr>
            <w:proofErr w:type="spellStart"/>
            <w:r w:rsidRPr="00B7170C">
              <w:rPr>
                <w:b w:val="0"/>
                <w:bCs w:val="0"/>
                <w:color w:val="000000" w:themeColor="text1"/>
                <w:sz w:val="18"/>
                <w:szCs w:val="18"/>
              </w:rPr>
              <w:t>Liver_TG</w:t>
            </w:r>
            <w:proofErr w:type="spellEnd"/>
          </w:p>
        </w:tc>
        <w:tc>
          <w:tcPr>
            <w:tcW w:w="3677" w:type="dxa"/>
            <w:noWrap/>
          </w:tcPr>
          <w:p w14:paraId="6610441D" w14:textId="77777777" w:rsidR="00F838E2" w:rsidRPr="00B7170C" w:rsidRDefault="00F838E2" w:rsidP="00EC7159">
            <w:pPr>
              <w:spacing w:before="0" w:beforeAutospacing="0" w:after="0" w:afterAutospacing="0"/>
              <w:ind w:firstLine="0"/>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Biosynthesis of antibiotics</w:t>
            </w:r>
          </w:p>
        </w:tc>
        <w:tc>
          <w:tcPr>
            <w:tcW w:w="1071" w:type="dxa"/>
            <w:noWrap/>
          </w:tcPr>
          <w:p w14:paraId="1911E794" w14:textId="77777777" w:rsidR="00F838E2" w:rsidRPr="00B7170C"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7.83E-05</w:t>
            </w:r>
          </w:p>
        </w:tc>
        <w:tc>
          <w:tcPr>
            <w:tcW w:w="486" w:type="dxa"/>
            <w:noWrap/>
          </w:tcPr>
          <w:p w14:paraId="5EEDD77B" w14:textId="77777777" w:rsidR="00F838E2" w:rsidRPr="00B7170C"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72</w:t>
            </w:r>
          </w:p>
        </w:tc>
        <w:tc>
          <w:tcPr>
            <w:tcW w:w="777" w:type="dxa"/>
            <w:noWrap/>
          </w:tcPr>
          <w:p w14:paraId="657064CB" w14:textId="77777777" w:rsidR="00F838E2" w:rsidRPr="00B7170C"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72</w:t>
            </w:r>
          </w:p>
        </w:tc>
        <w:tc>
          <w:tcPr>
            <w:tcW w:w="1071" w:type="dxa"/>
            <w:noWrap/>
          </w:tcPr>
          <w:p w14:paraId="23D7BB28" w14:textId="77777777" w:rsidR="00F838E2" w:rsidRPr="00B7170C"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4.51E-06</w:t>
            </w:r>
          </w:p>
        </w:tc>
        <w:tc>
          <w:tcPr>
            <w:tcW w:w="1153" w:type="dxa"/>
            <w:noWrap/>
          </w:tcPr>
          <w:p w14:paraId="2633A73A" w14:textId="77777777" w:rsidR="00F838E2" w:rsidRPr="00B7170C" w:rsidRDefault="00F838E2" w:rsidP="00EC7159">
            <w:pPr>
              <w:spacing w:before="0" w:beforeAutospacing="0" w:after="0" w:afterAutospacing="0"/>
              <w:ind w:firstLine="0"/>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B7170C">
              <w:rPr>
                <w:color w:val="000000" w:themeColor="text1"/>
                <w:sz w:val="18"/>
                <w:szCs w:val="18"/>
              </w:rPr>
              <w:t>0.00064361</w:t>
            </w:r>
          </w:p>
        </w:tc>
      </w:tr>
      <w:bookmarkEnd w:id="13"/>
      <w:bookmarkEnd w:id="14"/>
    </w:tbl>
    <w:p w14:paraId="7B65BC41" w14:textId="77777777" w:rsidR="00DE23E8" w:rsidRPr="001549D3" w:rsidRDefault="00DE23E8" w:rsidP="00F838E2">
      <w:pPr>
        <w:pStyle w:val="Heading1"/>
        <w:numPr>
          <w:ilvl w:val="0"/>
          <w:numId w:val="0"/>
        </w:numPr>
      </w:pPr>
    </w:p>
    <w:sectPr w:rsidR="00DE23E8" w:rsidRPr="001549D3" w:rsidSect="0093429D">
      <w:headerReference w:type="even" r:id="rId15"/>
      <w:footerReference w:type="even" r:id="rId16"/>
      <w:footerReference w:type="default" r:id="rId17"/>
      <w:headerReference w:type="first" r:id="rId18"/>
      <w:pgSz w:w="12240" w:h="15840"/>
      <w:pgMar w:top="1138" w:right="1181" w:bottom="1138" w:left="1282"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026AB93" w14:textId="77777777" w:rsidR="00D846CA" w:rsidRDefault="00D846CA" w:rsidP="00117666">
      <w:pPr>
        <w:spacing w:after="0"/>
      </w:pPr>
      <w:r>
        <w:separator/>
      </w:r>
    </w:p>
  </w:endnote>
  <w:endnote w:type="continuationSeparator" w:id="0">
    <w:p w14:paraId="44ABF1B8" w14:textId="77777777" w:rsidR="00D846CA" w:rsidRDefault="00D846CA" w:rsidP="0011766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Source Sans Pro">
    <w:altName w:val="Source Sans Pro"/>
    <w:charset w:val="00"/>
    <w:family w:val="swiss"/>
    <w:pitch w:val="variable"/>
    <w:sig w:usb0="600002F7" w:usb1="02000001" w:usb2="00000000" w:usb3="00000000" w:csb0="000001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Minion Pro">
    <w:charset w:val="00"/>
    <w:family w:val="roman"/>
    <w:pitch w:val="default"/>
    <w:sig w:usb0="00000003" w:usb1="00000000" w:usb2="00000000" w:usb3="00000000" w:csb0="00000001" w:csb1="00000000"/>
  </w:font>
  <w:font w:name="Helvetica">
    <w:panose1 w:val="020B0604020202020204"/>
    <w:charset w:val="00"/>
    <w:family w:val="auto"/>
    <w:pitch w:val="variable"/>
    <w:sig w:usb0="E00002FF" w:usb1="5000785B" w:usb2="00000000" w:usb3="00000000" w:csb0="0000019F" w:csb1="00000000"/>
  </w:font>
  <w:font w:name="Skia">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C93025F" w14:textId="77777777" w:rsidR="00EC7159" w:rsidRPr="00577C4C" w:rsidRDefault="00EC7159">
    <w:pPr>
      <w:rPr>
        <w:color w:val="C00000"/>
        <w:szCs w:val="24"/>
      </w:rPr>
    </w:pPr>
    <w:r>
      <w:rPr>
        <w:noProof/>
        <w:lang w:val="en-GB" w:eastAsia="en-GB"/>
      </w:rPr>
      <mc:AlternateContent>
        <mc:Choice Requires="wps">
          <w:drawing>
            <wp:anchor distT="0" distB="0" distL="114300" distR="114300" simplePos="0" relativeHeight="251659264" behindDoc="0" locked="0" layoutInCell="1" allowOverlap="1" wp14:anchorId="382EAD14" wp14:editId="71B2BC98">
              <wp:simplePos x="0" y="0"/>
              <wp:positionH relativeFrom="margin">
                <wp:align>right</wp:align>
              </wp:positionH>
              <wp:positionV relativeFrom="bottomMargin">
                <wp:align>top</wp:align>
              </wp:positionV>
              <wp:extent cx="1508760" cy="395605"/>
              <wp:effectExtent l="0" t="0" r="0" b="0"/>
              <wp:wrapNone/>
              <wp:docPr id="1" name="Text Box 1"/>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14:paraId="50BC4D33" w14:textId="77777777" w:rsidR="00EC7159" w:rsidRPr="00577C4C" w:rsidRDefault="00EC7159">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Pr>
                              <w:noProof/>
                              <w:color w:val="000000" w:themeColor="text1"/>
                              <w:szCs w:val="40"/>
                            </w:rPr>
                            <w:t>2</w:t>
                          </w:r>
                          <w:r w:rsidRPr="00577C4C">
                            <w:rPr>
                              <w:color w:val="000000" w:themeColor="text1"/>
                              <w:szCs w:val="4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382EAD14" id="_x0000_t202" coordsize="21600,21600" o:spt="202" path="m,l,21600r21600,l21600,xe">
              <v:stroke joinstyle="miter"/>
              <v:path gradientshapeok="t" o:connecttype="rect"/>
            </v:shapetype>
            <v:shape id="Text Box 1" o:spid="_x0000_s1026" type="#_x0000_t202" style="position:absolute;margin-left:67.6pt;margin-top:0;width:118.8pt;height:31.15pt;z-index:251659264;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" filled="f" stroked="f" strokeweight=".5pt">
              <v:textbox style="mso-fit-shape-to-text:t">
                <w:txbxContent>
                  <w:p w14:paraId="50BC4D33" w14:textId="77777777" w:rsidR="00EC7159" w:rsidRPr="00577C4C" w:rsidRDefault="00EC7159">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Pr>
                        <w:noProof/>
                        <w:color w:val="000000" w:themeColor="text1"/>
                        <w:szCs w:val="40"/>
                      </w:rPr>
                      <w:t>2</w:t>
                    </w:r>
                    <w:r w:rsidRPr="00577C4C">
                      <w:rPr>
                        <w:color w:val="000000" w:themeColor="text1"/>
                        <w:szCs w:val="40"/>
                      </w:rPr>
                      <w:fldChar w:fldCharType="end"/>
                    </w:r>
                  </w:p>
                </w:txbxContent>
              </v:textbox>
              <w10:wrap anchorx="margin" anchory="margin"/>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B4D6A35" w14:textId="77777777" w:rsidR="00EC7159" w:rsidRPr="00577C4C" w:rsidRDefault="00EC7159">
    <w:pPr>
      <w:rPr>
        <w:b/>
        <w:sz w:val="20"/>
        <w:szCs w:val="24"/>
      </w:rPr>
    </w:pPr>
    <w:r>
      <w:rPr>
        <w:noProof/>
        <w:lang w:val="en-GB" w:eastAsia="en-GB"/>
      </w:rPr>
      <mc:AlternateContent>
        <mc:Choice Requires="wps">
          <w:drawing>
            <wp:anchor distT="0" distB="0" distL="114300" distR="114300" simplePos="0" relativeHeight="251646976" behindDoc="0" locked="0" layoutInCell="1" allowOverlap="1" wp14:anchorId="70F9F55F" wp14:editId="40473BEB">
              <wp:simplePos x="0" y="0"/>
              <wp:positionH relativeFrom="margin">
                <wp:align>right</wp:align>
              </wp:positionH>
              <wp:positionV relativeFrom="bottomMargin">
                <wp:align>top</wp:align>
              </wp:positionV>
              <wp:extent cx="1508760" cy="395605"/>
              <wp:effectExtent l="0" t="0" r="0" b="0"/>
              <wp:wrapNone/>
              <wp:docPr id="56" name="Text Box 56"/>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14:paraId="570F0D09" w14:textId="77777777" w:rsidR="00EC7159" w:rsidRPr="00577C4C" w:rsidRDefault="00EC7159">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Pr>
                              <w:noProof/>
                              <w:color w:val="000000" w:themeColor="text1"/>
                              <w:szCs w:val="40"/>
                            </w:rPr>
                            <w:t>3</w:t>
                          </w:r>
                          <w:r w:rsidRPr="00577C4C">
                            <w:rPr>
                              <w:color w:val="000000" w:themeColor="text1"/>
                              <w:szCs w:val="4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70F9F55F" id="_x0000_t202" coordsize="21600,21600" o:spt="202" path="m,l,21600r21600,l21600,xe">
              <v:stroke joinstyle="miter"/>
              <v:path gradientshapeok="t" o:connecttype="rect"/>
            </v:shapetype>
            <v:shape id="Text Box 56" o:spid="_x0000_s1027" type="#_x0000_t202" style="position:absolute;margin-left:67.6pt;margin-top:0;width:118.8pt;height:31.15pt;z-index:251646976;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" filled="f" stroked="f" strokeweight=".5pt">
              <v:textbox style="mso-fit-shape-to-text:t">
                <w:txbxContent>
                  <w:p w14:paraId="570F0D09" w14:textId="77777777" w:rsidR="00EC7159" w:rsidRPr="00577C4C" w:rsidRDefault="00EC7159">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Pr>
                        <w:noProof/>
                        <w:color w:val="000000" w:themeColor="text1"/>
                        <w:szCs w:val="40"/>
                      </w:rPr>
                      <w:t>3</w:t>
                    </w:r>
                    <w:r w:rsidRPr="00577C4C">
                      <w:rPr>
                        <w:color w:val="000000" w:themeColor="text1"/>
                        <w:szCs w:val="40"/>
                      </w:rPr>
                      <w:fldChar w:fldCharType="end"/>
                    </w:r>
                  </w:p>
                </w:txbxContent>
              </v:textbox>
              <w10:wrap anchorx="margin" anchory="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ACD600D" w14:textId="77777777" w:rsidR="00D846CA" w:rsidRDefault="00D846CA" w:rsidP="00117666">
      <w:pPr>
        <w:spacing w:after="0"/>
      </w:pPr>
      <w:r>
        <w:separator/>
      </w:r>
    </w:p>
  </w:footnote>
  <w:footnote w:type="continuationSeparator" w:id="0">
    <w:p w14:paraId="5411EF9A" w14:textId="77777777" w:rsidR="00D846CA" w:rsidRDefault="00D846CA" w:rsidP="00117666">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4AEF00C" w14:textId="77777777" w:rsidR="00EC7159" w:rsidRPr="009151AA" w:rsidRDefault="00EC7159">
    <w:pPr>
      <w:rPr>
        <w:rFonts w:cs="Times New Roman"/>
      </w:rPr>
    </w:pPr>
    <w:r w:rsidRPr="009151AA">
      <w:rPr>
        <w:rFonts w:cs="Times New Roman"/>
      </w:rPr>
      <w:ptab w:relativeTo="margin" w:alignment="center" w:leader="none"/>
    </w:r>
    <w:r w:rsidRPr="009151AA">
      <w:rPr>
        <w:rFonts w:cs="Times New Roman"/>
      </w:rPr>
      <w:ptab w:relativeTo="margin" w:alignment="right" w:leader="none"/>
    </w:r>
    <w:r w:rsidRPr="009151AA">
      <w:rPr>
        <w:rFonts w:cs="Times New Roman"/>
      </w:rPr>
      <w:t>Supplementary Material</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71D68C6" w14:textId="77777777" w:rsidR="00EC7159" w:rsidRDefault="00EC7159" w:rsidP="0093429D">
    <w:r w:rsidRPr="005A1D84">
      <w:rPr>
        <w:b/>
        <w:noProof/>
        <w:color w:val="A6A6A6" w:themeColor="background1" w:themeShade="A6"/>
        <w:lang w:val="en-GB" w:eastAsia="en-GB"/>
      </w:rPr>
      <w:drawing>
        <wp:inline distT="0" distB="0" distL="0" distR="0" wp14:anchorId="07D26A56" wp14:editId="2E460F0E">
          <wp:extent cx="1382534" cy="497091"/>
          <wp:effectExtent l="0" t="0" r="0" b="0"/>
          <wp:docPr id="7" name="Picture 7" descr="C:\Users\Elaine.Scott\Documents\LaTex\____TEST____Frontiers_LaTeX_Templates_V2.5\Frontiers LaTeX (Science, Health and Engineering) V2.5 - with Supplementary material (V1.2)\log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laine.Scott\Documents\LaTex\____TEST____Frontiers_LaTeX_Templates_V2.5\Frontiers LaTeX (Science, Health and Engineering) V2.5 - with Supplementary material (V1.2)\logo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34909" cy="551877"/>
                  </a:xfrm>
                  <a:prstGeom prst="rect">
                    <a:avLst/>
                  </a:prstGeom>
                  <a:noFill/>
                  <a:ln>
                    <a:noFill/>
                  </a:ln>
                </pic:spPr>
              </pic:pic>
            </a:graphicData>
          </a:graphic>
        </wp:inline>
      </w:drawing>
    </w:r>
    <w:r w:rsidRPr="007E3148">
      <w:rPr>
        <w:b/>
      </w:rPr>
      <w:ptab w:relativeTo="margin" w:alignment="center" w:leader="none"/>
    </w: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1B7666"/>
    <w:multiLevelType w:val="multilevel"/>
    <w:tmpl w:val="615EAD26"/>
    <w:lvl w:ilvl="0">
      <w:start w:val="1"/>
      <w:numFmt w:val="decimal"/>
      <w:lvlText w:val="%1."/>
      <w:lvlJc w:val="left"/>
      <w:pPr>
        <w:ind w:left="0" w:firstLine="0"/>
      </w:pPr>
      <w:rPr>
        <w:rFonts w:hint="default"/>
        <w:b/>
        <w:lang w:val="en-GB"/>
      </w:rPr>
    </w:lvl>
    <w:lvl w:ilvl="1">
      <w:start w:val="1"/>
      <w:numFmt w:val="decimal"/>
      <w:lvlText w:val="%1.%2."/>
      <w:lvlJc w:val="left"/>
      <w:pPr>
        <w:ind w:left="0" w:firstLine="0"/>
      </w:pPr>
      <w:rPr>
        <w:rFonts w:hint="default"/>
      </w:rPr>
    </w:lvl>
    <w:lvl w:ilvl="2">
      <w:start w:val="1"/>
      <w:numFmt w:val="decimal"/>
      <w:lvlText w:val="%1.%2.%3."/>
      <w:lvlJc w:val="left"/>
      <w:pPr>
        <w:ind w:left="0" w:firstLine="0"/>
      </w:pPr>
      <w:rPr>
        <w:rFonts w:hint="default"/>
      </w:rPr>
    </w:lvl>
    <w:lvl w:ilvl="3">
      <w:start w:val="1"/>
      <w:numFmt w:val="decimal"/>
      <w:lvlText w:val="%1.%2.%3.%4."/>
      <w:lvlJc w:val="left"/>
      <w:pPr>
        <w:ind w:left="0" w:firstLine="0"/>
      </w:pPr>
      <w:rPr>
        <w:rFonts w:ascii="Times New Roman" w:hAnsi="Times New Roman" w:hint="default"/>
        <w:b/>
        <w:i w:val="0"/>
        <w:sz w:val="24"/>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EDF3AB7"/>
    <w:multiLevelType w:val="hybridMultilevel"/>
    <w:tmpl w:val="8E5CDC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FE750A0"/>
    <w:multiLevelType w:val="multilevel"/>
    <w:tmpl w:val="904C3A36"/>
    <w:lvl w:ilvl="0">
      <w:start w:val="5"/>
      <w:numFmt w:val="decimal"/>
      <w:lvlText w:val="%1"/>
      <w:lvlJc w:val="left"/>
      <w:pPr>
        <w:ind w:left="360" w:hanging="360"/>
      </w:pPr>
      <w:rPr>
        <w:rFonts w:hint="default"/>
      </w:rPr>
    </w:lvl>
    <w:lvl w:ilvl="1">
      <w:start w:val="1"/>
      <w:numFmt w:val="decimal"/>
      <w:lvlText w:val="%1.%2"/>
      <w:lvlJc w:val="left"/>
      <w:pPr>
        <w:ind w:left="1077" w:hanging="360"/>
      </w:pPr>
      <w:rPr>
        <w:rFonts w:hint="default"/>
      </w:rPr>
    </w:lvl>
    <w:lvl w:ilvl="2">
      <w:start w:val="1"/>
      <w:numFmt w:val="decimal"/>
      <w:lvlText w:val="%1.%2.%3"/>
      <w:lvlJc w:val="left"/>
      <w:pPr>
        <w:ind w:left="2154" w:hanging="720"/>
      </w:pPr>
      <w:rPr>
        <w:rFonts w:hint="default"/>
      </w:rPr>
    </w:lvl>
    <w:lvl w:ilvl="3">
      <w:start w:val="1"/>
      <w:numFmt w:val="decimal"/>
      <w:lvlText w:val="%1.%2.%3.%4"/>
      <w:lvlJc w:val="left"/>
      <w:pPr>
        <w:ind w:left="2871" w:hanging="720"/>
      </w:pPr>
      <w:rPr>
        <w:rFonts w:hint="default"/>
      </w:rPr>
    </w:lvl>
    <w:lvl w:ilvl="4">
      <w:start w:val="1"/>
      <w:numFmt w:val="decimal"/>
      <w:lvlText w:val="%1.%2.%3.%4.%5"/>
      <w:lvlJc w:val="left"/>
      <w:pPr>
        <w:ind w:left="3948" w:hanging="1080"/>
      </w:pPr>
      <w:rPr>
        <w:rFonts w:hint="default"/>
      </w:rPr>
    </w:lvl>
    <w:lvl w:ilvl="5">
      <w:start w:val="1"/>
      <w:numFmt w:val="decimal"/>
      <w:lvlText w:val="%1.%2.%3.%4.%5.%6"/>
      <w:lvlJc w:val="left"/>
      <w:pPr>
        <w:ind w:left="4665" w:hanging="1080"/>
      </w:pPr>
      <w:rPr>
        <w:rFonts w:hint="default"/>
      </w:rPr>
    </w:lvl>
    <w:lvl w:ilvl="6">
      <w:start w:val="1"/>
      <w:numFmt w:val="decimal"/>
      <w:lvlText w:val="%1.%2.%3.%4.%5.%6.%7"/>
      <w:lvlJc w:val="left"/>
      <w:pPr>
        <w:ind w:left="5742" w:hanging="1440"/>
      </w:pPr>
      <w:rPr>
        <w:rFonts w:hint="default"/>
      </w:rPr>
    </w:lvl>
    <w:lvl w:ilvl="7">
      <w:start w:val="1"/>
      <w:numFmt w:val="decimal"/>
      <w:lvlText w:val="%1.%2.%3.%4.%5.%6.%7.%8"/>
      <w:lvlJc w:val="left"/>
      <w:pPr>
        <w:ind w:left="6459" w:hanging="1440"/>
      </w:pPr>
      <w:rPr>
        <w:rFonts w:hint="default"/>
      </w:rPr>
    </w:lvl>
    <w:lvl w:ilvl="8">
      <w:start w:val="1"/>
      <w:numFmt w:val="decimal"/>
      <w:lvlText w:val="%1.%2.%3.%4.%5.%6.%7.%8.%9"/>
      <w:lvlJc w:val="left"/>
      <w:pPr>
        <w:ind w:left="7536" w:hanging="1800"/>
      </w:pPr>
      <w:rPr>
        <w:rFonts w:hint="default"/>
      </w:rPr>
    </w:lvl>
  </w:abstractNum>
  <w:abstractNum w:abstractNumId="3" w15:restartNumberingAfterBreak="0">
    <w:nsid w:val="10635274"/>
    <w:multiLevelType w:val="multilevel"/>
    <w:tmpl w:val="DB70FA0E"/>
    <w:lvl w:ilvl="0">
      <w:start w:val="5"/>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4" w15:restartNumberingAfterBreak="0">
    <w:nsid w:val="13AF50E9"/>
    <w:multiLevelType w:val="hybridMultilevel"/>
    <w:tmpl w:val="D330633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42803C7"/>
    <w:multiLevelType w:val="multilevel"/>
    <w:tmpl w:val="0F244634"/>
    <w:lvl w:ilvl="0">
      <w:start w:val="4"/>
      <w:numFmt w:val="decimal"/>
      <w:lvlText w:val="%1."/>
      <w:lvlJc w:val="left"/>
      <w:pPr>
        <w:ind w:left="720" w:hanging="360"/>
      </w:pPr>
      <w:rPr>
        <w:rFonts w:hint="default"/>
        <w:i w:val="0"/>
        <w:sz w:val="28"/>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6" w15:restartNumberingAfterBreak="0">
    <w:nsid w:val="1490121B"/>
    <w:multiLevelType w:val="hybridMultilevel"/>
    <w:tmpl w:val="6F12905A"/>
    <w:lvl w:ilvl="0" w:tplc="0409000F">
      <w:start w:val="1"/>
      <w:numFmt w:val="decimal"/>
      <w:lvlText w:val="%1."/>
      <w:lvlJc w:val="left"/>
      <w:pPr>
        <w:ind w:left="1077" w:hanging="360"/>
      </w:pPr>
    </w:lvl>
    <w:lvl w:ilvl="1" w:tplc="04090019" w:tentative="1">
      <w:start w:val="1"/>
      <w:numFmt w:val="lowerLetter"/>
      <w:lvlText w:val="%2."/>
      <w:lvlJc w:val="left"/>
      <w:pPr>
        <w:ind w:left="1797" w:hanging="360"/>
      </w:pPr>
    </w:lvl>
    <w:lvl w:ilvl="2" w:tplc="0409001B" w:tentative="1">
      <w:start w:val="1"/>
      <w:numFmt w:val="lowerRoman"/>
      <w:lvlText w:val="%3."/>
      <w:lvlJc w:val="right"/>
      <w:pPr>
        <w:ind w:left="2517" w:hanging="180"/>
      </w:pPr>
    </w:lvl>
    <w:lvl w:ilvl="3" w:tplc="0409000F" w:tentative="1">
      <w:start w:val="1"/>
      <w:numFmt w:val="decimal"/>
      <w:lvlText w:val="%4."/>
      <w:lvlJc w:val="left"/>
      <w:pPr>
        <w:ind w:left="3237" w:hanging="360"/>
      </w:pPr>
    </w:lvl>
    <w:lvl w:ilvl="4" w:tplc="04090019" w:tentative="1">
      <w:start w:val="1"/>
      <w:numFmt w:val="lowerLetter"/>
      <w:lvlText w:val="%5."/>
      <w:lvlJc w:val="left"/>
      <w:pPr>
        <w:ind w:left="3957" w:hanging="360"/>
      </w:pPr>
    </w:lvl>
    <w:lvl w:ilvl="5" w:tplc="0409001B" w:tentative="1">
      <w:start w:val="1"/>
      <w:numFmt w:val="lowerRoman"/>
      <w:lvlText w:val="%6."/>
      <w:lvlJc w:val="right"/>
      <w:pPr>
        <w:ind w:left="4677" w:hanging="180"/>
      </w:pPr>
    </w:lvl>
    <w:lvl w:ilvl="6" w:tplc="0409000F" w:tentative="1">
      <w:start w:val="1"/>
      <w:numFmt w:val="decimal"/>
      <w:lvlText w:val="%7."/>
      <w:lvlJc w:val="left"/>
      <w:pPr>
        <w:ind w:left="5397" w:hanging="360"/>
      </w:pPr>
    </w:lvl>
    <w:lvl w:ilvl="7" w:tplc="04090019" w:tentative="1">
      <w:start w:val="1"/>
      <w:numFmt w:val="lowerLetter"/>
      <w:lvlText w:val="%8."/>
      <w:lvlJc w:val="left"/>
      <w:pPr>
        <w:ind w:left="6117" w:hanging="360"/>
      </w:pPr>
    </w:lvl>
    <w:lvl w:ilvl="8" w:tplc="0409001B" w:tentative="1">
      <w:start w:val="1"/>
      <w:numFmt w:val="lowerRoman"/>
      <w:lvlText w:val="%9."/>
      <w:lvlJc w:val="right"/>
      <w:pPr>
        <w:ind w:left="6837" w:hanging="180"/>
      </w:pPr>
    </w:lvl>
  </w:abstractNum>
  <w:abstractNum w:abstractNumId="7" w15:restartNumberingAfterBreak="0">
    <w:nsid w:val="16D8064D"/>
    <w:multiLevelType w:val="multilevel"/>
    <w:tmpl w:val="EF94C0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9267F74"/>
    <w:multiLevelType w:val="multilevel"/>
    <w:tmpl w:val="0268A66A"/>
    <w:lvl w:ilvl="0">
      <w:start w:val="3"/>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9" w15:restartNumberingAfterBreak="0">
    <w:nsid w:val="1EC0601A"/>
    <w:multiLevelType w:val="multilevel"/>
    <w:tmpl w:val="2D740DBE"/>
    <w:styleLink w:val="Headings"/>
    <w:lvl w:ilvl="0">
      <w:start w:val="1"/>
      <w:numFmt w:val="decimal"/>
      <w:pStyle w:val="Heading1"/>
      <w:lvlText w:val="%1"/>
      <w:lvlJc w:val="left"/>
      <w:pPr>
        <w:tabs>
          <w:tab w:val="num" w:pos="567"/>
        </w:tabs>
        <w:ind w:left="567" w:hanging="567"/>
      </w:pPr>
      <w:rPr>
        <w:rFonts w:hint="default"/>
      </w:rPr>
    </w:lvl>
    <w:lvl w:ilvl="1">
      <w:start w:val="1"/>
      <w:numFmt w:val="decimal"/>
      <w:pStyle w:val="Heading2"/>
      <w:lvlText w:val="%1.%2"/>
      <w:lvlJc w:val="left"/>
      <w:pPr>
        <w:tabs>
          <w:tab w:val="num" w:pos="567"/>
        </w:tabs>
        <w:ind w:left="567" w:hanging="567"/>
      </w:pPr>
      <w:rPr>
        <w:rFonts w:hint="default"/>
      </w:rPr>
    </w:lvl>
    <w:lvl w:ilvl="2">
      <w:start w:val="1"/>
      <w:numFmt w:val="decimal"/>
      <w:pStyle w:val="Heading3"/>
      <w:lvlText w:val="%1.%2.%3"/>
      <w:lvlJc w:val="left"/>
      <w:pPr>
        <w:tabs>
          <w:tab w:val="num" w:pos="567"/>
        </w:tabs>
        <w:ind w:left="567" w:hanging="567"/>
      </w:pPr>
      <w:rPr>
        <w:rFonts w:hint="default"/>
      </w:rPr>
    </w:lvl>
    <w:lvl w:ilvl="3">
      <w:start w:val="1"/>
      <w:numFmt w:val="decimal"/>
      <w:pStyle w:val="Heading4"/>
      <w:lvlText w:val="%1.%2.%3.%4"/>
      <w:lvlJc w:val="left"/>
      <w:pPr>
        <w:tabs>
          <w:tab w:val="num" w:pos="567"/>
        </w:tabs>
        <w:ind w:left="567" w:hanging="567"/>
      </w:pPr>
      <w:rPr>
        <w:rFonts w:hint="default"/>
      </w:rPr>
    </w:lvl>
    <w:lvl w:ilvl="4">
      <w:start w:val="1"/>
      <w:numFmt w:val="decimal"/>
      <w:pStyle w:val="Heading5"/>
      <w:lvlText w:val="%1.%2.%3.%4.%5"/>
      <w:lvlJc w:val="left"/>
      <w:pPr>
        <w:tabs>
          <w:tab w:val="num" w:pos="567"/>
        </w:tabs>
        <w:ind w:left="567" w:hanging="567"/>
      </w:pPr>
      <w:rPr>
        <w:rFonts w:hint="default"/>
      </w:rPr>
    </w:lvl>
    <w:lvl w:ilvl="5">
      <w:start w:val="1"/>
      <w:numFmt w:val="lowerRoman"/>
      <w:lvlText w:val="%6."/>
      <w:lvlJc w:val="right"/>
      <w:pPr>
        <w:tabs>
          <w:tab w:val="num" w:pos="567"/>
        </w:tabs>
        <w:ind w:left="567" w:hanging="567"/>
      </w:pPr>
      <w:rPr>
        <w:rFonts w:hint="default"/>
      </w:rPr>
    </w:lvl>
    <w:lvl w:ilvl="6">
      <w:start w:val="1"/>
      <w:numFmt w:val="decimal"/>
      <w:lvlText w:val="%7."/>
      <w:lvlJc w:val="left"/>
      <w:pPr>
        <w:tabs>
          <w:tab w:val="num" w:pos="567"/>
        </w:tabs>
        <w:ind w:left="567" w:hanging="567"/>
      </w:pPr>
      <w:rPr>
        <w:rFonts w:hint="default"/>
      </w:rPr>
    </w:lvl>
    <w:lvl w:ilvl="7">
      <w:start w:val="1"/>
      <w:numFmt w:val="lowerLetter"/>
      <w:lvlText w:val="%8."/>
      <w:lvlJc w:val="left"/>
      <w:pPr>
        <w:tabs>
          <w:tab w:val="num" w:pos="567"/>
        </w:tabs>
        <w:ind w:left="567" w:hanging="567"/>
      </w:pPr>
      <w:rPr>
        <w:rFonts w:hint="default"/>
      </w:rPr>
    </w:lvl>
    <w:lvl w:ilvl="8">
      <w:start w:val="1"/>
      <w:numFmt w:val="lowerRoman"/>
      <w:lvlText w:val="%9."/>
      <w:lvlJc w:val="right"/>
      <w:pPr>
        <w:tabs>
          <w:tab w:val="num" w:pos="567"/>
        </w:tabs>
        <w:ind w:left="567" w:hanging="567"/>
      </w:pPr>
      <w:rPr>
        <w:rFonts w:hint="default"/>
      </w:rPr>
    </w:lvl>
  </w:abstractNum>
  <w:abstractNum w:abstractNumId="10" w15:restartNumberingAfterBreak="0">
    <w:nsid w:val="1F664625"/>
    <w:multiLevelType w:val="hybridMultilevel"/>
    <w:tmpl w:val="FB9E8494"/>
    <w:lvl w:ilvl="0" w:tplc="15025770">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25305B5"/>
    <w:multiLevelType w:val="hybridMultilevel"/>
    <w:tmpl w:val="4F8C24FA"/>
    <w:lvl w:ilvl="0" w:tplc="A9DCD718">
      <w:start w:val="1"/>
      <w:numFmt w:val="bullet"/>
      <w:pStyle w:val="ListParagraph"/>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2" w15:restartNumberingAfterBreak="0">
    <w:nsid w:val="23B937E9"/>
    <w:multiLevelType w:val="multilevel"/>
    <w:tmpl w:val="4F4A1B96"/>
    <w:lvl w:ilvl="0">
      <w:start w:val="6"/>
      <w:numFmt w:val="decimal"/>
      <w:lvlText w:val="%1."/>
      <w:lvlJc w:val="left"/>
      <w:pPr>
        <w:ind w:left="720" w:hanging="360"/>
      </w:pPr>
      <w:rPr>
        <w:rFonts w:hint="default"/>
      </w:rPr>
    </w:lvl>
    <w:lvl w:ilvl="1">
      <w:start w:val="1"/>
      <w:numFmt w:val="decimal"/>
      <w:isLgl/>
      <w:lvlText w:val="%1.%2"/>
      <w:lvlJc w:val="left"/>
      <w:pPr>
        <w:ind w:left="1077" w:hanging="360"/>
      </w:pPr>
      <w:rPr>
        <w:rFonts w:hint="default"/>
      </w:rPr>
    </w:lvl>
    <w:lvl w:ilvl="2">
      <w:start w:val="1"/>
      <w:numFmt w:val="decimal"/>
      <w:isLgl/>
      <w:lvlText w:val="%1.%2.%3"/>
      <w:lvlJc w:val="left"/>
      <w:pPr>
        <w:ind w:left="1794" w:hanging="720"/>
      </w:pPr>
      <w:rPr>
        <w:rFonts w:hint="default"/>
      </w:rPr>
    </w:lvl>
    <w:lvl w:ilvl="3">
      <w:start w:val="1"/>
      <w:numFmt w:val="decimal"/>
      <w:isLgl/>
      <w:lvlText w:val="%1.%2.%3.%4"/>
      <w:lvlJc w:val="left"/>
      <w:pPr>
        <w:ind w:left="2511" w:hanging="1080"/>
      </w:pPr>
      <w:rPr>
        <w:rFonts w:hint="default"/>
      </w:rPr>
    </w:lvl>
    <w:lvl w:ilvl="4">
      <w:start w:val="1"/>
      <w:numFmt w:val="decimal"/>
      <w:isLgl/>
      <w:lvlText w:val="%1.%2.%3.%4.%5"/>
      <w:lvlJc w:val="left"/>
      <w:pPr>
        <w:ind w:left="2868" w:hanging="1080"/>
      </w:pPr>
      <w:rPr>
        <w:rFonts w:hint="default"/>
      </w:rPr>
    </w:lvl>
    <w:lvl w:ilvl="5">
      <w:start w:val="1"/>
      <w:numFmt w:val="decimal"/>
      <w:isLgl/>
      <w:lvlText w:val="%1.%2.%3.%4.%5.%6"/>
      <w:lvlJc w:val="left"/>
      <w:pPr>
        <w:ind w:left="3585" w:hanging="1440"/>
      </w:pPr>
      <w:rPr>
        <w:rFonts w:hint="default"/>
      </w:rPr>
    </w:lvl>
    <w:lvl w:ilvl="6">
      <w:start w:val="1"/>
      <w:numFmt w:val="decimal"/>
      <w:isLgl/>
      <w:lvlText w:val="%1.%2.%3.%4.%5.%6.%7"/>
      <w:lvlJc w:val="left"/>
      <w:pPr>
        <w:ind w:left="3942" w:hanging="1440"/>
      </w:pPr>
      <w:rPr>
        <w:rFonts w:hint="default"/>
      </w:rPr>
    </w:lvl>
    <w:lvl w:ilvl="7">
      <w:start w:val="1"/>
      <w:numFmt w:val="decimal"/>
      <w:isLgl/>
      <w:lvlText w:val="%1.%2.%3.%4.%5.%6.%7.%8"/>
      <w:lvlJc w:val="left"/>
      <w:pPr>
        <w:ind w:left="4659" w:hanging="1800"/>
      </w:pPr>
      <w:rPr>
        <w:rFonts w:hint="default"/>
      </w:rPr>
    </w:lvl>
    <w:lvl w:ilvl="8">
      <w:start w:val="1"/>
      <w:numFmt w:val="decimal"/>
      <w:isLgl/>
      <w:lvlText w:val="%1.%2.%3.%4.%5.%6.%7.%8.%9"/>
      <w:lvlJc w:val="left"/>
      <w:pPr>
        <w:ind w:left="5376" w:hanging="2160"/>
      </w:pPr>
      <w:rPr>
        <w:rFonts w:hint="default"/>
      </w:rPr>
    </w:lvl>
  </w:abstractNum>
  <w:abstractNum w:abstractNumId="13" w15:restartNumberingAfterBreak="0">
    <w:nsid w:val="31DC07FD"/>
    <w:multiLevelType w:val="multilevel"/>
    <w:tmpl w:val="4FA82E88"/>
    <w:styleLink w:val="List7"/>
    <w:lvl w:ilvl="0">
      <w:numFmt w:val="bullet"/>
      <w:lvlText w:val="•"/>
      <w:lvlJc w:val="left"/>
      <w:rPr>
        <w:rFonts w:ascii="Trebuchet MS" w:eastAsia="Trebuchet MS" w:hAnsi="Trebuchet MS" w:cs="Trebuchet MS"/>
        <w:b/>
        <w:bCs/>
        <w:position w:val="0"/>
        <w:lang w:val="en-US"/>
      </w:rPr>
    </w:lvl>
    <w:lvl w:ilvl="1">
      <w:start w:val="1"/>
      <w:numFmt w:val="bullet"/>
      <w:lvlText w:val="o"/>
      <w:lvlJc w:val="left"/>
      <w:rPr>
        <w:rFonts w:ascii="Calibri" w:eastAsia="Calibri" w:hAnsi="Calibri" w:cs="Calibri"/>
        <w:b/>
        <w:bCs/>
        <w:position w:val="0"/>
        <w:lang w:val="en-US"/>
      </w:rPr>
    </w:lvl>
    <w:lvl w:ilvl="2">
      <w:start w:val="1"/>
      <w:numFmt w:val="bullet"/>
      <w:lvlText w:val="▪"/>
      <w:lvlJc w:val="left"/>
      <w:rPr>
        <w:rFonts w:ascii="Calibri" w:eastAsia="Calibri" w:hAnsi="Calibri" w:cs="Calibri"/>
        <w:b/>
        <w:bCs/>
        <w:position w:val="0"/>
        <w:lang w:val="en-US"/>
      </w:rPr>
    </w:lvl>
    <w:lvl w:ilvl="3">
      <w:start w:val="1"/>
      <w:numFmt w:val="bullet"/>
      <w:lvlText w:val="•"/>
      <w:lvlJc w:val="left"/>
      <w:rPr>
        <w:rFonts w:ascii="Calibri" w:eastAsia="Calibri" w:hAnsi="Calibri" w:cs="Calibri"/>
        <w:b/>
        <w:bCs/>
        <w:position w:val="0"/>
        <w:lang w:val="en-US"/>
      </w:rPr>
    </w:lvl>
    <w:lvl w:ilvl="4">
      <w:start w:val="1"/>
      <w:numFmt w:val="bullet"/>
      <w:lvlText w:val="o"/>
      <w:lvlJc w:val="left"/>
      <w:rPr>
        <w:rFonts w:ascii="Calibri" w:eastAsia="Calibri" w:hAnsi="Calibri" w:cs="Calibri"/>
        <w:b/>
        <w:bCs/>
        <w:position w:val="0"/>
        <w:lang w:val="en-US"/>
      </w:rPr>
    </w:lvl>
    <w:lvl w:ilvl="5">
      <w:start w:val="1"/>
      <w:numFmt w:val="bullet"/>
      <w:lvlText w:val="▪"/>
      <w:lvlJc w:val="left"/>
      <w:rPr>
        <w:rFonts w:ascii="Calibri" w:eastAsia="Calibri" w:hAnsi="Calibri" w:cs="Calibri"/>
        <w:b/>
        <w:bCs/>
        <w:position w:val="0"/>
        <w:lang w:val="en-US"/>
      </w:rPr>
    </w:lvl>
    <w:lvl w:ilvl="6">
      <w:start w:val="1"/>
      <w:numFmt w:val="bullet"/>
      <w:lvlText w:val="•"/>
      <w:lvlJc w:val="left"/>
      <w:rPr>
        <w:rFonts w:ascii="Calibri" w:eastAsia="Calibri" w:hAnsi="Calibri" w:cs="Calibri"/>
        <w:b/>
        <w:bCs/>
        <w:position w:val="0"/>
        <w:lang w:val="en-US"/>
      </w:rPr>
    </w:lvl>
    <w:lvl w:ilvl="7">
      <w:start w:val="1"/>
      <w:numFmt w:val="bullet"/>
      <w:lvlText w:val="o"/>
      <w:lvlJc w:val="left"/>
      <w:rPr>
        <w:rFonts w:ascii="Calibri" w:eastAsia="Calibri" w:hAnsi="Calibri" w:cs="Calibri"/>
        <w:b/>
        <w:bCs/>
        <w:position w:val="0"/>
        <w:lang w:val="en-US"/>
      </w:rPr>
    </w:lvl>
    <w:lvl w:ilvl="8">
      <w:start w:val="1"/>
      <w:numFmt w:val="bullet"/>
      <w:lvlText w:val="▪"/>
      <w:lvlJc w:val="left"/>
      <w:rPr>
        <w:rFonts w:ascii="Calibri" w:eastAsia="Calibri" w:hAnsi="Calibri" w:cs="Calibri"/>
        <w:b/>
        <w:bCs/>
        <w:position w:val="0"/>
        <w:lang w:val="en-US"/>
      </w:rPr>
    </w:lvl>
  </w:abstractNum>
  <w:abstractNum w:abstractNumId="14" w15:restartNumberingAfterBreak="0">
    <w:nsid w:val="33BB5D01"/>
    <w:multiLevelType w:val="hybridMultilevel"/>
    <w:tmpl w:val="4FAA9142"/>
    <w:lvl w:ilvl="0" w:tplc="0409000F">
      <w:start w:val="1"/>
      <w:numFmt w:val="decimal"/>
      <w:lvlText w:val="%1."/>
      <w:lvlJc w:val="left"/>
      <w:pPr>
        <w:ind w:left="1077" w:hanging="360"/>
      </w:pPr>
    </w:lvl>
    <w:lvl w:ilvl="1" w:tplc="04090019" w:tentative="1">
      <w:start w:val="1"/>
      <w:numFmt w:val="lowerLetter"/>
      <w:lvlText w:val="%2."/>
      <w:lvlJc w:val="left"/>
      <w:pPr>
        <w:ind w:left="1797" w:hanging="360"/>
      </w:pPr>
    </w:lvl>
    <w:lvl w:ilvl="2" w:tplc="0409001B" w:tentative="1">
      <w:start w:val="1"/>
      <w:numFmt w:val="lowerRoman"/>
      <w:lvlText w:val="%3."/>
      <w:lvlJc w:val="right"/>
      <w:pPr>
        <w:ind w:left="2517" w:hanging="180"/>
      </w:pPr>
    </w:lvl>
    <w:lvl w:ilvl="3" w:tplc="0409000F" w:tentative="1">
      <w:start w:val="1"/>
      <w:numFmt w:val="decimal"/>
      <w:lvlText w:val="%4."/>
      <w:lvlJc w:val="left"/>
      <w:pPr>
        <w:ind w:left="3237" w:hanging="360"/>
      </w:pPr>
    </w:lvl>
    <w:lvl w:ilvl="4" w:tplc="04090019" w:tentative="1">
      <w:start w:val="1"/>
      <w:numFmt w:val="lowerLetter"/>
      <w:lvlText w:val="%5."/>
      <w:lvlJc w:val="left"/>
      <w:pPr>
        <w:ind w:left="3957" w:hanging="360"/>
      </w:pPr>
    </w:lvl>
    <w:lvl w:ilvl="5" w:tplc="0409001B" w:tentative="1">
      <w:start w:val="1"/>
      <w:numFmt w:val="lowerRoman"/>
      <w:lvlText w:val="%6."/>
      <w:lvlJc w:val="right"/>
      <w:pPr>
        <w:ind w:left="4677" w:hanging="180"/>
      </w:pPr>
    </w:lvl>
    <w:lvl w:ilvl="6" w:tplc="0409000F" w:tentative="1">
      <w:start w:val="1"/>
      <w:numFmt w:val="decimal"/>
      <w:lvlText w:val="%7."/>
      <w:lvlJc w:val="left"/>
      <w:pPr>
        <w:ind w:left="5397" w:hanging="360"/>
      </w:pPr>
    </w:lvl>
    <w:lvl w:ilvl="7" w:tplc="04090019" w:tentative="1">
      <w:start w:val="1"/>
      <w:numFmt w:val="lowerLetter"/>
      <w:lvlText w:val="%8."/>
      <w:lvlJc w:val="left"/>
      <w:pPr>
        <w:ind w:left="6117" w:hanging="360"/>
      </w:pPr>
    </w:lvl>
    <w:lvl w:ilvl="8" w:tplc="0409001B" w:tentative="1">
      <w:start w:val="1"/>
      <w:numFmt w:val="lowerRoman"/>
      <w:lvlText w:val="%9."/>
      <w:lvlJc w:val="right"/>
      <w:pPr>
        <w:ind w:left="6837" w:hanging="180"/>
      </w:pPr>
    </w:lvl>
  </w:abstractNum>
  <w:abstractNum w:abstractNumId="15" w15:restartNumberingAfterBreak="0">
    <w:nsid w:val="3559645D"/>
    <w:multiLevelType w:val="multilevel"/>
    <w:tmpl w:val="342616C2"/>
    <w:lvl w:ilvl="0">
      <w:start w:val="1"/>
      <w:numFmt w:val="decimal"/>
      <w:lvlText w:val="%1."/>
      <w:lvlJc w:val="left"/>
      <w:pPr>
        <w:ind w:left="720" w:hanging="360"/>
      </w:pPr>
      <w:rPr>
        <w:rFonts w:hint="default"/>
      </w:rPr>
    </w:lvl>
    <w:lvl w:ilvl="1">
      <w:start w:val="2"/>
      <w:numFmt w:val="decimal"/>
      <w:isLgl/>
      <w:lvlText w:val="%1.%2"/>
      <w:lvlJc w:val="left"/>
      <w:pPr>
        <w:ind w:left="720" w:hanging="360"/>
      </w:pPr>
      <w:rPr>
        <w:rFonts w:hint="default"/>
        <w:i w:val="0"/>
        <w:iCs w:val="0"/>
        <w:sz w:val="28"/>
        <w:szCs w:val="28"/>
        <w:lang w:val="en-US"/>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6" w15:restartNumberingAfterBreak="0">
    <w:nsid w:val="37F321A2"/>
    <w:multiLevelType w:val="multilevel"/>
    <w:tmpl w:val="6E6CA354"/>
    <w:lvl w:ilvl="0">
      <w:start w:val="4"/>
      <w:numFmt w:val="decimal"/>
      <w:lvlText w:val="%1."/>
      <w:lvlJc w:val="left"/>
      <w:pPr>
        <w:ind w:left="720" w:hanging="360"/>
      </w:pPr>
      <w:rPr>
        <w:rFonts w:hint="default"/>
        <w:i w:val="0"/>
        <w:sz w:val="28"/>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7" w15:restartNumberingAfterBreak="0">
    <w:nsid w:val="38875D86"/>
    <w:multiLevelType w:val="hybridMultilevel"/>
    <w:tmpl w:val="3536DF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EDB19BD"/>
    <w:multiLevelType w:val="hybridMultilevel"/>
    <w:tmpl w:val="D330633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4AF2DEB"/>
    <w:multiLevelType w:val="multilevel"/>
    <w:tmpl w:val="342616C2"/>
    <w:lvl w:ilvl="0">
      <w:start w:val="1"/>
      <w:numFmt w:val="decimal"/>
      <w:lvlText w:val="%1."/>
      <w:lvlJc w:val="left"/>
      <w:pPr>
        <w:ind w:left="720" w:hanging="360"/>
      </w:pPr>
      <w:rPr>
        <w:rFonts w:hint="default"/>
      </w:rPr>
    </w:lvl>
    <w:lvl w:ilvl="1">
      <w:start w:val="2"/>
      <w:numFmt w:val="decimal"/>
      <w:isLgl/>
      <w:lvlText w:val="%1.%2"/>
      <w:lvlJc w:val="left"/>
      <w:pPr>
        <w:ind w:left="720" w:hanging="360"/>
      </w:pPr>
      <w:rPr>
        <w:rFonts w:hint="default"/>
        <w:i w:val="0"/>
        <w:iCs w:val="0"/>
        <w:sz w:val="28"/>
        <w:szCs w:val="28"/>
        <w:lang w:val="en-US"/>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0" w15:restartNumberingAfterBreak="0">
    <w:nsid w:val="466D009C"/>
    <w:multiLevelType w:val="hybridMultilevel"/>
    <w:tmpl w:val="5B50835E"/>
    <w:lvl w:ilvl="0" w:tplc="5D948082">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7710ED7"/>
    <w:multiLevelType w:val="multilevel"/>
    <w:tmpl w:val="4F4A1B96"/>
    <w:lvl w:ilvl="0">
      <w:start w:val="6"/>
      <w:numFmt w:val="decimal"/>
      <w:lvlText w:val="%1."/>
      <w:lvlJc w:val="left"/>
      <w:pPr>
        <w:ind w:left="720" w:hanging="360"/>
      </w:pPr>
      <w:rPr>
        <w:rFonts w:hint="default"/>
      </w:rPr>
    </w:lvl>
    <w:lvl w:ilvl="1">
      <w:start w:val="1"/>
      <w:numFmt w:val="decimal"/>
      <w:isLgl/>
      <w:lvlText w:val="%1.%2"/>
      <w:lvlJc w:val="left"/>
      <w:pPr>
        <w:ind w:left="1077" w:hanging="360"/>
      </w:pPr>
      <w:rPr>
        <w:rFonts w:hint="default"/>
      </w:rPr>
    </w:lvl>
    <w:lvl w:ilvl="2">
      <w:start w:val="1"/>
      <w:numFmt w:val="decimal"/>
      <w:isLgl/>
      <w:lvlText w:val="%1.%2.%3"/>
      <w:lvlJc w:val="left"/>
      <w:pPr>
        <w:ind w:left="1794" w:hanging="720"/>
      </w:pPr>
      <w:rPr>
        <w:rFonts w:hint="default"/>
      </w:rPr>
    </w:lvl>
    <w:lvl w:ilvl="3">
      <w:start w:val="1"/>
      <w:numFmt w:val="decimal"/>
      <w:isLgl/>
      <w:lvlText w:val="%1.%2.%3.%4"/>
      <w:lvlJc w:val="left"/>
      <w:pPr>
        <w:ind w:left="2511" w:hanging="1080"/>
      </w:pPr>
      <w:rPr>
        <w:rFonts w:hint="default"/>
      </w:rPr>
    </w:lvl>
    <w:lvl w:ilvl="4">
      <w:start w:val="1"/>
      <w:numFmt w:val="decimal"/>
      <w:isLgl/>
      <w:lvlText w:val="%1.%2.%3.%4.%5"/>
      <w:lvlJc w:val="left"/>
      <w:pPr>
        <w:ind w:left="2868" w:hanging="1080"/>
      </w:pPr>
      <w:rPr>
        <w:rFonts w:hint="default"/>
      </w:rPr>
    </w:lvl>
    <w:lvl w:ilvl="5">
      <w:start w:val="1"/>
      <w:numFmt w:val="decimal"/>
      <w:isLgl/>
      <w:lvlText w:val="%1.%2.%3.%4.%5.%6"/>
      <w:lvlJc w:val="left"/>
      <w:pPr>
        <w:ind w:left="3585" w:hanging="1440"/>
      </w:pPr>
      <w:rPr>
        <w:rFonts w:hint="default"/>
      </w:rPr>
    </w:lvl>
    <w:lvl w:ilvl="6">
      <w:start w:val="1"/>
      <w:numFmt w:val="decimal"/>
      <w:isLgl/>
      <w:lvlText w:val="%1.%2.%3.%4.%5.%6.%7"/>
      <w:lvlJc w:val="left"/>
      <w:pPr>
        <w:ind w:left="3942" w:hanging="1440"/>
      </w:pPr>
      <w:rPr>
        <w:rFonts w:hint="default"/>
      </w:rPr>
    </w:lvl>
    <w:lvl w:ilvl="7">
      <w:start w:val="1"/>
      <w:numFmt w:val="decimal"/>
      <w:isLgl/>
      <w:lvlText w:val="%1.%2.%3.%4.%5.%6.%7.%8"/>
      <w:lvlJc w:val="left"/>
      <w:pPr>
        <w:ind w:left="4659" w:hanging="1800"/>
      </w:pPr>
      <w:rPr>
        <w:rFonts w:hint="default"/>
      </w:rPr>
    </w:lvl>
    <w:lvl w:ilvl="8">
      <w:start w:val="1"/>
      <w:numFmt w:val="decimal"/>
      <w:isLgl/>
      <w:lvlText w:val="%1.%2.%3.%4.%5.%6.%7.%8.%9"/>
      <w:lvlJc w:val="left"/>
      <w:pPr>
        <w:ind w:left="5376" w:hanging="2160"/>
      </w:pPr>
      <w:rPr>
        <w:rFonts w:hint="default"/>
      </w:rPr>
    </w:lvl>
  </w:abstractNum>
  <w:abstractNum w:abstractNumId="22" w15:restartNumberingAfterBreak="0">
    <w:nsid w:val="4B111E1C"/>
    <w:multiLevelType w:val="multilevel"/>
    <w:tmpl w:val="C254C98E"/>
    <w:lvl w:ilvl="0">
      <w:start w:val="3"/>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23" w15:restartNumberingAfterBreak="0">
    <w:nsid w:val="50051060"/>
    <w:multiLevelType w:val="hybridMultilevel"/>
    <w:tmpl w:val="3E6E82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49F1D82"/>
    <w:multiLevelType w:val="hybridMultilevel"/>
    <w:tmpl w:val="734A77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8B97228"/>
    <w:multiLevelType w:val="hybridMultilevel"/>
    <w:tmpl w:val="73169BD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58F33B73"/>
    <w:multiLevelType w:val="hybridMultilevel"/>
    <w:tmpl w:val="93965FC8"/>
    <w:lvl w:ilvl="0" w:tplc="E2767DE0">
      <w:start w:val="1"/>
      <w:numFmt w:val="upperLetter"/>
      <w:lvlText w:val="%1."/>
      <w:lvlJc w:val="left"/>
      <w:pPr>
        <w:ind w:left="720" w:hanging="360"/>
      </w:pPr>
      <w:rPr>
        <w:rFonts w:ascii="Source Sans Pro" w:hAnsi="Source Sans Pro" w:hint="default"/>
        <w:color w:val="333333"/>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9C92BD6"/>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8" w15:restartNumberingAfterBreak="0">
    <w:nsid w:val="611411E4"/>
    <w:multiLevelType w:val="multilevel"/>
    <w:tmpl w:val="060EBD5C"/>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29" w15:restartNumberingAfterBreak="0">
    <w:nsid w:val="683E6C4F"/>
    <w:multiLevelType w:val="hybridMultilevel"/>
    <w:tmpl w:val="E39A39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A173C1D"/>
    <w:multiLevelType w:val="multilevel"/>
    <w:tmpl w:val="61DCC3B2"/>
    <w:lvl w:ilvl="0">
      <w:start w:val="1"/>
      <w:numFmt w:val="decimal"/>
      <w:lvlText w:val="%1"/>
      <w:lvlJc w:val="left"/>
      <w:pPr>
        <w:tabs>
          <w:tab w:val="num" w:pos="567"/>
        </w:tabs>
        <w:ind w:left="567" w:hanging="567"/>
      </w:pPr>
      <w:rPr>
        <w:rFonts w:hint="default"/>
      </w:rPr>
    </w:lvl>
    <w:lvl w:ilvl="1">
      <w:start w:val="1"/>
      <w:numFmt w:val="decimal"/>
      <w:lvlText w:val="%1.%2"/>
      <w:lvlJc w:val="left"/>
      <w:pPr>
        <w:tabs>
          <w:tab w:val="num" w:pos="567"/>
        </w:tabs>
        <w:ind w:left="567" w:hanging="567"/>
      </w:pPr>
      <w:rPr>
        <w:rFonts w:hint="default"/>
      </w:rPr>
    </w:lvl>
    <w:lvl w:ilvl="2">
      <w:start w:val="1"/>
      <w:numFmt w:val="decimal"/>
      <w:lvlText w:val="%1.%2.%3"/>
      <w:lvlJc w:val="left"/>
      <w:pPr>
        <w:tabs>
          <w:tab w:val="num" w:pos="567"/>
        </w:tabs>
        <w:ind w:left="567" w:hanging="567"/>
      </w:pPr>
      <w:rPr>
        <w:rFonts w:hint="default"/>
      </w:rPr>
    </w:lvl>
    <w:lvl w:ilvl="3">
      <w:start w:val="1"/>
      <w:numFmt w:val="decimal"/>
      <w:lvlText w:val="%1.%2.%3.%4"/>
      <w:lvlJc w:val="left"/>
      <w:pPr>
        <w:tabs>
          <w:tab w:val="num" w:pos="567"/>
        </w:tabs>
        <w:ind w:left="567" w:hanging="567"/>
      </w:pPr>
      <w:rPr>
        <w:rFonts w:hint="default"/>
      </w:rPr>
    </w:lvl>
    <w:lvl w:ilvl="4">
      <w:start w:val="1"/>
      <w:numFmt w:val="decimal"/>
      <w:lvlText w:val="%1.%2.%3.%4.%5"/>
      <w:lvlJc w:val="left"/>
      <w:pPr>
        <w:tabs>
          <w:tab w:val="num" w:pos="567"/>
        </w:tabs>
        <w:ind w:left="567" w:hanging="567"/>
      </w:pPr>
      <w:rPr>
        <w:rFonts w:hint="default"/>
      </w:rPr>
    </w:lvl>
    <w:lvl w:ilvl="5">
      <w:start w:val="1"/>
      <w:numFmt w:val="lowerRoman"/>
      <w:lvlText w:val="%6."/>
      <w:lvlJc w:val="right"/>
      <w:pPr>
        <w:tabs>
          <w:tab w:val="num" w:pos="567"/>
        </w:tabs>
        <w:ind w:left="567" w:hanging="567"/>
      </w:pPr>
      <w:rPr>
        <w:rFonts w:hint="default"/>
      </w:rPr>
    </w:lvl>
    <w:lvl w:ilvl="6">
      <w:start w:val="1"/>
      <w:numFmt w:val="decimal"/>
      <w:lvlText w:val="%7."/>
      <w:lvlJc w:val="left"/>
      <w:pPr>
        <w:tabs>
          <w:tab w:val="num" w:pos="567"/>
        </w:tabs>
        <w:ind w:left="567" w:hanging="567"/>
      </w:pPr>
      <w:rPr>
        <w:rFonts w:hint="default"/>
      </w:rPr>
    </w:lvl>
    <w:lvl w:ilvl="7">
      <w:start w:val="1"/>
      <w:numFmt w:val="lowerLetter"/>
      <w:lvlText w:val="%8."/>
      <w:lvlJc w:val="left"/>
      <w:pPr>
        <w:tabs>
          <w:tab w:val="num" w:pos="567"/>
        </w:tabs>
        <w:ind w:left="567" w:hanging="567"/>
      </w:pPr>
      <w:rPr>
        <w:rFonts w:hint="default"/>
      </w:rPr>
    </w:lvl>
    <w:lvl w:ilvl="8">
      <w:start w:val="1"/>
      <w:numFmt w:val="lowerRoman"/>
      <w:lvlText w:val="%9."/>
      <w:lvlJc w:val="right"/>
      <w:pPr>
        <w:tabs>
          <w:tab w:val="num" w:pos="567"/>
        </w:tabs>
        <w:ind w:left="567" w:hanging="567"/>
      </w:pPr>
      <w:rPr>
        <w:rFonts w:hint="default"/>
      </w:rPr>
    </w:lvl>
  </w:abstractNum>
  <w:abstractNum w:abstractNumId="31" w15:restartNumberingAfterBreak="0">
    <w:nsid w:val="6F165DF0"/>
    <w:multiLevelType w:val="multilevel"/>
    <w:tmpl w:val="AEEAF722"/>
    <w:lvl w:ilvl="0">
      <w:start w:val="1"/>
      <w:numFmt w:val="decimal"/>
      <w:lvlText w:val="%1."/>
      <w:lvlJc w:val="left"/>
      <w:pPr>
        <w:ind w:left="360" w:hanging="360"/>
      </w:pPr>
      <w:rPr>
        <w:rFonts w:hint="default"/>
      </w:rPr>
    </w:lvl>
    <w:lvl w:ilvl="1">
      <w:start w:val="1"/>
      <w:numFmt w:val="decimal"/>
      <w:isLgl/>
      <w:lvlText w:val="%1.%2"/>
      <w:lvlJc w:val="left"/>
      <w:pPr>
        <w:ind w:left="400" w:hanging="40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32" w15:restartNumberingAfterBreak="0">
    <w:nsid w:val="72A865C0"/>
    <w:multiLevelType w:val="multilevel"/>
    <w:tmpl w:val="6302D5A0"/>
    <w:lvl w:ilvl="0">
      <w:start w:val="1"/>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num w:numId="1">
    <w:abstractNumId w:val="0"/>
  </w:num>
  <w:num w:numId="2">
    <w:abstractNumId w:val="24"/>
  </w:num>
  <w:num w:numId="3">
    <w:abstractNumId w:val="1"/>
  </w:num>
  <w:num w:numId="4">
    <w:abstractNumId w:val="29"/>
  </w:num>
  <w:num w:numId="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1"/>
  </w:num>
  <w:num w:numId="7">
    <w:abstractNumId w:val="30"/>
  </w:num>
  <w:num w:numId="8">
    <w:abstractNumId w:val="30"/>
  </w:num>
  <w:num w:numId="9">
    <w:abstractNumId w:val="30"/>
  </w:num>
  <w:num w:numId="10">
    <w:abstractNumId w:val="30"/>
  </w:num>
  <w:num w:numId="11">
    <w:abstractNumId w:val="30"/>
  </w:num>
  <w:num w:numId="12">
    <w:abstractNumId w:val="30"/>
  </w:num>
  <w:num w:numId="13">
    <w:abstractNumId w:val="11"/>
  </w:num>
  <w:num w:numId="14">
    <w:abstractNumId w:val="9"/>
  </w:num>
  <w:num w:numId="15">
    <w:abstractNumId w:val="9"/>
  </w:num>
  <w:num w:numId="16">
    <w:abstractNumId w:val="9"/>
  </w:num>
  <w:num w:numId="17">
    <w:abstractNumId w:val="9"/>
  </w:num>
  <w:num w:numId="18">
    <w:abstractNumId w:val="9"/>
  </w:num>
  <w:num w:numId="19">
    <w:abstractNumId w:val="9"/>
  </w:num>
  <w:num w:numId="20">
    <w:abstractNumId w:val="17"/>
  </w:num>
  <w:num w:numId="21">
    <w:abstractNumId w:val="31"/>
  </w:num>
  <w:num w:numId="22">
    <w:abstractNumId w:val="23"/>
  </w:num>
  <w:num w:numId="23">
    <w:abstractNumId w:val="13"/>
  </w:num>
  <w:num w:numId="24">
    <w:abstractNumId w:val="27"/>
  </w:num>
  <w:num w:numId="25">
    <w:abstractNumId w:val="19"/>
  </w:num>
  <w:num w:numId="26">
    <w:abstractNumId w:val="3"/>
  </w:num>
  <w:num w:numId="27">
    <w:abstractNumId w:val="20"/>
  </w:num>
  <w:num w:numId="28">
    <w:abstractNumId w:val="25"/>
  </w:num>
  <w:num w:numId="29">
    <w:abstractNumId w:val="7"/>
  </w:num>
  <w:num w:numId="30">
    <w:abstractNumId w:val="18"/>
  </w:num>
  <w:num w:numId="31">
    <w:abstractNumId w:val="15"/>
  </w:num>
  <w:num w:numId="32">
    <w:abstractNumId w:val="28"/>
  </w:num>
  <w:num w:numId="33">
    <w:abstractNumId w:val="5"/>
  </w:num>
  <w:num w:numId="34">
    <w:abstractNumId w:val="6"/>
  </w:num>
  <w:num w:numId="35">
    <w:abstractNumId w:val="14"/>
  </w:num>
  <w:num w:numId="36">
    <w:abstractNumId w:val="2"/>
  </w:num>
  <w:num w:numId="37">
    <w:abstractNumId w:val="12"/>
  </w:num>
  <w:num w:numId="38">
    <w:abstractNumId w:val="21"/>
  </w:num>
  <w:num w:numId="39">
    <w:abstractNumId w:val="32"/>
  </w:num>
  <w:num w:numId="40">
    <w:abstractNumId w:val="22"/>
  </w:num>
  <w:num w:numId="41">
    <w:abstractNumId w:val="16"/>
  </w:num>
  <w:num w:numId="42">
    <w:abstractNumId w:val="8"/>
  </w:num>
  <w:num w:numId="43">
    <w:abstractNumId w:val="26"/>
  </w:num>
  <w:num w:numId="44">
    <w:abstractNumId w:val="4"/>
  </w:num>
  <w:num w:numId="45">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80"/>
  <w:proofState w:spelling="clean" w:grammar="clean"/>
  <w:attachedTemplate r:id="rId1"/>
  <w:defaultTabStop w:val="720"/>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D20B5"/>
    <w:rsid w:val="0001436A"/>
    <w:rsid w:val="00034304"/>
    <w:rsid w:val="00035434"/>
    <w:rsid w:val="00052A14"/>
    <w:rsid w:val="00077D53"/>
    <w:rsid w:val="00105FD9"/>
    <w:rsid w:val="00117666"/>
    <w:rsid w:val="001549D3"/>
    <w:rsid w:val="00160065"/>
    <w:rsid w:val="00177D84"/>
    <w:rsid w:val="001A5F1B"/>
    <w:rsid w:val="001C627F"/>
    <w:rsid w:val="00231FA3"/>
    <w:rsid w:val="00267D18"/>
    <w:rsid w:val="00274347"/>
    <w:rsid w:val="002868E2"/>
    <w:rsid w:val="002869C3"/>
    <w:rsid w:val="002936E4"/>
    <w:rsid w:val="002B4A57"/>
    <w:rsid w:val="002C74CA"/>
    <w:rsid w:val="003123F4"/>
    <w:rsid w:val="0034068C"/>
    <w:rsid w:val="003544FB"/>
    <w:rsid w:val="003D2F2D"/>
    <w:rsid w:val="00401590"/>
    <w:rsid w:val="004116DD"/>
    <w:rsid w:val="004366CF"/>
    <w:rsid w:val="00447801"/>
    <w:rsid w:val="00452E9C"/>
    <w:rsid w:val="004735C8"/>
    <w:rsid w:val="00484666"/>
    <w:rsid w:val="004947A6"/>
    <w:rsid w:val="004961FF"/>
    <w:rsid w:val="00517A89"/>
    <w:rsid w:val="005250F2"/>
    <w:rsid w:val="00593EEA"/>
    <w:rsid w:val="005A5EEE"/>
    <w:rsid w:val="006375C7"/>
    <w:rsid w:val="00654E8F"/>
    <w:rsid w:val="00660D05"/>
    <w:rsid w:val="006820B1"/>
    <w:rsid w:val="006A41F7"/>
    <w:rsid w:val="006B7D14"/>
    <w:rsid w:val="00701727"/>
    <w:rsid w:val="0070566C"/>
    <w:rsid w:val="00714C50"/>
    <w:rsid w:val="00725A7D"/>
    <w:rsid w:val="007501BE"/>
    <w:rsid w:val="00790BB3"/>
    <w:rsid w:val="007C206C"/>
    <w:rsid w:val="00817DD6"/>
    <w:rsid w:val="0083759F"/>
    <w:rsid w:val="00885156"/>
    <w:rsid w:val="009151AA"/>
    <w:rsid w:val="0093429D"/>
    <w:rsid w:val="00943573"/>
    <w:rsid w:val="00964134"/>
    <w:rsid w:val="00970F7D"/>
    <w:rsid w:val="00994A3D"/>
    <w:rsid w:val="009C2B12"/>
    <w:rsid w:val="00A174D9"/>
    <w:rsid w:val="00A23938"/>
    <w:rsid w:val="00AA4D24"/>
    <w:rsid w:val="00AB6715"/>
    <w:rsid w:val="00AF473A"/>
    <w:rsid w:val="00B1671E"/>
    <w:rsid w:val="00B25EB8"/>
    <w:rsid w:val="00B37F4D"/>
    <w:rsid w:val="00B94622"/>
    <w:rsid w:val="00C52A7B"/>
    <w:rsid w:val="00C56BAF"/>
    <w:rsid w:val="00C679AA"/>
    <w:rsid w:val="00C75972"/>
    <w:rsid w:val="00CD066B"/>
    <w:rsid w:val="00CD5722"/>
    <w:rsid w:val="00CE4FEE"/>
    <w:rsid w:val="00D009F2"/>
    <w:rsid w:val="00D060CF"/>
    <w:rsid w:val="00D846CA"/>
    <w:rsid w:val="00DB59C3"/>
    <w:rsid w:val="00DC259A"/>
    <w:rsid w:val="00DE23E8"/>
    <w:rsid w:val="00E44BB7"/>
    <w:rsid w:val="00E52377"/>
    <w:rsid w:val="00E537AD"/>
    <w:rsid w:val="00E57A12"/>
    <w:rsid w:val="00E64E17"/>
    <w:rsid w:val="00E866C9"/>
    <w:rsid w:val="00EA3D3C"/>
    <w:rsid w:val="00EB2D19"/>
    <w:rsid w:val="00EC090A"/>
    <w:rsid w:val="00EC7159"/>
    <w:rsid w:val="00ED20B5"/>
    <w:rsid w:val="00F46900"/>
    <w:rsid w:val="00F52B6B"/>
    <w:rsid w:val="00F61D89"/>
    <w:rsid w:val="00F838E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86DB94A"/>
  <w15:docId w15:val="{88748FF8-5D22-488D-A39B-60AD93690E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B6715"/>
    <w:pPr>
      <w:spacing w:before="120" w:after="240" w:line="240" w:lineRule="auto"/>
    </w:pPr>
    <w:rPr>
      <w:rFonts w:ascii="Times New Roman" w:hAnsi="Times New Roman"/>
      <w:sz w:val="24"/>
    </w:rPr>
  </w:style>
  <w:style w:type="paragraph" w:styleId="Heading1">
    <w:name w:val="heading 1"/>
    <w:basedOn w:val="ListParagraph"/>
    <w:next w:val="Normal"/>
    <w:link w:val="Heading1Char"/>
    <w:uiPriority w:val="9"/>
    <w:qFormat/>
    <w:rsid w:val="00AB6715"/>
    <w:pPr>
      <w:numPr>
        <w:numId w:val="19"/>
      </w:numPr>
      <w:spacing w:before="240"/>
      <w:contextualSpacing w:val="0"/>
      <w:outlineLvl w:val="0"/>
    </w:pPr>
    <w:rPr>
      <w:b/>
    </w:rPr>
  </w:style>
  <w:style w:type="paragraph" w:styleId="Heading2">
    <w:name w:val="heading 2"/>
    <w:basedOn w:val="Heading1"/>
    <w:next w:val="Normal"/>
    <w:link w:val="Heading2Char"/>
    <w:uiPriority w:val="9"/>
    <w:qFormat/>
    <w:rsid w:val="00AB6715"/>
    <w:pPr>
      <w:numPr>
        <w:ilvl w:val="1"/>
      </w:numPr>
      <w:spacing w:after="200"/>
      <w:outlineLvl w:val="1"/>
    </w:pPr>
  </w:style>
  <w:style w:type="paragraph" w:styleId="Heading3">
    <w:name w:val="heading 3"/>
    <w:basedOn w:val="Normal"/>
    <w:next w:val="Normal"/>
    <w:link w:val="Heading3Char"/>
    <w:uiPriority w:val="9"/>
    <w:qFormat/>
    <w:rsid w:val="00AB6715"/>
    <w:pPr>
      <w:keepNext/>
      <w:keepLines/>
      <w:numPr>
        <w:ilvl w:val="2"/>
        <w:numId w:val="19"/>
      </w:numPr>
      <w:spacing w:before="40" w:after="120"/>
      <w:outlineLvl w:val="2"/>
    </w:pPr>
    <w:rPr>
      <w:rFonts w:eastAsiaTheme="majorEastAsia" w:cstheme="majorBidi"/>
      <w:b/>
      <w:szCs w:val="24"/>
    </w:rPr>
  </w:style>
  <w:style w:type="paragraph" w:styleId="Heading4">
    <w:name w:val="heading 4"/>
    <w:basedOn w:val="Heading3"/>
    <w:next w:val="Normal"/>
    <w:link w:val="Heading4Char"/>
    <w:uiPriority w:val="9"/>
    <w:qFormat/>
    <w:rsid w:val="00AB6715"/>
    <w:pPr>
      <w:numPr>
        <w:ilvl w:val="3"/>
      </w:numPr>
      <w:outlineLvl w:val="3"/>
    </w:pPr>
    <w:rPr>
      <w:iCs/>
    </w:rPr>
  </w:style>
  <w:style w:type="paragraph" w:styleId="Heading5">
    <w:name w:val="heading 5"/>
    <w:basedOn w:val="Heading4"/>
    <w:next w:val="Normal"/>
    <w:link w:val="Heading5Char"/>
    <w:uiPriority w:val="9"/>
    <w:qFormat/>
    <w:rsid w:val="00AB6715"/>
    <w:pPr>
      <w:numPr>
        <w:ilvl w:val="4"/>
      </w:numPr>
      <w:outlineLvl w:val="4"/>
    </w:pPr>
  </w:style>
  <w:style w:type="paragraph" w:styleId="Heading6">
    <w:name w:val="heading 6"/>
    <w:basedOn w:val="Normal"/>
    <w:next w:val="Normal"/>
    <w:link w:val="Heading6Char"/>
    <w:uiPriority w:val="9"/>
    <w:unhideWhenUsed/>
    <w:qFormat/>
    <w:rsid w:val="00F838E2"/>
    <w:pPr>
      <w:keepNext/>
      <w:keepLines/>
      <w:spacing w:before="200" w:beforeAutospacing="1" w:after="100" w:afterAutospacing="1" w:line="360" w:lineRule="auto"/>
      <w:ind w:firstLine="284"/>
      <w:jc w:val="both"/>
      <w:outlineLvl w:val="5"/>
    </w:pPr>
    <w:rPr>
      <w:rFonts w:asciiTheme="majorHAnsi" w:eastAsiaTheme="majorEastAsia" w:hAnsiTheme="majorHAnsi" w:cstheme="majorBidi"/>
      <w:i/>
      <w:iCs/>
      <w:color w:val="243F60" w:themeColor="accent1" w:themeShade="7F"/>
      <w:szCs w:val="24"/>
      <w:lang w:val="en-CA"/>
    </w:rPr>
  </w:style>
  <w:style w:type="paragraph" w:styleId="Heading7">
    <w:name w:val="heading 7"/>
    <w:basedOn w:val="Normal"/>
    <w:next w:val="Normal"/>
    <w:link w:val="Heading7Char"/>
    <w:uiPriority w:val="9"/>
    <w:semiHidden/>
    <w:unhideWhenUsed/>
    <w:qFormat/>
    <w:rsid w:val="00F838E2"/>
    <w:pPr>
      <w:keepNext/>
      <w:keepLines/>
      <w:spacing w:before="40" w:beforeAutospacing="1" w:after="100" w:afterAutospacing="1"/>
      <w:ind w:left="1296" w:hanging="1296"/>
      <w:jc w:val="both"/>
      <w:outlineLvl w:val="6"/>
    </w:pPr>
    <w:rPr>
      <w:rFonts w:asciiTheme="majorHAnsi" w:eastAsiaTheme="majorEastAsia" w:hAnsiTheme="majorHAnsi" w:cstheme="majorBidi"/>
      <w:i/>
      <w:iCs/>
      <w:color w:val="243F60" w:themeColor="accent1" w:themeShade="7F"/>
      <w:szCs w:val="24"/>
      <w:lang w:val="en-CA"/>
    </w:rPr>
  </w:style>
  <w:style w:type="paragraph" w:styleId="Heading8">
    <w:name w:val="heading 8"/>
    <w:basedOn w:val="Normal"/>
    <w:next w:val="Normal"/>
    <w:link w:val="Heading8Char"/>
    <w:uiPriority w:val="9"/>
    <w:semiHidden/>
    <w:unhideWhenUsed/>
    <w:qFormat/>
    <w:rsid w:val="00F838E2"/>
    <w:pPr>
      <w:keepNext/>
      <w:keepLines/>
      <w:spacing w:before="40" w:beforeAutospacing="1" w:after="100" w:afterAutospacing="1"/>
      <w:ind w:left="1440" w:hanging="1440"/>
      <w:jc w:val="both"/>
      <w:outlineLvl w:val="7"/>
    </w:pPr>
    <w:rPr>
      <w:rFonts w:asciiTheme="majorHAnsi" w:eastAsiaTheme="majorEastAsia" w:hAnsiTheme="majorHAnsi" w:cstheme="majorBidi"/>
      <w:color w:val="272727" w:themeColor="text1" w:themeTint="D8"/>
      <w:sz w:val="21"/>
      <w:szCs w:val="21"/>
      <w:lang w:val="en-CA"/>
    </w:rPr>
  </w:style>
  <w:style w:type="paragraph" w:styleId="Heading9">
    <w:name w:val="heading 9"/>
    <w:basedOn w:val="Normal"/>
    <w:next w:val="Normal"/>
    <w:link w:val="Heading9Char"/>
    <w:uiPriority w:val="9"/>
    <w:semiHidden/>
    <w:unhideWhenUsed/>
    <w:qFormat/>
    <w:rsid w:val="00F838E2"/>
    <w:pPr>
      <w:keepNext/>
      <w:keepLines/>
      <w:spacing w:before="40" w:beforeAutospacing="1" w:after="100" w:afterAutospacing="1"/>
      <w:ind w:left="1584" w:hanging="1584"/>
      <w:jc w:val="both"/>
      <w:outlineLvl w:val="8"/>
    </w:pPr>
    <w:rPr>
      <w:rFonts w:asciiTheme="majorHAnsi" w:eastAsiaTheme="majorEastAsia" w:hAnsiTheme="majorHAnsi" w:cstheme="majorBidi"/>
      <w:i/>
      <w:iCs/>
      <w:color w:val="272727" w:themeColor="text1" w:themeTint="D8"/>
      <w:sz w:val="21"/>
      <w:szCs w:val="21"/>
      <w:lang w:val="en-C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B6715"/>
    <w:rPr>
      <w:rFonts w:ascii="Times New Roman" w:eastAsia="Cambria" w:hAnsi="Times New Roman" w:cs="Times New Roman"/>
      <w:b/>
      <w:sz w:val="24"/>
      <w:szCs w:val="24"/>
    </w:rPr>
  </w:style>
  <w:style w:type="character" w:customStyle="1" w:styleId="Heading2Char">
    <w:name w:val="Heading 2 Char"/>
    <w:basedOn w:val="DefaultParagraphFont"/>
    <w:link w:val="Heading2"/>
    <w:uiPriority w:val="9"/>
    <w:rsid w:val="00AB6715"/>
    <w:rPr>
      <w:rFonts w:ascii="Times New Roman" w:eastAsia="Cambria" w:hAnsi="Times New Roman" w:cs="Times New Roman"/>
      <w:b/>
      <w:sz w:val="24"/>
      <w:szCs w:val="24"/>
    </w:rPr>
  </w:style>
  <w:style w:type="paragraph" w:styleId="Subtitle">
    <w:name w:val="Subtitle"/>
    <w:basedOn w:val="Normal"/>
    <w:next w:val="Normal"/>
    <w:link w:val="SubtitleChar"/>
    <w:uiPriority w:val="99"/>
    <w:unhideWhenUsed/>
    <w:qFormat/>
    <w:rsid w:val="00AB6715"/>
    <w:pPr>
      <w:spacing w:before="240"/>
    </w:pPr>
    <w:rPr>
      <w:rFonts w:cs="Times New Roman"/>
      <w:b/>
      <w:szCs w:val="24"/>
    </w:rPr>
  </w:style>
  <w:style w:type="character" w:customStyle="1" w:styleId="SubtitleChar">
    <w:name w:val="Subtitle Char"/>
    <w:basedOn w:val="DefaultParagraphFont"/>
    <w:link w:val="Subtitle"/>
    <w:uiPriority w:val="99"/>
    <w:rsid w:val="00AB6715"/>
    <w:rPr>
      <w:rFonts w:ascii="Times New Roman" w:hAnsi="Times New Roman" w:cs="Times New Roman"/>
      <w:b/>
      <w:sz w:val="24"/>
      <w:szCs w:val="24"/>
    </w:rPr>
  </w:style>
  <w:style w:type="paragraph" w:customStyle="1" w:styleId="AuthorList">
    <w:name w:val="Author List"/>
    <w:aliases w:val="Keywords,Abstract"/>
    <w:basedOn w:val="Subtitle"/>
    <w:next w:val="Normal"/>
    <w:uiPriority w:val="1"/>
    <w:qFormat/>
    <w:rsid w:val="00AB6715"/>
  </w:style>
  <w:style w:type="paragraph" w:styleId="BalloonText">
    <w:name w:val="Balloon Text"/>
    <w:basedOn w:val="Normal"/>
    <w:link w:val="BalloonTextChar"/>
    <w:uiPriority w:val="99"/>
    <w:semiHidden/>
    <w:unhideWhenUsed/>
    <w:rsid w:val="00AB6715"/>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AB6715"/>
    <w:rPr>
      <w:rFonts w:ascii="Tahoma" w:hAnsi="Tahoma" w:cs="Tahoma"/>
      <w:sz w:val="16"/>
      <w:szCs w:val="16"/>
    </w:rPr>
  </w:style>
  <w:style w:type="character" w:styleId="BookTitle">
    <w:name w:val="Book Title"/>
    <w:basedOn w:val="DefaultParagraphFont"/>
    <w:uiPriority w:val="33"/>
    <w:qFormat/>
    <w:rsid w:val="00AB6715"/>
    <w:rPr>
      <w:rFonts w:ascii="Times New Roman" w:hAnsi="Times New Roman"/>
      <w:b/>
      <w:bCs/>
      <w:i/>
      <w:iCs/>
      <w:spacing w:val="5"/>
    </w:rPr>
  </w:style>
  <w:style w:type="paragraph" w:styleId="Caption">
    <w:name w:val="caption"/>
    <w:basedOn w:val="Normal"/>
    <w:next w:val="NoSpacing"/>
    <w:uiPriority w:val="35"/>
    <w:unhideWhenUsed/>
    <w:qFormat/>
    <w:rsid w:val="00AB6715"/>
    <w:pPr>
      <w:keepNext/>
    </w:pPr>
    <w:rPr>
      <w:rFonts w:cs="Times New Roman"/>
      <w:b/>
      <w:bCs/>
      <w:szCs w:val="24"/>
    </w:rPr>
  </w:style>
  <w:style w:type="paragraph" w:styleId="NoSpacing">
    <w:name w:val="No Spacing"/>
    <w:link w:val="NoSpacingChar"/>
    <w:uiPriority w:val="1"/>
    <w:unhideWhenUsed/>
    <w:qFormat/>
    <w:rsid w:val="00AB6715"/>
    <w:pPr>
      <w:spacing w:after="0" w:line="240" w:lineRule="auto"/>
    </w:pPr>
    <w:rPr>
      <w:rFonts w:ascii="Times New Roman" w:hAnsi="Times New Roman"/>
      <w:sz w:val="24"/>
    </w:rPr>
  </w:style>
  <w:style w:type="character" w:styleId="CommentReference">
    <w:name w:val="annotation reference"/>
    <w:basedOn w:val="DefaultParagraphFont"/>
    <w:uiPriority w:val="99"/>
    <w:semiHidden/>
    <w:unhideWhenUsed/>
    <w:rsid w:val="00AB6715"/>
    <w:rPr>
      <w:sz w:val="16"/>
      <w:szCs w:val="16"/>
    </w:rPr>
  </w:style>
  <w:style w:type="paragraph" w:styleId="CommentText">
    <w:name w:val="annotation text"/>
    <w:basedOn w:val="Normal"/>
    <w:link w:val="CommentTextChar"/>
    <w:uiPriority w:val="99"/>
    <w:unhideWhenUsed/>
    <w:rsid w:val="00AB6715"/>
    <w:rPr>
      <w:sz w:val="20"/>
      <w:szCs w:val="20"/>
    </w:rPr>
  </w:style>
  <w:style w:type="character" w:customStyle="1" w:styleId="CommentTextChar">
    <w:name w:val="Comment Text Char"/>
    <w:basedOn w:val="DefaultParagraphFont"/>
    <w:link w:val="CommentText"/>
    <w:uiPriority w:val="99"/>
    <w:rsid w:val="00AB6715"/>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AB6715"/>
    <w:rPr>
      <w:b/>
      <w:bCs/>
    </w:rPr>
  </w:style>
  <w:style w:type="character" w:customStyle="1" w:styleId="CommentSubjectChar">
    <w:name w:val="Comment Subject Char"/>
    <w:basedOn w:val="CommentTextChar"/>
    <w:link w:val="CommentSubject"/>
    <w:uiPriority w:val="99"/>
    <w:semiHidden/>
    <w:rsid w:val="00AB6715"/>
    <w:rPr>
      <w:rFonts w:ascii="Times New Roman" w:hAnsi="Times New Roman"/>
      <w:b/>
      <w:bCs/>
      <w:sz w:val="20"/>
      <w:szCs w:val="20"/>
    </w:rPr>
  </w:style>
  <w:style w:type="character" w:styleId="Emphasis">
    <w:name w:val="Emphasis"/>
    <w:basedOn w:val="DefaultParagraphFont"/>
    <w:uiPriority w:val="20"/>
    <w:qFormat/>
    <w:rsid w:val="00AB6715"/>
    <w:rPr>
      <w:rFonts w:ascii="Times New Roman" w:hAnsi="Times New Roman"/>
      <w:i/>
      <w:iCs/>
    </w:rPr>
  </w:style>
  <w:style w:type="character" w:styleId="EndnoteReference">
    <w:name w:val="endnote reference"/>
    <w:basedOn w:val="DefaultParagraphFont"/>
    <w:uiPriority w:val="99"/>
    <w:semiHidden/>
    <w:unhideWhenUsed/>
    <w:rsid w:val="00AB6715"/>
    <w:rPr>
      <w:vertAlign w:val="superscript"/>
    </w:rPr>
  </w:style>
  <w:style w:type="paragraph" w:styleId="EndnoteText">
    <w:name w:val="endnote text"/>
    <w:basedOn w:val="Normal"/>
    <w:link w:val="EndnoteTextChar"/>
    <w:uiPriority w:val="99"/>
    <w:semiHidden/>
    <w:unhideWhenUsed/>
    <w:rsid w:val="00AB6715"/>
    <w:pPr>
      <w:spacing w:after="0"/>
    </w:pPr>
    <w:rPr>
      <w:sz w:val="20"/>
      <w:szCs w:val="20"/>
    </w:rPr>
  </w:style>
  <w:style w:type="character" w:customStyle="1" w:styleId="EndnoteTextChar">
    <w:name w:val="Endnote Text Char"/>
    <w:basedOn w:val="DefaultParagraphFont"/>
    <w:link w:val="EndnoteText"/>
    <w:uiPriority w:val="99"/>
    <w:semiHidden/>
    <w:rsid w:val="00AB6715"/>
    <w:rPr>
      <w:rFonts w:ascii="Times New Roman" w:hAnsi="Times New Roman"/>
      <w:sz w:val="20"/>
      <w:szCs w:val="20"/>
    </w:rPr>
  </w:style>
  <w:style w:type="character" w:styleId="FollowedHyperlink">
    <w:name w:val="FollowedHyperlink"/>
    <w:basedOn w:val="DefaultParagraphFont"/>
    <w:uiPriority w:val="99"/>
    <w:semiHidden/>
    <w:unhideWhenUsed/>
    <w:rsid w:val="00AB6715"/>
    <w:rPr>
      <w:color w:val="800080" w:themeColor="followedHyperlink"/>
      <w:u w:val="single"/>
    </w:rPr>
  </w:style>
  <w:style w:type="paragraph" w:styleId="Footer">
    <w:name w:val="footer"/>
    <w:basedOn w:val="Normal"/>
    <w:link w:val="FooterChar"/>
    <w:uiPriority w:val="99"/>
    <w:unhideWhenUsed/>
    <w:rsid w:val="00AB6715"/>
    <w:pPr>
      <w:tabs>
        <w:tab w:val="center" w:pos="4844"/>
        <w:tab w:val="right" w:pos="9689"/>
      </w:tabs>
      <w:spacing w:after="0"/>
    </w:pPr>
  </w:style>
  <w:style w:type="character" w:customStyle="1" w:styleId="FooterChar">
    <w:name w:val="Footer Char"/>
    <w:basedOn w:val="DefaultParagraphFont"/>
    <w:link w:val="Footer"/>
    <w:uiPriority w:val="99"/>
    <w:rsid w:val="00AB6715"/>
    <w:rPr>
      <w:rFonts w:ascii="Times New Roman" w:hAnsi="Times New Roman"/>
      <w:sz w:val="24"/>
    </w:rPr>
  </w:style>
  <w:style w:type="character" w:styleId="FootnoteReference">
    <w:name w:val="footnote reference"/>
    <w:basedOn w:val="DefaultParagraphFont"/>
    <w:uiPriority w:val="99"/>
    <w:semiHidden/>
    <w:unhideWhenUsed/>
    <w:rsid w:val="00AB6715"/>
    <w:rPr>
      <w:vertAlign w:val="superscript"/>
    </w:rPr>
  </w:style>
  <w:style w:type="paragraph" w:styleId="FootnoteText">
    <w:name w:val="footnote text"/>
    <w:basedOn w:val="Normal"/>
    <w:link w:val="FootnoteTextChar"/>
    <w:uiPriority w:val="99"/>
    <w:semiHidden/>
    <w:unhideWhenUsed/>
    <w:rsid w:val="00AB6715"/>
    <w:pPr>
      <w:spacing w:after="0"/>
    </w:pPr>
    <w:rPr>
      <w:sz w:val="20"/>
      <w:szCs w:val="20"/>
    </w:rPr>
  </w:style>
  <w:style w:type="character" w:customStyle="1" w:styleId="FootnoteTextChar">
    <w:name w:val="Footnote Text Char"/>
    <w:basedOn w:val="DefaultParagraphFont"/>
    <w:link w:val="FootnoteText"/>
    <w:uiPriority w:val="99"/>
    <w:semiHidden/>
    <w:rsid w:val="00AB6715"/>
    <w:rPr>
      <w:rFonts w:ascii="Times New Roman" w:hAnsi="Times New Roman"/>
      <w:sz w:val="20"/>
      <w:szCs w:val="20"/>
    </w:rPr>
  </w:style>
  <w:style w:type="paragraph" w:styleId="Header">
    <w:name w:val="header"/>
    <w:basedOn w:val="Normal"/>
    <w:link w:val="HeaderChar"/>
    <w:uiPriority w:val="99"/>
    <w:unhideWhenUsed/>
    <w:rsid w:val="00AB6715"/>
    <w:pPr>
      <w:tabs>
        <w:tab w:val="center" w:pos="4844"/>
        <w:tab w:val="right" w:pos="9689"/>
      </w:tabs>
    </w:pPr>
    <w:rPr>
      <w:b/>
    </w:rPr>
  </w:style>
  <w:style w:type="character" w:customStyle="1" w:styleId="HeaderChar">
    <w:name w:val="Header Char"/>
    <w:basedOn w:val="DefaultParagraphFont"/>
    <w:link w:val="Header"/>
    <w:uiPriority w:val="99"/>
    <w:rsid w:val="00AB6715"/>
    <w:rPr>
      <w:rFonts w:ascii="Times New Roman" w:hAnsi="Times New Roman"/>
      <w:b/>
      <w:sz w:val="24"/>
    </w:rPr>
  </w:style>
  <w:style w:type="paragraph" w:styleId="ListParagraph">
    <w:name w:val="List Paragraph"/>
    <w:basedOn w:val="Normal"/>
    <w:qFormat/>
    <w:rsid w:val="00AB6715"/>
    <w:pPr>
      <w:numPr>
        <w:numId w:val="13"/>
      </w:numPr>
      <w:contextualSpacing/>
    </w:pPr>
    <w:rPr>
      <w:rFonts w:eastAsia="Cambria" w:cs="Times New Roman"/>
      <w:szCs w:val="24"/>
    </w:rPr>
  </w:style>
  <w:style w:type="numbering" w:customStyle="1" w:styleId="Headings">
    <w:name w:val="Headings"/>
    <w:uiPriority w:val="99"/>
    <w:rsid w:val="00AB6715"/>
    <w:pPr>
      <w:numPr>
        <w:numId w:val="14"/>
      </w:numPr>
    </w:pPr>
  </w:style>
  <w:style w:type="character" w:styleId="Hyperlink">
    <w:name w:val="Hyperlink"/>
    <w:basedOn w:val="DefaultParagraphFont"/>
    <w:uiPriority w:val="99"/>
    <w:unhideWhenUsed/>
    <w:rsid w:val="00AB6715"/>
    <w:rPr>
      <w:color w:val="0000FF"/>
      <w:u w:val="single"/>
    </w:rPr>
  </w:style>
  <w:style w:type="character" w:styleId="IntenseEmphasis">
    <w:name w:val="Intense Emphasis"/>
    <w:basedOn w:val="DefaultParagraphFont"/>
    <w:uiPriority w:val="21"/>
    <w:unhideWhenUsed/>
    <w:rsid w:val="00AB6715"/>
    <w:rPr>
      <w:rFonts w:ascii="Times New Roman" w:hAnsi="Times New Roman"/>
      <w:i/>
      <w:iCs/>
      <w:color w:val="auto"/>
    </w:rPr>
  </w:style>
  <w:style w:type="character" w:styleId="IntenseReference">
    <w:name w:val="Intense Reference"/>
    <w:basedOn w:val="DefaultParagraphFont"/>
    <w:uiPriority w:val="32"/>
    <w:qFormat/>
    <w:rsid w:val="00AB6715"/>
    <w:rPr>
      <w:b/>
      <w:bCs/>
      <w:smallCaps/>
      <w:color w:val="auto"/>
      <w:spacing w:val="5"/>
    </w:rPr>
  </w:style>
  <w:style w:type="character" w:styleId="LineNumber">
    <w:name w:val="line number"/>
    <w:basedOn w:val="DefaultParagraphFont"/>
    <w:uiPriority w:val="99"/>
    <w:semiHidden/>
    <w:unhideWhenUsed/>
    <w:rsid w:val="00AB6715"/>
  </w:style>
  <w:style w:type="character" w:customStyle="1" w:styleId="Heading3Char">
    <w:name w:val="Heading 3 Char"/>
    <w:basedOn w:val="DefaultParagraphFont"/>
    <w:link w:val="Heading3"/>
    <w:uiPriority w:val="9"/>
    <w:rsid w:val="00AB6715"/>
    <w:rPr>
      <w:rFonts w:ascii="Times New Roman" w:eastAsiaTheme="majorEastAsia" w:hAnsi="Times New Roman" w:cstheme="majorBidi"/>
      <w:b/>
      <w:sz w:val="24"/>
      <w:szCs w:val="24"/>
    </w:rPr>
  </w:style>
  <w:style w:type="character" w:customStyle="1" w:styleId="Heading4Char">
    <w:name w:val="Heading 4 Char"/>
    <w:basedOn w:val="DefaultParagraphFont"/>
    <w:link w:val="Heading4"/>
    <w:uiPriority w:val="9"/>
    <w:rsid w:val="00AB6715"/>
    <w:rPr>
      <w:rFonts w:ascii="Times New Roman" w:eastAsiaTheme="majorEastAsia" w:hAnsi="Times New Roman" w:cstheme="majorBidi"/>
      <w:b/>
      <w:iCs/>
      <w:sz w:val="24"/>
      <w:szCs w:val="24"/>
    </w:rPr>
  </w:style>
  <w:style w:type="character" w:customStyle="1" w:styleId="Heading5Char">
    <w:name w:val="Heading 5 Char"/>
    <w:basedOn w:val="DefaultParagraphFont"/>
    <w:link w:val="Heading5"/>
    <w:uiPriority w:val="9"/>
    <w:rsid w:val="00AB6715"/>
    <w:rPr>
      <w:rFonts w:ascii="Times New Roman" w:eastAsiaTheme="majorEastAsia" w:hAnsi="Times New Roman" w:cstheme="majorBidi"/>
      <w:b/>
      <w:iCs/>
      <w:sz w:val="24"/>
      <w:szCs w:val="24"/>
    </w:rPr>
  </w:style>
  <w:style w:type="paragraph" w:styleId="NormalWeb">
    <w:name w:val="Normal (Web)"/>
    <w:basedOn w:val="Normal"/>
    <w:uiPriority w:val="99"/>
    <w:unhideWhenUsed/>
    <w:rsid w:val="00AB6715"/>
    <w:pPr>
      <w:spacing w:before="100" w:beforeAutospacing="1" w:after="100" w:afterAutospacing="1"/>
    </w:pPr>
    <w:rPr>
      <w:rFonts w:eastAsia="Times New Roman" w:cs="Times New Roman"/>
      <w:szCs w:val="24"/>
    </w:rPr>
  </w:style>
  <w:style w:type="paragraph" w:styleId="Quote">
    <w:name w:val="Quote"/>
    <w:basedOn w:val="Normal"/>
    <w:next w:val="Normal"/>
    <w:link w:val="QuoteChar"/>
    <w:uiPriority w:val="29"/>
    <w:qFormat/>
    <w:rsid w:val="00AB6715"/>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AB6715"/>
    <w:rPr>
      <w:rFonts w:ascii="Times New Roman" w:hAnsi="Times New Roman"/>
      <w:i/>
      <w:iCs/>
      <w:color w:val="404040" w:themeColor="text1" w:themeTint="BF"/>
      <w:sz w:val="24"/>
    </w:rPr>
  </w:style>
  <w:style w:type="character" w:styleId="Strong">
    <w:name w:val="Strong"/>
    <w:basedOn w:val="DefaultParagraphFont"/>
    <w:uiPriority w:val="22"/>
    <w:qFormat/>
    <w:rsid w:val="00AB6715"/>
    <w:rPr>
      <w:rFonts w:ascii="Times New Roman" w:hAnsi="Times New Roman"/>
      <w:b/>
      <w:bCs/>
    </w:rPr>
  </w:style>
  <w:style w:type="character" w:styleId="SubtleEmphasis">
    <w:name w:val="Subtle Emphasis"/>
    <w:basedOn w:val="DefaultParagraphFont"/>
    <w:uiPriority w:val="19"/>
    <w:qFormat/>
    <w:rsid w:val="00AB6715"/>
    <w:rPr>
      <w:rFonts w:ascii="Times New Roman" w:hAnsi="Times New Roman"/>
      <w:i/>
      <w:iCs/>
      <w:color w:val="404040" w:themeColor="text1" w:themeTint="BF"/>
    </w:rPr>
  </w:style>
  <w:style w:type="table" w:styleId="TableGrid">
    <w:name w:val="Table Grid"/>
    <w:basedOn w:val="TableNormal"/>
    <w:uiPriority w:val="59"/>
    <w:rsid w:val="00AB6715"/>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Normal"/>
    <w:link w:val="TitleChar"/>
    <w:uiPriority w:val="10"/>
    <w:qFormat/>
    <w:rsid w:val="00AB6715"/>
    <w:pPr>
      <w:suppressLineNumbers/>
      <w:spacing w:before="240" w:after="360"/>
      <w:jc w:val="center"/>
    </w:pPr>
    <w:rPr>
      <w:rFonts w:cs="Times New Roman"/>
      <w:b/>
      <w:sz w:val="32"/>
      <w:szCs w:val="32"/>
    </w:rPr>
  </w:style>
  <w:style w:type="character" w:customStyle="1" w:styleId="TitleChar">
    <w:name w:val="Title Char"/>
    <w:basedOn w:val="DefaultParagraphFont"/>
    <w:link w:val="Title"/>
    <w:uiPriority w:val="10"/>
    <w:rsid w:val="00AB6715"/>
    <w:rPr>
      <w:rFonts w:ascii="Times New Roman" w:hAnsi="Times New Roman" w:cs="Times New Roman"/>
      <w:b/>
      <w:sz w:val="32"/>
      <w:szCs w:val="32"/>
    </w:rPr>
  </w:style>
  <w:style w:type="paragraph" w:customStyle="1" w:styleId="SupplementaryMaterial">
    <w:name w:val="Supplementary Material"/>
    <w:basedOn w:val="Title"/>
    <w:next w:val="Title"/>
    <w:qFormat/>
    <w:rsid w:val="0001436A"/>
    <w:pPr>
      <w:spacing w:after="120"/>
    </w:pPr>
    <w:rPr>
      <w:i/>
    </w:rPr>
  </w:style>
  <w:style w:type="character" w:customStyle="1" w:styleId="Heading6Char">
    <w:name w:val="Heading 6 Char"/>
    <w:basedOn w:val="DefaultParagraphFont"/>
    <w:link w:val="Heading6"/>
    <w:uiPriority w:val="9"/>
    <w:rsid w:val="00F838E2"/>
    <w:rPr>
      <w:rFonts w:asciiTheme="majorHAnsi" w:eastAsiaTheme="majorEastAsia" w:hAnsiTheme="majorHAnsi" w:cstheme="majorBidi"/>
      <w:i/>
      <w:iCs/>
      <w:color w:val="243F60" w:themeColor="accent1" w:themeShade="7F"/>
      <w:sz w:val="24"/>
      <w:szCs w:val="24"/>
      <w:lang w:val="en-CA"/>
    </w:rPr>
  </w:style>
  <w:style w:type="character" w:customStyle="1" w:styleId="Heading7Char">
    <w:name w:val="Heading 7 Char"/>
    <w:basedOn w:val="DefaultParagraphFont"/>
    <w:link w:val="Heading7"/>
    <w:uiPriority w:val="9"/>
    <w:semiHidden/>
    <w:rsid w:val="00F838E2"/>
    <w:rPr>
      <w:rFonts w:asciiTheme="majorHAnsi" w:eastAsiaTheme="majorEastAsia" w:hAnsiTheme="majorHAnsi" w:cstheme="majorBidi"/>
      <w:i/>
      <w:iCs/>
      <w:color w:val="243F60" w:themeColor="accent1" w:themeShade="7F"/>
      <w:sz w:val="24"/>
      <w:szCs w:val="24"/>
      <w:lang w:val="en-CA"/>
    </w:rPr>
  </w:style>
  <w:style w:type="character" w:customStyle="1" w:styleId="Heading8Char">
    <w:name w:val="Heading 8 Char"/>
    <w:basedOn w:val="DefaultParagraphFont"/>
    <w:link w:val="Heading8"/>
    <w:uiPriority w:val="9"/>
    <w:semiHidden/>
    <w:rsid w:val="00F838E2"/>
    <w:rPr>
      <w:rFonts w:asciiTheme="majorHAnsi" w:eastAsiaTheme="majorEastAsia" w:hAnsiTheme="majorHAnsi" w:cstheme="majorBidi"/>
      <w:color w:val="272727" w:themeColor="text1" w:themeTint="D8"/>
      <w:sz w:val="21"/>
      <w:szCs w:val="21"/>
      <w:lang w:val="en-CA"/>
    </w:rPr>
  </w:style>
  <w:style w:type="character" w:customStyle="1" w:styleId="Heading9Char">
    <w:name w:val="Heading 9 Char"/>
    <w:basedOn w:val="DefaultParagraphFont"/>
    <w:link w:val="Heading9"/>
    <w:uiPriority w:val="9"/>
    <w:semiHidden/>
    <w:rsid w:val="00F838E2"/>
    <w:rPr>
      <w:rFonts w:asciiTheme="majorHAnsi" w:eastAsiaTheme="majorEastAsia" w:hAnsiTheme="majorHAnsi" w:cstheme="majorBidi"/>
      <w:i/>
      <w:iCs/>
      <w:color w:val="272727" w:themeColor="text1" w:themeTint="D8"/>
      <w:sz w:val="21"/>
      <w:szCs w:val="21"/>
      <w:lang w:val="en-CA"/>
    </w:rPr>
  </w:style>
  <w:style w:type="paragraph" w:customStyle="1" w:styleId="1Sous-titreThese">
    <w:name w:val="1|Sous-titreThese"/>
    <w:basedOn w:val="Normal"/>
    <w:next w:val="Normal"/>
    <w:rsid w:val="00F838E2"/>
    <w:pPr>
      <w:spacing w:before="100" w:beforeAutospacing="1" w:after="100" w:afterAutospacing="1"/>
      <w:ind w:firstLine="284"/>
      <w:jc w:val="center"/>
    </w:pPr>
    <w:rPr>
      <w:rFonts w:eastAsia="Times New Roman" w:cs="Times New Roman"/>
      <w:b/>
      <w:bCs/>
      <w:sz w:val="34"/>
      <w:szCs w:val="32"/>
      <w:lang w:val="en-CA" w:eastAsia="fr-FR"/>
    </w:rPr>
  </w:style>
  <w:style w:type="paragraph" w:customStyle="1" w:styleId="1TitreThese">
    <w:name w:val="1|TitreThese"/>
    <w:basedOn w:val="Normal"/>
    <w:next w:val="Normal"/>
    <w:rsid w:val="00F838E2"/>
    <w:pPr>
      <w:spacing w:before="1440" w:beforeAutospacing="1" w:after="100" w:afterAutospacing="1"/>
      <w:ind w:firstLine="284"/>
      <w:jc w:val="center"/>
    </w:pPr>
    <w:rPr>
      <w:rFonts w:eastAsia="Times New Roman" w:cs="Times New Roman"/>
      <w:b/>
      <w:bCs/>
      <w:sz w:val="40"/>
      <w:szCs w:val="36"/>
      <w:lang w:val="en-CA" w:eastAsia="fr-FR"/>
    </w:rPr>
  </w:style>
  <w:style w:type="paragraph" w:customStyle="1" w:styleId="1Grade">
    <w:name w:val="1|Grade"/>
    <w:basedOn w:val="Normal"/>
    <w:next w:val="Normal"/>
    <w:rsid w:val="00F838E2"/>
    <w:pPr>
      <w:spacing w:before="100" w:beforeAutospacing="1" w:after="100" w:afterAutospacing="1"/>
      <w:ind w:firstLine="284"/>
      <w:jc w:val="center"/>
    </w:pPr>
    <w:rPr>
      <w:rFonts w:eastAsia="Times New Roman" w:cs="Times New Roman"/>
      <w:sz w:val="28"/>
      <w:szCs w:val="24"/>
      <w:lang w:val="en-CA" w:eastAsia="fr-FR"/>
    </w:rPr>
  </w:style>
  <w:style w:type="paragraph" w:customStyle="1" w:styleId="1Thesemaitrise">
    <w:name w:val="1|These_maitrise"/>
    <w:basedOn w:val="1Grade"/>
    <w:next w:val="Normal"/>
    <w:rsid w:val="00F838E2"/>
  </w:style>
  <w:style w:type="paragraph" w:customStyle="1" w:styleId="1Ville">
    <w:name w:val="1|Ville"/>
    <w:next w:val="Normal"/>
    <w:rsid w:val="00F838E2"/>
    <w:pPr>
      <w:spacing w:before="2240" w:beforeAutospacing="1" w:after="100" w:afterAutospacing="1" w:line="360" w:lineRule="auto"/>
      <w:ind w:firstLine="284"/>
      <w:jc w:val="center"/>
    </w:pPr>
    <w:rPr>
      <w:rFonts w:ascii="Arial Narrow" w:eastAsia="Times New Roman" w:hAnsi="Arial Narrow" w:cs="Times New Roman"/>
      <w:sz w:val="28"/>
      <w:szCs w:val="24"/>
      <w:lang w:val="fr-CA" w:eastAsia="fr-FR"/>
    </w:rPr>
  </w:style>
  <w:style w:type="paragraph" w:customStyle="1" w:styleId="1Faculte">
    <w:name w:val="1|Faculte"/>
    <w:basedOn w:val="Normal"/>
    <w:next w:val="Normal"/>
    <w:rsid w:val="00F838E2"/>
    <w:pPr>
      <w:spacing w:before="100" w:beforeAutospacing="1" w:after="100" w:afterAutospacing="1"/>
      <w:ind w:firstLine="284"/>
      <w:jc w:val="center"/>
    </w:pPr>
    <w:rPr>
      <w:rFonts w:eastAsia="Times New Roman" w:cs="Times New Roman"/>
      <w:sz w:val="28"/>
      <w:szCs w:val="24"/>
      <w:lang w:val="en-CA" w:eastAsia="fr-FR"/>
    </w:rPr>
  </w:style>
  <w:style w:type="paragraph" w:customStyle="1" w:styleId="1Universite">
    <w:name w:val="1|Universite"/>
    <w:basedOn w:val="Normal"/>
    <w:next w:val="Normal"/>
    <w:rsid w:val="00F838E2"/>
    <w:pPr>
      <w:spacing w:before="100" w:beforeAutospacing="1" w:after="100" w:afterAutospacing="1"/>
      <w:ind w:firstLine="284"/>
      <w:jc w:val="center"/>
    </w:pPr>
    <w:rPr>
      <w:rFonts w:eastAsia="Times New Roman" w:cs="Times New Roman"/>
      <w:sz w:val="28"/>
      <w:szCs w:val="24"/>
      <w:lang w:val="en-CA" w:eastAsia="fr-FR"/>
    </w:rPr>
  </w:style>
  <w:style w:type="paragraph" w:customStyle="1" w:styleId="1Copyright">
    <w:name w:val="1|Copyright"/>
    <w:basedOn w:val="Normal"/>
    <w:next w:val="Normal"/>
    <w:rsid w:val="00F838E2"/>
    <w:pPr>
      <w:spacing w:before="100" w:beforeAutospacing="1" w:after="100" w:afterAutospacing="1"/>
      <w:ind w:firstLine="284"/>
      <w:jc w:val="center"/>
    </w:pPr>
    <w:rPr>
      <w:rFonts w:eastAsia="Times New Roman" w:cs="Times New Roman"/>
      <w:sz w:val="28"/>
      <w:szCs w:val="24"/>
      <w:lang w:val="en-CA" w:eastAsia="fr-FR"/>
    </w:rPr>
  </w:style>
  <w:style w:type="paragraph" w:customStyle="1" w:styleId="Texte">
    <w:name w:val="Texte"/>
    <w:qFormat/>
    <w:rsid w:val="00F838E2"/>
    <w:pPr>
      <w:spacing w:before="100" w:beforeAutospacing="1" w:after="240" w:afterAutospacing="1" w:line="360" w:lineRule="auto"/>
      <w:ind w:firstLine="284"/>
      <w:jc w:val="both"/>
    </w:pPr>
    <w:rPr>
      <w:rFonts w:ascii="Arial Narrow" w:hAnsi="Arial Narrow"/>
      <w:lang w:val="fr-CA"/>
    </w:rPr>
  </w:style>
  <w:style w:type="paragraph" w:customStyle="1" w:styleId="1Auteur">
    <w:name w:val="1|Auteur"/>
    <w:next w:val="Normal"/>
    <w:rsid w:val="00F838E2"/>
    <w:pPr>
      <w:spacing w:before="960" w:beforeAutospacing="1" w:after="100" w:afterAutospacing="1" w:line="240" w:lineRule="auto"/>
      <w:ind w:firstLine="284"/>
      <w:jc w:val="center"/>
    </w:pPr>
    <w:rPr>
      <w:rFonts w:ascii="Arial Narrow" w:eastAsia="Times New Roman" w:hAnsi="Arial Narrow" w:cs="Times New Roman"/>
      <w:b/>
      <w:sz w:val="28"/>
      <w:szCs w:val="24"/>
      <w:lang w:val="fr-CA" w:eastAsia="fr-FR"/>
    </w:rPr>
  </w:style>
  <w:style w:type="paragraph" w:customStyle="1" w:styleId="Titreliminaire">
    <w:name w:val="Titre liminaire"/>
    <w:basedOn w:val="Normal"/>
    <w:next w:val="Texte"/>
    <w:qFormat/>
    <w:rsid w:val="00F838E2"/>
    <w:pPr>
      <w:spacing w:before="100" w:beforeAutospacing="1" w:afterAutospacing="1"/>
      <w:ind w:firstLine="284"/>
      <w:jc w:val="both"/>
      <w:outlineLvl w:val="0"/>
    </w:pPr>
    <w:rPr>
      <w:rFonts w:ascii="Arial" w:eastAsia="Times New Roman" w:hAnsi="Arial" w:cs="Times New Roman"/>
      <w:b/>
      <w:bCs/>
      <w:sz w:val="36"/>
      <w:szCs w:val="36"/>
      <w:lang w:val="en-CA" w:eastAsia="fr-FR"/>
    </w:rPr>
  </w:style>
  <w:style w:type="paragraph" w:customStyle="1" w:styleId="Introduction">
    <w:name w:val="Introduction"/>
    <w:next w:val="Texte"/>
    <w:qFormat/>
    <w:rsid w:val="00F838E2"/>
    <w:pPr>
      <w:spacing w:before="100" w:beforeAutospacing="1" w:after="100" w:afterAutospacing="1" w:line="360" w:lineRule="auto"/>
      <w:ind w:firstLine="284"/>
      <w:jc w:val="both"/>
      <w:outlineLvl w:val="0"/>
    </w:pPr>
    <w:rPr>
      <w:rFonts w:ascii="Arial" w:eastAsia="Times New Roman" w:hAnsi="Arial" w:cs="Times New Roman"/>
      <w:b/>
      <w:bCs/>
      <w:sz w:val="36"/>
      <w:szCs w:val="36"/>
      <w:lang w:val="fr-CA" w:eastAsia="fr-FR"/>
    </w:rPr>
  </w:style>
  <w:style w:type="paragraph" w:customStyle="1" w:styleId="Conclusion">
    <w:name w:val="Conclusion"/>
    <w:next w:val="Texte"/>
    <w:qFormat/>
    <w:rsid w:val="00F838E2"/>
    <w:pPr>
      <w:spacing w:before="100" w:beforeAutospacing="1" w:after="100" w:afterAutospacing="1" w:line="360" w:lineRule="auto"/>
      <w:ind w:firstLine="284"/>
      <w:jc w:val="both"/>
      <w:outlineLvl w:val="0"/>
    </w:pPr>
    <w:rPr>
      <w:rFonts w:ascii="Arial" w:eastAsia="Times New Roman" w:hAnsi="Arial" w:cs="Times New Roman"/>
      <w:b/>
      <w:bCs/>
      <w:sz w:val="36"/>
      <w:szCs w:val="36"/>
      <w:lang w:val="fr-CA" w:eastAsia="fr-FR"/>
    </w:rPr>
  </w:style>
  <w:style w:type="paragraph" w:customStyle="1" w:styleId="Titreannexe">
    <w:name w:val="Titre annexe"/>
    <w:next w:val="Texte"/>
    <w:qFormat/>
    <w:rsid w:val="00F838E2"/>
    <w:pPr>
      <w:spacing w:before="100" w:beforeAutospacing="1" w:after="100" w:afterAutospacing="1" w:line="360" w:lineRule="auto"/>
      <w:ind w:firstLine="284"/>
      <w:jc w:val="both"/>
      <w:outlineLvl w:val="0"/>
    </w:pPr>
    <w:rPr>
      <w:rFonts w:ascii="Arial" w:hAnsi="Arial"/>
      <w:b/>
      <w:sz w:val="36"/>
      <w:lang w:val="fr-CA"/>
    </w:rPr>
  </w:style>
  <w:style w:type="paragraph" w:customStyle="1" w:styleId="Dedicace">
    <w:name w:val="Dedicace"/>
    <w:basedOn w:val="Normal"/>
    <w:qFormat/>
    <w:rsid w:val="00F838E2"/>
    <w:pPr>
      <w:pageBreakBefore/>
      <w:spacing w:before="100" w:beforeAutospacing="1" w:after="100" w:afterAutospacing="1"/>
      <w:ind w:left="4423" w:firstLine="284"/>
      <w:jc w:val="right"/>
    </w:pPr>
    <w:rPr>
      <w:rFonts w:eastAsia="Times New Roman" w:cs="Times New Roman"/>
      <w:i/>
      <w:iCs/>
      <w:szCs w:val="24"/>
      <w:lang w:val="en-CA" w:eastAsia="fr-FR"/>
    </w:rPr>
  </w:style>
  <w:style w:type="paragraph" w:customStyle="1" w:styleId="1Programme">
    <w:name w:val="1|Programme"/>
    <w:basedOn w:val="Normal"/>
    <w:next w:val="Normal"/>
    <w:rsid w:val="00F838E2"/>
    <w:pPr>
      <w:spacing w:before="1920" w:beforeAutospacing="1" w:after="100" w:afterAutospacing="1" w:line="360" w:lineRule="auto"/>
      <w:ind w:firstLine="284"/>
      <w:jc w:val="center"/>
    </w:pPr>
    <w:rPr>
      <w:rFonts w:eastAsia="Times New Roman" w:cs="Times New Roman"/>
      <w:b/>
      <w:sz w:val="28"/>
      <w:szCs w:val="24"/>
      <w:lang w:val="en-CA"/>
    </w:rPr>
  </w:style>
  <w:style w:type="paragraph" w:customStyle="1" w:styleId="Titrebibliographie">
    <w:name w:val="Titre bibliographie"/>
    <w:next w:val="Normal"/>
    <w:qFormat/>
    <w:rsid w:val="00F838E2"/>
    <w:pPr>
      <w:spacing w:before="100" w:beforeAutospacing="1" w:after="100" w:afterAutospacing="1" w:line="360" w:lineRule="auto"/>
      <w:ind w:firstLine="284"/>
      <w:jc w:val="both"/>
      <w:outlineLvl w:val="0"/>
    </w:pPr>
    <w:rPr>
      <w:rFonts w:ascii="Arial" w:hAnsi="Arial"/>
      <w:b/>
      <w:sz w:val="36"/>
      <w:lang w:val="fr-CA"/>
    </w:rPr>
  </w:style>
  <w:style w:type="paragraph" w:styleId="TOC1">
    <w:name w:val="toc 1"/>
    <w:basedOn w:val="Normal"/>
    <w:next w:val="Normal"/>
    <w:autoRedefine/>
    <w:uiPriority w:val="39"/>
    <w:unhideWhenUsed/>
    <w:qFormat/>
    <w:rsid w:val="00F838E2"/>
    <w:pPr>
      <w:tabs>
        <w:tab w:val="left" w:pos="720"/>
        <w:tab w:val="right" w:leader="dot" w:pos="8828"/>
      </w:tabs>
      <w:spacing w:before="0" w:after="0" w:line="360" w:lineRule="auto"/>
      <w:jc w:val="both"/>
    </w:pPr>
    <w:rPr>
      <w:rFonts w:eastAsia="Times New Roman" w:cs="Times New Roman"/>
      <w:b/>
      <w:bCs/>
      <w:caps/>
      <w:sz w:val="20"/>
      <w:szCs w:val="20"/>
      <w:lang w:val="en-CA"/>
    </w:rPr>
  </w:style>
  <w:style w:type="paragraph" w:styleId="TOC2">
    <w:name w:val="toc 2"/>
    <w:basedOn w:val="Normal"/>
    <w:next w:val="Normal"/>
    <w:autoRedefine/>
    <w:uiPriority w:val="39"/>
    <w:unhideWhenUsed/>
    <w:qFormat/>
    <w:rsid w:val="00F838E2"/>
    <w:pPr>
      <w:tabs>
        <w:tab w:val="left" w:pos="1200"/>
        <w:tab w:val="right" w:leader="dot" w:pos="8828"/>
      </w:tabs>
      <w:spacing w:before="0" w:after="0" w:line="360" w:lineRule="auto"/>
      <w:ind w:left="1136" w:hanging="340"/>
      <w:jc w:val="both"/>
    </w:pPr>
    <w:rPr>
      <w:rFonts w:eastAsia="Times New Roman" w:cs="Times New Roman"/>
      <w:smallCaps/>
      <w:sz w:val="20"/>
      <w:szCs w:val="20"/>
      <w:lang w:val="en-CA"/>
    </w:rPr>
  </w:style>
  <w:style w:type="character" w:customStyle="1" w:styleId="NoSpacingChar">
    <w:name w:val="No Spacing Char"/>
    <w:basedOn w:val="DefaultParagraphFont"/>
    <w:link w:val="NoSpacing"/>
    <w:uiPriority w:val="1"/>
    <w:rsid w:val="00F838E2"/>
    <w:rPr>
      <w:rFonts w:ascii="Times New Roman" w:hAnsi="Times New Roman"/>
      <w:sz w:val="24"/>
    </w:rPr>
  </w:style>
  <w:style w:type="character" w:customStyle="1" w:styleId="apple-converted-space">
    <w:name w:val="apple-converted-space"/>
    <w:rsid w:val="00F838E2"/>
  </w:style>
  <w:style w:type="character" w:customStyle="1" w:styleId="name">
    <w:name w:val="name"/>
    <w:rsid w:val="00F838E2"/>
  </w:style>
  <w:style w:type="paragraph" w:customStyle="1" w:styleId="p">
    <w:name w:val="p"/>
    <w:basedOn w:val="Normal"/>
    <w:rsid w:val="00F838E2"/>
    <w:pPr>
      <w:spacing w:before="100" w:beforeAutospacing="1" w:after="100" w:afterAutospacing="1"/>
      <w:ind w:firstLine="284"/>
      <w:jc w:val="both"/>
    </w:pPr>
    <w:rPr>
      <w:rFonts w:eastAsia="Times New Roman" w:cs="Times New Roman"/>
      <w:szCs w:val="24"/>
      <w:lang w:val="en-CA"/>
    </w:rPr>
  </w:style>
  <w:style w:type="paragraph" w:customStyle="1" w:styleId="EndNoteBibliographyTitle">
    <w:name w:val="EndNote Bibliography Title"/>
    <w:basedOn w:val="Normal"/>
    <w:link w:val="EndNoteBibliographyTitleChar"/>
    <w:rsid w:val="00F838E2"/>
    <w:pPr>
      <w:spacing w:before="100" w:beforeAutospacing="1" w:after="100" w:afterAutospacing="1"/>
      <w:ind w:firstLine="284"/>
      <w:jc w:val="center"/>
    </w:pPr>
    <w:rPr>
      <w:rFonts w:eastAsia="Times New Roman" w:cs="Times New Roman"/>
      <w:sz w:val="20"/>
      <w:szCs w:val="24"/>
    </w:rPr>
  </w:style>
  <w:style w:type="character" w:customStyle="1" w:styleId="EndNoteBibliographyTitleChar">
    <w:name w:val="EndNote Bibliography Title Char"/>
    <w:basedOn w:val="DefaultParagraphFont"/>
    <w:link w:val="EndNoteBibliographyTitle"/>
    <w:rsid w:val="00F838E2"/>
    <w:rPr>
      <w:rFonts w:ascii="Times New Roman" w:eastAsia="Times New Roman" w:hAnsi="Times New Roman" w:cs="Times New Roman"/>
      <w:sz w:val="20"/>
      <w:szCs w:val="24"/>
    </w:rPr>
  </w:style>
  <w:style w:type="paragraph" w:customStyle="1" w:styleId="EndNoteBibliography">
    <w:name w:val="EndNote Bibliography"/>
    <w:basedOn w:val="Normal"/>
    <w:link w:val="EndNoteBibliographyChar"/>
    <w:rsid w:val="00F838E2"/>
    <w:pPr>
      <w:spacing w:before="100" w:beforeAutospacing="1" w:after="100" w:afterAutospacing="1"/>
      <w:ind w:firstLine="284"/>
      <w:jc w:val="both"/>
    </w:pPr>
    <w:rPr>
      <w:rFonts w:eastAsia="Times New Roman" w:cs="Times New Roman"/>
      <w:sz w:val="20"/>
      <w:szCs w:val="24"/>
    </w:rPr>
  </w:style>
  <w:style w:type="character" w:customStyle="1" w:styleId="EndNoteBibliographyChar">
    <w:name w:val="EndNote Bibliography Char"/>
    <w:basedOn w:val="DefaultParagraphFont"/>
    <w:link w:val="EndNoteBibliography"/>
    <w:rsid w:val="00F838E2"/>
    <w:rPr>
      <w:rFonts w:ascii="Times New Roman" w:eastAsia="Times New Roman" w:hAnsi="Times New Roman" w:cs="Times New Roman"/>
      <w:sz w:val="20"/>
      <w:szCs w:val="24"/>
    </w:rPr>
  </w:style>
  <w:style w:type="table" w:styleId="ListTable1Light">
    <w:name w:val="List Table 1 Light"/>
    <w:basedOn w:val="TableNormal"/>
    <w:uiPriority w:val="46"/>
    <w:rsid w:val="00F838E2"/>
    <w:pPr>
      <w:spacing w:before="100" w:beforeAutospacing="1" w:after="100" w:afterAutospacing="1" w:line="240" w:lineRule="auto"/>
      <w:ind w:firstLine="284"/>
      <w:jc w:val="both"/>
    </w:pPr>
    <w:rPr>
      <w:sz w:val="24"/>
      <w:szCs w:val="24"/>
      <w:lang w:val="en-CA"/>
    </w:r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PlainTable2">
    <w:name w:val="Plain Table 2"/>
    <w:basedOn w:val="TableNormal"/>
    <w:uiPriority w:val="42"/>
    <w:rsid w:val="00F838E2"/>
    <w:pPr>
      <w:spacing w:before="100" w:beforeAutospacing="1" w:after="100" w:afterAutospacing="1" w:line="240" w:lineRule="auto"/>
      <w:ind w:firstLine="284"/>
      <w:jc w:val="both"/>
    </w:pPr>
    <w:rPr>
      <w:sz w:val="24"/>
      <w:szCs w:val="24"/>
      <w:lang w:val="en-CA"/>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current-selection">
    <w:name w:val="current-selection"/>
    <w:basedOn w:val="DefaultParagraphFont"/>
    <w:rsid w:val="00F838E2"/>
  </w:style>
  <w:style w:type="character" w:customStyle="1" w:styleId="label">
    <w:name w:val="label"/>
    <w:basedOn w:val="DefaultParagraphFont"/>
    <w:rsid w:val="00F838E2"/>
  </w:style>
  <w:style w:type="character" w:customStyle="1" w:styleId="figpopup-sensitive-area">
    <w:name w:val="figpopup-sensitive-area"/>
    <w:basedOn w:val="DefaultParagraphFont"/>
    <w:rsid w:val="00F838E2"/>
  </w:style>
  <w:style w:type="character" w:customStyle="1" w:styleId="html-italic">
    <w:name w:val="html-italic"/>
    <w:basedOn w:val="DefaultParagraphFont"/>
    <w:rsid w:val="00F838E2"/>
  </w:style>
  <w:style w:type="character" w:styleId="UnresolvedMention">
    <w:name w:val="Unresolved Mention"/>
    <w:basedOn w:val="DefaultParagraphFont"/>
    <w:uiPriority w:val="99"/>
    <w:unhideWhenUsed/>
    <w:rsid w:val="00F838E2"/>
    <w:rPr>
      <w:color w:val="605E5C"/>
      <w:shd w:val="clear" w:color="auto" w:fill="E1DFDD"/>
    </w:rPr>
  </w:style>
  <w:style w:type="character" w:customStyle="1" w:styleId="ref-lnk">
    <w:name w:val="ref-lnk"/>
    <w:basedOn w:val="DefaultParagraphFont"/>
    <w:rsid w:val="00F838E2"/>
  </w:style>
  <w:style w:type="paragraph" w:styleId="Revision">
    <w:name w:val="Revision"/>
    <w:hidden/>
    <w:uiPriority w:val="99"/>
    <w:semiHidden/>
    <w:rsid w:val="00F838E2"/>
    <w:pPr>
      <w:spacing w:before="100" w:beforeAutospacing="1" w:after="100" w:afterAutospacing="1" w:line="240" w:lineRule="auto"/>
      <w:ind w:firstLine="284"/>
      <w:jc w:val="both"/>
    </w:pPr>
    <w:rPr>
      <w:rFonts w:ascii="Times New Roman" w:eastAsia="Times New Roman" w:hAnsi="Times New Roman" w:cs="Times New Roman"/>
      <w:sz w:val="24"/>
      <w:szCs w:val="24"/>
      <w:lang w:val="en-CA"/>
    </w:rPr>
  </w:style>
  <w:style w:type="character" w:customStyle="1" w:styleId="highwire-citation-authors">
    <w:name w:val="highwire-citation-authors"/>
    <w:basedOn w:val="DefaultParagraphFont"/>
    <w:rsid w:val="00F838E2"/>
  </w:style>
  <w:style w:type="character" w:customStyle="1" w:styleId="highwire-citation-author">
    <w:name w:val="highwire-citation-author"/>
    <w:basedOn w:val="DefaultParagraphFont"/>
    <w:rsid w:val="00F838E2"/>
  </w:style>
  <w:style w:type="character" w:customStyle="1" w:styleId="nlm-given-names">
    <w:name w:val="nlm-given-names"/>
    <w:basedOn w:val="DefaultParagraphFont"/>
    <w:rsid w:val="00F838E2"/>
  </w:style>
  <w:style w:type="character" w:customStyle="1" w:styleId="nlm-surname">
    <w:name w:val="nlm-surname"/>
    <w:basedOn w:val="DefaultParagraphFont"/>
    <w:rsid w:val="00F838E2"/>
  </w:style>
  <w:style w:type="table" w:styleId="ListTable2">
    <w:name w:val="List Table 2"/>
    <w:basedOn w:val="TableNormal"/>
    <w:uiPriority w:val="47"/>
    <w:rsid w:val="00F838E2"/>
    <w:pPr>
      <w:spacing w:before="100" w:beforeAutospacing="1" w:after="100" w:afterAutospacing="1" w:line="240" w:lineRule="auto"/>
      <w:ind w:firstLine="284"/>
      <w:jc w:val="both"/>
    </w:pPr>
    <w:rPr>
      <w:sz w:val="24"/>
      <w:szCs w:val="24"/>
      <w:lang w:val="en-CA"/>
    </w:r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HTMLAddress">
    <w:name w:val="HTML Address"/>
    <w:basedOn w:val="Normal"/>
    <w:link w:val="HTMLAddressChar"/>
    <w:uiPriority w:val="99"/>
    <w:unhideWhenUsed/>
    <w:rsid w:val="00F838E2"/>
    <w:pPr>
      <w:spacing w:before="100" w:beforeAutospacing="1" w:after="100" w:afterAutospacing="1"/>
      <w:ind w:firstLine="284"/>
      <w:jc w:val="both"/>
    </w:pPr>
    <w:rPr>
      <w:rFonts w:eastAsia="Times New Roman" w:cs="Times New Roman"/>
      <w:i/>
      <w:iCs/>
      <w:szCs w:val="24"/>
      <w:lang w:val="en-CA" w:eastAsia="es-MX"/>
    </w:rPr>
  </w:style>
  <w:style w:type="character" w:customStyle="1" w:styleId="HTMLAddressChar">
    <w:name w:val="HTML Address Char"/>
    <w:basedOn w:val="DefaultParagraphFont"/>
    <w:link w:val="HTMLAddress"/>
    <w:uiPriority w:val="99"/>
    <w:rsid w:val="00F838E2"/>
    <w:rPr>
      <w:rFonts w:ascii="Times New Roman" w:eastAsia="Times New Roman" w:hAnsi="Times New Roman" w:cs="Times New Roman"/>
      <w:i/>
      <w:iCs/>
      <w:sz w:val="24"/>
      <w:szCs w:val="24"/>
      <w:lang w:val="en-CA" w:eastAsia="es-MX"/>
    </w:rPr>
  </w:style>
  <w:style w:type="table" w:styleId="ListTable6Colorful">
    <w:name w:val="List Table 6 Colorful"/>
    <w:basedOn w:val="TableNormal"/>
    <w:uiPriority w:val="51"/>
    <w:rsid w:val="00F838E2"/>
    <w:pPr>
      <w:spacing w:before="100" w:beforeAutospacing="1" w:after="100" w:afterAutospacing="1" w:line="240" w:lineRule="auto"/>
      <w:ind w:firstLine="284"/>
      <w:jc w:val="both"/>
    </w:pPr>
    <w:rPr>
      <w:rFonts w:asciiTheme="majorHAnsi" w:eastAsiaTheme="majorEastAsia" w:hAnsiTheme="majorHAnsi" w:cstheme="majorBidi"/>
      <w:color w:val="000000" w:themeColor="text1"/>
      <w:lang w:val="en-CA"/>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ghtShading">
    <w:name w:val="Light Shading"/>
    <w:basedOn w:val="TableNormal"/>
    <w:uiPriority w:val="60"/>
    <w:rsid w:val="00F838E2"/>
    <w:pPr>
      <w:spacing w:before="100" w:beforeAutospacing="1" w:after="100" w:afterAutospacing="1" w:line="240" w:lineRule="auto"/>
      <w:ind w:firstLine="284"/>
      <w:jc w:val="both"/>
    </w:pPr>
    <w:rPr>
      <w:color w:val="000000" w:themeColor="text1" w:themeShade="BF"/>
      <w:lang w:val="es-MX"/>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highlight">
    <w:name w:val="highlight"/>
    <w:basedOn w:val="DefaultParagraphFont"/>
    <w:rsid w:val="00F838E2"/>
  </w:style>
  <w:style w:type="character" w:customStyle="1" w:styleId="ui-ncbitoggler-master-text">
    <w:name w:val="ui-ncbitoggler-master-text"/>
    <w:basedOn w:val="DefaultParagraphFont"/>
    <w:rsid w:val="00F838E2"/>
  </w:style>
  <w:style w:type="character" w:customStyle="1" w:styleId="title-text">
    <w:name w:val="title-text"/>
    <w:basedOn w:val="DefaultParagraphFont"/>
    <w:rsid w:val="00F838E2"/>
  </w:style>
  <w:style w:type="character" w:customStyle="1" w:styleId="highwire-cite-metadata-journal">
    <w:name w:val="highwire-cite-metadata-journal"/>
    <w:basedOn w:val="DefaultParagraphFont"/>
    <w:rsid w:val="00F838E2"/>
  </w:style>
  <w:style w:type="character" w:customStyle="1" w:styleId="highwire-cite-metadata-date">
    <w:name w:val="highwire-cite-metadata-date"/>
    <w:basedOn w:val="DefaultParagraphFont"/>
    <w:rsid w:val="00F838E2"/>
  </w:style>
  <w:style w:type="character" w:customStyle="1" w:styleId="highwire-cite-metadata-volume">
    <w:name w:val="highwire-cite-metadata-volume"/>
    <w:basedOn w:val="DefaultParagraphFont"/>
    <w:rsid w:val="00F838E2"/>
  </w:style>
  <w:style w:type="character" w:customStyle="1" w:styleId="highwire-cite-metadata-issue">
    <w:name w:val="highwire-cite-metadata-issue"/>
    <w:basedOn w:val="DefaultParagraphFont"/>
    <w:rsid w:val="00F838E2"/>
  </w:style>
  <w:style w:type="character" w:customStyle="1" w:styleId="highwire-cite-metadata-pages">
    <w:name w:val="highwire-cite-metadata-pages"/>
    <w:basedOn w:val="DefaultParagraphFont"/>
    <w:rsid w:val="00F838E2"/>
  </w:style>
  <w:style w:type="character" w:styleId="PlaceholderText">
    <w:name w:val="Placeholder Text"/>
    <w:basedOn w:val="DefaultParagraphFont"/>
    <w:uiPriority w:val="99"/>
    <w:semiHidden/>
    <w:rsid w:val="00F838E2"/>
    <w:rPr>
      <w:color w:val="808080"/>
    </w:rPr>
  </w:style>
  <w:style w:type="character" w:customStyle="1" w:styleId="citationref">
    <w:name w:val="citationref"/>
    <w:basedOn w:val="DefaultParagraphFont"/>
    <w:rsid w:val="00F838E2"/>
  </w:style>
  <w:style w:type="paragraph" w:styleId="TableofFigures">
    <w:name w:val="table of figures"/>
    <w:basedOn w:val="Normal"/>
    <w:next w:val="Normal"/>
    <w:uiPriority w:val="99"/>
    <w:unhideWhenUsed/>
    <w:rsid w:val="00F838E2"/>
    <w:pPr>
      <w:spacing w:before="100" w:beforeAutospacing="1" w:after="100" w:afterAutospacing="1" w:line="360" w:lineRule="auto"/>
      <w:ind w:left="480" w:hanging="480"/>
      <w:jc w:val="both"/>
    </w:pPr>
    <w:rPr>
      <w:rFonts w:asciiTheme="minorHAnsi" w:eastAsia="Times New Roman" w:hAnsiTheme="minorHAnsi" w:cs="Times New Roman"/>
      <w:caps/>
      <w:sz w:val="20"/>
      <w:szCs w:val="20"/>
      <w:lang w:val="en-CA"/>
    </w:rPr>
  </w:style>
  <w:style w:type="character" w:styleId="PageNumber">
    <w:name w:val="page number"/>
    <w:basedOn w:val="DefaultParagraphFont"/>
    <w:uiPriority w:val="99"/>
    <w:semiHidden/>
    <w:unhideWhenUsed/>
    <w:rsid w:val="00F838E2"/>
  </w:style>
  <w:style w:type="paragraph" w:customStyle="1" w:styleId="Default">
    <w:name w:val="Default"/>
    <w:rsid w:val="00F838E2"/>
    <w:pPr>
      <w:autoSpaceDE w:val="0"/>
      <w:autoSpaceDN w:val="0"/>
      <w:adjustRightInd w:val="0"/>
      <w:spacing w:before="100" w:beforeAutospacing="1" w:after="100" w:afterAutospacing="1" w:line="240" w:lineRule="auto"/>
      <w:ind w:firstLine="284"/>
      <w:jc w:val="both"/>
    </w:pPr>
    <w:rPr>
      <w:rFonts w:ascii="Arial" w:eastAsiaTheme="minorEastAsia" w:hAnsi="Arial" w:cs="Arial"/>
      <w:color w:val="000000"/>
      <w:sz w:val="24"/>
      <w:szCs w:val="24"/>
    </w:rPr>
  </w:style>
  <w:style w:type="paragraph" w:styleId="TOC3">
    <w:name w:val="toc 3"/>
    <w:basedOn w:val="Normal"/>
    <w:next w:val="Normal"/>
    <w:autoRedefine/>
    <w:uiPriority w:val="39"/>
    <w:unhideWhenUsed/>
    <w:qFormat/>
    <w:rsid w:val="00F838E2"/>
    <w:pPr>
      <w:tabs>
        <w:tab w:val="left" w:pos="1440"/>
        <w:tab w:val="right" w:leader="dot" w:pos="8828"/>
      </w:tabs>
      <w:spacing w:before="0" w:after="0" w:line="360" w:lineRule="auto"/>
      <w:ind w:left="482" w:firstLine="284"/>
    </w:pPr>
    <w:rPr>
      <w:rFonts w:eastAsia="Times New Roman" w:cs="Times New Roman"/>
      <w:iCs/>
      <w:sz w:val="20"/>
      <w:szCs w:val="20"/>
      <w:lang w:val="en-CA"/>
    </w:rPr>
  </w:style>
  <w:style w:type="paragraph" w:styleId="TOC4">
    <w:name w:val="toc 4"/>
    <w:basedOn w:val="Normal"/>
    <w:next w:val="Normal"/>
    <w:autoRedefine/>
    <w:uiPriority w:val="39"/>
    <w:unhideWhenUsed/>
    <w:rsid w:val="00F838E2"/>
    <w:pPr>
      <w:spacing w:before="100" w:beforeAutospacing="1" w:after="100" w:afterAutospacing="1" w:line="360" w:lineRule="auto"/>
      <w:ind w:left="720" w:firstLine="284"/>
    </w:pPr>
    <w:rPr>
      <w:rFonts w:asciiTheme="minorHAnsi" w:eastAsia="Times New Roman" w:hAnsiTheme="minorHAnsi" w:cs="Times New Roman"/>
      <w:sz w:val="18"/>
      <w:szCs w:val="18"/>
      <w:lang w:val="en-CA"/>
    </w:rPr>
  </w:style>
  <w:style w:type="paragraph" w:styleId="TOC5">
    <w:name w:val="toc 5"/>
    <w:basedOn w:val="Normal"/>
    <w:next w:val="Normal"/>
    <w:autoRedefine/>
    <w:uiPriority w:val="39"/>
    <w:unhideWhenUsed/>
    <w:rsid w:val="00F838E2"/>
    <w:pPr>
      <w:spacing w:before="100" w:beforeAutospacing="1" w:after="100" w:afterAutospacing="1" w:line="360" w:lineRule="auto"/>
      <w:ind w:left="960" w:firstLine="284"/>
    </w:pPr>
    <w:rPr>
      <w:rFonts w:asciiTheme="minorHAnsi" w:eastAsia="Times New Roman" w:hAnsiTheme="minorHAnsi" w:cs="Times New Roman"/>
      <w:sz w:val="18"/>
      <w:szCs w:val="18"/>
      <w:lang w:val="en-CA"/>
    </w:rPr>
  </w:style>
  <w:style w:type="paragraph" w:styleId="TOC6">
    <w:name w:val="toc 6"/>
    <w:basedOn w:val="Normal"/>
    <w:next w:val="Normal"/>
    <w:autoRedefine/>
    <w:uiPriority w:val="39"/>
    <w:unhideWhenUsed/>
    <w:rsid w:val="00F838E2"/>
    <w:pPr>
      <w:spacing w:before="100" w:beforeAutospacing="1" w:after="100" w:afterAutospacing="1" w:line="360" w:lineRule="auto"/>
      <w:ind w:left="1200" w:firstLine="284"/>
    </w:pPr>
    <w:rPr>
      <w:rFonts w:asciiTheme="minorHAnsi" w:eastAsia="Times New Roman" w:hAnsiTheme="minorHAnsi" w:cs="Times New Roman"/>
      <w:sz w:val="18"/>
      <w:szCs w:val="18"/>
      <w:lang w:val="en-CA"/>
    </w:rPr>
  </w:style>
  <w:style w:type="paragraph" w:styleId="TOC7">
    <w:name w:val="toc 7"/>
    <w:basedOn w:val="Normal"/>
    <w:next w:val="Normal"/>
    <w:autoRedefine/>
    <w:uiPriority w:val="39"/>
    <w:unhideWhenUsed/>
    <w:rsid w:val="00F838E2"/>
    <w:pPr>
      <w:spacing w:before="100" w:beforeAutospacing="1" w:after="100" w:afterAutospacing="1" w:line="360" w:lineRule="auto"/>
      <w:ind w:left="1440" w:firstLine="284"/>
    </w:pPr>
    <w:rPr>
      <w:rFonts w:asciiTheme="minorHAnsi" w:eastAsia="Times New Roman" w:hAnsiTheme="minorHAnsi" w:cs="Times New Roman"/>
      <w:sz w:val="18"/>
      <w:szCs w:val="18"/>
      <w:lang w:val="en-CA"/>
    </w:rPr>
  </w:style>
  <w:style w:type="paragraph" w:styleId="TOC8">
    <w:name w:val="toc 8"/>
    <w:basedOn w:val="Normal"/>
    <w:next w:val="Normal"/>
    <w:autoRedefine/>
    <w:uiPriority w:val="39"/>
    <w:unhideWhenUsed/>
    <w:rsid w:val="00F838E2"/>
    <w:pPr>
      <w:spacing w:before="100" w:beforeAutospacing="1" w:after="100" w:afterAutospacing="1" w:line="360" w:lineRule="auto"/>
      <w:ind w:left="1680" w:firstLine="284"/>
    </w:pPr>
    <w:rPr>
      <w:rFonts w:asciiTheme="minorHAnsi" w:eastAsia="Times New Roman" w:hAnsiTheme="minorHAnsi" w:cs="Times New Roman"/>
      <w:sz w:val="18"/>
      <w:szCs w:val="18"/>
      <w:lang w:val="en-CA"/>
    </w:rPr>
  </w:style>
  <w:style w:type="paragraph" w:styleId="TOC9">
    <w:name w:val="toc 9"/>
    <w:basedOn w:val="Normal"/>
    <w:next w:val="Normal"/>
    <w:autoRedefine/>
    <w:uiPriority w:val="39"/>
    <w:unhideWhenUsed/>
    <w:rsid w:val="00F838E2"/>
    <w:pPr>
      <w:spacing w:before="100" w:beforeAutospacing="1" w:after="100" w:afterAutospacing="1" w:line="360" w:lineRule="auto"/>
      <w:ind w:left="1920" w:firstLine="284"/>
    </w:pPr>
    <w:rPr>
      <w:rFonts w:asciiTheme="minorHAnsi" w:eastAsia="Times New Roman" w:hAnsiTheme="minorHAnsi" w:cs="Times New Roman"/>
      <w:sz w:val="18"/>
      <w:szCs w:val="18"/>
      <w:lang w:val="en-CA"/>
    </w:rPr>
  </w:style>
  <w:style w:type="character" w:customStyle="1" w:styleId="slug-doi">
    <w:name w:val="slug-doi"/>
    <w:basedOn w:val="DefaultParagraphFont"/>
    <w:rsid w:val="00F838E2"/>
  </w:style>
  <w:style w:type="paragraph" w:styleId="TOCHeading">
    <w:name w:val="TOC Heading"/>
    <w:basedOn w:val="Heading1"/>
    <w:next w:val="Normal"/>
    <w:uiPriority w:val="39"/>
    <w:unhideWhenUsed/>
    <w:qFormat/>
    <w:rsid w:val="00F838E2"/>
    <w:pPr>
      <w:keepNext/>
      <w:keepLines/>
      <w:numPr>
        <w:numId w:val="0"/>
      </w:numPr>
      <w:spacing w:before="480" w:beforeAutospacing="1" w:after="0" w:afterAutospacing="1" w:line="360" w:lineRule="auto"/>
      <w:ind w:firstLine="567"/>
      <w:jc w:val="both"/>
      <w:outlineLvl w:val="9"/>
    </w:pPr>
    <w:rPr>
      <w:rFonts w:asciiTheme="majorHAnsi" w:eastAsiaTheme="majorEastAsia" w:hAnsiTheme="majorHAnsi" w:cstheme="majorBidi"/>
      <w:bCs/>
      <w:color w:val="365F91" w:themeColor="accent1" w:themeShade="BF"/>
      <w:sz w:val="28"/>
      <w:szCs w:val="28"/>
      <w:lang w:val="es-MX" w:eastAsia="es-MX"/>
    </w:rPr>
  </w:style>
  <w:style w:type="character" w:customStyle="1" w:styleId="A3">
    <w:name w:val="A3"/>
    <w:uiPriority w:val="99"/>
    <w:rsid w:val="00F838E2"/>
    <w:rPr>
      <w:rFonts w:cs="Minion Pro"/>
      <w:color w:val="000000"/>
      <w:sz w:val="10"/>
      <w:szCs w:val="10"/>
    </w:rPr>
  </w:style>
  <w:style w:type="paragraph" w:styleId="Bibliography">
    <w:name w:val="Bibliography"/>
    <w:basedOn w:val="Normal"/>
    <w:next w:val="Normal"/>
    <w:uiPriority w:val="37"/>
    <w:unhideWhenUsed/>
    <w:rsid w:val="00F838E2"/>
    <w:pPr>
      <w:tabs>
        <w:tab w:val="left" w:pos="384"/>
      </w:tabs>
      <w:spacing w:before="100" w:beforeAutospacing="1" w:after="100" w:afterAutospacing="1" w:line="480" w:lineRule="auto"/>
      <w:ind w:left="384" w:hanging="384"/>
      <w:jc w:val="both"/>
    </w:pPr>
    <w:rPr>
      <w:rFonts w:asciiTheme="minorHAnsi" w:eastAsia="Times New Roman" w:hAnsiTheme="minorHAnsi" w:cs="Times New Roman"/>
      <w:szCs w:val="24"/>
      <w:lang w:val="es-MX"/>
    </w:rPr>
  </w:style>
  <w:style w:type="paragraph" w:customStyle="1" w:styleId="Padro">
    <w:name w:val="Padrão"/>
    <w:rsid w:val="00F838E2"/>
    <w:pPr>
      <w:pBdr>
        <w:top w:val="nil"/>
        <w:left w:val="nil"/>
        <w:bottom w:val="nil"/>
        <w:right w:val="nil"/>
        <w:between w:val="nil"/>
        <w:bar w:val="nil"/>
      </w:pBdr>
      <w:spacing w:before="100" w:beforeAutospacing="1" w:after="100" w:afterAutospacing="1" w:line="240" w:lineRule="auto"/>
      <w:ind w:firstLine="284"/>
      <w:jc w:val="both"/>
    </w:pPr>
    <w:rPr>
      <w:rFonts w:ascii="Helvetica" w:eastAsia="Helvetica" w:hAnsi="Helvetica" w:cs="Helvetica"/>
      <w:color w:val="000000"/>
      <w:bdr w:val="nil"/>
      <w:lang w:val="es-MX" w:eastAsia="es-MX"/>
    </w:rPr>
  </w:style>
  <w:style w:type="paragraph" w:customStyle="1" w:styleId="Corpo">
    <w:name w:val="Corpo"/>
    <w:rsid w:val="00F838E2"/>
    <w:pPr>
      <w:pBdr>
        <w:top w:val="nil"/>
        <w:left w:val="nil"/>
        <w:bottom w:val="nil"/>
        <w:right w:val="nil"/>
        <w:between w:val="nil"/>
        <w:bar w:val="nil"/>
      </w:pBdr>
      <w:spacing w:before="100" w:beforeAutospacing="1" w:after="100" w:afterAutospacing="1" w:line="360" w:lineRule="auto"/>
      <w:ind w:firstLine="284"/>
      <w:jc w:val="both"/>
    </w:pPr>
    <w:rPr>
      <w:rFonts w:ascii="Calibri" w:eastAsia="Calibri" w:hAnsi="Calibri" w:cs="Calibri"/>
      <w:color w:val="000000"/>
      <w:u w:color="000000"/>
      <w:bdr w:val="nil"/>
      <w:lang w:eastAsia="es-MX"/>
    </w:rPr>
  </w:style>
  <w:style w:type="numbering" w:customStyle="1" w:styleId="List7">
    <w:name w:val="List 7"/>
    <w:basedOn w:val="NoList"/>
    <w:rsid w:val="00F838E2"/>
    <w:pPr>
      <w:numPr>
        <w:numId w:val="23"/>
      </w:numPr>
    </w:pPr>
  </w:style>
  <w:style w:type="paragraph" w:customStyle="1" w:styleId="u-mb-2">
    <w:name w:val="u-mb-2"/>
    <w:basedOn w:val="Normal"/>
    <w:rsid w:val="00F838E2"/>
    <w:pPr>
      <w:spacing w:before="100" w:beforeAutospacing="1" w:after="100" w:afterAutospacing="1"/>
      <w:ind w:firstLine="284"/>
      <w:jc w:val="both"/>
    </w:pPr>
    <w:rPr>
      <w:rFonts w:eastAsia="Times New Roman" w:cs="Times New Roman"/>
      <w:szCs w:val="24"/>
      <w:lang w:val="en-CA"/>
    </w:rPr>
  </w:style>
  <w:style w:type="character" w:customStyle="1" w:styleId="authorsname">
    <w:name w:val="authors__name"/>
    <w:basedOn w:val="DefaultParagraphFont"/>
    <w:rsid w:val="00F838E2"/>
  </w:style>
  <w:style w:type="table" w:styleId="PlainTable4">
    <w:name w:val="Plain Table 4"/>
    <w:basedOn w:val="TableNormal"/>
    <w:uiPriority w:val="44"/>
    <w:rsid w:val="00F838E2"/>
    <w:pPr>
      <w:spacing w:after="0" w:line="240" w:lineRule="auto"/>
    </w:pPr>
    <w:rPr>
      <w:sz w:val="24"/>
      <w:szCs w:val="24"/>
      <w:lang w:val="en-CA"/>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27366873">
      <w:bodyDiv w:val="1"/>
      <w:marLeft w:val="0"/>
      <w:marRight w:val="0"/>
      <w:marTop w:val="0"/>
      <w:marBottom w:val="0"/>
      <w:divBdr>
        <w:top w:val="none" w:sz="0" w:space="0" w:color="auto"/>
        <w:left w:val="none" w:sz="0" w:space="0" w:color="auto"/>
        <w:bottom w:val="none" w:sz="0" w:space="0" w:color="auto"/>
        <w:right w:val="none" w:sz="0" w:space="0" w:color="auto"/>
      </w:divBdr>
    </w:div>
    <w:div w:id="15139122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emf"/><Relationship Id="rId18" Type="http://schemas.openxmlformats.org/officeDocument/2006/relationships/header" Target="header2.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tiff"/><Relationship Id="rId17"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footer" Target="footer1.xm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5" Type="http://schemas.openxmlformats.org/officeDocument/2006/relationships/webSettings" Target="webSettings.xml"/><Relationship Id="rId15" Type="http://schemas.openxmlformats.org/officeDocument/2006/relationships/header" Target="header1.xml"/><Relationship Id="rId10" Type="http://schemas.openxmlformats.org/officeDocument/2006/relationships/image" Target="media/image3.emf"/><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7.emf"/></Relationships>
</file>

<file path=word/_rels/header2.xml.rels><?xml version="1.0" encoding="UTF-8" standalone="yes"?>
<Relationships xmlns="http://schemas.openxmlformats.org/package/2006/relationships"><Relationship Id="rId1" Type="http://schemas.openxmlformats.org/officeDocument/2006/relationships/image" Target="media/image8.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oshua.stocco\Documents\Templates\Frontiers_Word_Templates\Supplementary_Material.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file>

<file path=customXml/itemProps1.xml><?xml version="1.0" encoding="utf-8"?>
<ds:datastoreItem xmlns:ds="http://schemas.openxmlformats.org/officeDocument/2006/customXml" ds:itemID="{0E619317-0756-694E-8FF4-C73D553D5A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Supplementary_Material.dotx</Template>
  <TotalTime>1</TotalTime>
  <Pages>13</Pages>
  <Words>2715</Words>
  <Characters>15480</Characters>
  <Application>Microsoft Office Word</Application>
  <DocSecurity>0</DocSecurity>
  <Lines>129</Lines>
  <Paragraphs>36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18159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Frontiers Media SA</dc:creator>
  <cp:lastModifiedBy>Gillian Attard</cp:lastModifiedBy>
  <cp:revision>3</cp:revision>
  <cp:lastPrinted>2013-10-03T12:51:00Z</cp:lastPrinted>
  <dcterms:created xsi:type="dcterms:W3CDTF">2020-08-11T20:07:00Z</dcterms:created>
  <dcterms:modified xsi:type="dcterms:W3CDTF">2020-08-17T11:51:00Z</dcterms:modified>
</cp:coreProperties>
</file>