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54BD7652" w:rsidR="00654E8F" w:rsidRDefault="00654E8F" w:rsidP="0001436A">
      <w:pPr>
        <w:pStyle w:val="SupplementaryMaterial"/>
      </w:pPr>
      <w:r w:rsidRPr="001549D3">
        <w:t>Supplementary Material</w:t>
      </w:r>
    </w:p>
    <w:p w14:paraId="0370FDE3" w14:textId="77777777" w:rsidR="00B430E1" w:rsidRPr="00B430E1" w:rsidRDefault="00B430E1" w:rsidP="00B430E1">
      <w:pPr>
        <w:pStyle w:val="afd"/>
      </w:pPr>
    </w:p>
    <w:p w14:paraId="4D059444" w14:textId="0C9BED7B" w:rsidR="00994A3D" w:rsidRPr="00994A3D" w:rsidRDefault="00654E8F" w:rsidP="00977448">
      <w:pPr>
        <w:pStyle w:val="1"/>
      </w:pPr>
      <w:r w:rsidRPr="00994A3D">
        <w:t>Supplementary Figures</w:t>
      </w:r>
    </w:p>
    <w:p w14:paraId="3C419443" w14:textId="5F5A5C84" w:rsidR="00994A3D" w:rsidRPr="001549D3" w:rsidRDefault="00435ACF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289C259F" wp14:editId="1A4C0114">
            <wp:extent cx="6206055" cy="1685925"/>
            <wp:effectExtent l="0" t="0" r="444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643" cy="168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E150" w14:textId="739F20DC" w:rsidR="00961427" w:rsidRDefault="00994A3D" w:rsidP="0096142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60978">
        <w:rPr>
          <w:rFonts w:cs="Times New Roman"/>
          <w:b/>
          <w:szCs w:val="24"/>
        </w:rPr>
        <w:t>S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C17B7" w:rsidRPr="00A04C93">
        <w:rPr>
          <w:rFonts w:cs="Times New Roman"/>
          <w:szCs w:val="24"/>
        </w:rPr>
        <w:t>Schematic diagram of the construct</w:t>
      </w:r>
      <w:r w:rsidR="00D06775" w:rsidRPr="00A04C93">
        <w:rPr>
          <w:rFonts w:cs="Times New Roman"/>
          <w:szCs w:val="24"/>
        </w:rPr>
        <w:t xml:space="preserve"> for overexpression and knockdown </w:t>
      </w:r>
      <w:r w:rsidR="002811C8" w:rsidRPr="00A04C93">
        <w:rPr>
          <w:rFonts w:cs="Times New Roman"/>
          <w:szCs w:val="24"/>
        </w:rPr>
        <w:t>(</w:t>
      </w:r>
      <w:r w:rsidR="002811C8" w:rsidRPr="00A04C93">
        <w:rPr>
          <w:rFonts w:cs="Times New Roman"/>
          <w:szCs w:val="24"/>
          <w:lang w:eastAsia="ko-KR"/>
        </w:rPr>
        <w:t xml:space="preserve">RNAi) </w:t>
      </w:r>
      <w:r w:rsidR="00D06775" w:rsidRPr="00A04C93">
        <w:rPr>
          <w:rFonts w:cs="Times New Roman"/>
          <w:szCs w:val="24"/>
        </w:rPr>
        <w:t xml:space="preserve">of </w:t>
      </w:r>
      <w:r w:rsidR="00EE37F0">
        <w:rPr>
          <w:rFonts w:cs="Times New Roman"/>
          <w:i/>
          <w:iCs/>
          <w:szCs w:val="24"/>
          <w:lang w:eastAsia="ko-KR"/>
        </w:rPr>
        <w:t>ELIP3</w:t>
      </w:r>
      <w:r w:rsidR="00D06775" w:rsidRPr="00A04C93">
        <w:rPr>
          <w:rFonts w:cs="Times New Roman"/>
          <w:szCs w:val="24"/>
        </w:rPr>
        <w:t>.</w:t>
      </w:r>
      <w:r w:rsidR="002811C8" w:rsidRPr="00A04C93">
        <w:rPr>
          <w:rFonts w:cs="Times New Roman"/>
          <w:szCs w:val="24"/>
        </w:rPr>
        <w:t xml:space="preserve"> </w:t>
      </w:r>
      <w:r w:rsidR="001E3074" w:rsidRPr="00A04C93">
        <w:rPr>
          <w:rFonts w:cs="Times New Roman"/>
          <w:szCs w:val="24"/>
        </w:rPr>
        <w:t>Knockdown construct used to induce RNAi, which express</w:t>
      </w:r>
      <w:r w:rsidR="004F0389">
        <w:rPr>
          <w:rFonts w:cs="Times New Roman"/>
          <w:szCs w:val="24"/>
        </w:rPr>
        <w:t>es</w:t>
      </w:r>
      <w:r w:rsidR="001E3074" w:rsidRPr="00A04C93">
        <w:rPr>
          <w:rFonts w:cs="Times New Roman"/>
          <w:szCs w:val="24"/>
        </w:rPr>
        <w:t xml:space="preserve"> hairpin </w:t>
      </w:r>
      <w:r w:rsidR="00EE37F0">
        <w:rPr>
          <w:rFonts w:cs="Times New Roman"/>
          <w:i/>
          <w:iCs/>
          <w:szCs w:val="24"/>
        </w:rPr>
        <w:t>ELIP3</w:t>
      </w:r>
      <w:r w:rsidR="001E3074" w:rsidRPr="00A04C93">
        <w:rPr>
          <w:rFonts w:cs="Times New Roman"/>
          <w:szCs w:val="24"/>
        </w:rPr>
        <w:t xml:space="preserve"> dsRNA </w:t>
      </w:r>
      <w:r w:rsidR="00C7177A" w:rsidRPr="00C7177A">
        <w:rPr>
          <w:rFonts w:cs="Times New Roman"/>
          <w:szCs w:val="24"/>
        </w:rPr>
        <w:t xml:space="preserve">by cloning forward and reverse partial </w:t>
      </w:r>
      <w:r w:rsidR="00EE37F0">
        <w:rPr>
          <w:rFonts w:cs="Times New Roman"/>
          <w:i/>
          <w:iCs/>
          <w:szCs w:val="24"/>
        </w:rPr>
        <w:t>ELIP3</w:t>
      </w:r>
      <w:r w:rsidR="00C7177A" w:rsidRPr="00C7177A">
        <w:rPr>
          <w:rFonts w:cs="Times New Roman"/>
          <w:szCs w:val="24"/>
        </w:rPr>
        <w:t xml:space="preserve"> coding sequence</w:t>
      </w:r>
      <w:r w:rsidR="004F0389">
        <w:rPr>
          <w:rFonts w:cs="Times New Roman"/>
          <w:szCs w:val="24"/>
        </w:rPr>
        <w:t>s</w:t>
      </w:r>
      <w:r w:rsidR="00DC5DA4">
        <w:rPr>
          <w:rFonts w:cs="Times New Roman"/>
          <w:szCs w:val="24"/>
        </w:rPr>
        <w:t xml:space="preserve"> (314 bp)</w:t>
      </w:r>
      <w:r w:rsidR="00C7177A" w:rsidRPr="00C7177A">
        <w:rPr>
          <w:rFonts w:cs="Times New Roman"/>
          <w:szCs w:val="24"/>
        </w:rPr>
        <w:t xml:space="preserve"> on both sides of DNA spacer </w:t>
      </w:r>
      <w:r w:rsidR="001E3074" w:rsidRPr="00A04C93">
        <w:rPr>
          <w:rFonts w:cs="Times New Roman"/>
          <w:szCs w:val="24"/>
        </w:rPr>
        <w:t xml:space="preserve">in </w:t>
      </w:r>
      <w:r w:rsidR="004F0389">
        <w:rPr>
          <w:rFonts w:cs="Times New Roman"/>
          <w:szCs w:val="24"/>
        </w:rPr>
        <w:t xml:space="preserve">the </w:t>
      </w:r>
      <w:r w:rsidR="001E3074" w:rsidRPr="00A04C93">
        <w:rPr>
          <w:rFonts w:cs="Times New Roman"/>
          <w:szCs w:val="24"/>
        </w:rPr>
        <w:t xml:space="preserve">3′ UTR of </w:t>
      </w:r>
      <w:r w:rsidR="001E3074" w:rsidRPr="00C7177A">
        <w:rPr>
          <w:rFonts w:cs="Times New Roman"/>
          <w:i/>
          <w:iCs/>
          <w:szCs w:val="24"/>
        </w:rPr>
        <w:t>aph7</w:t>
      </w:r>
      <w:r w:rsidR="001E3074" w:rsidRPr="00A04C93">
        <w:rPr>
          <w:rFonts w:cs="Times New Roman"/>
          <w:szCs w:val="24"/>
        </w:rPr>
        <w:t>″ marker gene (the hygromycin resistant gene).</w:t>
      </w:r>
    </w:p>
    <w:p w14:paraId="0B72969D" w14:textId="77777777" w:rsidR="00961427" w:rsidRDefault="00961427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CF0FDA9" w14:textId="25DBAB89" w:rsidR="00E2431A" w:rsidRDefault="00E2431A">
      <w:pPr>
        <w:spacing w:before="0" w:after="200" w:line="276" w:lineRule="auto"/>
        <w:rPr>
          <w:rFonts w:cs="Times New Roman"/>
          <w:b/>
          <w:szCs w:val="24"/>
        </w:rPr>
      </w:pPr>
    </w:p>
    <w:p w14:paraId="2B87EB87" w14:textId="7D1A87D9" w:rsidR="00961427" w:rsidRDefault="002114E0" w:rsidP="00E2431A">
      <w:pPr>
        <w:keepNext/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7DDA835E" wp14:editId="02085C99">
            <wp:extent cx="4076700" cy="480399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0202" cy="48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36CE" w14:textId="5CA44AEF" w:rsidR="00E2431A" w:rsidRDefault="00E2431A" w:rsidP="00E2431A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C60978">
        <w:rPr>
          <w:rFonts w:cs="Times New Roman"/>
          <w:b/>
          <w:szCs w:val="24"/>
        </w:rPr>
        <w:t>S</w:t>
      </w:r>
      <w:r w:rsidR="007B2335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C44AFD" w:rsidRPr="00C44AFD">
        <w:rPr>
          <w:rFonts w:cs="Times New Roman"/>
          <w:szCs w:val="24"/>
        </w:rPr>
        <w:t xml:space="preserve">Western blot analysis of </w:t>
      </w:r>
      <w:r w:rsidR="00EE37F0">
        <w:rPr>
          <w:rFonts w:cs="Times New Roman"/>
          <w:szCs w:val="24"/>
        </w:rPr>
        <w:t>ELIP3</w:t>
      </w:r>
      <w:r w:rsidR="00C44AFD" w:rsidRPr="00C44AFD">
        <w:rPr>
          <w:rFonts w:cs="Times New Roman"/>
          <w:szCs w:val="24"/>
        </w:rPr>
        <w:t xml:space="preserve"> and D1 in </w:t>
      </w:r>
      <w:r w:rsidR="00C44AFD" w:rsidRPr="00C44AFD">
        <w:rPr>
          <w:rFonts w:cs="Times New Roman"/>
          <w:i/>
          <w:iCs/>
          <w:szCs w:val="24"/>
        </w:rPr>
        <w:t>C. reinhardtii</w:t>
      </w:r>
      <w:r w:rsidR="00C44AFD" w:rsidRPr="00C44AFD">
        <w:rPr>
          <w:rFonts w:cs="Times New Roman"/>
          <w:szCs w:val="24"/>
        </w:rPr>
        <w:t xml:space="preserve"> with or without supply of </w:t>
      </w:r>
      <w:r w:rsidR="00486083">
        <w:rPr>
          <w:rFonts w:cs="Times New Roman"/>
          <w:szCs w:val="24"/>
        </w:rPr>
        <w:t xml:space="preserve">5% </w:t>
      </w:r>
      <w:r w:rsidR="00C44AFD" w:rsidRPr="00C44AFD">
        <w:rPr>
          <w:rFonts w:cs="Times New Roman"/>
          <w:szCs w:val="24"/>
        </w:rPr>
        <w:t>CO</w:t>
      </w:r>
      <w:r w:rsidR="00C44AFD" w:rsidRPr="00BF356F">
        <w:rPr>
          <w:rFonts w:cs="Times New Roman"/>
          <w:szCs w:val="24"/>
          <w:vertAlign w:val="subscript"/>
        </w:rPr>
        <w:t>2</w:t>
      </w:r>
      <w:r w:rsidR="00C44AFD" w:rsidRPr="00C44AFD">
        <w:rPr>
          <w:rFonts w:cs="Times New Roman"/>
          <w:szCs w:val="24"/>
        </w:rPr>
        <w:t xml:space="preserve"> under 4℃ and </w:t>
      </w:r>
      <w:r w:rsidR="00486083">
        <w:rPr>
          <w:rFonts w:cs="Times New Roman"/>
          <w:szCs w:val="24"/>
        </w:rPr>
        <w:t>nonstress</w:t>
      </w:r>
      <w:r w:rsidR="00486083" w:rsidRPr="00C44AFD">
        <w:rPr>
          <w:rFonts w:cs="Times New Roman"/>
          <w:szCs w:val="24"/>
        </w:rPr>
        <w:t xml:space="preserve"> </w:t>
      </w:r>
      <w:r w:rsidR="00C44AFD" w:rsidRPr="00C44AFD">
        <w:rPr>
          <w:rFonts w:cs="Times New Roman"/>
          <w:szCs w:val="24"/>
        </w:rPr>
        <w:t>light intensity</w:t>
      </w:r>
      <w:r w:rsidR="001D17D9">
        <w:rPr>
          <w:rFonts w:cs="Times New Roman"/>
          <w:bCs/>
          <w:color w:val="000000"/>
          <w:szCs w:val="24"/>
          <w:lang w:val="el-GR"/>
        </w:rPr>
        <w:t xml:space="preserve"> (50 </w:t>
      </w:r>
      <w:r w:rsidR="001D17D9" w:rsidRPr="001129D4">
        <w:rPr>
          <w:rFonts w:cs="Times New Roman"/>
          <w:bCs/>
          <w:color w:val="000000"/>
          <w:szCs w:val="24"/>
          <w:lang w:val="el-GR"/>
        </w:rPr>
        <w:t>μmol photons m</w:t>
      </w:r>
      <w:r w:rsidR="001D17D9" w:rsidRPr="001129D4">
        <w:rPr>
          <w:rFonts w:cs="Times New Roman"/>
          <w:bCs/>
          <w:color w:val="000000"/>
          <w:szCs w:val="24"/>
          <w:vertAlign w:val="superscript"/>
          <w:lang w:val="el-GR"/>
        </w:rPr>
        <w:t>-2</w:t>
      </w:r>
      <w:r w:rsidR="001D17D9" w:rsidRPr="001129D4">
        <w:rPr>
          <w:rFonts w:cs="Times New Roman"/>
          <w:bCs/>
          <w:color w:val="000000"/>
          <w:szCs w:val="24"/>
          <w:lang w:val="el-GR"/>
        </w:rPr>
        <w:t xml:space="preserve"> s</w:t>
      </w:r>
      <w:r w:rsidR="001D17D9" w:rsidRPr="001129D4">
        <w:rPr>
          <w:rFonts w:cs="Times New Roman"/>
          <w:bCs/>
          <w:color w:val="000000"/>
          <w:szCs w:val="24"/>
          <w:vertAlign w:val="superscript"/>
          <w:lang w:val="el-GR"/>
        </w:rPr>
        <w:t>-1</w:t>
      </w:r>
      <w:r w:rsidR="001D17D9" w:rsidRPr="001D17D9">
        <w:rPr>
          <w:rFonts w:cs="Times New Roman"/>
          <w:bCs/>
          <w:color w:val="000000"/>
          <w:szCs w:val="24"/>
          <w:lang w:val="el-GR"/>
        </w:rPr>
        <w:t>)</w:t>
      </w:r>
      <w:r w:rsidR="001D17D9">
        <w:rPr>
          <w:rFonts w:cs="Times New Roman"/>
          <w:bCs/>
          <w:color w:val="000000"/>
          <w:szCs w:val="24"/>
          <w:lang w:val="el-GR"/>
        </w:rPr>
        <w:t>.</w:t>
      </w:r>
      <w:r w:rsidR="00F948AF">
        <w:rPr>
          <w:rFonts w:cs="Times New Roman"/>
          <w:bCs/>
          <w:color w:val="000000"/>
          <w:szCs w:val="24"/>
          <w:lang w:val="el-GR"/>
        </w:rPr>
        <w:t xml:space="preserve"> </w:t>
      </w:r>
      <w:r w:rsidR="00F948AF">
        <w:rPr>
          <w:rFonts w:cs="Times New Roman"/>
          <w:bCs/>
          <w:noProof/>
          <w:color w:val="000000"/>
          <w:szCs w:val="24"/>
        </w:rPr>
        <w:t>ATP</w:t>
      </w:r>
      <w:r w:rsidR="00F948AF" w:rsidRPr="001D02E9">
        <w:rPr>
          <w:noProof/>
          <w:szCs w:val="24"/>
        </w:rPr>
        <w:t>β</w:t>
      </w:r>
      <w:r w:rsidR="00F948AF" w:rsidRPr="006C66A6">
        <w:rPr>
          <w:rFonts w:cs="Times New Roman"/>
          <w:bCs/>
          <w:noProof/>
          <w:color w:val="000000"/>
          <w:szCs w:val="24"/>
        </w:rPr>
        <w:t xml:space="preserve"> was detected as a</w:t>
      </w:r>
      <w:r w:rsidR="00F948AF">
        <w:rPr>
          <w:rFonts w:cs="Times New Roman"/>
          <w:bCs/>
          <w:noProof/>
          <w:color w:val="000000"/>
          <w:szCs w:val="24"/>
        </w:rPr>
        <w:t xml:space="preserve"> loading</w:t>
      </w:r>
      <w:r w:rsidR="00F948AF" w:rsidRPr="006C66A6">
        <w:rPr>
          <w:rFonts w:cs="Times New Roman"/>
          <w:bCs/>
          <w:noProof/>
          <w:color w:val="000000"/>
          <w:szCs w:val="24"/>
        </w:rPr>
        <w:t xml:space="preserve"> control.</w:t>
      </w:r>
    </w:p>
    <w:p w14:paraId="2BC49011" w14:textId="3195A52D" w:rsidR="00094F25" w:rsidRDefault="00E2431A" w:rsidP="007B2335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1EB758CE" w14:textId="0AA4ADF2" w:rsidR="00977448" w:rsidRPr="00994A3D" w:rsidRDefault="00977448" w:rsidP="00977448">
      <w:pPr>
        <w:pStyle w:val="1"/>
      </w:pPr>
      <w:r w:rsidRPr="00994A3D">
        <w:lastRenderedPageBreak/>
        <w:t xml:space="preserve">Supplementary </w:t>
      </w:r>
      <w:r>
        <w:t>Table</w:t>
      </w:r>
    </w:p>
    <w:p w14:paraId="3E9905F5" w14:textId="35821161" w:rsidR="003A399B" w:rsidRPr="009259BB" w:rsidRDefault="003A399B" w:rsidP="003A399B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S1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3A399B">
        <w:rPr>
          <w:rFonts w:cs="Times New Roman"/>
          <w:szCs w:val="24"/>
        </w:rPr>
        <w:t>List of primers used in this study</w:t>
      </w:r>
      <w:r>
        <w:rPr>
          <w:rFonts w:cs="Times New Roman"/>
          <w:szCs w:val="24"/>
        </w:rPr>
        <w:t>.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3"/>
        <w:gridCol w:w="3896"/>
        <w:gridCol w:w="4038"/>
      </w:tblGrid>
      <w:tr w:rsidR="003A399B" w:rsidRPr="009259BB" w14:paraId="2CBF9221" w14:textId="77777777" w:rsidTr="002E0428">
        <w:trPr>
          <w:trHeight w:val="1224"/>
        </w:trPr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4F1D" w14:textId="77777777" w:rsidR="003A399B" w:rsidRPr="009259BB" w:rsidRDefault="003A399B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9259BB">
              <w:rPr>
                <w:rFonts w:eastAsia="굴림" w:cs="Times New Roman"/>
                <w:color w:val="000000" w:themeColor="dark1"/>
                <w:kern w:val="24"/>
                <w:szCs w:val="24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CD79" w14:textId="73BBA39B" w:rsidR="003A399B" w:rsidRPr="009259BB" w:rsidRDefault="003A399B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9259BB">
              <w:rPr>
                <w:rFonts w:eastAsia="굴림" w:cs="Times New Roman"/>
                <w:color w:val="000000" w:themeColor="dark1"/>
                <w:kern w:val="24"/>
                <w:szCs w:val="24"/>
              </w:rPr>
              <w:t>Sense primer</w:t>
            </w:r>
            <w:r w:rsid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 xml:space="preserve"> (forward)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6ECD" w14:textId="5AE5BC75" w:rsidR="003A399B" w:rsidRPr="009259BB" w:rsidRDefault="003A399B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9259BB">
              <w:rPr>
                <w:rFonts w:eastAsia="굴림" w:cs="Times New Roman"/>
                <w:color w:val="000000" w:themeColor="dark1"/>
                <w:kern w:val="24"/>
                <w:szCs w:val="24"/>
              </w:rPr>
              <w:t>Antisense primer</w:t>
            </w:r>
            <w:r w:rsid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 xml:space="preserve"> (reverse)</w:t>
            </w:r>
          </w:p>
        </w:tc>
      </w:tr>
      <w:tr w:rsidR="003A399B" w:rsidRPr="009259BB" w14:paraId="4ED8FD59" w14:textId="77777777" w:rsidTr="002E0428">
        <w:trPr>
          <w:trHeight w:val="1224"/>
        </w:trPr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C5CB" w14:textId="59913F06" w:rsidR="003A399B" w:rsidRPr="009259BB" w:rsidRDefault="00EE37F0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>
              <w:rPr>
                <w:rFonts w:cs="Times New Roman"/>
                <w:lang w:eastAsia="ko-KR"/>
              </w:rPr>
              <w:t>ELIP3</w:t>
            </w:r>
            <w:r w:rsidR="002E0428" w:rsidRPr="007912C0">
              <w:rPr>
                <w:rFonts w:cs="Times New Roman"/>
                <w:lang w:eastAsia="ko-KR"/>
              </w:rPr>
              <w:t>_RNAi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D35E" w14:textId="3A6AF426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>
              <w:rPr>
                <w:rFonts w:eastAsia="굴림" w:cs="Times New Roman"/>
                <w:color w:val="000000" w:themeColor="dark1"/>
                <w:kern w:val="24"/>
                <w:szCs w:val="24"/>
              </w:rPr>
              <w:t>AA</w:t>
            </w:r>
            <w:r w:rsidRP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>CTGCAGATCTAGACGCCTGGCCATGCTGGGCTT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6FBA" w14:textId="11DB1C08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>AACCTAGGAAAGCTTGCCGCAGCAGAATCGGCTGT</w:t>
            </w:r>
          </w:p>
        </w:tc>
      </w:tr>
      <w:tr w:rsidR="003A399B" w:rsidRPr="009259BB" w14:paraId="38DC9641" w14:textId="77777777" w:rsidTr="002E0428">
        <w:trPr>
          <w:trHeight w:val="12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23CF" w14:textId="0B642E1C" w:rsidR="003A399B" w:rsidRPr="009259BB" w:rsidRDefault="00EE37F0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>
              <w:rPr>
                <w:rFonts w:cs="Times New Roman"/>
                <w:lang w:eastAsia="ko-KR"/>
              </w:rPr>
              <w:t>ELIP3</w:t>
            </w:r>
            <w:r w:rsidR="002E0428" w:rsidRPr="007912C0">
              <w:rPr>
                <w:rFonts w:cs="Times New Roman"/>
                <w:lang w:eastAsia="ko-KR"/>
              </w:rPr>
              <w:t>_</w:t>
            </w:r>
            <w:r w:rsidR="002E0428">
              <w:rPr>
                <w:rFonts w:cs="Times New Roman"/>
                <w:lang w:eastAsia="ko-KR"/>
              </w:rPr>
              <w:t>qPCR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6AC4B" w14:textId="0D77495F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>GTGGCACCGTCGAG CCCAC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88E6" w14:textId="7DCFD7B6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2E0428">
              <w:rPr>
                <w:rFonts w:eastAsia="굴림" w:cs="Times New Roman"/>
                <w:color w:val="000000" w:themeColor="dark1"/>
                <w:kern w:val="24"/>
                <w:szCs w:val="24"/>
              </w:rPr>
              <w:t>GCGGTGCCGCTGAAGGACAT</w:t>
            </w:r>
          </w:p>
        </w:tc>
      </w:tr>
      <w:tr w:rsidR="003A399B" w:rsidRPr="009259BB" w14:paraId="7C8F19DA" w14:textId="77777777" w:rsidTr="00D242A9">
        <w:trPr>
          <w:trHeight w:val="122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BD690" w14:textId="7A9A0EA1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>
              <w:rPr>
                <w:rFonts w:eastAsia="맑은 고딕" w:cs="Times New Roman"/>
                <w:color w:val="000000"/>
                <w:kern w:val="24"/>
                <w:szCs w:val="24"/>
              </w:rPr>
              <w:t>18s rRNA</w:t>
            </w:r>
            <w:r w:rsidRPr="007912C0">
              <w:rPr>
                <w:rFonts w:cs="Times New Roman"/>
                <w:lang w:eastAsia="ko-KR"/>
              </w:rPr>
              <w:t>_</w:t>
            </w:r>
            <w:r w:rsidR="003A399B" w:rsidRPr="009259BB">
              <w:rPr>
                <w:rFonts w:eastAsia="맑은 고딕" w:cs="Times New Roman"/>
                <w:color w:val="000000"/>
                <w:kern w:val="24"/>
                <w:szCs w:val="24"/>
              </w:rPr>
              <w:t>qPCR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112D" w14:textId="62BC5B79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2E0428">
              <w:rPr>
                <w:rFonts w:cs="Times New Roman"/>
                <w:color w:val="000000"/>
                <w:kern w:val="24"/>
                <w:szCs w:val="24"/>
              </w:rPr>
              <w:t>CCTGCGGCTTAATTTGACTC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D466" w14:textId="086052B2" w:rsidR="003A399B" w:rsidRPr="009259BB" w:rsidRDefault="002E0428" w:rsidP="00F4366A">
            <w:pPr>
              <w:spacing w:after="0" w:line="480" w:lineRule="auto"/>
              <w:jc w:val="center"/>
              <w:textAlignment w:val="center"/>
              <w:rPr>
                <w:rFonts w:eastAsia="굴림" w:cs="Times New Roman"/>
                <w:szCs w:val="24"/>
              </w:rPr>
            </w:pPr>
            <w:r w:rsidRPr="002E0428">
              <w:rPr>
                <w:rFonts w:cs="Times New Roman"/>
                <w:color w:val="000000"/>
                <w:kern w:val="24"/>
                <w:szCs w:val="24"/>
              </w:rPr>
              <w:t>ACCGGAATCAACCTGACAAG</w:t>
            </w:r>
          </w:p>
        </w:tc>
      </w:tr>
      <w:tr w:rsidR="00D242A9" w:rsidRPr="009259BB" w14:paraId="1F05EC0D" w14:textId="77777777" w:rsidTr="002E0428">
        <w:trPr>
          <w:trHeight w:val="1224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8E466" w14:textId="2C523C10" w:rsidR="00D242A9" w:rsidRDefault="00EE37F0" w:rsidP="00F4366A">
            <w:pPr>
              <w:spacing w:after="0" w:line="480" w:lineRule="auto"/>
              <w:jc w:val="center"/>
              <w:textAlignment w:val="center"/>
              <w:rPr>
                <w:rFonts w:eastAsia="맑은 고딕" w:cs="Times New Roman"/>
                <w:color w:val="000000"/>
                <w:kern w:val="24"/>
                <w:szCs w:val="24"/>
                <w:lang w:eastAsia="ko-KR"/>
              </w:rPr>
            </w:pPr>
            <w:r>
              <w:rPr>
                <w:rFonts w:eastAsia="맑은 고딕" w:cs="Times New Roman" w:hint="eastAsia"/>
                <w:color w:val="000000"/>
                <w:kern w:val="24"/>
                <w:szCs w:val="24"/>
                <w:lang w:eastAsia="ko-KR"/>
              </w:rPr>
              <w:t>ELIP3</w:t>
            </w:r>
            <w:r w:rsidR="00D242A9">
              <w:rPr>
                <w:rFonts w:eastAsia="맑은 고딕" w:cs="Times New Roman"/>
                <w:color w:val="000000"/>
                <w:kern w:val="24"/>
                <w:szCs w:val="24"/>
                <w:lang w:eastAsia="ko-KR"/>
              </w:rPr>
              <w:t>_Northern blot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EF3E6" w14:textId="6A65FCD1" w:rsidR="00D242A9" w:rsidRPr="002E0428" w:rsidRDefault="00D242A9" w:rsidP="00F4366A">
            <w:pPr>
              <w:spacing w:after="0" w:line="480" w:lineRule="auto"/>
              <w:jc w:val="center"/>
              <w:textAlignment w:val="center"/>
              <w:rPr>
                <w:rFonts w:cs="Times New Roman"/>
                <w:color w:val="000000"/>
                <w:kern w:val="24"/>
                <w:szCs w:val="24"/>
              </w:rPr>
            </w:pPr>
            <w:r w:rsidRPr="00D242A9">
              <w:rPr>
                <w:rFonts w:cs="Times New Roman"/>
                <w:color w:val="000000"/>
                <w:kern w:val="24"/>
                <w:szCs w:val="24"/>
              </w:rPr>
              <w:t>GATGGCACCGTCGAGCCCAC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F860A" w14:textId="67074894" w:rsidR="00D242A9" w:rsidRPr="002E0428" w:rsidRDefault="00D242A9" w:rsidP="00F4366A">
            <w:pPr>
              <w:spacing w:after="0" w:line="480" w:lineRule="auto"/>
              <w:jc w:val="center"/>
              <w:textAlignment w:val="center"/>
              <w:rPr>
                <w:rFonts w:cs="Times New Roman"/>
                <w:color w:val="000000"/>
                <w:kern w:val="24"/>
                <w:szCs w:val="24"/>
              </w:rPr>
            </w:pPr>
            <w:r w:rsidRPr="00D242A9">
              <w:rPr>
                <w:rFonts w:cs="Times New Roman"/>
                <w:color w:val="000000"/>
                <w:kern w:val="24"/>
                <w:szCs w:val="24"/>
              </w:rPr>
              <w:t>GCGGTGCCGCTGAAGGACAT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AC9F" w14:textId="77777777" w:rsidR="00450C82" w:rsidRDefault="00450C82" w:rsidP="00117666">
      <w:pPr>
        <w:spacing w:after="0"/>
      </w:pPr>
      <w:r>
        <w:separator/>
      </w:r>
    </w:p>
  </w:endnote>
  <w:endnote w:type="continuationSeparator" w:id="0">
    <w:p w14:paraId="26F64523" w14:textId="77777777" w:rsidR="00450C82" w:rsidRDefault="00450C8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4BBA8" w14:textId="77777777" w:rsidR="00450C82" w:rsidRDefault="00450C82" w:rsidP="00117666">
      <w:pPr>
        <w:spacing w:after="0"/>
      </w:pPr>
      <w:r>
        <w:separator/>
      </w:r>
    </w:p>
  </w:footnote>
  <w:footnote w:type="continuationSeparator" w:id="0">
    <w:p w14:paraId="2EDF8945" w14:textId="77777777" w:rsidR="00450C82" w:rsidRDefault="00450C8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00BB"/>
    <w:rsid w:val="00034304"/>
    <w:rsid w:val="00035434"/>
    <w:rsid w:val="00052A14"/>
    <w:rsid w:val="000629F9"/>
    <w:rsid w:val="00077D53"/>
    <w:rsid w:val="00094F25"/>
    <w:rsid w:val="00097EB4"/>
    <w:rsid w:val="000A69A6"/>
    <w:rsid w:val="000B319F"/>
    <w:rsid w:val="000F373E"/>
    <w:rsid w:val="0010051A"/>
    <w:rsid w:val="00105FD9"/>
    <w:rsid w:val="00117666"/>
    <w:rsid w:val="001549D3"/>
    <w:rsid w:val="00160065"/>
    <w:rsid w:val="00163CCF"/>
    <w:rsid w:val="00177D84"/>
    <w:rsid w:val="001D17D9"/>
    <w:rsid w:val="001E3074"/>
    <w:rsid w:val="00203CAB"/>
    <w:rsid w:val="002114E0"/>
    <w:rsid w:val="002423BB"/>
    <w:rsid w:val="0026743E"/>
    <w:rsid w:val="00267952"/>
    <w:rsid w:val="00267D18"/>
    <w:rsid w:val="002700C6"/>
    <w:rsid w:val="00274347"/>
    <w:rsid w:val="002811C8"/>
    <w:rsid w:val="002868E2"/>
    <w:rsid w:val="002869C3"/>
    <w:rsid w:val="002936E4"/>
    <w:rsid w:val="002B4A57"/>
    <w:rsid w:val="002C4EF7"/>
    <w:rsid w:val="002C74CA"/>
    <w:rsid w:val="002E0428"/>
    <w:rsid w:val="003123F4"/>
    <w:rsid w:val="00325B92"/>
    <w:rsid w:val="003544FB"/>
    <w:rsid w:val="003765AE"/>
    <w:rsid w:val="00382AAE"/>
    <w:rsid w:val="0039184E"/>
    <w:rsid w:val="003A399B"/>
    <w:rsid w:val="003C17B7"/>
    <w:rsid w:val="003D2F2D"/>
    <w:rsid w:val="00401590"/>
    <w:rsid w:val="00435ACF"/>
    <w:rsid w:val="00447801"/>
    <w:rsid w:val="00450C82"/>
    <w:rsid w:val="00452E9C"/>
    <w:rsid w:val="004735C8"/>
    <w:rsid w:val="00486083"/>
    <w:rsid w:val="004947A6"/>
    <w:rsid w:val="004961FF"/>
    <w:rsid w:val="004A0C50"/>
    <w:rsid w:val="004F0389"/>
    <w:rsid w:val="00517A89"/>
    <w:rsid w:val="005250F2"/>
    <w:rsid w:val="00593EEA"/>
    <w:rsid w:val="005A5EEE"/>
    <w:rsid w:val="00605181"/>
    <w:rsid w:val="00631635"/>
    <w:rsid w:val="006375C7"/>
    <w:rsid w:val="00654E8F"/>
    <w:rsid w:val="00660D05"/>
    <w:rsid w:val="006820B1"/>
    <w:rsid w:val="006B1413"/>
    <w:rsid w:val="006B7D14"/>
    <w:rsid w:val="006C2B78"/>
    <w:rsid w:val="00701727"/>
    <w:rsid w:val="0070566C"/>
    <w:rsid w:val="00714C50"/>
    <w:rsid w:val="00717971"/>
    <w:rsid w:val="00725A7D"/>
    <w:rsid w:val="0074555D"/>
    <w:rsid w:val="007501BE"/>
    <w:rsid w:val="00790BB3"/>
    <w:rsid w:val="0079657E"/>
    <w:rsid w:val="007B2335"/>
    <w:rsid w:val="007C206C"/>
    <w:rsid w:val="00806D2D"/>
    <w:rsid w:val="00817DD6"/>
    <w:rsid w:val="0083759F"/>
    <w:rsid w:val="00864990"/>
    <w:rsid w:val="00885156"/>
    <w:rsid w:val="009151AA"/>
    <w:rsid w:val="0093429D"/>
    <w:rsid w:val="00935FE3"/>
    <w:rsid w:val="00943573"/>
    <w:rsid w:val="00953279"/>
    <w:rsid w:val="00961427"/>
    <w:rsid w:val="00964134"/>
    <w:rsid w:val="00970F7D"/>
    <w:rsid w:val="00977448"/>
    <w:rsid w:val="00993318"/>
    <w:rsid w:val="00994A3D"/>
    <w:rsid w:val="009A6FFE"/>
    <w:rsid w:val="009C2B12"/>
    <w:rsid w:val="009C3E54"/>
    <w:rsid w:val="00A04C93"/>
    <w:rsid w:val="00A174D9"/>
    <w:rsid w:val="00A71366"/>
    <w:rsid w:val="00A919FA"/>
    <w:rsid w:val="00AA4D24"/>
    <w:rsid w:val="00AB4EDC"/>
    <w:rsid w:val="00AB6715"/>
    <w:rsid w:val="00B1671E"/>
    <w:rsid w:val="00B25EB8"/>
    <w:rsid w:val="00B37F4D"/>
    <w:rsid w:val="00B415D8"/>
    <w:rsid w:val="00B430E1"/>
    <w:rsid w:val="00B805D2"/>
    <w:rsid w:val="00B95FC6"/>
    <w:rsid w:val="00BB05D7"/>
    <w:rsid w:val="00BD6212"/>
    <w:rsid w:val="00BF356F"/>
    <w:rsid w:val="00C44AFD"/>
    <w:rsid w:val="00C52A7B"/>
    <w:rsid w:val="00C56BAF"/>
    <w:rsid w:val="00C60978"/>
    <w:rsid w:val="00C679AA"/>
    <w:rsid w:val="00C7177A"/>
    <w:rsid w:val="00C75972"/>
    <w:rsid w:val="00C831BD"/>
    <w:rsid w:val="00CD066B"/>
    <w:rsid w:val="00CE4FEE"/>
    <w:rsid w:val="00D060CF"/>
    <w:rsid w:val="00D06775"/>
    <w:rsid w:val="00D13298"/>
    <w:rsid w:val="00D242A9"/>
    <w:rsid w:val="00D44975"/>
    <w:rsid w:val="00D524A8"/>
    <w:rsid w:val="00DB59C3"/>
    <w:rsid w:val="00DC259A"/>
    <w:rsid w:val="00DC5DA4"/>
    <w:rsid w:val="00DE0ECA"/>
    <w:rsid w:val="00DE23E8"/>
    <w:rsid w:val="00E141C9"/>
    <w:rsid w:val="00E2431A"/>
    <w:rsid w:val="00E52377"/>
    <w:rsid w:val="00E537AD"/>
    <w:rsid w:val="00E64E17"/>
    <w:rsid w:val="00E866C9"/>
    <w:rsid w:val="00EA3D3C"/>
    <w:rsid w:val="00EC090A"/>
    <w:rsid w:val="00EC58D9"/>
    <w:rsid w:val="00ED20B5"/>
    <w:rsid w:val="00EE37F0"/>
    <w:rsid w:val="00F36570"/>
    <w:rsid w:val="00F46900"/>
    <w:rsid w:val="00F53128"/>
    <w:rsid w:val="00F61D89"/>
    <w:rsid w:val="00F948AF"/>
    <w:rsid w:val="00F96442"/>
    <w:rsid w:val="00FB0477"/>
    <w:rsid w:val="00FB1449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1366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872A41-319B-4E4C-B205-6B15A557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Lee Jiwoong</cp:lastModifiedBy>
  <cp:revision>3</cp:revision>
  <cp:lastPrinted>2013-10-03T12:51:00Z</cp:lastPrinted>
  <dcterms:created xsi:type="dcterms:W3CDTF">2020-05-29T06:42:00Z</dcterms:created>
  <dcterms:modified xsi:type="dcterms:W3CDTF">2020-05-29T06:44:00Z</dcterms:modified>
</cp:coreProperties>
</file>