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2384" w14:textId="77777777" w:rsidR="00180414" w:rsidRPr="00C913D4" w:rsidRDefault="00180414" w:rsidP="00180414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13D4">
        <w:rPr>
          <w:rFonts w:ascii="Times New Roman" w:hAnsi="Times New Roman" w:cs="Times New Roman"/>
          <w:b/>
          <w:sz w:val="24"/>
          <w:szCs w:val="24"/>
        </w:rPr>
        <w:t xml:space="preserve">Alternative Splicing of </w:t>
      </w:r>
      <w:r w:rsidRPr="00C913D4">
        <w:rPr>
          <w:rFonts w:ascii="Times New Roman" w:hAnsi="Times New Roman" w:cs="Times New Roman"/>
          <w:b/>
          <w:i/>
          <w:sz w:val="24"/>
          <w:szCs w:val="24"/>
        </w:rPr>
        <w:t>BnaPAP2.A7</w:t>
      </w:r>
      <w:r w:rsidRPr="00C913D4">
        <w:rPr>
          <w:rFonts w:ascii="Times New Roman" w:hAnsi="Times New Roman" w:cs="Times New Roman"/>
          <w:b/>
          <w:sz w:val="24"/>
          <w:szCs w:val="24"/>
        </w:rPr>
        <w:t xml:space="preserve"> Isoforms Play Opposing Roles in Anthocyanin Biosynthesis of </w:t>
      </w:r>
      <w:r w:rsidRPr="00C913D4">
        <w:rPr>
          <w:rFonts w:ascii="Times New Roman" w:hAnsi="Times New Roman" w:cs="Times New Roman"/>
          <w:b/>
          <w:i/>
          <w:sz w:val="24"/>
          <w:szCs w:val="24"/>
        </w:rPr>
        <w:t xml:space="preserve">Brassica </w:t>
      </w:r>
      <w:proofErr w:type="spellStart"/>
      <w:r w:rsidRPr="00C913D4">
        <w:rPr>
          <w:rFonts w:ascii="Times New Roman" w:hAnsi="Times New Roman" w:cs="Times New Roman"/>
          <w:b/>
          <w:i/>
          <w:sz w:val="24"/>
          <w:szCs w:val="24"/>
        </w:rPr>
        <w:t>napus</w:t>
      </w:r>
      <w:proofErr w:type="spellEnd"/>
      <w:r w:rsidRPr="00C913D4">
        <w:rPr>
          <w:rFonts w:ascii="Times New Roman" w:hAnsi="Times New Roman" w:cs="Times New Roman"/>
          <w:b/>
          <w:sz w:val="24"/>
          <w:szCs w:val="24"/>
        </w:rPr>
        <w:t xml:space="preserve"> L.</w:t>
      </w:r>
    </w:p>
    <w:p w14:paraId="33F33EDE" w14:textId="77777777" w:rsidR="00180414" w:rsidRDefault="00180414" w:rsidP="00180414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Daozong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</w:t>
      </w:r>
      <w:r w:rsidRPr="000820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Yi Liu</w:t>
      </w:r>
      <w:r w:rsidRPr="000820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Qingdong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Jin</w:t>
      </w:r>
      <w:r w:rsidRPr="000820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Qiu</w:t>
      </w:r>
      <w:r w:rsidRPr="000820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B77C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Graham J King</w:t>
      </w:r>
      <w:r w:rsidRPr="00B77C99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Jing Wang</w:t>
      </w:r>
      <w:r w:rsidRPr="000820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Xianhong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</w:t>
      </w:r>
      <w:r w:rsidRPr="000820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  <w:r w:rsidRPr="000820E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5BFA22B" w14:textId="77777777" w:rsidR="00180414" w:rsidRDefault="00180414" w:rsidP="00180414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820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National Key Laboratory of Crop Genetic Improvement, National Center of Oil Crop Improvement (Wuhan), College of Plant Science and Technology, Huazhong Agricultural University, Wuhan 430070, People’s Republic of China</w:t>
      </w:r>
    </w:p>
    <w:p w14:paraId="73BD1097" w14:textId="77777777" w:rsidR="00180414" w:rsidRPr="00B77C99" w:rsidRDefault="00180414" w:rsidP="0018041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B77C99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2</w:t>
      </w:r>
      <w:r w:rsidRPr="00B77C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Southern Cross Plant Science, Southern Cross University, Lismore, NSW 2480, Australia.</w:t>
      </w:r>
    </w:p>
    <w:p w14:paraId="3732658F" w14:textId="77777777" w:rsidR="00180414" w:rsidRPr="00180414" w:rsidRDefault="00180414" w:rsidP="00F8095C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36EE203" w14:textId="77777777" w:rsidR="00180414" w:rsidRDefault="00180414"/>
    <w:p w14:paraId="6FE1565E" w14:textId="77777777" w:rsidR="00AF5519" w:rsidRDefault="00AF5519"/>
    <w:p w14:paraId="32BB46B7" w14:textId="77777777" w:rsidR="00AF5519" w:rsidRDefault="00AF5519"/>
    <w:p w14:paraId="5594A9FA" w14:textId="77777777" w:rsidR="00AF5519" w:rsidRDefault="00AF5519"/>
    <w:p w14:paraId="4349D14F" w14:textId="77777777" w:rsidR="00180414" w:rsidRDefault="00180414"/>
    <w:p w14:paraId="01EF9659" w14:textId="77777777" w:rsidR="00AF5519" w:rsidRDefault="00AF5519"/>
    <w:p w14:paraId="5F679538" w14:textId="77777777" w:rsidR="00180414" w:rsidRDefault="00180414"/>
    <w:p w14:paraId="23D46ABA" w14:textId="77777777" w:rsidR="00180414" w:rsidRDefault="00180414"/>
    <w:p w14:paraId="270F22D6" w14:textId="77777777" w:rsidR="00180414" w:rsidRDefault="00180414"/>
    <w:p w14:paraId="0AB8273D" w14:textId="77777777" w:rsidR="00180414" w:rsidRDefault="00180414"/>
    <w:p w14:paraId="55C60B2D" w14:textId="77777777" w:rsidR="00180414" w:rsidRDefault="00180414" w:rsidP="00180414">
      <w:r>
        <w:rPr>
          <w:noProof/>
        </w:rPr>
        <w:lastRenderedPageBreak/>
        <w:drawing>
          <wp:inline distT="0" distB="0" distL="0" distR="0" wp14:anchorId="68D35B43" wp14:editId="0F60FA00">
            <wp:extent cx="5274310" cy="33896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7AA25" w14:textId="77777777" w:rsidR="00180414" w:rsidRDefault="00180414" w:rsidP="00180414"/>
    <w:p w14:paraId="20371D64" w14:textId="77777777" w:rsidR="00180414" w:rsidRPr="0057192A" w:rsidRDefault="00180414" w:rsidP="0018041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90030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S1.</w:t>
      </w:r>
      <w:r w:rsidRPr="004900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6001">
        <w:rPr>
          <w:rFonts w:ascii="Times New Roman" w:hAnsi="Times New Roman" w:cs="Times New Roman"/>
          <w:sz w:val="24"/>
          <w:szCs w:val="24"/>
        </w:rPr>
        <w:t xml:space="preserve">nalysis </w:t>
      </w:r>
      <w:r>
        <w:rPr>
          <w:rFonts w:ascii="Times New Roman" w:hAnsi="Times New Roman" w:cs="Times New Roman"/>
          <w:sz w:val="24"/>
          <w:szCs w:val="24"/>
        </w:rPr>
        <w:t>of a</w:t>
      </w:r>
      <w:r w:rsidRPr="00D06001">
        <w:rPr>
          <w:rFonts w:ascii="Times New Roman" w:hAnsi="Times New Roman" w:cs="Times New Roman"/>
          <w:sz w:val="24"/>
          <w:szCs w:val="24"/>
        </w:rPr>
        <w:t xml:space="preserve">nthocyanin </w:t>
      </w:r>
      <w:r>
        <w:rPr>
          <w:rFonts w:ascii="Times New Roman" w:hAnsi="Times New Roman" w:cs="Times New Roman"/>
          <w:sz w:val="24"/>
          <w:szCs w:val="24"/>
        </w:rPr>
        <w:t xml:space="preserve">content </w:t>
      </w:r>
      <w:r w:rsidRPr="00D06001">
        <w:rPr>
          <w:rFonts w:ascii="Times New Roman" w:hAnsi="Times New Roman" w:cs="Times New Roman"/>
          <w:sz w:val="24"/>
          <w:szCs w:val="24"/>
        </w:rPr>
        <w:t>and related metabolites</w:t>
      </w:r>
      <w:r>
        <w:rPr>
          <w:rFonts w:ascii="Times New Roman" w:hAnsi="Times New Roman" w:cs="Times New Roman"/>
          <w:sz w:val="24"/>
          <w:szCs w:val="24"/>
        </w:rPr>
        <w:t xml:space="preserve"> in transgenic lines</w:t>
      </w:r>
      <w:r w:rsidRPr="00D06001">
        <w:rPr>
          <w:rFonts w:ascii="Times New Roman" w:hAnsi="Times New Roman" w:cs="Times New Roman"/>
          <w:sz w:val="24"/>
          <w:szCs w:val="24"/>
        </w:rPr>
        <w:t xml:space="preserve"> </w:t>
      </w:r>
      <w:r w:rsidRPr="0057192A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2A">
        <w:rPr>
          <w:rFonts w:ascii="Times New Roman" w:hAnsi="Times New Roman" w:cs="Times New Roman"/>
          <w:sz w:val="24"/>
          <w:szCs w:val="24"/>
        </w:rPr>
        <w:t xml:space="preserve">Analysis of anthocyanin content in leaves of transgenic lines containing full length PR </w:t>
      </w:r>
      <w:r w:rsidRPr="0057192A">
        <w:rPr>
          <w:rFonts w:ascii="Times New Roman" w:hAnsi="Times New Roman" w:cs="Times New Roman"/>
          <w:i/>
          <w:sz w:val="24"/>
          <w:szCs w:val="24"/>
        </w:rPr>
        <w:t>BnaPAP2. A7</w:t>
      </w:r>
      <w:r w:rsidRPr="0057192A">
        <w:rPr>
          <w:rFonts w:ascii="Times New Roman" w:hAnsi="Times New Roman" w:cs="Times New Roman"/>
          <w:sz w:val="24"/>
          <w:szCs w:val="24"/>
        </w:rPr>
        <w:t xml:space="preserve">, 395 and 910 isoform driven by the same 1.99kb promoter of </w:t>
      </w:r>
      <w:r w:rsidRPr="0057192A">
        <w:rPr>
          <w:rFonts w:ascii="Times New Roman" w:hAnsi="Times New Roman" w:cs="Times New Roman"/>
          <w:i/>
          <w:sz w:val="24"/>
          <w:szCs w:val="24"/>
        </w:rPr>
        <w:t>BnaPAP2. A7</w:t>
      </w:r>
      <w:r w:rsidRPr="0057192A">
        <w:rPr>
          <w:rFonts w:ascii="Times New Roman" w:hAnsi="Times New Roman" w:cs="Times New Roman"/>
          <w:sz w:val="24"/>
          <w:szCs w:val="24"/>
        </w:rPr>
        <w:t xml:space="preserve">. (B) Metabolites based principal component analysis (PCA) of </w:t>
      </w:r>
      <w:r>
        <w:rPr>
          <w:rFonts w:ascii="Times New Roman" w:hAnsi="Times New Roman" w:cs="Times New Roman"/>
          <w:sz w:val="24"/>
          <w:szCs w:val="24"/>
        </w:rPr>
        <w:t>controls</w:t>
      </w:r>
      <w:r w:rsidRPr="0057192A">
        <w:rPr>
          <w:rFonts w:ascii="Times New Roman" w:hAnsi="Times New Roman" w:cs="Times New Roman"/>
          <w:sz w:val="24"/>
          <w:szCs w:val="24"/>
        </w:rPr>
        <w:t>, full-length Bn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192A">
        <w:rPr>
          <w:rFonts w:ascii="Times New Roman" w:hAnsi="Times New Roman" w:cs="Times New Roman"/>
          <w:sz w:val="24"/>
          <w:szCs w:val="24"/>
        </w:rPr>
        <w:t xml:space="preserve">PAP2.A7, 395 and 910 transgenic </w:t>
      </w:r>
      <w:proofErr w:type="gramStart"/>
      <w:r w:rsidRPr="0057192A">
        <w:rPr>
          <w:rFonts w:ascii="Times New Roman" w:hAnsi="Times New Roman" w:cs="Times New Roman"/>
          <w:sz w:val="24"/>
          <w:szCs w:val="24"/>
        </w:rPr>
        <w:t>lines.(</w:t>
      </w:r>
      <w:proofErr w:type="gramEnd"/>
      <w:r w:rsidRPr="0057192A">
        <w:rPr>
          <w:rFonts w:ascii="Times New Roman" w:hAnsi="Times New Roman" w:cs="Times New Roman"/>
          <w:sz w:val="24"/>
          <w:szCs w:val="24"/>
        </w:rPr>
        <w:t>C) Heat map of different plants based on the relative content of each metabolite.**, P &lt; 0.01, one-way ANOVA test. Error bars represent the SD of three replicates.</w:t>
      </w:r>
    </w:p>
    <w:p w14:paraId="7D6F57E5" w14:textId="77777777" w:rsidR="00180414" w:rsidRPr="00E3087A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8BF2D7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AEFE552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03D2BA6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5C01CE7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6219A17" w14:textId="77777777" w:rsidR="00180414" w:rsidRDefault="00180414" w:rsidP="00180414">
      <w:r>
        <w:rPr>
          <w:rFonts w:hint="eastAsia"/>
          <w:noProof/>
        </w:rPr>
        <w:lastRenderedPageBreak/>
        <w:drawing>
          <wp:inline distT="0" distB="0" distL="0" distR="0" wp14:anchorId="1663919E" wp14:editId="04D6160C">
            <wp:extent cx="5274310" cy="26600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15A39" w14:textId="77777777" w:rsidR="00180414" w:rsidRDefault="00180414" w:rsidP="00180414"/>
    <w:p w14:paraId="548EE58B" w14:textId="77777777" w:rsidR="00180414" w:rsidRPr="00490030" w:rsidRDefault="00180414" w:rsidP="0018041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90030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S2.</w:t>
      </w:r>
      <w:r w:rsidRPr="00490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C77">
        <w:rPr>
          <w:rFonts w:ascii="Times New Roman" w:hAnsi="Times New Roman" w:cs="Times New Roman"/>
          <w:sz w:val="24"/>
          <w:szCs w:val="24"/>
        </w:rPr>
        <w:t xml:space="preserve">Heat map of DEGs involved in anthocyanin biosynthesis </w:t>
      </w:r>
      <w:r>
        <w:rPr>
          <w:rFonts w:ascii="Times New Roman" w:hAnsi="Times New Roman" w:cs="Times New Roman"/>
          <w:sz w:val="24"/>
          <w:szCs w:val="24"/>
        </w:rPr>
        <w:t>pathway</w:t>
      </w:r>
    </w:p>
    <w:p w14:paraId="0908DF1E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E2B86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-C</w:t>
      </w:r>
      <w:r w:rsidRPr="006E2B86">
        <w:rPr>
          <w:rFonts w:ascii="Times New Roman" w:hAnsi="Times New Roman" w:cs="Times New Roman"/>
          <w:sz w:val="24"/>
          <w:szCs w:val="24"/>
        </w:rPr>
        <w:t xml:space="preserve">) DEGs involved in the anthocyanin metabolic pathway in </w:t>
      </w:r>
      <w:r>
        <w:rPr>
          <w:rFonts w:ascii="Times New Roman" w:hAnsi="Times New Roman" w:cs="Times New Roman"/>
          <w:sz w:val="24"/>
          <w:szCs w:val="24"/>
        </w:rPr>
        <w:t xml:space="preserve">full length </w:t>
      </w:r>
      <w:r w:rsidRPr="00A470C8">
        <w:rPr>
          <w:rFonts w:ascii="Times New Roman" w:hAnsi="Times New Roman" w:cs="Times New Roman"/>
          <w:i/>
          <w:sz w:val="24"/>
          <w:szCs w:val="24"/>
        </w:rPr>
        <w:t>Bn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470C8">
        <w:rPr>
          <w:rFonts w:ascii="Times New Roman" w:hAnsi="Times New Roman" w:cs="Times New Roman"/>
          <w:i/>
          <w:sz w:val="24"/>
          <w:szCs w:val="24"/>
        </w:rPr>
        <w:t>PAP2.A7</w:t>
      </w:r>
      <w:r>
        <w:rPr>
          <w:rFonts w:ascii="Times New Roman" w:hAnsi="Times New Roman" w:cs="Times New Roman"/>
          <w:sz w:val="24"/>
          <w:szCs w:val="24"/>
        </w:rPr>
        <w:t xml:space="preserve"> (A), </w:t>
      </w:r>
      <w:r w:rsidRPr="006E2B86">
        <w:rPr>
          <w:rFonts w:ascii="Times New Roman" w:hAnsi="Times New Roman" w:cs="Times New Roman"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 xml:space="preserve"> (B) and </w:t>
      </w:r>
      <w:r w:rsidRPr="006E2B86">
        <w:rPr>
          <w:rFonts w:ascii="Times New Roman" w:hAnsi="Times New Roman" w:cs="Times New Roman"/>
          <w:sz w:val="24"/>
          <w:szCs w:val="24"/>
        </w:rPr>
        <w:t>395</w:t>
      </w:r>
      <w:r>
        <w:rPr>
          <w:rFonts w:ascii="Times New Roman" w:hAnsi="Times New Roman" w:cs="Times New Roman"/>
          <w:sz w:val="24"/>
          <w:szCs w:val="24"/>
        </w:rPr>
        <w:t xml:space="preserve"> (C) transgenic lines</w:t>
      </w:r>
      <w:r w:rsidRPr="006E2B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Note: only structure genes</w:t>
      </w:r>
      <w:r w:rsidRPr="00A40041">
        <w:rPr>
          <w:rFonts w:ascii="Times New Roman" w:hAnsi="Times New Roman" w:cs="Times New Roman"/>
          <w:sz w:val="24"/>
          <w:szCs w:val="24"/>
        </w:rPr>
        <w:t xml:space="preserve"> </w:t>
      </w:r>
      <w:r w:rsidRPr="00916C77">
        <w:rPr>
          <w:rFonts w:ascii="Times New Roman" w:hAnsi="Times New Roman" w:cs="Times New Roman"/>
          <w:sz w:val="24"/>
          <w:szCs w:val="24"/>
        </w:rPr>
        <w:t xml:space="preserve">in anthocyanin biosynthesis </w:t>
      </w:r>
      <w:r>
        <w:rPr>
          <w:rFonts w:ascii="Times New Roman" w:hAnsi="Times New Roman" w:cs="Times New Roman"/>
          <w:sz w:val="24"/>
          <w:szCs w:val="24"/>
        </w:rPr>
        <w:t>pathway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presented here. </w:t>
      </w:r>
    </w:p>
    <w:p w14:paraId="34642F4E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277A007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42D41B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8CFE60E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AB9742F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7AB2BC1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CBA6E8B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72FA5C2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9F6E675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FF3EE51" w14:textId="77777777" w:rsidR="00180414" w:rsidRDefault="00180414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C0A9521" w14:textId="77777777" w:rsidR="006271A9" w:rsidRDefault="006271A9" w:rsidP="00180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D080EFF" w14:textId="77777777" w:rsidR="006271A9" w:rsidRDefault="006271A9" w:rsidP="00B36BE4">
      <w:pPr>
        <w:rPr>
          <w:rFonts w:ascii="Times New Roman" w:hAnsi="Times New Roman" w:cs="Times New Roman"/>
          <w:b/>
          <w:sz w:val="28"/>
          <w:szCs w:val="28"/>
        </w:rPr>
        <w:sectPr w:rsidR="006271A9" w:rsidSect="00F166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93417C9" w14:textId="77777777" w:rsidR="006271A9" w:rsidRDefault="006271A9" w:rsidP="00B36BE4">
      <w:r w:rsidRPr="005056EA">
        <w:rPr>
          <w:rFonts w:ascii="Times New Roman" w:hAnsi="Times New Roman" w:cs="Times New Roman"/>
          <w:b/>
          <w:sz w:val="28"/>
          <w:szCs w:val="28"/>
        </w:rPr>
        <w:lastRenderedPageBreak/>
        <w:t>Tab</w:t>
      </w:r>
      <w:r w:rsidRPr="005056EA">
        <w:rPr>
          <w:rFonts w:ascii="Times New Roman" w:hAnsi="Times New Roman" w:cs="Times New Roman" w:hint="eastAsia"/>
          <w:b/>
          <w:sz w:val="28"/>
          <w:szCs w:val="28"/>
        </w:rPr>
        <w:t>le</w:t>
      </w:r>
      <w:r>
        <w:rPr>
          <w:rFonts w:ascii="Times New Roman" w:hAnsi="Times New Roman" w:cs="Times New Roman"/>
          <w:b/>
          <w:sz w:val="28"/>
          <w:szCs w:val="28"/>
        </w:rPr>
        <w:t xml:space="preserve"> S1. </w:t>
      </w:r>
      <w:r w:rsidRPr="005056EA">
        <w:rPr>
          <w:rFonts w:ascii="Times New Roman" w:hAnsi="Times New Roman" w:cs="Times New Roman"/>
          <w:b/>
          <w:sz w:val="28"/>
          <w:szCs w:val="28"/>
        </w:rPr>
        <w:t xml:space="preserve">MBW </w:t>
      </w:r>
      <w:r>
        <w:rPr>
          <w:rFonts w:ascii="Times New Roman" w:hAnsi="Times New Roman" w:cs="Times New Roman"/>
          <w:b/>
          <w:sz w:val="28"/>
          <w:szCs w:val="28"/>
        </w:rPr>
        <w:t xml:space="preserve">components identified in </w:t>
      </w:r>
      <w:r w:rsidRPr="005056EA">
        <w:rPr>
          <w:rFonts w:ascii="Times New Roman" w:hAnsi="Times New Roman" w:cs="Times New Roman"/>
          <w:b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rassica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rapa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, B. oleracea and B.</w:t>
      </w:r>
      <w:r w:rsidRPr="005056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5056EA">
        <w:rPr>
          <w:rFonts w:ascii="Times New Roman" w:hAnsi="Times New Roman" w:cs="Times New Roman"/>
          <w:b/>
          <w:i/>
          <w:iCs/>
          <w:sz w:val="28"/>
          <w:szCs w:val="28"/>
        </w:rPr>
        <w:t>napus</w:t>
      </w:r>
      <w:proofErr w:type="spellEnd"/>
    </w:p>
    <w:tbl>
      <w:tblPr>
        <w:tblStyle w:val="51"/>
        <w:tblpPr w:leftFromText="180" w:rightFromText="180" w:vertAnchor="page" w:horzAnchor="margin" w:tblpY="2677"/>
        <w:tblW w:w="13683" w:type="dxa"/>
        <w:tblLook w:val="04A0" w:firstRow="1" w:lastRow="0" w:firstColumn="1" w:lastColumn="0" w:noHBand="0" w:noVBand="1"/>
      </w:tblPr>
      <w:tblGrid>
        <w:gridCol w:w="1040"/>
        <w:gridCol w:w="1723"/>
        <w:gridCol w:w="1860"/>
        <w:gridCol w:w="1860"/>
        <w:gridCol w:w="1920"/>
        <w:gridCol w:w="2700"/>
        <w:gridCol w:w="2580"/>
      </w:tblGrid>
      <w:tr w:rsidR="006271A9" w:rsidRPr="00E858FF" w14:paraId="550ABDC2" w14:textId="77777777" w:rsidTr="00C61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vMerge w:val="restart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5E818157" w14:textId="77777777" w:rsidR="006271A9" w:rsidRPr="00E858FF" w:rsidRDefault="006271A9" w:rsidP="00C610B4">
            <w:pPr>
              <w:jc w:val="center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294BC23F" w14:textId="77777777" w:rsidR="006271A9" w:rsidRPr="00E858FF" w:rsidRDefault="006271A9" w:rsidP="00C61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Gene</w:t>
            </w:r>
            <w:r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0920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5A67A3FB" w14:textId="77777777" w:rsidR="006271A9" w:rsidRPr="00E858FF" w:rsidRDefault="006271A9" w:rsidP="00C610B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Gene ID</w:t>
            </w:r>
          </w:p>
        </w:tc>
      </w:tr>
      <w:tr w:rsidR="006271A9" w:rsidRPr="00E858FF" w14:paraId="22E1C7BE" w14:textId="77777777" w:rsidTr="00C6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vMerge/>
            <w:tcBorders>
              <w:bottom w:val="single" w:sz="4" w:space="0" w:color="000000"/>
            </w:tcBorders>
            <w:shd w:val="clear" w:color="auto" w:fill="auto"/>
            <w:noWrap/>
          </w:tcPr>
          <w:p w14:paraId="181E92B2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bottom w:val="single" w:sz="4" w:space="0" w:color="000000"/>
            </w:tcBorders>
            <w:shd w:val="clear" w:color="auto" w:fill="auto"/>
            <w:noWrap/>
          </w:tcPr>
          <w:p w14:paraId="67EE7A9F" w14:textId="77777777" w:rsidR="006271A9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auto"/>
            <w:noWrap/>
          </w:tcPr>
          <w:p w14:paraId="42E31C4C" w14:textId="77777777" w:rsidR="006271A9" w:rsidRPr="001B6E6C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1B6E6C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Arabidopsis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auto"/>
            <w:noWrap/>
          </w:tcPr>
          <w:p w14:paraId="1DC17716" w14:textId="77777777" w:rsidR="006271A9" w:rsidRPr="001B6E6C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1B6E6C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B. </w:t>
            </w:r>
            <w:proofErr w:type="spellStart"/>
            <w:r w:rsidRPr="001B6E6C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rapa</w:t>
            </w:r>
            <w:proofErr w:type="spellEnd"/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  <w:noWrap/>
          </w:tcPr>
          <w:p w14:paraId="22025AEA" w14:textId="77777777" w:rsidR="006271A9" w:rsidRPr="001B6E6C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1B6E6C">
              <w:rPr>
                <w:rFonts w:ascii="Times New Roman" w:eastAsia="等线" w:hAnsi="Times New Roman" w:cs="Times New Roman" w:hint="eastAsia"/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B. </w:t>
            </w:r>
            <w:r w:rsidRPr="001B6E6C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oleracea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noWrap/>
          </w:tcPr>
          <w:p w14:paraId="4F668744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B6E6C">
              <w:rPr>
                <w:rFonts w:ascii="Times New Roman" w:eastAsia="等线" w:hAnsi="Times New Roman" w:cs="Times New Roman" w:hint="eastAsia"/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B. </w:t>
            </w:r>
            <w:proofErr w:type="spellStart"/>
            <w:r w:rsidRPr="001B6E6C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napus</w:t>
            </w:r>
            <w:proofErr w:type="spellEnd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A</w:t>
            </w:r>
            <w:r w:rsidRPr="00E858F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858F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subgenome</w:t>
            </w:r>
            <w:proofErr w:type="spellEnd"/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noWrap/>
          </w:tcPr>
          <w:p w14:paraId="2B6027C0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B6E6C">
              <w:rPr>
                <w:rFonts w:ascii="Times New Roman" w:eastAsia="等线" w:hAnsi="Times New Roman" w:cs="Times New Roman" w:hint="eastAsia"/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B. </w:t>
            </w:r>
            <w:proofErr w:type="spellStart"/>
            <w:r w:rsidRPr="001B6E6C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napus</w:t>
            </w:r>
            <w:proofErr w:type="spellEnd"/>
            <w:r w:rsidRPr="001B6E6C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 w:rsidRPr="00E858F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858F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subgenome</w:t>
            </w:r>
            <w:proofErr w:type="spellEnd"/>
          </w:p>
        </w:tc>
      </w:tr>
      <w:tr w:rsidR="006271A9" w:rsidRPr="00E858FF" w14:paraId="7DFBC945" w14:textId="77777777" w:rsidTr="00C610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4AB89971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26E36097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PAP1(MYB75)</w:t>
            </w:r>
          </w:p>
        </w:tc>
        <w:tc>
          <w:tcPr>
            <w:tcW w:w="186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7BFD40D7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AT1G56650</w:t>
            </w:r>
          </w:p>
        </w:tc>
        <w:tc>
          <w:tcPr>
            <w:tcW w:w="186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3DAD7CF4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BraA02g017040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439F786E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Bo00835s060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57DBDAFE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BnaA02g35530D</w:t>
            </w:r>
          </w:p>
        </w:tc>
        <w:tc>
          <w:tcPr>
            <w:tcW w:w="258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286D239B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BnaCnng28030D</w:t>
            </w:r>
          </w:p>
        </w:tc>
      </w:tr>
      <w:tr w:rsidR="006271A9" w:rsidRPr="00E858FF" w14:paraId="7105E687" w14:textId="77777777" w:rsidTr="00C6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auto"/>
            <w:noWrap/>
            <w:hideMark/>
          </w:tcPr>
          <w:p w14:paraId="3F6565B6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14:paraId="2FFBC485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MYB113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68AEEE24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AT1G66370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19F2D464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BraA03g040840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13CAB6BB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Bo3g081880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14:paraId="62D0D276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BnaAnng41910D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14:paraId="0026F15B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BnaC03g74080D</w:t>
            </w:r>
          </w:p>
        </w:tc>
      </w:tr>
      <w:tr w:rsidR="006271A9" w:rsidRPr="00E858FF" w14:paraId="4A6F7B27" w14:textId="77777777" w:rsidTr="00C610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auto"/>
            <w:noWrap/>
            <w:hideMark/>
          </w:tcPr>
          <w:p w14:paraId="0A69CB46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14:paraId="17A7F275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MYB114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210D248F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AT1G66380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10404251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BraA07g032100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0C3CD207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Bo6g099880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14:paraId="14521DA7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BnaA07g25800D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14:paraId="2D48519B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BnaCnng69610D</w:t>
            </w:r>
          </w:p>
        </w:tc>
      </w:tr>
      <w:tr w:rsidR="006271A9" w:rsidRPr="00E858FF" w14:paraId="12E0F13A" w14:textId="77777777" w:rsidTr="00C6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auto"/>
            <w:noWrap/>
          </w:tcPr>
          <w:p w14:paraId="31D46AD3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3" w:type="dxa"/>
            <w:shd w:val="clear" w:color="auto" w:fill="auto"/>
            <w:noWrap/>
          </w:tcPr>
          <w:p w14:paraId="3D12EA75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PAP2(MYB90)</w:t>
            </w:r>
          </w:p>
        </w:tc>
        <w:tc>
          <w:tcPr>
            <w:tcW w:w="1860" w:type="dxa"/>
            <w:shd w:val="clear" w:color="auto" w:fill="auto"/>
            <w:noWrap/>
          </w:tcPr>
          <w:p w14:paraId="19B96120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AT1G66390</w:t>
            </w:r>
          </w:p>
        </w:tc>
        <w:tc>
          <w:tcPr>
            <w:tcW w:w="1860" w:type="dxa"/>
            <w:shd w:val="clear" w:color="auto" w:fill="auto"/>
            <w:noWrap/>
          </w:tcPr>
          <w:p w14:paraId="77CFBB33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774D84AB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Bo6g100940</w:t>
            </w:r>
          </w:p>
        </w:tc>
        <w:tc>
          <w:tcPr>
            <w:tcW w:w="2700" w:type="dxa"/>
            <w:shd w:val="clear" w:color="auto" w:fill="auto"/>
            <w:noWrap/>
          </w:tcPr>
          <w:p w14:paraId="73E778BF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noWrap/>
          </w:tcPr>
          <w:p w14:paraId="1210357F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BnaCnng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17820</w:t>
            </w: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6271A9" w:rsidRPr="00E858FF" w14:paraId="011AA9E6" w14:textId="77777777" w:rsidTr="00C610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auto"/>
            <w:noWrap/>
            <w:hideMark/>
          </w:tcPr>
          <w:p w14:paraId="5A92F85D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14:paraId="534EEDC3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14:paraId="160433D9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14:paraId="3A45D5C9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14:paraId="24276493" w14:textId="77777777" w:rsidR="006271A9" w:rsidRPr="00E858FF" w:rsidRDefault="006271A9" w:rsidP="00C610B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14:paraId="164A2C1A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noWrap/>
            <w:hideMark/>
          </w:tcPr>
          <w:p w14:paraId="368AACF9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BnaCnng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75540</w:t>
            </w: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6271A9" w:rsidRPr="00E858FF" w14:paraId="0E77B380" w14:textId="77777777" w:rsidTr="00C6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auto"/>
            <w:noWrap/>
            <w:hideMark/>
          </w:tcPr>
          <w:p w14:paraId="76F47D12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14:paraId="1C6F154D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EGL3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6C90F06E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AT1G63650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0F64946A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BraA09g013280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209E6214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Bo9g029230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14:paraId="77255C40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BnaA09g11090D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14:paraId="6F50EBEC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BnaC09g11380D</w:t>
            </w:r>
          </w:p>
        </w:tc>
      </w:tr>
      <w:tr w:rsidR="006271A9" w:rsidRPr="00E858FF" w14:paraId="13C01B18" w14:textId="77777777" w:rsidTr="00C610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auto"/>
            <w:noWrap/>
            <w:hideMark/>
          </w:tcPr>
          <w:p w14:paraId="212DE53B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14:paraId="78BFD6F5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14:paraId="72A65CA1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14:paraId="733C6E6B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BraA09g015130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7064E84B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Bo9g035460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14:paraId="6A3074F6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BnaA09g12420D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14:paraId="6003FAF9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BnaC09g12820D</w:t>
            </w:r>
          </w:p>
        </w:tc>
      </w:tr>
      <w:tr w:rsidR="006271A9" w:rsidRPr="00E858FF" w14:paraId="4C7FE905" w14:textId="77777777" w:rsidTr="00C6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auto"/>
            <w:noWrap/>
            <w:hideMark/>
          </w:tcPr>
          <w:p w14:paraId="4BDC2C21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14:paraId="5895C19B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TT8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04314C6D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AT4G09820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724DA166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BraA09g028560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2735C1EA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Bo9g086910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14:paraId="545CEB39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BnaA09g22810D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14:paraId="0BB8D2E9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BnaC09g24870D</w:t>
            </w:r>
          </w:p>
        </w:tc>
      </w:tr>
      <w:tr w:rsidR="006271A9" w:rsidRPr="00E858FF" w14:paraId="0E77AD7F" w14:textId="77777777" w:rsidTr="00C610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auto"/>
            <w:noWrap/>
            <w:hideMark/>
          </w:tcPr>
          <w:p w14:paraId="621B3D61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14:paraId="4A0EA6E7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GL3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2F25BEA4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AT5G41315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560F616F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BraA04g013890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2719C095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Bo4g141990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14:paraId="21FDE521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BnaA04g11060D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14:paraId="244BE407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BnaCnng33960D</w:t>
            </w:r>
          </w:p>
        </w:tc>
      </w:tr>
      <w:tr w:rsidR="006271A9" w:rsidRPr="00E858FF" w14:paraId="584146D4" w14:textId="77777777" w:rsidTr="00C6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auto"/>
            <w:noWrap/>
            <w:hideMark/>
          </w:tcPr>
          <w:p w14:paraId="2047A985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14:paraId="783F189F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TTG1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27A08CA4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AT5G24520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5540333D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BraA02g042110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1AFA85D3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Bo7g096780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14:paraId="17ECC141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BnaA02g32510D</w:t>
            </w:r>
          </w:p>
        </w:tc>
        <w:tc>
          <w:tcPr>
            <w:tcW w:w="2580" w:type="dxa"/>
            <w:shd w:val="clear" w:color="auto" w:fill="auto"/>
            <w:noWrap/>
            <w:hideMark/>
          </w:tcPr>
          <w:p w14:paraId="70BE86AB" w14:textId="77777777" w:rsidR="006271A9" w:rsidRPr="00E858FF" w:rsidRDefault="006271A9" w:rsidP="00C610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BnaC02g41250D</w:t>
            </w:r>
          </w:p>
        </w:tc>
      </w:tr>
      <w:tr w:rsidR="006271A9" w:rsidRPr="00E858FF" w14:paraId="17D3F7C4" w14:textId="77777777" w:rsidTr="00C610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5B4724D5" w14:textId="77777777" w:rsidR="006271A9" w:rsidRPr="00E858FF" w:rsidRDefault="006271A9" w:rsidP="00C610B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535CD5D8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2B84B0D6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1C80D4C4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BraA06g031870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156F2093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634151CF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5BEC6B0F" w14:textId="77777777" w:rsidR="006271A9" w:rsidRPr="00E858FF" w:rsidRDefault="006271A9" w:rsidP="00C610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858F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BnaC07g29950D</w:t>
            </w:r>
          </w:p>
        </w:tc>
      </w:tr>
    </w:tbl>
    <w:p w14:paraId="39D4E176" w14:textId="77777777" w:rsidR="006271A9" w:rsidRDefault="006271A9">
      <w:pPr>
        <w:rPr>
          <w:rFonts w:ascii="Times New Roman" w:hAnsi="Times New Roman" w:cs="Times New Roman"/>
          <w:b/>
          <w:sz w:val="28"/>
          <w:szCs w:val="28"/>
        </w:rPr>
      </w:pPr>
    </w:p>
    <w:p w14:paraId="36DA3BBE" w14:textId="77777777" w:rsidR="006271A9" w:rsidRDefault="006271A9">
      <w:pPr>
        <w:rPr>
          <w:rFonts w:ascii="Times New Roman" w:hAnsi="Times New Roman" w:cs="Times New Roman"/>
          <w:b/>
          <w:sz w:val="28"/>
          <w:szCs w:val="28"/>
        </w:rPr>
      </w:pPr>
    </w:p>
    <w:p w14:paraId="6D32B3A0" w14:textId="77777777" w:rsidR="006271A9" w:rsidRDefault="006271A9">
      <w:pPr>
        <w:rPr>
          <w:rFonts w:ascii="Times New Roman" w:hAnsi="Times New Roman" w:cs="Times New Roman"/>
          <w:b/>
          <w:sz w:val="28"/>
          <w:szCs w:val="28"/>
        </w:rPr>
      </w:pPr>
    </w:p>
    <w:p w14:paraId="4D21E587" w14:textId="77777777" w:rsidR="006271A9" w:rsidRDefault="006271A9">
      <w:pPr>
        <w:rPr>
          <w:rFonts w:ascii="Times New Roman" w:hAnsi="Times New Roman" w:cs="Times New Roman"/>
          <w:b/>
          <w:sz w:val="28"/>
          <w:szCs w:val="28"/>
        </w:rPr>
      </w:pPr>
    </w:p>
    <w:p w14:paraId="286F552B" w14:textId="77777777" w:rsidR="006271A9" w:rsidRDefault="006271A9">
      <w:pPr>
        <w:rPr>
          <w:rFonts w:ascii="Times New Roman" w:hAnsi="Times New Roman" w:cs="Times New Roman"/>
          <w:b/>
          <w:sz w:val="28"/>
          <w:szCs w:val="28"/>
        </w:rPr>
      </w:pPr>
    </w:p>
    <w:p w14:paraId="52232664" w14:textId="77777777" w:rsidR="006271A9" w:rsidRPr="005056EA" w:rsidRDefault="006271A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056EA">
        <w:rPr>
          <w:rFonts w:ascii="Times New Roman" w:hAnsi="Times New Roman" w:cs="Times New Roman"/>
          <w:b/>
          <w:sz w:val="28"/>
          <w:szCs w:val="28"/>
        </w:rPr>
        <w:lastRenderedPageBreak/>
        <w:t>Tab</w:t>
      </w:r>
      <w:r>
        <w:rPr>
          <w:rFonts w:ascii="Times New Roman" w:hAnsi="Times New Roman" w:cs="Times New Roman" w:hint="eastAsia"/>
          <w:b/>
          <w:sz w:val="28"/>
          <w:szCs w:val="28"/>
        </w:rPr>
        <w:t>le</w:t>
      </w:r>
      <w:r w:rsidRPr="005056EA"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056EA">
        <w:rPr>
          <w:rFonts w:ascii="Times New Roman" w:hAnsi="Times New Roman" w:cs="Times New Roman"/>
          <w:b/>
          <w:sz w:val="28"/>
          <w:szCs w:val="28"/>
        </w:rPr>
        <w:t xml:space="preserve"> Statistics of </w:t>
      </w:r>
      <w:r w:rsidRPr="00103861">
        <w:rPr>
          <w:rFonts w:ascii="Times New Roman" w:hAnsi="Times New Roman" w:cs="Times New Roman"/>
          <w:b/>
          <w:sz w:val="28"/>
          <w:szCs w:val="28"/>
        </w:rPr>
        <w:t>transform</w:t>
      </w:r>
      <w:r>
        <w:rPr>
          <w:rFonts w:ascii="Times New Roman" w:hAnsi="Times New Roman" w:cs="Times New Roman"/>
          <w:b/>
          <w:sz w:val="28"/>
          <w:szCs w:val="28"/>
        </w:rPr>
        <w:t>ation</w:t>
      </w:r>
      <w:r w:rsidRPr="005056EA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Pr="005056EA">
        <w:rPr>
          <w:rFonts w:ascii="Times New Roman" w:hAnsi="Times New Roman" w:cs="Times New Roman"/>
          <w:b/>
          <w:i/>
          <w:iCs/>
          <w:sz w:val="28"/>
          <w:szCs w:val="28"/>
        </w:rPr>
        <w:t>BnaPAP2.A7-744</w:t>
      </w:r>
      <w:r w:rsidRPr="005056EA">
        <w:rPr>
          <w:rFonts w:ascii="Times New Roman" w:hAnsi="Times New Roman" w:cs="Times New Roman"/>
          <w:b/>
          <w:sz w:val="28"/>
          <w:szCs w:val="28"/>
        </w:rPr>
        <w:t xml:space="preserve">under different conditions </w:t>
      </w:r>
    </w:p>
    <w:p w14:paraId="2984A704" w14:textId="77777777" w:rsidR="006271A9" w:rsidRPr="005056EA" w:rsidRDefault="006271A9">
      <w:pPr>
        <w:rPr>
          <w:b/>
        </w:rPr>
      </w:pPr>
    </w:p>
    <w:tbl>
      <w:tblPr>
        <w:tblStyle w:val="5-61"/>
        <w:tblW w:w="12758" w:type="dxa"/>
        <w:tblLook w:val="04A0" w:firstRow="1" w:lastRow="0" w:firstColumn="1" w:lastColumn="0" w:noHBand="0" w:noVBand="1"/>
      </w:tblPr>
      <w:tblGrid>
        <w:gridCol w:w="2972"/>
        <w:gridCol w:w="2352"/>
        <w:gridCol w:w="1860"/>
        <w:gridCol w:w="1070"/>
        <w:gridCol w:w="1160"/>
        <w:gridCol w:w="3344"/>
      </w:tblGrid>
      <w:tr w:rsidR="006271A9" w:rsidRPr="006F2039" w14:paraId="4D4EAC03" w14:textId="77777777" w:rsidTr="0034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14:paraId="61081260" w14:textId="77777777" w:rsidR="006271A9" w:rsidRPr="006F2039" w:rsidRDefault="006271A9" w:rsidP="001038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 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onstruct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color w:val="000000" w:themeColor="text1"/>
              </w:rPr>
              <w:t>C</w:t>
            </w:r>
            <w:r w:rsidRPr="001038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ombinations</w:t>
            </w:r>
          </w:p>
        </w:tc>
        <w:tc>
          <w:tcPr>
            <w:tcW w:w="2352" w:type="dxa"/>
            <w:tcBorders>
              <w:top w:val="single" w:sz="18" w:space="0" w:color="000000"/>
            </w:tcBorders>
            <w:shd w:val="clear" w:color="auto" w:fill="auto"/>
            <w:hideMark/>
          </w:tcPr>
          <w:p w14:paraId="0DB5E97C" w14:textId="77777777" w:rsidR="006271A9" w:rsidRPr="006F2039" w:rsidRDefault="006271A9" w:rsidP="002B4C0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Infection time (min</w:t>
            </w:r>
            <w:r w:rsidRPr="006F20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60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14:paraId="16CAF026" w14:textId="77777777" w:rsidR="006271A9" w:rsidRPr="006F2039" w:rsidRDefault="006271A9" w:rsidP="002B4C0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Infection concentration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(OD)</w:t>
            </w:r>
          </w:p>
        </w:tc>
        <w:tc>
          <w:tcPr>
            <w:tcW w:w="1070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14:paraId="026B9AD4" w14:textId="77777777" w:rsidR="006271A9" w:rsidRPr="006F2039" w:rsidRDefault="006271A9" w:rsidP="002B4C0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Total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BA58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xplants</w:t>
            </w:r>
          </w:p>
        </w:tc>
        <w:tc>
          <w:tcPr>
            <w:tcW w:w="1160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14:paraId="751F7341" w14:textId="77777777" w:rsidR="006271A9" w:rsidRPr="006F2039" w:rsidRDefault="006271A9" w:rsidP="002B4C0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Effective callus</w:t>
            </w:r>
          </w:p>
        </w:tc>
        <w:tc>
          <w:tcPr>
            <w:tcW w:w="3344" w:type="dxa"/>
            <w:tcBorders>
              <w:top w:val="single" w:sz="18" w:space="0" w:color="000000"/>
            </w:tcBorders>
            <w:shd w:val="clear" w:color="auto" w:fill="auto"/>
          </w:tcPr>
          <w:p w14:paraId="52958651" w14:textId="77777777" w:rsidR="006271A9" w:rsidRPr="006F2039" w:rsidRDefault="006271A9" w:rsidP="002B4C0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Positive transgenic plants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containing 744 isoform</w:t>
            </w:r>
          </w:p>
        </w:tc>
      </w:tr>
      <w:tr w:rsidR="006271A9" w:rsidRPr="006F2039" w14:paraId="6CDAF736" w14:textId="77777777" w:rsidTr="0034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14:paraId="5E29E015" w14:textId="77777777" w:rsidR="006271A9" w:rsidRPr="00343242" w:rsidRDefault="006271A9" w:rsidP="002B4C0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BnaPAP2.A7-744</w:t>
            </w:r>
          </w:p>
        </w:tc>
        <w:tc>
          <w:tcPr>
            <w:tcW w:w="2352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14:paraId="07865C2D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14:paraId="488AD5F5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070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14:paraId="113EE6E8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160" w:type="dxa"/>
            <w:tcBorders>
              <w:top w:val="single" w:sz="18" w:space="0" w:color="000000"/>
            </w:tcBorders>
            <w:shd w:val="clear" w:color="auto" w:fill="auto"/>
            <w:noWrap/>
            <w:hideMark/>
          </w:tcPr>
          <w:p w14:paraId="352D1006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44" w:type="dxa"/>
            <w:tcBorders>
              <w:top w:val="single" w:sz="18" w:space="0" w:color="000000"/>
            </w:tcBorders>
            <w:shd w:val="clear" w:color="auto" w:fill="auto"/>
          </w:tcPr>
          <w:p w14:paraId="1CCC836F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271A9" w:rsidRPr="006F2039" w14:paraId="1C620471" w14:textId="77777777" w:rsidTr="0034324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  <w:noWrap/>
            <w:hideMark/>
          </w:tcPr>
          <w:p w14:paraId="274AD42C" w14:textId="77777777" w:rsidR="006271A9" w:rsidRPr="00343242" w:rsidRDefault="006271A9" w:rsidP="002B4C0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BnaPAP2.A7-744</w:t>
            </w:r>
          </w:p>
        </w:tc>
        <w:tc>
          <w:tcPr>
            <w:tcW w:w="2352" w:type="dxa"/>
            <w:shd w:val="clear" w:color="auto" w:fill="auto"/>
            <w:noWrap/>
            <w:hideMark/>
          </w:tcPr>
          <w:p w14:paraId="7CBA51B4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12DD6FAA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5411773E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D185EFD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14:paraId="6B00E51A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271A9" w:rsidRPr="006F2039" w14:paraId="116F16B9" w14:textId="77777777" w:rsidTr="0034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  <w:noWrap/>
            <w:hideMark/>
          </w:tcPr>
          <w:p w14:paraId="77512F66" w14:textId="77777777" w:rsidR="006271A9" w:rsidRPr="00343242" w:rsidRDefault="006271A9" w:rsidP="002B4C0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BnaPAP2.A7-744</w:t>
            </w:r>
          </w:p>
        </w:tc>
        <w:tc>
          <w:tcPr>
            <w:tcW w:w="2352" w:type="dxa"/>
            <w:shd w:val="clear" w:color="auto" w:fill="auto"/>
            <w:noWrap/>
            <w:hideMark/>
          </w:tcPr>
          <w:p w14:paraId="00945FC8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572B3BB8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309EE74D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B1C31AA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14:paraId="63AA258A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271A9" w:rsidRPr="006F2039" w14:paraId="58F04A0A" w14:textId="77777777" w:rsidTr="0034324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  <w:noWrap/>
            <w:hideMark/>
          </w:tcPr>
          <w:p w14:paraId="6DC766C9" w14:textId="77777777" w:rsidR="006271A9" w:rsidRPr="00343242" w:rsidRDefault="006271A9" w:rsidP="002B4C0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BnaPAP2.A7-744</w:t>
            </w:r>
          </w:p>
        </w:tc>
        <w:tc>
          <w:tcPr>
            <w:tcW w:w="2352" w:type="dxa"/>
            <w:shd w:val="clear" w:color="auto" w:fill="auto"/>
            <w:noWrap/>
            <w:hideMark/>
          </w:tcPr>
          <w:p w14:paraId="15BF13F9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5E6E011C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3D2D7E37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54FE52A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14:paraId="3517464A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271A9" w:rsidRPr="006F2039" w14:paraId="637C9ACE" w14:textId="77777777" w:rsidTr="0034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  <w:noWrap/>
            <w:hideMark/>
          </w:tcPr>
          <w:p w14:paraId="15555493" w14:textId="77777777" w:rsidR="006271A9" w:rsidRPr="00343242" w:rsidRDefault="006271A9" w:rsidP="002B4C0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BnaPAP2.A7-744</w:t>
            </w:r>
          </w:p>
        </w:tc>
        <w:tc>
          <w:tcPr>
            <w:tcW w:w="2352" w:type="dxa"/>
            <w:shd w:val="clear" w:color="auto" w:fill="auto"/>
            <w:noWrap/>
            <w:hideMark/>
          </w:tcPr>
          <w:p w14:paraId="059A574F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0D142541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58E5E0E4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5F1601A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14:paraId="18006DAF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271A9" w:rsidRPr="006F2039" w14:paraId="47479B60" w14:textId="77777777" w:rsidTr="0034324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  <w:noWrap/>
            <w:hideMark/>
          </w:tcPr>
          <w:p w14:paraId="3E4BAE92" w14:textId="77777777" w:rsidR="006271A9" w:rsidRPr="00343242" w:rsidRDefault="006271A9" w:rsidP="002B4C0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BnaPAP2.A7-395</w:t>
            </w:r>
          </w:p>
        </w:tc>
        <w:tc>
          <w:tcPr>
            <w:tcW w:w="2352" w:type="dxa"/>
            <w:shd w:val="clear" w:color="auto" w:fill="auto"/>
            <w:noWrap/>
            <w:hideMark/>
          </w:tcPr>
          <w:p w14:paraId="7874F9CB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3A9FCA05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1F16039A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A94DFFF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3344" w:type="dxa"/>
            <w:shd w:val="clear" w:color="auto" w:fill="auto"/>
          </w:tcPr>
          <w:p w14:paraId="2C620431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271A9" w:rsidRPr="006F2039" w14:paraId="3CDCE56A" w14:textId="77777777" w:rsidTr="0034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  <w:noWrap/>
            <w:hideMark/>
          </w:tcPr>
          <w:p w14:paraId="212087F8" w14:textId="77777777" w:rsidR="006271A9" w:rsidRPr="00343242" w:rsidRDefault="006271A9" w:rsidP="002B4C0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BnaPAP2.A7-744</w:t>
            </w:r>
          </w:p>
        </w:tc>
        <w:tc>
          <w:tcPr>
            <w:tcW w:w="2352" w:type="dxa"/>
            <w:shd w:val="clear" w:color="auto" w:fill="auto"/>
            <w:noWrap/>
            <w:hideMark/>
          </w:tcPr>
          <w:p w14:paraId="780D039E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2650AC07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FE4441B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315CF85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14:paraId="26C70A25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271A9" w:rsidRPr="006F2039" w14:paraId="2D8BEC5F" w14:textId="77777777" w:rsidTr="0034324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  <w:noWrap/>
            <w:hideMark/>
          </w:tcPr>
          <w:p w14:paraId="0159E14A" w14:textId="77777777" w:rsidR="006271A9" w:rsidRPr="00343242" w:rsidRDefault="006271A9" w:rsidP="002B4C0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BnaPAP2.A7-910</w:t>
            </w:r>
          </w:p>
        </w:tc>
        <w:tc>
          <w:tcPr>
            <w:tcW w:w="2352" w:type="dxa"/>
            <w:shd w:val="clear" w:color="auto" w:fill="auto"/>
            <w:noWrap/>
            <w:hideMark/>
          </w:tcPr>
          <w:p w14:paraId="702475D3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41C9045B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57B9013B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F711D08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344" w:type="dxa"/>
            <w:shd w:val="clear" w:color="auto" w:fill="auto"/>
          </w:tcPr>
          <w:p w14:paraId="6173AB9F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271A9" w:rsidRPr="006F2039" w14:paraId="0A22BACF" w14:textId="77777777" w:rsidTr="0034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  <w:noWrap/>
            <w:hideMark/>
          </w:tcPr>
          <w:p w14:paraId="6BF7CAC8" w14:textId="77777777" w:rsidR="006271A9" w:rsidRPr="00343242" w:rsidRDefault="006271A9" w:rsidP="002B4C0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No Kana-BnaPAP2.A7-744</w:t>
            </w:r>
          </w:p>
        </w:tc>
        <w:tc>
          <w:tcPr>
            <w:tcW w:w="2352" w:type="dxa"/>
            <w:shd w:val="clear" w:color="auto" w:fill="auto"/>
            <w:noWrap/>
            <w:hideMark/>
          </w:tcPr>
          <w:p w14:paraId="1C2B456E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431360A8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596FE2BF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45AB1CC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344" w:type="dxa"/>
            <w:shd w:val="clear" w:color="auto" w:fill="auto"/>
          </w:tcPr>
          <w:p w14:paraId="1663B4FB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271A9" w:rsidRPr="006F2039" w14:paraId="5BAF6155" w14:textId="77777777" w:rsidTr="0034324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  <w:noWrap/>
            <w:hideMark/>
          </w:tcPr>
          <w:p w14:paraId="71653E75" w14:textId="77777777" w:rsidR="006271A9" w:rsidRPr="00343242" w:rsidRDefault="006271A9" w:rsidP="002B4C0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BnaPAP2.A7-395 &amp; BnaPAP2.A7-744</w:t>
            </w:r>
          </w:p>
        </w:tc>
        <w:tc>
          <w:tcPr>
            <w:tcW w:w="2352" w:type="dxa"/>
            <w:shd w:val="clear" w:color="auto" w:fill="auto"/>
            <w:noWrap/>
            <w:hideMark/>
          </w:tcPr>
          <w:p w14:paraId="541A1599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07BB7B9B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3E81A7CD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F0F29AF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344" w:type="dxa"/>
            <w:shd w:val="clear" w:color="auto" w:fill="auto"/>
          </w:tcPr>
          <w:p w14:paraId="53BED99E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271A9" w:rsidRPr="006F2039" w14:paraId="5714578C" w14:textId="77777777" w:rsidTr="0034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  <w:noWrap/>
            <w:hideMark/>
          </w:tcPr>
          <w:p w14:paraId="7235D909" w14:textId="77777777" w:rsidR="006271A9" w:rsidRPr="00343242" w:rsidRDefault="006271A9" w:rsidP="00F23635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BnaPAP2.A7-744 &amp; BnaPAP2.A7-910</w:t>
            </w:r>
          </w:p>
        </w:tc>
        <w:tc>
          <w:tcPr>
            <w:tcW w:w="2352" w:type="dxa"/>
            <w:shd w:val="clear" w:color="auto" w:fill="auto"/>
            <w:noWrap/>
            <w:hideMark/>
          </w:tcPr>
          <w:p w14:paraId="16D42256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14:paraId="6335FEA7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29773C76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E575501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3344" w:type="dxa"/>
            <w:shd w:val="clear" w:color="auto" w:fill="auto"/>
          </w:tcPr>
          <w:p w14:paraId="5764F4E8" w14:textId="77777777" w:rsidR="006271A9" w:rsidRPr="006F2039" w:rsidRDefault="006271A9" w:rsidP="002B4C0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271A9" w:rsidRPr="006F2039" w14:paraId="23102FE3" w14:textId="77777777" w:rsidTr="0034324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18" w:space="0" w:color="000000"/>
            </w:tcBorders>
            <w:shd w:val="clear" w:color="auto" w:fill="auto"/>
            <w:noWrap/>
            <w:hideMark/>
          </w:tcPr>
          <w:p w14:paraId="426F8BF2" w14:textId="77777777" w:rsidR="006271A9" w:rsidRPr="00343242" w:rsidRDefault="006271A9" w:rsidP="002B4C0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3242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  <w:t>BnaPAP2.A7-395 &amp; BnaPAP2.A7-744&amp; BnaPAP2.A7-910</w:t>
            </w:r>
          </w:p>
        </w:tc>
        <w:tc>
          <w:tcPr>
            <w:tcW w:w="2352" w:type="dxa"/>
            <w:tcBorders>
              <w:bottom w:val="single" w:sz="18" w:space="0" w:color="000000"/>
            </w:tcBorders>
            <w:shd w:val="clear" w:color="auto" w:fill="auto"/>
            <w:noWrap/>
            <w:hideMark/>
          </w:tcPr>
          <w:p w14:paraId="4C58A6F1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bottom w:val="single" w:sz="18" w:space="0" w:color="000000"/>
            </w:tcBorders>
            <w:shd w:val="clear" w:color="auto" w:fill="auto"/>
            <w:noWrap/>
            <w:hideMark/>
          </w:tcPr>
          <w:p w14:paraId="00095833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  <w:shd w:val="clear" w:color="auto" w:fill="auto"/>
            <w:noWrap/>
            <w:hideMark/>
          </w:tcPr>
          <w:p w14:paraId="01895E8B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1160" w:type="dxa"/>
            <w:tcBorders>
              <w:bottom w:val="single" w:sz="18" w:space="0" w:color="000000"/>
            </w:tcBorders>
            <w:shd w:val="clear" w:color="auto" w:fill="auto"/>
            <w:noWrap/>
            <w:hideMark/>
          </w:tcPr>
          <w:p w14:paraId="0DFCAEF3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3344" w:type="dxa"/>
            <w:tcBorders>
              <w:bottom w:val="single" w:sz="18" w:space="0" w:color="000000"/>
            </w:tcBorders>
            <w:shd w:val="clear" w:color="auto" w:fill="auto"/>
          </w:tcPr>
          <w:p w14:paraId="31D0671A" w14:textId="77777777" w:rsidR="006271A9" w:rsidRPr="006F2039" w:rsidRDefault="006271A9" w:rsidP="002B4C0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14:paraId="3F09E28B" w14:textId="77777777" w:rsidR="006271A9" w:rsidRDefault="006271A9"/>
    <w:p w14:paraId="7944C87B" w14:textId="77777777" w:rsidR="006271A9" w:rsidRPr="00C31074" w:rsidRDefault="006271A9"/>
    <w:p w14:paraId="5ECC1CA7" w14:textId="77777777" w:rsidR="006271A9" w:rsidRDefault="006271A9">
      <w:pPr>
        <w:rPr>
          <w:rFonts w:ascii="Times New Roman" w:hAnsi="Times New Roman" w:cs="Times New Roman"/>
          <w:sz w:val="24"/>
          <w:szCs w:val="24"/>
        </w:rPr>
        <w:sectPr w:rsidR="006271A9" w:rsidSect="006271A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57742A2D" w14:textId="77777777" w:rsidR="006271A9" w:rsidRPr="005056EA" w:rsidRDefault="006271A9">
      <w:pPr>
        <w:rPr>
          <w:b/>
          <w:sz w:val="28"/>
          <w:szCs w:val="28"/>
        </w:rPr>
      </w:pPr>
      <w:r w:rsidRPr="005056EA">
        <w:rPr>
          <w:rFonts w:ascii="Times New Roman" w:hAnsi="Times New Roman" w:cs="Times New Roman"/>
          <w:b/>
          <w:sz w:val="28"/>
          <w:szCs w:val="28"/>
        </w:rPr>
        <w:lastRenderedPageBreak/>
        <w:t>Tab</w:t>
      </w:r>
      <w:r>
        <w:rPr>
          <w:rFonts w:ascii="Times New Roman" w:hAnsi="Times New Roman" w:cs="Times New Roman" w:hint="eastAsia"/>
          <w:b/>
          <w:sz w:val="28"/>
          <w:szCs w:val="28"/>
        </w:rPr>
        <w:t>le</w:t>
      </w:r>
      <w:r w:rsidRPr="005056EA"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>3. Sequences of all primers</w:t>
      </w:r>
      <w:r w:rsidRPr="005056EA">
        <w:rPr>
          <w:rFonts w:ascii="Times New Roman" w:hAnsi="Times New Roman" w:cs="Times New Roman"/>
          <w:b/>
          <w:sz w:val="28"/>
          <w:szCs w:val="28"/>
        </w:rPr>
        <w:t xml:space="preserve"> used in this study</w:t>
      </w:r>
    </w:p>
    <w:tbl>
      <w:tblPr>
        <w:tblStyle w:val="6"/>
        <w:tblW w:w="9190" w:type="dxa"/>
        <w:tblLook w:val="04A0" w:firstRow="1" w:lastRow="0" w:firstColumn="1" w:lastColumn="0" w:noHBand="0" w:noVBand="1"/>
      </w:tblPr>
      <w:tblGrid>
        <w:gridCol w:w="2600"/>
        <w:gridCol w:w="6590"/>
      </w:tblGrid>
      <w:tr w:rsidR="006271A9" w:rsidRPr="006F2039" w14:paraId="36691A70" w14:textId="77777777" w:rsidTr="00F84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1E82F5B0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211825A6" w14:textId="77777777" w:rsidR="006271A9" w:rsidRPr="006F2039" w:rsidRDefault="006271A9" w:rsidP="00E858FF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Primer sequence (5’―3’)</w:t>
            </w:r>
          </w:p>
        </w:tc>
      </w:tr>
      <w:tr w:rsidR="006271A9" w:rsidRPr="006F2039" w14:paraId="0D86804F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0" w:type="dxa"/>
            <w:gridSpan w:val="2"/>
            <w:shd w:val="clear" w:color="auto" w:fill="auto"/>
            <w:noWrap/>
          </w:tcPr>
          <w:p w14:paraId="7927F8F3" w14:textId="77777777" w:rsidR="006271A9" w:rsidRPr="005056EA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056E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Primer</w:t>
            </w:r>
            <w:r w:rsidRPr="005056EA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5056E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for plasmid construction</w:t>
            </w:r>
          </w:p>
        </w:tc>
      </w:tr>
      <w:tr w:rsidR="006271A9" w:rsidRPr="006F2039" w14:paraId="7C069E0D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7BF51E41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PAP2.A7-PF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05968F5D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TCATTTTACACATCATCTTCTACTACA</w:t>
            </w:r>
          </w:p>
        </w:tc>
      </w:tr>
      <w:tr w:rsidR="006271A9" w:rsidRPr="006F2039" w14:paraId="3BF1D7BD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24EA4C90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PAP2.A7-gR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4B880342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ACTAATCAAGTTCCAGTTTCTCCA</w:t>
            </w:r>
          </w:p>
        </w:tc>
      </w:tr>
      <w:tr w:rsidR="006271A9" w:rsidRPr="006F2039" w14:paraId="250CE398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47EE428E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PAP2.A7-CDS-PF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1A7C13B6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ATGGAGGGTTCGTCCCAAGGG</w:t>
            </w:r>
          </w:p>
        </w:tc>
      </w:tr>
      <w:tr w:rsidR="006271A9" w:rsidRPr="006F2039" w14:paraId="6018E6C1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7A83F3B7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PAP2.A7-CDS-PR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3329A7D8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ACTAATCAAGTTCCAGTTTCTCCA</w:t>
            </w:r>
          </w:p>
        </w:tc>
      </w:tr>
      <w:tr w:rsidR="006271A9" w:rsidRPr="006F2039" w14:paraId="4E12CD78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3659596C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PAP2.A7-KpnI-PF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1CC85FE0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TCGATCTGGTACCTCATTTTACACATCATCTTCTACTACA</w:t>
            </w:r>
          </w:p>
        </w:tc>
      </w:tr>
      <w:tr w:rsidR="006271A9" w:rsidRPr="006F2039" w14:paraId="70B6F210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42615E2B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PAP2.A7-BamHI-gR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2C666ED7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AGTACAGGATCCACTAATCAAGTTCCAGTTTCTCCA</w:t>
            </w:r>
          </w:p>
        </w:tc>
      </w:tr>
      <w:tr w:rsidR="006271A9" w:rsidRPr="006F2039" w14:paraId="2965B7DD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3571465A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PAP2.A7-BamHI-PR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55A4ABF5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AGTACAGGATCC GGACCAGCTATAATTTTAGAAGTA</w:t>
            </w:r>
          </w:p>
        </w:tc>
      </w:tr>
      <w:tr w:rsidR="006271A9" w:rsidRPr="006F2039" w14:paraId="0677F085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3E4B554E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PAP2.A7-BamHI-PF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6B1457C4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TAAATTGGTACCATGGAGGGTTCGTCCCAAGGG</w:t>
            </w:r>
          </w:p>
        </w:tc>
      </w:tr>
      <w:tr w:rsidR="006271A9" w:rsidRPr="006F2039" w14:paraId="30CB6EC2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52CA99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PAP2.A7-BstEII-PR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3336D4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CAGTCAGGTCACCACTAATCAAGTTCCAGTTTCTCCA</w:t>
            </w:r>
          </w:p>
        </w:tc>
      </w:tr>
      <w:tr w:rsidR="006271A9" w:rsidRPr="006F2039" w14:paraId="42EC5EE0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64D92E" w14:textId="77777777" w:rsidR="006271A9" w:rsidRPr="005056EA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056E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Primer</w:t>
            </w:r>
            <w:r w:rsidRPr="005056EA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5056E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for yeast two hybrid</w:t>
            </w:r>
          </w:p>
        </w:tc>
      </w:tr>
      <w:tr w:rsidR="006271A9" w:rsidRPr="006F2039" w14:paraId="22B906D0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0094D1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AtPAP2-F</w:t>
            </w:r>
          </w:p>
        </w:tc>
        <w:tc>
          <w:tcPr>
            <w:tcW w:w="65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59B673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ATGGAGGGTTCGTCCAAAGGG</w:t>
            </w:r>
          </w:p>
        </w:tc>
      </w:tr>
      <w:tr w:rsidR="006271A9" w:rsidRPr="006F2039" w14:paraId="124DD2A7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2F471EE9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AtPAP2-R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56799B76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CTAATCAAGTTCAACAGTCTCTC</w:t>
            </w:r>
          </w:p>
        </w:tc>
      </w:tr>
      <w:tr w:rsidR="006271A9" w:rsidRPr="006F2039" w14:paraId="72A47F80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4E97051E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AtPAP2-EcoRI-F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12AC2F6F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AGTGCAGAATTCATGGAGGGTTCGTCCAAAGGG</w:t>
            </w:r>
          </w:p>
        </w:tc>
      </w:tr>
      <w:tr w:rsidR="006271A9" w:rsidRPr="006F2039" w14:paraId="69903CE9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2BBC4AF6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AtPAP2-BamHI-R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719483C6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AGTACAGGATCCCTAATCAAGTTCAACAGTCTCTC</w:t>
            </w:r>
          </w:p>
        </w:tc>
      </w:tr>
      <w:tr w:rsidR="006271A9" w:rsidRPr="006F2039" w14:paraId="75B91A6E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5D7DABC2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SG -</w:t>
            </w:r>
            <w:proofErr w:type="spellStart"/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EcoRI</w:t>
            </w:r>
            <w:proofErr w:type="spellEnd"/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393307A5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AGTGCAGAATTCATGGAGGGTTCGTCCCAAGGG</w:t>
            </w:r>
          </w:p>
        </w:tc>
      </w:tr>
      <w:tr w:rsidR="006271A9" w:rsidRPr="006F2039" w14:paraId="4264E9BF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5937F7D4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SG-</w:t>
            </w:r>
            <w:proofErr w:type="spellStart"/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BamHI</w:t>
            </w:r>
            <w:proofErr w:type="spellEnd"/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532B623F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AGTACAGGATCCTCAAGTTCCAGTTTCTCCATCCAA</w:t>
            </w:r>
          </w:p>
        </w:tc>
      </w:tr>
      <w:tr w:rsidR="006271A9" w:rsidRPr="006F2039" w14:paraId="0F1E00D2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34681C94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At-TT8-F2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191D2B97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GAGAGAGAGCTACCACGTTTT</w:t>
            </w:r>
          </w:p>
        </w:tc>
      </w:tr>
      <w:tr w:rsidR="006271A9" w:rsidRPr="006F2039" w14:paraId="6494C8C2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0D123E47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At-TT8-R2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0FEBCFEF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TGGCATCAATAAAGTTAGGGT</w:t>
            </w:r>
          </w:p>
        </w:tc>
      </w:tr>
      <w:tr w:rsidR="006271A9" w:rsidRPr="006F2039" w14:paraId="2D34F75A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3AE69883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AtTT8-EcoRI-F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3B75B1DB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AGTGCAGAATTCATGGATGAATCAAGTATTATT</w:t>
            </w:r>
          </w:p>
        </w:tc>
      </w:tr>
      <w:tr w:rsidR="006271A9" w:rsidRPr="006F2039" w14:paraId="702B62C0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01F489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AtTT8-BamHI-R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0F187E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AGTACAGGATCCCTATAGATTAGTATCATGTAT</w:t>
            </w:r>
          </w:p>
        </w:tc>
      </w:tr>
      <w:tr w:rsidR="006271A9" w:rsidRPr="006F2039" w14:paraId="638D2AD1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785CCE" w14:textId="77777777" w:rsidR="006271A9" w:rsidRPr="005056EA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056E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Primer</w:t>
            </w:r>
            <w:r w:rsidRPr="005056EA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5056E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for subcellular localization</w:t>
            </w:r>
          </w:p>
        </w:tc>
      </w:tr>
      <w:tr w:rsidR="006271A9" w:rsidRPr="006F2039" w14:paraId="719ECB9A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B087EA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A7-Eco105I-PF</w:t>
            </w:r>
          </w:p>
        </w:tc>
        <w:tc>
          <w:tcPr>
            <w:tcW w:w="65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5AFCBE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TAAATTTACGTACCATGGAGGGTTCGTCCCAAG</w:t>
            </w:r>
          </w:p>
        </w:tc>
      </w:tr>
      <w:tr w:rsidR="006271A9" w:rsidRPr="006F2039" w14:paraId="68F199C0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73F5D731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A7-SmiI-PR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394D6392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CGCCGGTAAATTTAACTAATCAAGTTCCAGTTTCTCCA</w:t>
            </w:r>
          </w:p>
        </w:tc>
      </w:tr>
      <w:tr w:rsidR="006271A9" w:rsidRPr="006F2039" w14:paraId="38539BB4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17A4400E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AT-</w:t>
            </w:r>
            <w:proofErr w:type="spellStart"/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BamHI</w:t>
            </w:r>
            <w:proofErr w:type="spellEnd"/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-PF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133A22BE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AGTACAGGATCCCTTTTATATTAATTTTTCTTTGGTCC</w:t>
            </w:r>
          </w:p>
        </w:tc>
      </w:tr>
      <w:tr w:rsidR="006271A9" w:rsidRPr="006F2039" w14:paraId="31BF857C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892992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AT-</w:t>
            </w:r>
            <w:proofErr w:type="spellStart"/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SmaI</w:t>
            </w:r>
            <w:proofErr w:type="spellEnd"/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-PR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0CB66E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AGTACACCCGGGCTTAAACAAACGGTGAGAAAC</w:t>
            </w:r>
          </w:p>
        </w:tc>
      </w:tr>
      <w:tr w:rsidR="006271A9" w:rsidRPr="006F2039" w14:paraId="4D844FE6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70B2B3" w14:textId="77777777" w:rsidR="006271A9" w:rsidRPr="005056EA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056E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Primers for </w:t>
            </w:r>
            <w:proofErr w:type="spellStart"/>
            <w:r w:rsidRPr="005056E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qRT</w:t>
            </w:r>
            <w:proofErr w:type="spellEnd"/>
            <w:r w:rsidRPr="005056E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-PCR</w:t>
            </w:r>
          </w:p>
        </w:tc>
      </w:tr>
      <w:tr w:rsidR="006271A9" w:rsidRPr="006F2039" w14:paraId="0BE13B15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FA0058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Bnaactin3-eF</w:t>
            </w:r>
          </w:p>
        </w:tc>
        <w:tc>
          <w:tcPr>
            <w:tcW w:w="65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EC2F58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TCCATCCATCGTCCACAG</w:t>
            </w:r>
          </w:p>
        </w:tc>
      </w:tr>
      <w:tr w:rsidR="006271A9" w:rsidRPr="006F2039" w14:paraId="05667F75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5AA44EB2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Bnaactin3-eR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6C6BFA19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GCATCATCACAAGCATCCTT</w:t>
            </w:r>
          </w:p>
        </w:tc>
      </w:tr>
      <w:tr w:rsidR="006271A9" w:rsidRPr="006F2039" w14:paraId="1B2DF3A9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48344E0C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RTPAP2A7-3-F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19A2F216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GCATTGATAAGTATGGAGAAGG</w:t>
            </w:r>
          </w:p>
        </w:tc>
      </w:tr>
      <w:tr w:rsidR="006271A9" w:rsidRPr="006F2039" w14:paraId="0AEB2686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4CE960AD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RTPAP2A7-426-R5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302EB539" w14:textId="77777777" w:rsidR="006271A9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CCTATTCTGTTTCCTAAAAGC</w:t>
            </w:r>
          </w:p>
        </w:tc>
      </w:tr>
      <w:tr w:rsidR="006271A9" w:rsidRPr="006F2039" w14:paraId="6F5E6A1E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7A319BD9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RTPAP2A7-775-R3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5C34C45F" w14:textId="77777777" w:rsidR="006271A9" w:rsidRPr="006F2039" w:rsidRDefault="006271A9" w:rsidP="00E858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GACCACCTGTTTCCTAAAAGC</w:t>
            </w:r>
          </w:p>
        </w:tc>
      </w:tr>
      <w:tr w:rsidR="006271A9" w:rsidRPr="006F2039" w14:paraId="23B39513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1419F989" w14:textId="77777777" w:rsidR="006271A9" w:rsidRPr="006F2039" w:rsidRDefault="006271A9" w:rsidP="00E858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RTPAP2A7-941-R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4386C154" w14:textId="4DB286ED" w:rsidR="00EF2CF8" w:rsidRPr="006F2039" w:rsidRDefault="006271A9" w:rsidP="00E858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20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GGGATATATTTGACTTAGTAATGG</w:t>
            </w:r>
          </w:p>
        </w:tc>
      </w:tr>
      <w:tr w:rsidR="00EF2CF8" w:rsidRPr="00307D8E" w14:paraId="76B10655" w14:textId="77777777" w:rsidTr="00F845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hideMark/>
          </w:tcPr>
          <w:p w14:paraId="4D37F249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PAL-A04-RT1F</w:t>
            </w:r>
          </w:p>
        </w:tc>
        <w:tc>
          <w:tcPr>
            <w:tcW w:w="6590" w:type="dxa"/>
            <w:shd w:val="clear" w:color="auto" w:fill="auto"/>
            <w:hideMark/>
          </w:tcPr>
          <w:p w14:paraId="7656B029" w14:textId="77777777" w:rsidR="00EF2CF8" w:rsidRPr="00307D8E" w:rsidRDefault="00EF2CF8" w:rsidP="009A428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GTCTTCCTTCGAACCTAACC</w:t>
            </w:r>
          </w:p>
        </w:tc>
      </w:tr>
      <w:tr w:rsidR="00EF2CF8" w:rsidRPr="00307D8E" w14:paraId="628F28CC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hideMark/>
          </w:tcPr>
          <w:p w14:paraId="004CEB63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PAL-A04-RT1R</w:t>
            </w:r>
          </w:p>
        </w:tc>
        <w:tc>
          <w:tcPr>
            <w:tcW w:w="6590" w:type="dxa"/>
            <w:shd w:val="clear" w:color="auto" w:fill="auto"/>
            <w:hideMark/>
          </w:tcPr>
          <w:p w14:paraId="21EED5DC" w14:textId="77777777" w:rsidR="00EF2CF8" w:rsidRPr="00307D8E" w:rsidRDefault="00EF2CF8" w:rsidP="009A428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TGAGTATGTCTACAGCTTCTGAT</w:t>
            </w:r>
          </w:p>
        </w:tc>
      </w:tr>
      <w:tr w:rsidR="00EF2CF8" w:rsidRPr="00307D8E" w14:paraId="1B845173" w14:textId="77777777" w:rsidTr="00F845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hideMark/>
          </w:tcPr>
          <w:p w14:paraId="291CF41A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C4H-C04-RT1F</w:t>
            </w:r>
          </w:p>
        </w:tc>
        <w:tc>
          <w:tcPr>
            <w:tcW w:w="6590" w:type="dxa"/>
            <w:shd w:val="clear" w:color="auto" w:fill="auto"/>
            <w:hideMark/>
          </w:tcPr>
          <w:p w14:paraId="56CD42B1" w14:textId="77777777" w:rsidR="00EF2CF8" w:rsidRPr="00307D8E" w:rsidRDefault="00EF2CF8" w:rsidP="009A428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CTATTGGTAGGTTGGTTCAAAACTTT</w:t>
            </w:r>
          </w:p>
        </w:tc>
      </w:tr>
      <w:tr w:rsidR="00EF2CF8" w:rsidRPr="00307D8E" w14:paraId="4346C6C8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hideMark/>
          </w:tcPr>
          <w:p w14:paraId="3E3577C1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C4H-C04-RT1R</w:t>
            </w:r>
          </w:p>
        </w:tc>
        <w:tc>
          <w:tcPr>
            <w:tcW w:w="6590" w:type="dxa"/>
            <w:shd w:val="clear" w:color="auto" w:fill="auto"/>
            <w:hideMark/>
          </w:tcPr>
          <w:p w14:paraId="243FEBD3" w14:textId="77777777" w:rsidR="00EF2CF8" w:rsidRPr="00307D8E" w:rsidRDefault="00EF2CF8" w:rsidP="009A428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TGCAGAAATCATATTTTCTTGTCTATCTT</w:t>
            </w:r>
          </w:p>
        </w:tc>
      </w:tr>
      <w:tr w:rsidR="00EF2CF8" w:rsidRPr="00307D8E" w14:paraId="244A03D9" w14:textId="77777777" w:rsidTr="00F845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hideMark/>
          </w:tcPr>
          <w:p w14:paraId="0D44CB4A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CHS-A10-RT1F</w:t>
            </w:r>
          </w:p>
        </w:tc>
        <w:tc>
          <w:tcPr>
            <w:tcW w:w="6590" w:type="dxa"/>
            <w:shd w:val="clear" w:color="auto" w:fill="auto"/>
            <w:hideMark/>
          </w:tcPr>
          <w:p w14:paraId="23378730" w14:textId="77777777" w:rsidR="00EF2CF8" w:rsidRPr="00307D8E" w:rsidRDefault="00EF2CF8" w:rsidP="009A428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TCCTTGACGAGGTTGAGAAG</w:t>
            </w:r>
          </w:p>
        </w:tc>
      </w:tr>
      <w:tr w:rsidR="00EF2CF8" w:rsidRPr="00307D8E" w14:paraId="7237111B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hideMark/>
          </w:tcPr>
          <w:p w14:paraId="46825347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CHS-A10-RT1R</w:t>
            </w:r>
          </w:p>
        </w:tc>
        <w:tc>
          <w:tcPr>
            <w:tcW w:w="6590" w:type="dxa"/>
            <w:shd w:val="clear" w:color="auto" w:fill="auto"/>
            <w:hideMark/>
          </w:tcPr>
          <w:p w14:paraId="10C1B485" w14:textId="77777777" w:rsidR="00EF2CF8" w:rsidRPr="00307D8E" w:rsidRDefault="00EF2CF8" w:rsidP="009A428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CAAGACCACTGTCTCTACG</w:t>
            </w:r>
          </w:p>
        </w:tc>
      </w:tr>
      <w:tr w:rsidR="00EF2CF8" w:rsidRPr="00307D8E" w14:paraId="4A1E1F0E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45981AE4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F3'H-A10-RT1F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774C6DD3" w14:textId="77777777" w:rsidR="00EF2CF8" w:rsidRPr="00307D8E" w:rsidRDefault="00EF2CF8" w:rsidP="009A428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TGCACGGATTTGAATGGGAACT </w:t>
            </w:r>
          </w:p>
        </w:tc>
      </w:tr>
      <w:tr w:rsidR="00EF2CF8" w:rsidRPr="00307D8E" w14:paraId="6E3CB7C3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009A290B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F3'H-A10-RT1R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35252D04" w14:textId="77777777" w:rsidR="00EF2CF8" w:rsidRPr="00307D8E" w:rsidRDefault="00EF2CF8" w:rsidP="009A428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GCTTGTCATGCAAGCTAAGTTAG</w:t>
            </w:r>
          </w:p>
        </w:tc>
      </w:tr>
      <w:tr w:rsidR="00EF2CF8" w:rsidRPr="00307D8E" w14:paraId="7A54E7A8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2A6299DB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DFR-C09-RT1F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23B538E8" w14:textId="77777777" w:rsidR="00EF2CF8" w:rsidRPr="00307D8E" w:rsidRDefault="00EF2CF8" w:rsidP="009A428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TGTTCGCGATCCTGGAAATTTGA</w:t>
            </w:r>
          </w:p>
        </w:tc>
      </w:tr>
      <w:tr w:rsidR="00EF2CF8" w:rsidRPr="00307D8E" w14:paraId="6D25AAF1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26480DE5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DFR-C09-RT1R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3549D964" w14:textId="77777777" w:rsidR="00EF2CF8" w:rsidRPr="00307D8E" w:rsidRDefault="00EF2CF8" w:rsidP="009A428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CTTTGATTCAAAATCCATGGGAGTA</w:t>
            </w:r>
          </w:p>
        </w:tc>
      </w:tr>
      <w:tr w:rsidR="00EF2CF8" w:rsidRPr="00307D8E" w14:paraId="74321AB3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591BC2AE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ANS-A01-RT1F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1908730B" w14:textId="77777777" w:rsidR="00EF2CF8" w:rsidRPr="00307D8E" w:rsidRDefault="00EF2CF8" w:rsidP="009A428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TGTTTTGTGAACCACCAAAGGAT</w:t>
            </w:r>
          </w:p>
        </w:tc>
      </w:tr>
      <w:tr w:rsidR="00EF2CF8" w:rsidRPr="00307D8E" w14:paraId="36502639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41373D96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ANS-A01-RT1R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7F42875E" w14:textId="77777777" w:rsidR="00EF2CF8" w:rsidRPr="00307D8E" w:rsidRDefault="00EF2CF8" w:rsidP="009A428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CTCAAACATAGAGTTTCAGACTCA</w:t>
            </w:r>
          </w:p>
        </w:tc>
      </w:tr>
      <w:tr w:rsidR="00EF2CF8" w:rsidRPr="00307D8E" w14:paraId="0B5A8F8B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3BD722F6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MYB4-C03-RT1F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4765116E" w14:textId="77777777" w:rsidR="00EF2CF8" w:rsidRPr="00307D8E" w:rsidRDefault="00EF2CF8" w:rsidP="009A428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ACAACACCATTAACATATCTTTCACTAA</w:t>
            </w:r>
          </w:p>
        </w:tc>
      </w:tr>
      <w:tr w:rsidR="00EF2CF8" w:rsidRPr="00307D8E" w14:paraId="60C63413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2C416E29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MYB4-C03-RT1R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652BEA3E" w14:textId="77777777" w:rsidR="00EF2CF8" w:rsidRPr="00307D8E" w:rsidRDefault="00EF2CF8" w:rsidP="009A428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CTAAACTGCACTTGAAACAACGCT</w:t>
            </w:r>
          </w:p>
        </w:tc>
      </w:tr>
      <w:tr w:rsidR="00EF2CF8" w:rsidRPr="00307D8E" w14:paraId="5E38F885" w14:textId="77777777" w:rsidTr="00F845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2EC897CB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MYBL2-A02-RT1F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607406E2" w14:textId="77777777" w:rsidR="00EF2CF8" w:rsidRPr="00307D8E" w:rsidRDefault="00EF2CF8" w:rsidP="009A428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AGTTTGTGGCCTTCAAGAATCTAA</w:t>
            </w:r>
          </w:p>
        </w:tc>
      </w:tr>
      <w:tr w:rsidR="00EF2CF8" w:rsidRPr="00307D8E" w14:paraId="247EB398" w14:textId="77777777" w:rsidTr="00F8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14:paraId="4AA30026" w14:textId="77777777" w:rsidR="00EF2CF8" w:rsidRPr="00307D8E" w:rsidRDefault="00EF2CF8" w:rsidP="009A42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MYBL2-A02-RT1R</w:t>
            </w:r>
          </w:p>
        </w:tc>
        <w:tc>
          <w:tcPr>
            <w:tcW w:w="6590" w:type="dxa"/>
            <w:shd w:val="clear" w:color="auto" w:fill="auto"/>
            <w:noWrap/>
            <w:hideMark/>
          </w:tcPr>
          <w:p w14:paraId="6A4998FB" w14:textId="77777777" w:rsidR="00EF2CF8" w:rsidRPr="00307D8E" w:rsidRDefault="00EF2CF8" w:rsidP="009A428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07D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TACAGATAAATACACCATTTTTCA</w:t>
            </w:r>
          </w:p>
        </w:tc>
      </w:tr>
    </w:tbl>
    <w:p w14:paraId="3B6AC069" w14:textId="77777777" w:rsidR="006271A9" w:rsidRPr="00E858FF" w:rsidRDefault="006271A9"/>
    <w:p w14:paraId="09645311" w14:textId="77777777" w:rsidR="00180414" w:rsidRPr="00180414" w:rsidRDefault="00180414" w:rsidP="00EF2CF8">
      <w:pPr>
        <w:widowControl/>
        <w:jc w:val="left"/>
      </w:pPr>
    </w:p>
    <w:sectPr w:rsidR="00180414" w:rsidRPr="00180414" w:rsidSect="006271A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CA2F" w14:textId="77777777" w:rsidR="005674CC" w:rsidRDefault="005674CC" w:rsidP="00936F7D">
      <w:r>
        <w:separator/>
      </w:r>
    </w:p>
  </w:endnote>
  <w:endnote w:type="continuationSeparator" w:id="0">
    <w:p w14:paraId="159BF892" w14:textId="77777777" w:rsidR="005674CC" w:rsidRDefault="005674CC" w:rsidP="0093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6DF4" w14:textId="77777777" w:rsidR="005674CC" w:rsidRDefault="005674CC" w:rsidP="00936F7D">
      <w:r>
        <w:separator/>
      </w:r>
    </w:p>
  </w:footnote>
  <w:footnote w:type="continuationSeparator" w:id="0">
    <w:p w14:paraId="0050A715" w14:textId="77777777" w:rsidR="005674CC" w:rsidRDefault="005674CC" w:rsidP="0093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5374A"/>
    <w:multiLevelType w:val="hybridMultilevel"/>
    <w:tmpl w:val="D62CE940"/>
    <w:lvl w:ilvl="0" w:tplc="5C56B5EC">
      <w:start w:val="1"/>
      <w:numFmt w:val="upperLetter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95C"/>
    <w:rsid w:val="00180414"/>
    <w:rsid w:val="00276EC8"/>
    <w:rsid w:val="00395A78"/>
    <w:rsid w:val="005674CC"/>
    <w:rsid w:val="0057192A"/>
    <w:rsid w:val="00617261"/>
    <w:rsid w:val="006271A9"/>
    <w:rsid w:val="006407EC"/>
    <w:rsid w:val="00936F7D"/>
    <w:rsid w:val="00AA0562"/>
    <w:rsid w:val="00AF5519"/>
    <w:rsid w:val="00B03E5B"/>
    <w:rsid w:val="00B77305"/>
    <w:rsid w:val="00CA4924"/>
    <w:rsid w:val="00CC6650"/>
    <w:rsid w:val="00E3087A"/>
    <w:rsid w:val="00EC1926"/>
    <w:rsid w:val="00EF2CF8"/>
    <w:rsid w:val="00F8095C"/>
    <w:rsid w:val="00F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5D8258"/>
  <w15:docId w15:val="{3AD38A8A-4F1B-4E10-BB01-3656CB1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5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36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6F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6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6F7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271A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271A9"/>
    <w:rPr>
      <w:sz w:val="18"/>
      <w:szCs w:val="18"/>
    </w:rPr>
  </w:style>
  <w:style w:type="table" w:customStyle="1" w:styleId="51">
    <w:name w:val="网格表 5 深色1"/>
    <w:basedOn w:val="a1"/>
    <w:uiPriority w:val="50"/>
    <w:rsid w:val="006271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61">
    <w:name w:val="网格表 5 深色 - 着色 61"/>
    <w:basedOn w:val="a1"/>
    <w:uiPriority w:val="50"/>
    <w:rsid w:val="006271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1">
    <w:name w:val="Plain Table 1"/>
    <w:basedOn w:val="a1"/>
    <w:uiPriority w:val="41"/>
    <w:rsid w:val="00EF2C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Grid"/>
    <w:basedOn w:val="a1"/>
    <w:uiPriority w:val="39"/>
    <w:rsid w:val="00EF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F845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7</Pages>
  <Words>759</Words>
  <Characters>4331</Characters>
  <Application>Microsoft Office Word</Application>
  <DocSecurity>0</DocSecurity>
  <Lines>36</Lines>
  <Paragraphs>10</Paragraphs>
  <ScaleCrop>false</ScaleCrop>
  <Company>微软中国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15</cp:revision>
  <dcterms:created xsi:type="dcterms:W3CDTF">2019-12-11T01:21:00Z</dcterms:created>
  <dcterms:modified xsi:type="dcterms:W3CDTF">2020-05-22T06:42:00Z</dcterms:modified>
</cp:coreProperties>
</file>