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D3F8EAB" w14:textId="77777777" w:rsidR="00CA1B5E" w:rsidRPr="00CA1B5E" w:rsidRDefault="00CA1B5E" w:rsidP="00CA1B5E">
      <w:pPr>
        <w:suppressLineNumbers/>
        <w:spacing w:before="240" w:after="360"/>
        <w:jc w:val="center"/>
        <w:rPr>
          <w:rFonts w:cs="Times New Roman"/>
          <w:b/>
          <w:sz w:val="32"/>
          <w:szCs w:val="32"/>
        </w:rPr>
      </w:pPr>
      <w:r w:rsidRPr="00CA1B5E">
        <w:rPr>
          <w:rFonts w:cs="Times New Roman"/>
          <w:b/>
          <w:sz w:val="32"/>
          <w:szCs w:val="32"/>
        </w:rPr>
        <w:t>Deoxynivalenol has the capacity to increase transcription factor expression and cytokine production in porcine T cells</w:t>
      </w:r>
    </w:p>
    <w:p w14:paraId="3A511F65" w14:textId="62529414" w:rsidR="00CA1B5E" w:rsidRPr="00CA1B5E" w:rsidRDefault="00CA1B5E" w:rsidP="00CA1B5E">
      <w:pPr>
        <w:spacing w:before="240"/>
        <w:rPr>
          <w:rFonts w:cs="Times New Roman"/>
          <w:b/>
          <w:szCs w:val="24"/>
          <w:lang w:val="de-DE"/>
        </w:rPr>
      </w:pPr>
      <w:r w:rsidRPr="00CA1B5E">
        <w:rPr>
          <w:rFonts w:cs="Times New Roman"/>
          <w:b/>
          <w:szCs w:val="24"/>
          <w:lang w:val="de-DE"/>
        </w:rPr>
        <w:t xml:space="preserve">Eleni Vatzia, Alix Pierron, </w:t>
      </w:r>
      <w:r w:rsidR="006C20FF">
        <w:rPr>
          <w:rFonts w:cs="Times New Roman"/>
          <w:b/>
          <w:szCs w:val="24"/>
          <w:lang w:val="de-DE"/>
        </w:rPr>
        <w:t xml:space="preserve">Anna Maria Hoog, </w:t>
      </w:r>
      <w:bookmarkStart w:id="0" w:name="_GoBack"/>
      <w:bookmarkEnd w:id="0"/>
      <w:r w:rsidRPr="00CA1B5E">
        <w:rPr>
          <w:rFonts w:cs="Times New Roman"/>
          <w:b/>
          <w:szCs w:val="24"/>
          <w:lang w:val="de-DE"/>
        </w:rPr>
        <w:t>Armin Saalmüller, Elisabeth Mayer, Wilhelm Gerner</w:t>
      </w:r>
    </w:p>
    <w:p w14:paraId="637B9CEF" w14:textId="77777777" w:rsidR="00CA1B5E" w:rsidRPr="00CA1B5E" w:rsidRDefault="00CA1B5E" w:rsidP="00CA1B5E">
      <w:pPr>
        <w:pStyle w:val="Heading1"/>
        <w:numPr>
          <w:ilvl w:val="0"/>
          <w:numId w:val="0"/>
        </w:numPr>
        <w:ind w:left="567" w:hanging="567"/>
        <w:rPr>
          <w:lang w:val="de-DE"/>
        </w:rPr>
      </w:pPr>
    </w:p>
    <w:p w14:paraId="3BD5A427" w14:textId="4EF9E2B8" w:rsidR="00EA3D3C" w:rsidRPr="00994A3D" w:rsidRDefault="00654E8F" w:rsidP="0001436A">
      <w:pPr>
        <w:pStyle w:val="Heading1"/>
      </w:pPr>
      <w:r w:rsidRPr="00994A3D">
        <w:t xml:space="preserve">Supplementary </w:t>
      </w:r>
      <w:r w:rsidR="00E228EF">
        <w:t>Figures</w:t>
      </w:r>
    </w:p>
    <w:p w14:paraId="3C419443" w14:textId="29C27B25" w:rsidR="00994A3D" w:rsidRDefault="00994A3D" w:rsidP="00994A3D">
      <w:pPr>
        <w:keepNext/>
        <w:jc w:val="center"/>
        <w:rPr>
          <w:rFonts w:cs="Times New Roman"/>
          <w:szCs w:val="24"/>
        </w:rPr>
      </w:pPr>
    </w:p>
    <w:p w14:paraId="24FB000D" w14:textId="5F62F73F" w:rsidR="00E228EF" w:rsidRDefault="00E228EF" w:rsidP="00994A3D">
      <w:pPr>
        <w:keepNext/>
        <w:jc w:val="center"/>
        <w:rPr>
          <w:rFonts w:cs="Times New Roman"/>
          <w:szCs w:val="24"/>
        </w:rPr>
      </w:pPr>
      <w:r w:rsidRPr="00E228EF">
        <w:rPr>
          <w:noProof/>
          <w:lang w:val="de-DE" w:eastAsia="de-DE"/>
        </w:rPr>
        <w:drawing>
          <wp:inline distT="0" distB="0" distL="0" distR="0" wp14:anchorId="755EB8B5" wp14:editId="16E1616B">
            <wp:extent cx="4762500" cy="167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5B000" w14:textId="31CDCAAA" w:rsidR="00E228EF" w:rsidRDefault="00E228EF" w:rsidP="00994A3D">
      <w:pPr>
        <w:keepNext/>
        <w:jc w:val="center"/>
        <w:rPr>
          <w:rFonts w:cs="Times New Roman"/>
          <w:szCs w:val="24"/>
        </w:rPr>
      </w:pPr>
    </w:p>
    <w:p w14:paraId="3EE4AD5B" w14:textId="77777777" w:rsidR="00E228EF" w:rsidRPr="001549D3" w:rsidRDefault="00E228EF" w:rsidP="00994A3D">
      <w:pPr>
        <w:keepNext/>
        <w:jc w:val="center"/>
        <w:rPr>
          <w:rFonts w:cs="Times New Roman"/>
          <w:szCs w:val="24"/>
        </w:rPr>
      </w:pPr>
    </w:p>
    <w:p w14:paraId="757940C8" w14:textId="7258E69A" w:rsidR="00E228EF" w:rsidRDefault="00994A3D" w:rsidP="005E598A">
      <w:pPr>
        <w:jc w:val="both"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5E598A">
        <w:rPr>
          <w:rFonts w:cs="Times New Roman"/>
          <w:b/>
          <w:szCs w:val="24"/>
        </w:rPr>
        <w:t xml:space="preserve">. </w:t>
      </w:r>
      <w:r w:rsidR="005E598A" w:rsidRPr="005E598A">
        <w:rPr>
          <w:rFonts w:cs="Times New Roman"/>
          <w:b/>
          <w:szCs w:val="24"/>
        </w:rPr>
        <w:t>Representative g</w:t>
      </w:r>
      <w:r w:rsidR="00E228EF" w:rsidRPr="005E598A">
        <w:rPr>
          <w:rFonts w:cs="Times New Roman"/>
          <w:b/>
          <w:szCs w:val="24"/>
        </w:rPr>
        <w:t>ating</w:t>
      </w:r>
      <w:r w:rsidR="00E228EF" w:rsidRPr="00E228EF">
        <w:rPr>
          <w:rFonts w:cs="Times New Roman"/>
          <w:b/>
          <w:szCs w:val="24"/>
        </w:rPr>
        <w:t xml:space="preserve"> strategy of lymphocytes cultivated in the presence of ConA.</w:t>
      </w:r>
      <w:r w:rsidR="00E228EF">
        <w:rPr>
          <w:rFonts w:cs="Times New Roman"/>
          <w:szCs w:val="24"/>
        </w:rPr>
        <w:t xml:space="preserve"> PBMCs were cultivated for four days in the presence of ConA alone or in combination with different DON and DOM-1 concentrations. </w:t>
      </w:r>
      <w:r w:rsidR="0052313F">
        <w:rPr>
          <w:rFonts w:cs="Times New Roman"/>
          <w:szCs w:val="24"/>
        </w:rPr>
        <w:t>After harvest, l</w:t>
      </w:r>
      <w:r w:rsidR="00E228EF" w:rsidRPr="00B716FA">
        <w:rPr>
          <w:rFonts w:cs="Times New Roman"/>
          <w:szCs w:val="24"/>
        </w:rPr>
        <w:t xml:space="preserve">ymphocytes </w:t>
      </w:r>
      <w:r w:rsidR="0052313F">
        <w:rPr>
          <w:rFonts w:cs="Times New Roman"/>
          <w:szCs w:val="24"/>
        </w:rPr>
        <w:t xml:space="preserve">(including blast cells) </w:t>
      </w:r>
      <w:r w:rsidR="00E228EF" w:rsidRPr="00B716FA">
        <w:rPr>
          <w:rFonts w:cs="Times New Roman"/>
          <w:szCs w:val="24"/>
        </w:rPr>
        <w:t>were gated according to their light scatter properties, followed by gating on live cells.</w:t>
      </w:r>
      <w:r w:rsidR="00E228EF">
        <w:rPr>
          <w:rFonts w:cs="Times New Roman"/>
          <w:szCs w:val="24"/>
        </w:rPr>
        <w:t xml:space="preserve"> </w:t>
      </w:r>
      <w:r w:rsidR="0052313F">
        <w:rPr>
          <w:rFonts w:cs="Times New Roman"/>
          <w:szCs w:val="24"/>
        </w:rPr>
        <w:t xml:space="preserve">In the shown example, </w:t>
      </w:r>
      <w:r w:rsidR="00E228EF">
        <w:rPr>
          <w:rFonts w:cs="Times New Roman"/>
          <w:szCs w:val="24"/>
        </w:rPr>
        <w:t>CD4</w:t>
      </w:r>
      <w:r w:rsidR="00E228EF" w:rsidRPr="00B716FA">
        <w:rPr>
          <w:rFonts w:cs="Times New Roman"/>
          <w:szCs w:val="24"/>
          <w:vertAlign w:val="superscript"/>
        </w:rPr>
        <w:t>+</w:t>
      </w:r>
      <w:r w:rsidR="00E228EF">
        <w:rPr>
          <w:rFonts w:cs="Times New Roman"/>
          <w:szCs w:val="24"/>
        </w:rPr>
        <w:t xml:space="preserve"> </w:t>
      </w:r>
      <w:r w:rsidR="0052313F">
        <w:rPr>
          <w:rFonts w:cs="Times New Roman"/>
          <w:szCs w:val="24"/>
        </w:rPr>
        <w:t xml:space="preserve">T </w:t>
      </w:r>
      <w:r w:rsidR="00E228EF">
        <w:rPr>
          <w:rFonts w:cs="Times New Roman"/>
          <w:szCs w:val="24"/>
        </w:rPr>
        <w:t>cells were gated within live lymphocytes</w:t>
      </w:r>
      <w:r w:rsidR="002B22E8">
        <w:rPr>
          <w:rFonts w:cs="Times New Roman"/>
          <w:szCs w:val="24"/>
        </w:rPr>
        <w:t>.</w:t>
      </w:r>
      <w:r w:rsidR="0052313F">
        <w:rPr>
          <w:rFonts w:cs="Times New Roman"/>
          <w:szCs w:val="24"/>
        </w:rPr>
        <w:t xml:space="preserve"> The same gating hierarchy was applied to PBMC that had undergone PMA/ionomycin stimulation 4 hours prior to harvest. </w:t>
      </w:r>
    </w:p>
    <w:p w14:paraId="3AE196DF" w14:textId="460D9B2E" w:rsidR="00994A3D" w:rsidRPr="002B4A57" w:rsidRDefault="00994A3D" w:rsidP="002B4A57">
      <w:pPr>
        <w:keepNext/>
        <w:rPr>
          <w:rFonts w:cs="Times New Roman"/>
          <w:b/>
          <w:szCs w:val="24"/>
        </w:rPr>
      </w:pPr>
    </w:p>
    <w:p w14:paraId="458E43FF" w14:textId="149D9339" w:rsidR="00E228EF" w:rsidRDefault="00E228EF" w:rsidP="00654E8F">
      <w:pPr>
        <w:spacing w:before="240"/>
      </w:pPr>
    </w:p>
    <w:sectPr w:rsidR="00E228EF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C71A4" w14:textId="77777777" w:rsidR="00994216" w:rsidRDefault="00994216" w:rsidP="00117666">
      <w:pPr>
        <w:spacing w:after="0"/>
      </w:pPr>
      <w:r>
        <w:separator/>
      </w:r>
    </w:p>
  </w:endnote>
  <w:endnote w:type="continuationSeparator" w:id="0">
    <w:p w14:paraId="7F13C1CE" w14:textId="77777777" w:rsidR="00994216" w:rsidRDefault="0099421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2581D22F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650D55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2581D22F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650D55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789FD" w14:textId="77777777" w:rsidR="00994216" w:rsidRDefault="00994216" w:rsidP="00117666">
      <w:pPr>
        <w:spacing w:after="0"/>
      </w:pPr>
      <w:r>
        <w:separator/>
      </w:r>
    </w:p>
  </w:footnote>
  <w:footnote w:type="continuationSeparator" w:id="0">
    <w:p w14:paraId="7C8172B1" w14:textId="77777777" w:rsidR="00994216" w:rsidRDefault="0099421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de-DE" w:eastAsia="de-DE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E3462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22E8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313F"/>
    <w:rsid w:val="005250F2"/>
    <w:rsid w:val="00572637"/>
    <w:rsid w:val="00593EEA"/>
    <w:rsid w:val="005A5EEE"/>
    <w:rsid w:val="005E598A"/>
    <w:rsid w:val="006375C7"/>
    <w:rsid w:val="00650D55"/>
    <w:rsid w:val="00654E8F"/>
    <w:rsid w:val="00660D05"/>
    <w:rsid w:val="006820B1"/>
    <w:rsid w:val="006B7D14"/>
    <w:rsid w:val="006C20FF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216"/>
    <w:rsid w:val="00994A3D"/>
    <w:rsid w:val="009C2B12"/>
    <w:rsid w:val="00A174D9"/>
    <w:rsid w:val="00A347E6"/>
    <w:rsid w:val="00AA4D24"/>
    <w:rsid w:val="00AB6715"/>
    <w:rsid w:val="00AC19A6"/>
    <w:rsid w:val="00B1671E"/>
    <w:rsid w:val="00B25EB8"/>
    <w:rsid w:val="00B37F4D"/>
    <w:rsid w:val="00C52A7B"/>
    <w:rsid w:val="00C56BAF"/>
    <w:rsid w:val="00C679AA"/>
    <w:rsid w:val="00C75972"/>
    <w:rsid w:val="00CA1B5E"/>
    <w:rsid w:val="00CD066B"/>
    <w:rsid w:val="00CE4FEE"/>
    <w:rsid w:val="00D060CF"/>
    <w:rsid w:val="00DB59C3"/>
    <w:rsid w:val="00DC259A"/>
    <w:rsid w:val="00DE23E8"/>
    <w:rsid w:val="00E228EF"/>
    <w:rsid w:val="00E52377"/>
    <w:rsid w:val="00E537AD"/>
    <w:rsid w:val="00E64E17"/>
    <w:rsid w:val="00E866C9"/>
    <w:rsid w:val="00EA3D3C"/>
    <w:rsid w:val="00EC090A"/>
    <w:rsid w:val="00ED20B5"/>
    <w:rsid w:val="00F03AB9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90B90DD-97E3-40D3-A67B-C27A06E8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Gerner Wilhelm</cp:lastModifiedBy>
  <cp:revision>2</cp:revision>
  <cp:lastPrinted>2013-10-03T12:51:00Z</cp:lastPrinted>
  <dcterms:created xsi:type="dcterms:W3CDTF">2020-08-04T11:27:00Z</dcterms:created>
  <dcterms:modified xsi:type="dcterms:W3CDTF">2020-08-04T11:27:00Z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C:\Users\gernerw\Documents\Citavi 6\Projects\Literatursammlung\Literatursammlung.ctv6</vt:lpwstr>
  </property>
  <property fmtid="{D5CDD505-2E9C-101B-9397-08002B2CF9AE}" pid="3" name="CitaviDocumentProperty_7">
    <vt:lpwstr>Literatursammlung</vt:lpwstr>
  </property>
  <property fmtid="{D5CDD505-2E9C-101B-9397-08002B2CF9AE}" pid="4" name="CitaviDocumentProperty_0">
    <vt:lpwstr>55cb7ef1-9cf0-4547-a635-a58cc90996c1</vt:lpwstr>
  </property>
</Properties>
</file>