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4F1F" w14:textId="3956C722" w:rsidR="004A3659" w:rsidRPr="004A3659" w:rsidRDefault="004A3659" w:rsidP="004A3659">
      <w:pPr>
        <w:spacing w:before="0" w:after="160" w:line="259" w:lineRule="auto"/>
        <w:rPr>
          <w:rFonts w:eastAsia="Verdana"/>
          <w:color w:val="000000"/>
          <w:szCs w:val="24"/>
          <w:shd w:val="clear" w:color="auto" w:fill="FFFFFF"/>
        </w:rPr>
      </w:pPr>
      <w:r w:rsidRPr="00B829CE">
        <w:rPr>
          <w:rFonts w:eastAsia="Verdana"/>
          <w:color w:val="000000"/>
          <w:szCs w:val="24"/>
          <w:shd w:val="clear" w:color="auto" w:fill="FFFFFF"/>
        </w:rPr>
        <w:t xml:space="preserve">Table S2. Evaluation of differences in microbial communities </w:t>
      </w:r>
      <w:r>
        <w:rPr>
          <w:rFonts w:eastAsia="Verdana"/>
          <w:color w:val="000000"/>
          <w:szCs w:val="24"/>
          <w:shd w:val="clear" w:color="auto" w:fill="FFFFFF"/>
        </w:rPr>
        <w:t>between</w:t>
      </w:r>
      <w:r w:rsidRPr="00B829CE">
        <w:rPr>
          <w:rFonts w:eastAsia="Verdana"/>
          <w:color w:val="000000"/>
          <w:szCs w:val="24"/>
          <w:shd w:val="clear" w:color="auto" w:fill="FFFFFF"/>
        </w:rPr>
        <w:t xml:space="preserve"> groups at ASV level. Kruskal-Wallis rank sum test generated overall </w:t>
      </w:r>
      <w:r w:rsidRPr="00B829CE">
        <w:rPr>
          <w:rFonts w:eastAsia="Verdana"/>
          <w:i/>
          <w:iCs/>
          <w:color w:val="000000"/>
          <w:szCs w:val="24"/>
          <w:shd w:val="clear" w:color="auto" w:fill="FFFFFF"/>
        </w:rPr>
        <w:t>p</w:t>
      </w:r>
      <w:r w:rsidRPr="00B829CE">
        <w:rPr>
          <w:rFonts w:eastAsia="Verdana"/>
          <w:color w:val="000000"/>
          <w:szCs w:val="24"/>
          <w:shd w:val="clear" w:color="auto" w:fill="FFFFFF"/>
        </w:rPr>
        <w:t>-values that indicated a significant differ</w:t>
      </w:r>
      <w:bookmarkStart w:id="0" w:name="_GoBack"/>
      <w:bookmarkEnd w:id="0"/>
      <w:r w:rsidRPr="00B829CE">
        <w:rPr>
          <w:rFonts w:eastAsia="Verdana"/>
          <w:color w:val="000000"/>
          <w:szCs w:val="24"/>
          <w:shd w:val="clear" w:color="auto" w:fill="FFFFFF"/>
        </w:rPr>
        <w:t>ence existed at least once across the groups, then pairwise comparisons were made between groups using Dunn’s test with “BH” </w:t>
      </w:r>
      <w:r w:rsidRPr="00B829CE">
        <w:rPr>
          <w:rFonts w:eastAsia="Verdana"/>
          <w:i/>
          <w:iCs/>
          <w:color w:val="000000"/>
          <w:szCs w:val="24"/>
          <w:shd w:val="clear" w:color="auto" w:fill="FFFFFF"/>
        </w:rPr>
        <w:t>p</w:t>
      </w:r>
      <w:r w:rsidRPr="00B829CE">
        <w:rPr>
          <w:rFonts w:eastAsia="Verdana"/>
          <w:color w:val="000000"/>
          <w:szCs w:val="24"/>
          <w:shd w:val="clear" w:color="auto" w:fill="FFFFFF"/>
        </w:rPr>
        <w:t>-value correction for multiple pairwise comparisons. </w:t>
      </w:r>
      <w:r w:rsidRPr="00B829CE">
        <w:rPr>
          <w:rFonts w:eastAsia="Verdana"/>
          <w:i/>
          <w:iCs/>
          <w:color w:val="000000"/>
          <w:szCs w:val="24"/>
          <w:shd w:val="clear" w:color="auto" w:fill="FFFFFF"/>
        </w:rPr>
        <w:t>p</w:t>
      </w:r>
      <w:r w:rsidRPr="00B829CE">
        <w:rPr>
          <w:rFonts w:eastAsia="Verdana"/>
          <w:color w:val="000000"/>
          <w:szCs w:val="24"/>
          <w:shd w:val="clear" w:color="auto" w:fill="FFFFFF"/>
        </w:rPr>
        <w:t xml:space="preserve">-values &lt;0.05 were considered significant and are shown. __ = non-significant </w:t>
      </w:r>
      <w:r w:rsidRPr="00B829CE">
        <w:rPr>
          <w:rFonts w:eastAsia="Verdana"/>
          <w:i/>
          <w:color w:val="000000"/>
          <w:szCs w:val="24"/>
          <w:shd w:val="clear" w:color="auto" w:fill="FFFFFF"/>
        </w:rPr>
        <w:t>p</w:t>
      </w:r>
      <w:r w:rsidRPr="00B829CE">
        <w:rPr>
          <w:rFonts w:eastAsia="Verdana"/>
          <w:color w:val="000000"/>
          <w:szCs w:val="24"/>
          <w:shd w:val="clear" w:color="auto" w:fill="FFFFFF"/>
        </w:rPr>
        <w:t xml:space="preserve">-value &gt; 0.05.  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1022"/>
        <w:gridCol w:w="1660"/>
        <w:gridCol w:w="3272"/>
        <w:gridCol w:w="1100"/>
        <w:gridCol w:w="1276"/>
        <w:gridCol w:w="1276"/>
        <w:gridCol w:w="1417"/>
        <w:gridCol w:w="1276"/>
        <w:gridCol w:w="1417"/>
      </w:tblGrid>
      <w:tr w:rsidR="004A3659" w:rsidRPr="00553C38" w14:paraId="08D41C62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E4DF9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3101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Phylum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F49D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Genus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B119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 xml:space="preserve">Control - </w:t>
            </w:r>
            <w:proofErr w:type="spellStart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CRSsNP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F8110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 xml:space="preserve">Control - </w:t>
            </w:r>
            <w:proofErr w:type="spellStart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CRSwNP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1229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CRSsNP</w:t>
            </w:r>
            <w:proofErr w:type="spellEnd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 xml:space="preserve"> - </w:t>
            </w:r>
            <w:proofErr w:type="spellStart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CRSwNP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967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Control - Healthy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86E4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CRSsNP</w:t>
            </w:r>
            <w:proofErr w:type="spellEnd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 xml:space="preserve"> - Healthy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C667A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CRSwNP</w:t>
            </w:r>
            <w:proofErr w:type="spellEnd"/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 xml:space="preserve"> - Healthy</w:t>
            </w:r>
          </w:p>
        </w:tc>
      </w:tr>
      <w:tr w:rsidR="004A3659" w:rsidRPr="00553C38" w14:paraId="282C6FF1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8B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6EED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7EDE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Burkholderia-Paraburkholderia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5C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7B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C35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DF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FBCA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2A8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</w:tr>
      <w:tr w:rsidR="004A3659" w:rsidRPr="00553C38" w14:paraId="4EE19381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BCF28AC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5582A32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Bacteroidetes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257A698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Flectobacillus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79ED44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343B24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71BBEA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E6F3EC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CC928C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C2EEA5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</w:tr>
      <w:tr w:rsidR="004A3659" w:rsidRPr="00553C38" w14:paraId="3219CBC0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8BAA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BD64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8DDA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Burkholderia-Paraburkholderia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CCF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75A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6E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25E9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DE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074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</w:tr>
      <w:tr w:rsidR="004A3659" w:rsidRPr="00553C38" w14:paraId="5D6E0D05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2AA5719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ASV205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BDC257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795EF5E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Acinetobacter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E0CB859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90907F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A82B20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2F535B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41BD3D9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A9B288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</w:tr>
      <w:tr w:rsidR="004A3659" w:rsidRPr="00553C38" w14:paraId="6E424C7A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414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ASV204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663F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6B4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Dyella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0CB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5DD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1E9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9D54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68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EA5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0.002</w:t>
            </w:r>
          </w:p>
        </w:tc>
      </w:tr>
      <w:tr w:rsidR="004A3659" w:rsidRPr="00553C38" w14:paraId="2362EA80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07CCAAD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E78071E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DB5F38C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Dyella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84D2B8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38AF890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56E7A2A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3A516C8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0BD7DF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09731E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0.004</w:t>
            </w:r>
          </w:p>
        </w:tc>
      </w:tr>
      <w:tr w:rsidR="004A3659" w:rsidRPr="00553C38" w14:paraId="6D5464BA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A1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958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Actinobacteria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3E9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Lawsonella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B4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31A7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500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8F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1F0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836A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0.004</w:t>
            </w:r>
          </w:p>
        </w:tc>
      </w:tr>
      <w:tr w:rsidR="004A3659" w:rsidRPr="00553C38" w14:paraId="12716A5D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9A93100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AC9A989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Bacteroidetes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3579D31F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Flectobacillus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DA52AC0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465BD19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E144E8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C14B6A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1B108C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FAB8747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0.009</w:t>
            </w:r>
          </w:p>
        </w:tc>
      </w:tr>
      <w:tr w:rsidR="004A3659" w:rsidRPr="00553C38" w14:paraId="504F538A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34C6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23E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Actinobacteria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4D8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Lawsonella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7E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4C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C1D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3B8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8FC4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2C1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0.011</w:t>
            </w:r>
          </w:p>
        </w:tc>
      </w:tr>
      <w:tr w:rsidR="004A3659" w:rsidRPr="00553C38" w14:paraId="318F6FE4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E44AA7B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B4CDFE3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F35F1F0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Moraxella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38F625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EBDBCB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FFD890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C7EB57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405AED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9104E0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0.045</w:t>
            </w:r>
          </w:p>
        </w:tc>
      </w:tr>
      <w:tr w:rsidR="004A3659" w:rsidRPr="00553C38" w14:paraId="17E7A4FA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3A8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ASV202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DF1B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B9AB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Acinetobacter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B0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6BC4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7D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4B9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3420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004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</w:tr>
      <w:tr w:rsidR="004A3659" w:rsidRPr="00553C38" w14:paraId="33994340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CB0D766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ASV491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7442FF6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Bacteroidetes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DF0A3EB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Prevotella_7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3CD4704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52A135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A357F05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156D17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AAF66C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605B26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</w:tr>
      <w:tr w:rsidR="004A3659" w:rsidRPr="00553C38" w14:paraId="5DD166B0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CC70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486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Firmicutes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9F97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Dolosigranulum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7E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95D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8A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85B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C525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160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</w:tr>
      <w:tr w:rsidR="004A3659" w:rsidRPr="00553C38" w14:paraId="31F96CEF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55D4B39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71BA90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Actinobacteria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B2FDA17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Micrococcus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5CE83D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EA3AC4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81551A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4EB15B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9ACEC5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9F39DC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0.030</w:t>
            </w:r>
          </w:p>
        </w:tc>
      </w:tr>
      <w:tr w:rsidR="004A3659" w:rsidRPr="00553C38" w14:paraId="68C8B7D8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DC9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45E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D6A7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Ralstonia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899A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6F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937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7B9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CE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407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0.017</w:t>
            </w:r>
          </w:p>
        </w:tc>
      </w:tr>
      <w:tr w:rsidR="004A3659" w:rsidRPr="00553C38" w14:paraId="07D831B2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741D68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33CFB297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2031183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Ralstonia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AC3B37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0C7E2A0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F4DCF2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711838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5F0BDC0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FAC1615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0.018</w:t>
            </w:r>
          </w:p>
        </w:tc>
      </w:tr>
      <w:tr w:rsidR="004A3659" w:rsidRPr="00553C38" w14:paraId="1BE07E57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C21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ASV248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75E3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C46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Ralstonia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5D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6E4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49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CFA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15F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FA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0.029</w:t>
            </w:r>
          </w:p>
        </w:tc>
      </w:tr>
      <w:tr w:rsidR="004A3659" w:rsidRPr="00553C38" w14:paraId="0BDECAB0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E5B83D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7DD4D01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FE01C4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Pelomonas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3A9550A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2302F8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D9C588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1FC66D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B022A5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3D1FE69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0.033</w:t>
            </w:r>
          </w:p>
        </w:tc>
      </w:tr>
      <w:tr w:rsidR="004A3659" w:rsidRPr="00553C38" w14:paraId="6D105097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782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18F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Firmicutes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9430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Anaerococcus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C17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25A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71E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2A9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4C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AEB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0.054</w:t>
            </w:r>
          </w:p>
        </w:tc>
      </w:tr>
      <w:tr w:rsidR="004A3659" w:rsidRPr="00553C38" w14:paraId="7DD4D272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5F0991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A2D879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Proteobacteria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FB72782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Ramlibacter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07391E7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3CB0FF1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6D36193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4F71943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34EED8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5FBF43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0.054</w:t>
            </w:r>
          </w:p>
        </w:tc>
      </w:tr>
      <w:tr w:rsidR="004A3659" w:rsidRPr="00553C38" w14:paraId="4467D746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1E7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ASV187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F9BE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Actinobacteria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3F1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Actinomyces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495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327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AA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DC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6C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2B9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</w:tr>
      <w:tr w:rsidR="004A3659" w:rsidRPr="00553C38" w14:paraId="44104D42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EBA70C5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31851553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Firmicutes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98FF03C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Streptococcus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2001AE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591488A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03CB30C3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251A54E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E37CDE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3DE2E24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</w:tr>
      <w:tr w:rsidR="004A3659" w:rsidRPr="00553C38" w14:paraId="185A092C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A0A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DC09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Firmicutes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D46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proofErr w:type="spellStart"/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Dolosigranulum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E67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332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D78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94C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B73E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AF2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</w:tr>
      <w:tr w:rsidR="004A3659" w:rsidRPr="00553C38" w14:paraId="600DB8BC" w14:textId="77777777" w:rsidTr="00C50F7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511E9CD3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ASV26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1E731B34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Actinobacteria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40E7577B" w14:textId="77777777" w:rsidR="004A3659" w:rsidRPr="00B829CE" w:rsidRDefault="004A3659" w:rsidP="00C50F77">
            <w:pPr>
              <w:spacing w:before="0" w:after="0"/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i/>
                <w:iCs/>
                <w:color w:val="000000"/>
                <w:sz w:val="23"/>
                <w:szCs w:val="23"/>
                <w:lang w:val="en-NZ" w:eastAsia="en-NZ"/>
              </w:rPr>
              <w:t>Corynebacterium_1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0613EF5D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45D288EB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38DB79CF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56DCDD41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7220E565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730D4B46" w14:textId="77777777" w:rsidR="004A3659" w:rsidRPr="00B829CE" w:rsidRDefault="004A3659" w:rsidP="00C50F77">
            <w:pPr>
              <w:spacing w:before="0" w:after="0"/>
              <w:jc w:val="center"/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</w:pPr>
            <w:r w:rsidRPr="00B829CE">
              <w:rPr>
                <w:rFonts w:eastAsia="Times New Roman"/>
                <w:color w:val="000000"/>
                <w:sz w:val="23"/>
                <w:szCs w:val="23"/>
                <w:lang w:val="en-NZ" w:eastAsia="en-NZ"/>
              </w:rPr>
              <w:t>__</w:t>
            </w:r>
          </w:p>
        </w:tc>
      </w:tr>
    </w:tbl>
    <w:p w14:paraId="0974EB54" w14:textId="77777777" w:rsidR="00AA545C" w:rsidRDefault="004A3659"/>
    <w:sectPr w:rsidR="00AA545C" w:rsidSect="004A3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59"/>
    <w:rsid w:val="00207B4F"/>
    <w:rsid w:val="00226411"/>
    <w:rsid w:val="004A3659"/>
    <w:rsid w:val="00E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CEB0"/>
  <w15:chartTrackingRefBased/>
  <w15:docId w15:val="{72D4B2E2-B968-4353-A9CD-F819EBC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59"/>
    <w:pPr>
      <w:spacing w:before="120" w:after="24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Wagner</dc:creator>
  <cp:keywords/>
  <dc:description/>
  <cp:lastModifiedBy>Brett Wagner</cp:lastModifiedBy>
  <cp:revision>1</cp:revision>
  <dcterms:created xsi:type="dcterms:W3CDTF">2020-07-24T03:57:00Z</dcterms:created>
  <dcterms:modified xsi:type="dcterms:W3CDTF">2020-07-24T03:58:00Z</dcterms:modified>
</cp:coreProperties>
</file>