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AD137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0C3C09B4" w14:textId="77777777" w:rsidR="001710BB" w:rsidRDefault="001710BB" w:rsidP="001710BB">
      <w:pPr>
        <w:pStyle w:val="AuthorList"/>
        <w:jc w:val="center"/>
        <w:rPr>
          <w:sz w:val="32"/>
          <w:szCs w:val="32"/>
        </w:rPr>
      </w:pPr>
      <w:r w:rsidRPr="001710BB">
        <w:rPr>
          <w:sz w:val="32"/>
          <w:szCs w:val="32"/>
        </w:rPr>
        <w:t>Using vector-autoregressive modeling to reveal bidirectional relationships in sex-related interactions in mother infant dyads</w:t>
      </w:r>
    </w:p>
    <w:p w14:paraId="12FBA112" w14:textId="1DD3C407" w:rsidR="001710BB" w:rsidRPr="001710BB" w:rsidRDefault="001710BB" w:rsidP="001710BB">
      <w:pPr>
        <w:spacing w:line="480" w:lineRule="auto"/>
        <w:rPr>
          <w:b/>
          <w:bCs/>
          <w:vertAlign w:val="superscript"/>
        </w:rPr>
      </w:pPr>
      <w:r w:rsidRPr="001710BB">
        <w:rPr>
          <w:b/>
          <w:bCs/>
        </w:rPr>
        <w:t>Elizabeth G. Eason, Nicole S. Carver, Damian G. Kelty-Stephen*, and Anne Fausto-Sterling</w:t>
      </w:r>
    </w:p>
    <w:p w14:paraId="68A4F01B" w14:textId="77777777" w:rsidR="002868E2" w:rsidRPr="00994A3D" w:rsidRDefault="002868E2" w:rsidP="00994A3D">
      <w:pPr>
        <w:spacing w:before="240" w:after="0"/>
        <w:rPr>
          <w:rFonts w:cs="Times New Roman"/>
        </w:rPr>
      </w:pPr>
      <w:r w:rsidRPr="00994A3D">
        <w:rPr>
          <w:rFonts w:cs="Times New Roman"/>
          <w:b/>
        </w:rPr>
        <w:t xml:space="preserve">* Correspondence: </w:t>
      </w:r>
      <w:r w:rsidR="007A3936">
        <w:rPr>
          <w:rFonts w:cs="Times New Roman"/>
        </w:rPr>
        <w:t>Damian G. Kelty-Stephen, foovian@gmail.com</w:t>
      </w:r>
    </w:p>
    <w:p w14:paraId="0CDCDCC4" w14:textId="2679E1D5" w:rsidR="006D73D6" w:rsidRDefault="00994A3D" w:rsidP="006D73D6">
      <w:pPr>
        <w:spacing w:line="480" w:lineRule="auto"/>
        <w:rPr>
          <w:rFonts w:cs="Times New Roman"/>
          <w:b/>
          <w:szCs w:val="24"/>
        </w:rPr>
      </w:pPr>
      <w:r w:rsidRPr="0001436A">
        <w:rPr>
          <w:rFonts w:cs="Times New Roman"/>
          <w:b/>
          <w:szCs w:val="24"/>
        </w:rPr>
        <w:t xml:space="preserve">Supplementary </w:t>
      </w:r>
      <w:r w:rsidR="009A217D">
        <w:rPr>
          <w:rFonts w:cs="Times New Roman"/>
          <w:b/>
          <w:szCs w:val="24"/>
        </w:rPr>
        <w:t>Data</w:t>
      </w:r>
      <w:r w:rsidR="007B00C8">
        <w:rPr>
          <w:rFonts w:cs="Times New Roman"/>
          <w:b/>
          <w:szCs w:val="24"/>
        </w:rPr>
        <w:t xml:space="preserve"> </w:t>
      </w:r>
      <w:r w:rsidR="006D73D6">
        <w:rPr>
          <w:rFonts w:cs="Times New Roman"/>
          <w:b/>
          <w:szCs w:val="24"/>
        </w:rPr>
        <w:t>2</w:t>
      </w:r>
      <w:r w:rsidR="00382A32" w:rsidRPr="00382A32">
        <w:rPr>
          <w:rFonts w:cs="Times New Roman"/>
          <w:b/>
          <w:szCs w:val="24"/>
        </w:rPr>
        <w:t>.</w:t>
      </w:r>
      <w:r w:rsidR="00382A32" w:rsidRPr="00B729DB">
        <w:rPr>
          <w:rFonts w:cs="Times New Roman"/>
          <w:szCs w:val="24"/>
        </w:rPr>
        <w:t xml:space="preserve"> </w:t>
      </w:r>
      <w:r w:rsidR="006D73D6">
        <w:rPr>
          <w:rFonts w:cs="Times New Roman"/>
          <w:b/>
          <w:szCs w:val="24"/>
        </w:rPr>
        <w:t>List of significant effects resulting from VAR and IRF in Table 2 detailing effects of maternal behavior on later infant behavior</w:t>
      </w:r>
    </w:p>
    <w:p w14:paraId="0426C86E" w14:textId="323F63D0" w:rsidR="006D73D6" w:rsidRPr="003E559B" w:rsidRDefault="006D73D6" w:rsidP="006D73D6">
      <w:pPr>
        <w:spacing w:before="0" w:after="0"/>
        <w:ind w:firstLine="72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Column 1 of Table 2</w:t>
      </w:r>
      <w:r w:rsidRPr="003E559B">
        <w:rPr>
          <w:rFonts w:cs="Times New Roman"/>
          <w:b/>
          <w:szCs w:val="24"/>
        </w:rPr>
        <w:t xml:space="preserve">: Effects of increasing </w:t>
      </w:r>
      <w:r>
        <w:rPr>
          <w:rFonts w:cs="Times New Roman"/>
          <w:b/>
          <w:szCs w:val="24"/>
        </w:rPr>
        <w:t>Rocking or Jiggling Infant</w:t>
      </w:r>
      <w:r w:rsidRPr="003E559B">
        <w:rPr>
          <w:rFonts w:cs="Times New Roman"/>
          <w:b/>
          <w:szCs w:val="24"/>
        </w:rPr>
        <w:t>.</w:t>
      </w:r>
      <w:r w:rsidRPr="003E559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Mothers increasing the number of seconds they rocked or jiggled their infants</w:t>
      </w:r>
      <w:r w:rsidRPr="003E559B">
        <w:rPr>
          <w:rFonts w:cs="Times New Roman"/>
          <w:szCs w:val="24"/>
        </w:rPr>
        <w:t xml:space="preserve"> </w:t>
      </w:r>
      <w:r w:rsidR="00714134">
        <w:rPr>
          <w:rFonts w:cs="Times New Roman"/>
          <w:szCs w:val="24"/>
        </w:rPr>
        <w:t>preceded later</w:t>
      </w:r>
      <w:r w:rsidRPr="003E559B">
        <w:rPr>
          <w:rFonts w:cs="Times New Roman"/>
          <w:szCs w:val="24"/>
        </w:rPr>
        <w:t xml:space="preserve"> subsequent </w:t>
      </w:r>
      <w:r>
        <w:rPr>
          <w:rFonts w:cs="Times New Roman"/>
          <w:szCs w:val="24"/>
        </w:rPr>
        <w:t>decreases in the number of seconds girls spent crying. Mothers increasing the number of occurrences that they were rocking or jiggling their infants</w:t>
      </w:r>
      <w:r w:rsidRPr="003E559B">
        <w:rPr>
          <w:rFonts w:cs="Times New Roman"/>
          <w:szCs w:val="24"/>
        </w:rPr>
        <w:t xml:space="preserve"> </w:t>
      </w:r>
      <w:r w:rsidR="00714134">
        <w:rPr>
          <w:rFonts w:cs="Times New Roman"/>
          <w:szCs w:val="24"/>
        </w:rPr>
        <w:t>preceded later</w:t>
      </w:r>
      <w:r w:rsidRPr="003E559B">
        <w:rPr>
          <w:rFonts w:cs="Times New Roman"/>
          <w:szCs w:val="24"/>
        </w:rPr>
        <w:t xml:space="preserve"> subsequent </w:t>
      </w:r>
      <w:r>
        <w:rPr>
          <w:rFonts w:cs="Times New Roman"/>
          <w:szCs w:val="24"/>
        </w:rPr>
        <w:t>increases in the number of occurrences that boys were in object play.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20"/>
        <w:gridCol w:w="810"/>
        <w:gridCol w:w="715"/>
        <w:gridCol w:w="1265"/>
        <w:gridCol w:w="1340"/>
      </w:tblGrid>
      <w:tr w:rsidR="006D73D6" w:rsidRPr="003E559B" w14:paraId="43D79938" w14:textId="77777777" w:rsidTr="00D01268">
        <w:tc>
          <w:tcPr>
            <w:tcW w:w="5220" w:type="dxa"/>
            <w:tcBorders>
              <w:left w:val="nil"/>
              <w:bottom w:val="single" w:sz="4" w:space="0" w:color="auto"/>
              <w:right w:val="nil"/>
            </w:tcBorders>
          </w:tcPr>
          <w:p w14:paraId="5EE3D569" w14:textId="44E4E39A" w:rsidR="006D73D6" w:rsidRPr="003E559B" w:rsidRDefault="006D73D6" w:rsidP="006D73D6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Impulse-response forecasted</w:t>
            </w:r>
            <w:r w:rsidR="0071413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relationship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14:paraId="657F18D9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3E559B">
              <w:rPr>
                <w:rFonts w:cs="Times New Roman"/>
                <w:szCs w:val="24"/>
              </w:rPr>
              <w:t>Boys</w:t>
            </w:r>
          </w:p>
        </w:tc>
        <w:tc>
          <w:tcPr>
            <w:tcW w:w="715" w:type="dxa"/>
            <w:tcBorders>
              <w:left w:val="nil"/>
              <w:bottom w:val="single" w:sz="4" w:space="0" w:color="auto"/>
              <w:right w:val="nil"/>
            </w:tcBorders>
          </w:tcPr>
          <w:p w14:paraId="57E938C3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3E559B">
              <w:rPr>
                <w:rFonts w:cs="Times New Roman"/>
                <w:szCs w:val="24"/>
              </w:rPr>
              <w:t>Girls</w:t>
            </w:r>
          </w:p>
        </w:tc>
        <w:tc>
          <w:tcPr>
            <w:tcW w:w="1265" w:type="dxa"/>
            <w:tcBorders>
              <w:left w:val="nil"/>
              <w:bottom w:val="single" w:sz="4" w:space="0" w:color="auto"/>
              <w:right w:val="nil"/>
            </w:tcBorders>
          </w:tcPr>
          <w:p w14:paraId="29337B51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3E559B">
              <w:rPr>
                <w:rFonts w:cs="Times New Roman"/>
                <w:szCs w:val="24"/>
              </w:rPr>
              <w:t>Duration</w:t>
            </w:r>
          </w:p>
        </w:tc>
        <w:tc>
          <w:tcPr>
            <w:tcW w:w="1340" w:type="dxa"/>
            <w:tcBorders>
              <w:left w:val="nil"/>
              <w:bottom w:val="single" w:sz="4" w:space="0" w:color="auto"/>
              <w:right w:val="nil"/>
            </w:tcBorders>
          </w:tcPr>
          <w:p w14:paraId="370E8A2C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3E559B">
              <w:rPr>
                <w:rFonts w:cs="Times New Roman"/>
                <w:szCs w:val="24"/>
              </w:rPr>
              <w:t>Occurrence</w:t>
            </w:r>
          </w:p>
        </w:tc>
      </w:tr>
      <w:tr w:rsidR="006D73D6" w:rsidRPr="003E559B" w14:paraId="0270F2FA" w14:textId="77777777" w:rsidTr="00D01268"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1DCE03" w14:textId="3AC4DAF0" w:rsidR="006D73D6" w:rsidRPr="003E559B" w:rsidRDefault="006D73D6" w:rsidP="006D73D6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Mothers i</w:t>
            </w:r>
            <w:r w:rsidRPr="003E559B">
              <w:rPr>
                <w:rFonts w:cs="Times New Roman"/>
                <w:szCs w:val="24"/>
              </w:rPr>
              <w:t xml:space="preserve">ncreasing </w:t>
            </w:r>
            <w:r>
              <w:rPr>
                <w:rFonts w:cs="Times New Roman"/>
                <w:szCs w:val="24"/>
              </w:rPr>
              <w:t>rocking and jiggling infant</w:t>
            </w:r>
            <w:r w:rsidR="00714134">
              <w:rPr>
                <w:rFonts w:cs="Times New Roman"/>
                <w:szCs w:val="24"/>
              </w:rPr>
              <w:t xml:space="preserve"> preceded later</w:t>
            </w:r>
            <w:r>
              <w:rPr>
                <w:rFonts w:cs="Times New Roman"/>
                <w:szCs w:val="24"/>
              </w:rPr>
              <w:t xml:space="preserve"> decreases in infant crying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752CAC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3F8552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EA7587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3E559B">
              <w:rPr>
                <w:rFonts w:cs="Times New Roman"/>
                <w:szCs w:val="24"/>
              </w:rPr>
              <w:t>Y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AB949B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3E559B">
              <w:rPr>
                <w:rFonts w:cs="Times New Roman"/>
                <w:szCs w:val="24"/>
              </w:rPr>
              <w:t>N</w:t>
            </w:r>
          </w:p>
        </w:tc>
      </w:tr>
      <w:tr w:rsidR="006D73D6" w:rsidRPr="003E559B" w14:paraId="3FBDE994" w14:textId="77777777" w:rsidTr="00D01268"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260D2E" w14:textId="573D58A6" w:rsidR="006D73D6" w:rsidRDefault="006D73D6" w:rsidP="006D73D6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Mothers i</w:t>
            </w:r>
            <w:r w:rsidRPr="003E559B">
              <w:rPr>
                <w:rFonts w:cs="Times New Roman"/>
                <w:szCs w:val="24"/>
              </w:rPr>
              <w:t xml:space="preserve">ncreasing </w:t>
            </w:r>
            <w:r>
              <w:rPr>
                <w:rFonts w:cs="Times New Roman"/>
                <w:szCs w:val="24"/>
              </w:rPr>
              <w:t>rocking and jiggling infant</w:t>
            </w:r>
            <w:r w:rsidR="00714134">
              <w:rPr>
                <w:rFonts w:cs="Times New Roman"/>
                <w:szCs w:val="24"/>
              </w:rPr>
              <w:t xml:space="preserve"> preceded later</w:t>
            </w:r>
            <w:r>
              <w:rPr>
                <w:rFonts w:cs="Times New Roman"/>
                <w:szCs w:val="24"/>
              </w:rPr>
              <w:t xml:space="preserve"> increases in object play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D46592" w14:textId="77777777" w:rsidR="006D73D6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4963F0" w14:textId="77777777" w:rsidR="006D73D6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8BB61E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D68521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</w:t>
            </w:r>
          </w:p>
        </w:tc>
      </w:tr>
    </w:tbl>
    <w:p w14:paraId="73B69B25" w14:textId="04F1EB2F" w:rsidR="006D73D6" w:rsidRPr="00DF7373" w:rsidRDefault="006D73D6" w:rsidP="006D73D6">
      <w:pPr>
        <w:spacing w:before="0" w:after="0"/>
        <w:ind w:firstLine="720"/>
        <w:rPr>
          <w:rFonts w:cs="Times New Roman"/>
          <w:szCs w:val="24"/>
        </w:rPr>
      </w:pPr>
      <w:r w:rsidRPr="003E559B">
        <w:rPr>
          <w:rFonts w:cs="Times New Roman"/>
          <w:b/>
          <w:szCs w:val="24"/>
        </w:rPr>
        <w:t xml:space="preserve">Column </w:t>
      </w:r>
      <w:r>
        <w:rPr>
          <w:rFonts w:cs="Times New Roman"/>
          <w:b/>
          <w:szCs w:val="24"/>
        </w:rPr>
        <w:t>2</w:t>
      </w:r>
      <w:r w:rsidRPr="003E559B">
        <w:rPr>
          <w:rFonts w:cs="Times New Roman"/>
          <w:b/>
          <w:szCs w:val="24"/>
        </w:rPr>
        <w:t xml:space="preserve"> of </w:t>
      </w:r>
      <w:r>
        <w:rPr>
          <w:rFonts w:cs="Times New Roman"/>
          <w:b/>
          <w:szCs w:val="24"/>
        </w:rPr>
        <w:t>Table 2</w:t>
      </w:r>
      <w:r w:rsidRPr="003E559B">
        <w:rPr>
          <w:rFonts w:cs="Times New Roman"/>
          <w:b/>
          <w:szCs w:val="24"/>
        </w:rPr>
        <w:t xml:space="preserve">: Effects of increasing </w:t>
      </w:r>
      <w:r>
        <w:rPr>
          <w:rFonts w:cs="Times New Roman"/>
          <w:b/>
          <w:szCs w:val="24"/>
        </w:rPr>
        <w:t>Lifting Infants</w:t>
      </w:r>
      <w:r w:rsidRPr="003E559B">
        <w:rPr>
          <w:rFonts w:cs="Times New Roman"/>
          <w:b/>
          <w:szCs w:val="24"/>
        </w:rPr>
        <w:t>.</w:t>
      </w:r>
      <w:r w:rsidRPr="003E559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Mothers increasing the number of seconds they lifted their infants</w:t>
      </w:r>
      <w:r w:rsidRPr="003E559B">
        <w:rPr>
          <w:rFonts w:cs="Times New Roman"/>
          <w:szCs w:val="24"/>
        </w:rPr>
        <w:t xml:space="preserve"> </w:t>
      </w:r>
      <w:r w:rsidR="00714134">
        <w:rPr>
          <w:rFonts w:cs="Times New Roman"/>
          <w:szCs w:val="24"/>
        </w:rPr>
        <w:t>preceded later</w:t>
      </w:r>
      <w:r w:rsidRPr="003E559B">
        <w:rPr>
          <w:rFonts w:cs="Times New Roman"/>
          <w:szCs w:val="24"/>
        </w:rPr>
        <w:t xml:space="preserve"> subsequent </w:t>
      </w:r>
      <w:r>
        <w:rPr>
          <w:rFonts w:cs="Times New Roman"/>
          <w:szCs w:val="24"/>
        </w:rPr>
        <w:t>increases in the number of seconds boys spent sitting with object support. Mothers increasing the number of seconds they lifted their infants</w:t>
      </w:r>
      <w:r w:rsidRPr="003E559B">
        <w:rPr>
          <w:rFonts w:cs="Times New Roman"/>
          <w:szCs w:val="24"/>
        </w:rPr>
        <w:t xml:space="preserve"> </w:t>
      </w:r>
      <w:r w:rsidR="00714134">
        <w:rPr>
          <w:rFonts w:cs="Times New Roman"/>
          <w:szCs w:val="24"/>
        </w:rPr>
        <w:t>preceded later</w:t>
      </w:r>
      <w:r w:rsidRPr="003E559B">
        <w:rPr>
          <w:rFonts w:cs="Times New Roman"/>
          <w:szCs w:val="24"/>
        </w:rPr>
        <w:t xml:space="preserve"> subsequent </w:t>
      </w:r>
      <w:r>
        <w:rPr>
          <w:rFonts w:cs="Times New Roman"/>
          <w:szCs w:val="24"/>
        </w:rPr>
        <w:t>decreases in the number of seconds boys spent in object play.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20"/>
        <w:gridCol w:w="810"/>
        <w:gridCol w:w="715"/>
        <w:gridCol w:w="1265"/>
        <w:gridCol w:w="1340"/>
      </w:tblGrid>
      <w:tr w:rsidR="006D73D6" w:rsidRPr="003E559B" w14:paraId="162CC6C4" w14:textId="77777777" w:rsidTr="00D01268">
        <w:tc>
          <w:tcPr>
            <w:tcW w:w="5220" w:type="dxa"/>
            <w:tcBorders>
              <w:left w:val="nil"/>
              <w:bottom w:val="single" w:sz="4" w:space="0" w:color="auto"/>
              <w:right w:val="nil"/>
            </w:tcBorders>
          </w:tcPr>
          <w:p w14:paraId="3F6AC61D" w14:textId="4FD8154F" w:rsidR="006D73D6" w:rsidRPr="003E559B" w:rsidRDefault="006D73D6" w:rsidP="006D73D6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Impulse-response forecasted</w:t>
            </w:r>
            <w:r w:rsidR="0071413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relationship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14:paraId="7E3F211F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3E559B">
              <w:rPr>
                <w:rFonts w:cs="Times New Roman"/>
                <w:szCs w:val="24"/>
              </w:rPr>
              <w:t>Boys</w:t>
            </w:r>
          </w:p>
        </w:tc>
        <w:tc>
          <w:tcPr>
            <w:tcW w:w="715" w:type="dxa"/>
            <w:tcBorders>
              <w:left w:val="nil"/>
              <w:bottom w:val="single" w:sz="4" w:space="0" w:color="auto"/>
              <w:right w:val="nil"/>
            </w:tcBorders>
          </w:tcPr>
          <w:p w14:paraId="56E69341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3E559B">
              <w:rPr>
                <w:rFonts w:cs="Times New Roman"/>
                <w:szCs w:val="24"/>
              </w:rPr>
              <w:t>Girls</w:t>
            </w:r>
          </w:p>
        </w:tc>
        <w:tc>
          <w:tcPr>
            <w:tcW w:w="1265" w:type="dxa"/>
            <w:tcBorders>
              <w:left w:val="nil"/>
              <w:bottom w:val="single" w:sz="4" w:space="0" w:color="auto"/>
              <w:right w:val="nil"/>
            </w:tcBorders>
          </w:tcPr>
          <w:p w14:paraId="66ABFB27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3E559B">
              <w:rPr>
                <w:rFonts w:cs="Times New Roman"/>
                <w:szCs w:val="24"/>
              </w:rPr>
              <w:t>Duration</w:t>
            </w:r>
          </w:p>
        </w:tc>
        <w:tc>
          <w:tcPr>
            <w:tcW w:w="1340" w:type="dxa"/>
            <w:tcBorders>
              <w:left w:val="nil"/>
              <w:bottom w:val="single" w:sz="4" w:space="0" w:color="auto"/>
              <w:right w:val="nil"/>
            </w:tcBorders>
          </w:tcPr>
          <w:p w14:paraId="6ECEFF80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3E559B">
              <w:rPr>
                <w:rFonts w:cs="Times New Roman"/>
                <w:szCs w:val="24"/>
              </w:rPr>
              <w:t>Occurrence</w:t>
            </w:r>
          </w:p>
        </w:tc>
      </w:tr>
      <w:tr w:rsidR="006D73D6" w:rsidRPr="003E559B" w14:paraId="27F0D939" w14:textId="77777777" w:rsidTr="00D01268"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D20B05" w14:textId="7F46599B" w:rsidR="006D73D6" w:rsidRPr="003E559B" w:rsidRDefault="006D73D6" w:rsidP="006D73D6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Mothers i</w:t>
            </w:r>
            <w:r w:rsidRPr="003E559B">
              <w:rPr>
                <w:rFonts w:cs="Times New Roman"/>
                <w:szCs w:val="24"/>
              </w:rPr>
              <w:t xml:space="preserve">ncreasing </w:t>
            </w:r>
            <w:r>
              <w:rPr>
                <w:rFonts w:cs="Times New Roman"/>
                <w:szCs w:val="24"/>
              </w:rPr>
              <w:t>lifting infants</w:t>
            </w:r>
            <w:r w:rsidR="00714134">
              <w:rPr>
                <w:rFonts w:cs="Times New Roman"/>
                <w:szCs w:val="24"/>
              </w:rPr>
              <w:t xml:space="preserve"> preceded later</w:t>
            </w:r>
            <w:r w:rsidRPr="003E559B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increases in sitting with object support.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FD9309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3E559B">
              <w:rPr>
                <w:rFonts w:cs="Times New Roman"/>
                <w:szCs w:val="24"/>
              </w:rPr>
              <w:t>Y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FEA068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3E559B">
              <w:rPr>
                <w:rFonts w:cs="Times New Roman"/>
                <w:szCs w:val="24"/>
              </w:rPr>
              <w:t>N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5C6B0D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3E559B">
              <w:rPr>
                <w:rFonts w:cs="Times New Roman"/>
                <w:szCs w:val="24"/>
              </w:rPr>
              <w:t>Y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83D78B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3E559B">
              <w:rPr>
                <w:rFonts w:cs="Times New Roman"/>
                <w:szCs w:val="24"/>
              </w:rPr>
              <w:t>N</w:t>
            </w:r>
          </w:p>
        </w:tc>
      </w:tr>
    </w:tbl>
    <w:p w14:paraId="5DCA1E7F" w14:textId="48E8810D" w:rsidR="006D73D6" w:rsidRPr="00DF7373" w:rsidRDefault="006D73D6" w:rsidP="006D73D6">
      <w:pPr>
        <w:spacing w:before="0" w:after="0"/>
        <w:ind w:firstLine="720"/>
        <w:rPr>
          <w:rFonts w:cs="Times New Roman"/>
          <w:szCs w:val="24"/>
        </w:rPr>
      </w:pPr>
      <w:r w:rsidRPr="003E559B">
        <w:rPr>
          <w:rFonts w:cs="Times New Roman"/>
          <w:b/>
          <w:szCs w:val="24"/>
        </w:rPr>
        <w:t xml:space="preserve">Column </w:t>
      </w:r>
      <w:r>
        <w:rPr>
          <w:rFonts w:cs="Times New Roman"/>
          <w:b/>
          <w:szCs w:val="24"/>
        </w:rPr>
        <w:t>3</w:t>
      </w:r>
      <w:r w:rsidRPr="003E559B">
        <w:rPr>
          <w:rFonts w:cs="Times New Roman"/>
          <w:b/>
          <w:szCs w:val="24"/>
        </w:rPr>
        <w:t xml:space="preserve"> of </w:t>
      </w:r>
      <w:r>
        <w:rPr>
          <w:rFonts w:cs="Times New Roman"/>
          <w:b/>
          <w:szCs w:val="24"/>
        </w:rPr>
        <w:t>Table 2</w:t>
      </w:r>
      <w:r w:rsidRPr="003E559B">
        <w:rPr>
          <w:rFonts w:cs="Times New Roman"/>
          <w:b/>
          <w:szCs w:val="24"/>
        </w:rPr>
        <w:t xml:space="preserve">: Effects of increasing </w:t>
      </w:r>
      <w:r>
        <w:rPr>
          <w:rFonts w:cs="Times New Roman"/>
          <w:b/>
          <w:szCs w:val="24"/>
        </w:rPr>
        <w:t>Assisting Locomotion</w:t>
      </w:r>
      <w:r w:rsidRPr="003E559B">
        <w:rPr>
          <w:rFonts w:cs="Times New Roman"/>
          <w:b/>
          <w:szCs w:val="24"/>
        </w:rPr>
        <w:t>.</w:t>
      </w:r>
      <w:r w:rsidRPr="003E559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Mothers increasing the number of occurrences that they assisted locomotion</w:t>
      </w:r>
      <w:r w:rsidRPr="003E559B">
        <w:rPr>
          <w:rFonts w:cs="Times New Roman"/>
          <w:szCs w:val="24"/>
        </w:rPr>
        <w:t xml:space="preserve"> </w:t>
      </w:r>
      <w:r w:rsidR="00714134">
        <w:rPr>
          <w:rFonts w:cs="Times New Roman"/>
          <w:szCs w:val="24"/>
        </w:rPr>
        <w:t>preceded later</w:t>
      </w:r>
      <w:r w:rsidRPr="003E559B">
        <w:rPr>
          <w:rFonts w:cs="Times New Roman"/>
          <w:szCs w:val="24"/>
        </w:rPr>
        <w:t xml:space="preserve"> subsequent </w:t>
      </w:r>
      <w:r>
        <w:rPr>
          <w:rFonts w:cs="Times New Roman"/>
          <w:szCs w:val="24"/>
        </w:rPr>
        <w:t>increases in the number of occurrences that boys stood independently.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20"/>
        <w:gridCol w:w="810"/>
        <w:gridCol w:w="715"/>
        <w:gridCol w:w="1265"/>
        <w:gridCol w:w="1340"/>
      </w:tblGrid>
      <w:tr w:rsidR="006D73D6" w:rsidRPr="003E559B" w14:paraId="7716B8EB" w14:textId="77777777" w:rsidTr="00D01268">
        <w:tc>
          <w:tcPr>
            <w:tcW w:w="5220" w:type="dxa"/>
            <w:tcBorders>
              <w:left w:val="nil"/>
              <w:bottom w:val="single" w:sz="4" w:space="0" w:color="auto"/>
              <w:right w:val="nil"/>
            </w:tcBorders>
          </w:tcPr>
          <w:p w14:paraId="2E00D038" w14:textId="1AAB9F60" w:rsidR="006D73D6" w:rsidRPr="003E559B" w:rsidRDefault="006D73D6" w:rsidP="006D73D6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Impulse-response forecasted</w:t>
            </w:r>
            <w:r w:rsidR="0071413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relationship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14:paraId="7040C544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3E559B">
              <w:rPr>
                <w:rFonts w:cs="Times New Roman"/>
                <w:szCs w:val="24"/>
              </w:rPr>
              <w:t>Boys</w:t>
            </w:r>
          </w:p>
        </w:tc>
        <w:tc>
          <w:tcPr>
            <w:tcW w:w="715" w:type="dxa"/>
            <w:tcBorders>
              <w:left w:val="nil"/>
              <w:bottom w:val="single" w:sz="4" w:space="0" w:color="auto"/>
              <w:right w:val="nil"/>
            </w:tcBorders>
          </w:tcPr>
          <w:p w14:paraId="7FDCA222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3E559B">
              <w:rPr>
                <w:rFonts w:cs="Times New Roman"/>
                <w:szCs w:val="24"/>
              </w:rPr>
              <w:t>Girls</w:t>
            </w:r>
          </w:p>
        </w:tc>
        <w:tc>
          <w:tcPr>
            <w:tcW w:w="1265" w:type="dxa"/>
            <w:tcBorders>
              <w:left w:val="nil"/>
              <w:bottom w:val="single" w:sz="4" w:space="0" w:color="auto"/>
              <w:right w:val="nil"/>
            </w:tcBorders>
          </w:tcPr>
          <w:p w14:paraId="4E44E9DD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3E559B">
              <w:rPr>
                <w:rFonts w:cs="Times New Roman"/>
                <w:szCs w:val="24"/>
              </w:rPr>
              <w:t>Duration</w:t>
            </w:r>
          </w:p>
        </w:tc>
        <w:tc>
          <w:tcPr>
            <w:tcW w:w="1340" w:type="dxa"/>
            <w:tcBorders>
              <w:left w:val="nil"/>
              <w:bottom w:val="single" w:sz="4" w:space="0" w:color="auto"/>
              <w:right w:val="nil"/>
            </w:tcBorders>
          </w:tcPr>
          <w:p w14:paraId="44CC9256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3E559B">
              <w:rPr>
                <w:rFonts w:cs="Times New Roman"/>
                <w:szCs w:val="24"/>
              </w:rPr>
              <w:t>Occurrence</w:t>
            </w:r>
          </w:p>
        </w:tc>
      </w:tr>
      <w:tr w:rsidR="006D73D6" w:rsidRPr="003E559B" w14:paraId="210583A0" w14:textId="77777777" w:rsidTr="00D01268"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C0FABE" w14:textId="3FD3BDCE" w:rsidR="006D73D6" w:rsidRPr="003E559B" w:rsidRDefault="006D73D6" w:rsidP="006D73D6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Mothers i</w:t>
            </w:r>
            <w:r w:rsidRPr="003E559B">
              <w:rPr>
                <w:rFonts w:cs="Times New Roman"/>
                <w:szCs w:val="24"/>
              </w:rPr>
              <w:t xml:space="preserve">ncreasing </w:t>
            </w:r>
            <w:r>
              <w:rPr>
                <w:rFonts w:cs="Times New Roman"/>
                <w:szCs w:val="24"/>
              </w:rPr>
              <w:t>assistance of locomotion</w:t>
            </w:r>
            <w:r w:rsidR="00714134">
              <w:rPr>
                <w:rFonts w:cs="Times New Roman"/>
                <w:szCs w:val="24"/>
              </w:rPr>
              <w:t xml:space="preserve"> preceded later</w:t>
            </w:r>
            <w:r w:rsidRPr="003E559B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increases in standing independently.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60301A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3E559B">
              <w:rPr>
                <w:rFonts w:cs="Times New Roman"/>
                <w:szCs w:val="24"/>
              </w:rPr>
              <w:t>Y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223090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3E559B">
              <w:rPr>
                <w:rFonts w:cs="Times New Roman"/>
                <w:szCs w:val="24"/>
              </w:rPr>
              <w:t>N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ADB2FD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3E559B">
              <w:rPr>
                <w:rFonts w:cs="Times New Roman"/>
                <w:szCs w:val="24"/>
              </w:rPr>
              <w:t>Y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B89A56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3E559B">
              <w:rPr>
                <w:rFonts w:cs="Times New Roman"/>
                <w:szCs w:val="24"/>
              </w:rPr>
              <w:t>N</w:t>
            </w:r>
          </w:p>
        </w:tc>
      </w:tr>
    </w:tbl>
    <w:p w14:paraId="6B97554F" w14:textId="35258274" w:rsidR="006D73D6" w:rsidRPr="00DF7373" w:rsidRDefault="006D73D6" w:rsidP="006D73D6">
      <w:pPr>
        <w:spacing w:before="0" w:after="0"/>
        <w:ind w:firstLine="720"/>
        <w:rPr>
          <w:rFonts w:cs="Times New Roman"/>
          <w:szCs w:val="24"/>
        </w:rPr>
      </w:pPr>
      <w:r w:rsidRPr="003E559B">
        <w:rPr>
          <w:rFonts w:cs="Times New Roman"/>
          <w:b/>
          <w:szCs w:val="24"/>
        </w:rPr>
        <w:t xml:space="preserve">Column </w:t>
      </w:r>
      <w:r>
        <w:rPr>
          <w:rFonts w:cs="Times New Roman"/>
          <w:b/>
          <w:szCs w:val="24"/>
        </w:rPr>
        <w:t>4</w:t>
      </w:r>
      <w:r w:rsidRPr="003E559B">
        <w:rPr>
          <w:rFonts w:cs="Times New Roman"/>
          <w:b/>
          <w:szCs w:val="24"/>
        </w:rPr>
        <w:t xml:space="preserve"> of </w:t>
      </w:r>
      <w:r>
        <w:rPr>
          <w:rFonts w:cs="Times New Roman"/>
          <w:b/>
          <w:szCs w:val="24"/>
        </w:rPr>
        <w:t>Table 2</w:t>
      </w:r>
      <w:r w:rsidRPr="003E559B">
        <w:rPr>
          <w:rFonts w:cs="Times New Roman"/>
          <w:b/>
          <w:szCs w:val="24"/>
        </w:rPr>
        <w:t xml:space="preserve">: Effects of increasing </w:t>
      </w:r>
      <w:r>
        <w:rPr>
          <w:rFonts w:cs="Times New Roman"/>
          <w:b/>
          <w:szCs w:val="24"/>
        </w:rPr>
        <w:t>Stimulation of Gross-Motor Locomotion</w:t>
      </w:r>
      <w:r w:rsidRPr="003E559B">
        <w:rPr>
          <w:rFonts w:cs="Times New Roman"/>
          <w:b/>
          <w:szCs w:val="24"/>
        </w:rPr>
        <w:t>.</w:t>
      </w:r>
      <w:r w:rsidRPr="003E559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Mothers increasing the number of seconds they spent stimulating gross-motor behavior </w:t>
      </w:r>
      <w:r w:rsidR="00714134">
        <w:rPr>
          <w:rFonts w:cs="Times New Roman"/>
          <w:szCs w:val="24"/>
        </w:rPr>
        <w:t>preceded later</w:t>
      </w:r>
      <w:r>
        <w:rPr>
          <w:rFonts w:cs="Times New Roman"/>
          <w:szCs w:val="24"/>
        </w:rPr>
        <w:t xml:space="preserve"> subsequent decreases in the number of seconds boys spent standing with mother help. Mothers increasing the number of occurrences that they stimulated gross-motor behavior </w:t>
      </w:r>
      <w:r w:rsidR="00714134">
        <w:rPr>
          <w:rFonts w:cs="Times New Roman"/>
          <w:szCs w:val="24"/>
        </w:rPr>
        <w:t>preceded later</w:t>
      </w:r>
      <w:r>
        <w:rPr>
          <w:rFonts w:cs="Times New Roman"/>
          <w:szCs w:val="24"/>
        </w:rPr>
        <w:t xml:space="preserve"> subsequent increases in the number of occurrences that boys lied still as well as the number of occurrence of boys engaging in all lying-down behaviors (</w:t>
      </w:r>
      <w:proofErr w:type="spellStart"/>
      <w:r>
        <w:rPr>
          <w:rFonts w:cs="Times New Roman"/>
          <w:szCs w:val="24"/>
        </w:rPr>
        <w:t>Lie</w:t>
      </w:r>
      <w:r>
        <w:rPr>
          <w:rFonts w:cs="Times New Roman"/>
          <w:szCs w:val="24"/>
          <w:vertAlign w:val="subscript"/>
        </w:rPr>
        <w:t>All</w:t>
      </w:r>
      <w:proofErr w:type="spellEnd"/>
      <w:r>
        <w:rPr>
          <w:rFonts w:cs="Times New Roman"/>
          <w:szCs w:val="24"/>
        </w:rPr>
        <w:t xml:space="preserve">). Mothers increasing the number of occurrences that they stimulated gross-motor behavior </w:t>
      </w:r>
      <w:r w:rsidR="00714134">
        <w:rPr>
          <w:rFonts w:cs="Times New Roman"/>
          <w:szCs w:val="24"/>
        </w:rPr>
        <w:t>preceded later</w:t>
      </w:r>
      <w:r>
        <w:rPr>
          <w:rFonts w:cs="Times New Roman"/>
          <w:szCs w:val="24"/>
        </w:rPr>
        <w:t xml:space="preserve"> subsequent increases in the </w:t>
      </w:r>
      <w:r>
        <w:rPr>
          <w:rFonts w:cs="Times New Roman"/>
          <w:szCs w:val="24"/>
        </w:rPr>
        <w:lastRenderedPageBreak/>
        <w:t xml:space="preserve">number of occurrences that boys engaged in passive play, motor-social play, and object play. Mothers increasing the number of seconds spent stimulating gross-motor behavior </w:t>
      </w:r>
      <w:r w:rsidR="00714134">
        <w:rPr>
          <w:rFonts w:cs="Times New Roman"/>
          <w:szCs w:val="24"/>
        </w:rPr>
        <w:t>preceded later</w:t>
      </w:r>
      <w:r>
        <w:rPr>
          <w:rFonts w:cs="Times New Roman"/>
          <w:szCs w:val="24"/>
        </w:rPr>
        <w:t xml:space="preserve"> subsequent increases in the number of seconds that girls engaged in motor-social play.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20"/>
        <w:gridCol w:w="810"/>
        <w:gridCol w:w="715"/>
        <w:gridCol w:w="1265"/>
        <w:gridCol w:w="1340"/>
      </w:tblGrid>
      <w:tr w:rsidR="006D73D6" w:rsidRPr="003E559B" w14:paraId="2F0C1519" w14:textId="77777777" w:rsidTr="00D01268">
        <w:tc>
          <w:tcPr>
            <w:tcW w:w="5220" w:type="dxa"/>
            <w:tcBorders>
              <w:left w:val="nil"/>
              <w:bottom w:val="single" w:sz="4" w:space="0" w:color="auto"/>
              <w:right w:val="nil"/>
            </w:tcBorders>
          </w:tcPr>
          <w:p w14:paraId="27B09CC8" w14:textId="7B0A687D" w:rsidR="006D73D6" w:rsidRPr="003E559B" w:rsidRDefault="006D73D6" w:rsidP="006D73D6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Impulse-response forecasted</w:t>
            </w:r>
            <w:r w:rsidR="0071413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relationship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14:paraId="3D7B597B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3E559B">
              <w:rPr>
                <w:rFonts w:cs="Times New Roman"/>
                <w:szCs w:val="24"/>
              </w:rPr>
              <w:t>Boys</w:t>
            </w:r>
          </w:p>
        </w:tc>
        <w:tc>
          <w:tcPr>
            <w:tcW w:w="715" w:type="dxa"/>
            <w:tcBorders>
              <w:left w:val="nil"/>
              <w:bottom w:val="single" w:sz="4" w:space="0" w:color="auto"/>
              <w:right w:val="nil"/>
            </w:tcBorders>
          </w:tcPr>
          <w:p w14:paraId="40249FB2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3E559B">
              <w:rPr>
                <w:rFonts w:cs="Times New Roman"/>
                <w:szCs w:val="24"/>
              </w:rPr>
              <w:t>Girls</w:t>
            </w:r>
          </w:p>
        </w:tc>
        <w:tc>
          <w:tcPr>
            <w:tcW w:w="1265" w:type="dxa"/>
            <w:tcBorders>
              <w:left w:val="nil"/>
              <w:bottom w:val="single" w:sz="4" w:space="0" w:color="auto"/>
              <w:right w:val="nil"/>
            </w:tcBorders>
          </w:tcPr>
          <w:p w14:paraId="580F4B9A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3E559B">
              <w:rPr>
                <w:rFonts w:cs="Times New Roman"/>
                <w:szCs w:val="24"/>
              </w:rPr>
              <w:t>Duration</w:t>
            </w:r>
          </w:p>
        </w:tc>
        <w:tc>
          <w:tcPr>
            <w:tcW w:w="1340" w:type="dxa"/>
            <w:tcBorders>
              <w:left w:val="nil"/>
              <w:bottom w:val="single" w:sz="4" w:space="0" w:color="auto"/>
              <w:right w:val="nil"/>
            </w:tcBorders>
          </w:tcPr>
          <w:p w14:paraId="5DD427EA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3E559B">
              <w:rPr>
                <w:rFonts w:cs="Times New Roman"/>
                <w:szCs w:val="24"/>
              </w:rPr>
              <w:t>Occurrence</w:t>
            </w:r>
          </w:p>
        </w:tc>
      </w:tr>
      <w:tr w:rsidR="006D73D6" w:rsidRPr="003E559B" w14:paraId="7E41B2FB" w14:textId="77777777" w:rsidTr="00D01268"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238CB" w14:textId="59578722" w:rsidR="006D73D6" w:rsidRPr="003E559B" w:rsidRDefault="006D73D6" w:rsidP="006D73D6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Mothers i</w:t>
            </w:r>
            <w:r w:rsidRPr="003E559B">
              <w:rPr>
                <w:rFonts w:cs="Times New Roman"/>
                <w:szCs w:val="24"/>
              </w:rPr>
              <w:t xml:space="preserve">ncreasing </w:t>
            </w:r>
            <w:r>
              <w:rPr>
                <w:rFonts w:cs="Times New Roman"/>
                <w:szCs w:val="24"/>
              </w:rPr>
              <w:t>stimulation of gross-motor locomotion</w:t>
            </w:r>
            <w:r w:rsidR="00714134">
              <w:rPr>
                <w:rFonts w:cs="Times New Roman"/>
                <w:szCs w:val="24"/>
              </w:rPr>
              <w:t xml:space="preserve"> preceded later</w:t>
            </w:r>
            <w:r>
              <w:rPr>
                <w:rFonts w:cs="Times New Roman"/>
                <w:szCs w:val="24"/>
              </w:rPr>
              <w:t xml:space="preserve"> decreases in standing with mother help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99C658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3E559B">
              <w:rPr>
                <w:rFonts w:cs="Times New Roman"/>
                <w:szCs w:val="24"/>
              </w:rPr>
              <w:t>Y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5B0EE3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3E559B">
              <w:rPr>
                <w:rFonts w:cs="Times New Roman"/>
                <w:szCs w:val="24"/>
              </w:rPr>
              <w:t>N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56EA1E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3E559B">
              <w:rPr>
                <w:rFonts w:cs="Times New Roman"/>
                <w:szCs w:val="24"/>
              </w:rPr>
              <w:t>Y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603798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3E559B">
              <w:rPr>
                <w:rFonts w:cs="Times New Roman"/>
                <w:szCs w:val="24"/>
              </w:rPr>
              <w:t>N</w:t>
            </w:r>
          </w:p>
        </w:tc>
      </w:tr>
      <w:tr w:rsidR="006D73D6" w:rsidRPr="003E559B" w14:paraId="522CF8E8" w14:textId="77777777" w:rsidTr="00D01268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397C558C" w14:textId="0DE809C8" w:rsidR="006D73D6" w:rsidRDefault="006D73D6" w:rsidP="006D73D6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Mothers increasing stimulation of gross-motor behavior</w:t>
            </w:r>
            <w:r w:rsidR="00714134">
              <w:rPr>
                <w:rFonts w:cs="Times New Roman"/>
                <w:szCs w:val="24"/>
              </w:rPr>
              <w:t xml:space="preserve"> preceded later</w:t>
            </w:r>
            <w:r>
              <w:rPr>
                <w:rFonts w:cs="Times New Roman"/>
                <w:szCs w:val="24"/>
              </w:rPr>
              <w:t xml:space="preserve"> increases in all lying.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1EABA31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54F5DDF0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77502F01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5A282C01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</w:t>
            </w:r>
          </w:p>
        </w:tc>
      </w:tr>
      <w:tr w:rsidR="006D73D6" w:rsidRPr="003E559B" w14:paraId="0E94E288" w14:textId="77777777" w:rsidTr="00D01268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2255AE41" w14:textId="19CBFCC0" w:rsidR="006D73D6" w:rsidRDefault="006D73D6" w:rsidP="006D73D6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Mothers increasing stimulation of gross-motor behavior</w:t>
            </w:r>
            <w:r w:rsidR="00714134">
              <w:rPr>
                <w:rFonts w:cs="Times New Roman"/>
                <w:szCs w:val="24"/>
              </w:rPr>
              <w:t xml:space="preserve"> preceded later</w:t>
            </w:r>
            <w:r>
              <w:rPr>
                <w:rFonts w:cs="Times New Roman"/>
                <w:szCs w:val="24"/>
              </w:rPr>
              <w:t xml:space="preserve"> increases in lying still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C0AC283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53D4FFB1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2D621CEB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27FC2143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</w:t>
            </w:r>
          </w:p>
        </w:tc>
      </w:tr>
      <w:tr w:rsidR="006D73D6" w:rsidRPr="003E559B" w14:paraId="43C8F19B" w14:textId="77777777" w:rsidTr="00D01268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00C3310F" w14:textId="41AC02FA" w:rsidR="006D73D6" w:rsidRDefault="006D73D6" w:rsidP="006D73D6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Mothers increasing stimulation of gross-motor behavior</w:t>
            </w:r>
            <w:r w:rsidR="00714134">
              <w:rPr>
                <w:rFonts w:cs="Times New Roman"/>
                <w:szCs w:val="24"/>
              </w:rPr>
              <w:t xml:space="preserve"> preceded later</w:t>
            </w:r>
            <w:r>
              <w:rPr>
                <w:rFonts w:cs="Times New Roman"/>
                <w:szCs w:val="24"/>
              </w:rPr>
              <w:t xml:space="preserve"> increases in passive play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B3DC206" w14:textId="77777777" w:rsidR="006D73D6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6B493526" w14:textId="77777777" w:rsidR="006D73D6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7288D75B" w14:textId="77777777" w:rsidR="006D73D6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06BAB546" w14:textId="77777777" w:rsidR="006D73D6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</w:t>
            </w:r>
          </w:p>
        </w:tc>
      </w:tr>
      <w:tr w:rsidR="006D73D6" w:rsidRPr="003E559B" w14:paraId="30342749" w14:textId="77777777" w:rsidTr="00D01268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0EE9A379" w14:textId="7EFB179E" w:rsidR="006D73D6" w:rsidRDefault="006D73D6" w:rsidP="006D73D6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Mothers increasing stimulation of gross-motor behavior</w:t>
            </w:r>
            <w:r w:rsidR="00714134">
              <w:rPr>
                <w:rFonts w:cs="Times New Roman"/>
                <w:szCs w:val="24"/>
              </w:rPr>
              <w:t xml:space="preserve"> preceded later</w:t>
            </w:r>
            <w:r>
              <w:rPr>
                <w:rFonts w:cs="Times New Roman"/>
                <w:szCs w:val="24"/>
              </w:rPr>
              <w:t xml:space="preserve"> increases in motor-social play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4311C78" w14:textId="77777777" w:rsidR="006D73D6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5B1DF452" w14:textId="77777777" w:rsidR="006D73D6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2732C7A1" w14:textId="77777777" w:rsidR="006D73D6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62213D29" w14:textId="77777777" w:rsidR="006D73D6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</w:t>
            </w:r>
          </w:p>
        </w:tc>
      </w:tr>
      <w:tr w:rsidR="006D73D6" w:rsidRPr="003E559B" w14:paraId="2FF01377" w14:textId="77777777" w:rsidTr="00D01268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5BD3E9BE" w14:textId="01C610B2" w:rsidR="006D73D6" w:rsidRDefault="006D73D6" w:rsidP="006D73D6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Mothers increasing stimulation of gross-motor behavior</w:t>
            </w:r>
            <w:r w:rsidR="00714134">
              <w:rPr>
                <w:rFonts w:cs="Times New Roman"/>
                <w:szCs w:val="24"/>
              </w:rPr>
              <w:t xml:space="preserve"> preceded later</w:t>
            </w:r>
            <w:r>
              <w:rPr>
                <w:rFonts w:cs="Times New Roman"/>
                <w:szCs w:val="24"/>
              </w:rPr>
              <w:t xml:space="preserve"> increases in motor-social play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BBB1023" w14:textId="77777777" w:rsidR="006D73D6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0267010F" w14:textId="77777777" w:rsidR="006D73D6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44A0571E" w14:textId="77777777" w:rsidR="006D73D6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563AFC5B" w14:textId="77777777" w:rsidR="006D73D6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</w:p>
        </w:tc>
      </w:tr>
      <w:tr w:rsidR="006D73D6" w:rsidRPr="003E559B" w14:paraId="136A9C7D" w14:textId="77777777" w:rsidTr="00D01268"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277EFE" w14:textId="267B3FBA" w:rsidR="006D73D6" w:rsidRDefault="006D73D6" w:rsidP="006D73D6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Mothers increasing stimulation of gross-motor behavior</w:t>
            </w:r>
            <w:r w:rsidR="00714134">
              <w:rPr>
                <w:rFonts w:cs="Times New Roman"/>
                <w:szCs w:val="24"/>
              </w:rPr>
              <w:t xml:space="preserve"> preceded later</w:t>
            </w:r>
            <w:r>
              <w:rPr>
                <w:rFonts w:cs="Times New Roman"/>
                <w:szCs w:val="24"/>
              </w:rPr>
              <w:t xml:space="preserve"> increases in object play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FAA0C" w14:textId="77777777" w:rsidR="006D73D6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6B44AF" w14:textId="77777777" w:rsidR="006D73D6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36BB81" w14:textId="77777777" w:rsidR="006D73D6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C3F3BE" w14:textId="77777777" w:rsidR="006D73D6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</w:t>
            </w:r>
          </w:p>
        </w:tc>
      </w:tr>
    </w:tbl>
    <w:p w14:paraId="7C02206D" w14:textId="6350EEC6" w:rsidR="006D73D6" w:rsidRPr="00DF7373" w:rsidRDefault="006D73D6" w:rsidP="006D73D6">
      <w:pPr>
        <w:spacing w:before="0" w:after="0"/>
        <w:ind w:firstLine="720"/>
        <w:rPr>
          <w:rFonts w:cs="Times New Roman"/>
          <w:szCs w:val="24"/>
        </w:rPr>
      </w:pPr>
      <w:r w:rsidRPr="003E559B">
        <w:rPr>
          <w:rFonts w:cs="Times New Roman"/>
          <w:b/>
          <w:szCs w:val="24"/>
        </w:rPr>
        <w:t xml:space="preserve">Column </w:t>
      </w:r>
      <w:r>
        <w:rPr>
          <w:rFonts w:cs="Times New Roman"/>
          <w:b/>
          <w:szCs w:val="24"/>
        </w:rPr>
        <w:t>5</w:t>
      </w:r>
      <w:r w:rsidRPr="003E559B">
        <w:rPr>
          <w:rFonts w:cs="Times New Roman"/>
          <w:b/>
          <w:szCs w:val="24"/>
        </w:rPr>
        <w:t xml:space="preserve"> of </w:t>
      </w:r>
      <w:r>
        <w:rPr>
          <w:rFonts w:cs="Times New Roman"/>
          <w:b/>
          <w:szCs w:val="24"/>
        </w:rPr>
        <w:t>Table 2</w:t>
      </w:r>
      <w:r w:rsidRPr="003E559B">
        <w:rPr>
          <w:rFonts w:cs="Times New Roman"/>
          <w:b/>
          <w:szCs w:val="24"/>
        </w:rPr>
        <w:t xml:space="preserve">: Effects of increasing </w:t>
      </w:r>
      <w:r>
        <w:rPr>
          <w:rFonts w:cs="Times New Roman"/>
          <w:b/>
          <w:szCs w:val="24"/>
        </w:rPr>
        <w:t>Shifting of Infants</w:t>
      </w:r>
      <w:r w:rsidRPr="003E559B">
        <w:rPr>
          <w:rFonts w:cs="Times New Roman"/>
          <w:b/>
          <w:szCs w:val="24"/>
        </w:rPr>
        <w:t>.</w:t>
      </w:r>
      <w:r w:rsidRPr="003E559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Mothers increasing the number of seconds they spent shifting infant </w:t>
      </w:r>
      <w:r w:rsidR="00714134">
        <w:rPr>
          <w:rFonts w:cs="Times New Roman"/>
          <w:szCs w:val="24"/>
        </w:rPr>
        <w:t>preceded later</w:t>
      </w:r>
      <w:r>
        <w:rPr>
          <w:rFonts w:cs="Times New Roman"/>
          <w:szCs w:val="24"/>
        </w:rPr>
        <w:t xml:space="preserve"> subsequent decreases in the number of seconds boys spent sitting with object support. Mothers increasing the number of occurrences that they shifted their infant </w:t>
      </w:r>
      <w:r w:rsidR="00714134">
        <w:rPr>
          <w:rFonts w:cs="Times New Roman"/>
          <w:szCs w:val="24"/>
        </w:rPr>
        <w:t>preceded later</w:t>
      </w:r>
      <w:r>
        <w:rPr>
          <w:rFonts w:cs="Times New Roman"/>
          <w:szCs w:val="24"/>
        </w:rPr>
        <w:t xml:space="preserve"> subsequent increases in the number of occurrences that boys sit independently and that boys crawled.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20"/>
        <w:gridCol w:w="810"/>
        <w:gridCol w:w="715"/>
        <w:gridCol w:w="1265"/>
        <w:gridCol w:w="1340"/>
      </w:tblGrid>
      <w:tr w:rsidR="006D73D6" w:rsidRPr="003E559B" w14:paraId="711AF40B" w14:textId="77777777" w:rsidTr="00D01268">
        <w:tc>
          <w:tcPr>
            <w:tcW w:w="5220" w:type="dxa"/>
            <w:tcBorders>
              <w:left w:val="nil"/>
              <w:bottom w:val="single" w:sz="4" w:space="0" w:color="auto"/>
              <w:right w:val="nil"/>
            </w:tcBorders>
          </w:tcPr>
          <w:p w14:paraId="78A2FE90" w14:textId="32E51146" w:rsidR="006D73D6" w:rsidRPr="003E559B" w:rsidRDefault="006D73D6" w:rsidP="006D73D6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Impulse-response forecasted</w:t>
            </w:r>
            <w:r w:rsidR="0071413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relationship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14:paraId="200CDC04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3E559B">
              <w:rPr>
                <w:rFonts w:cs="Times New Roman"/>
                <w:szCs w:val="24"/>
              </w:rPr>
              <w:t>Boys</w:t>
            </w:r>
          </w:p>
        </w:tc>
        <w:tc>
          <w:tcPr>
            <w:tcW w:w="715" w:type="dxa"/>
            <w:tcBorders>
              <w:left w:val="nil"/>
              <w:bottom w:val="single" w:sz="4" w:space="0" w:color="auto"/>
              <w:right w:val="nil"/>
            </w:tcBorders>
          </w:tcPr>
          <w:p w14:paraId="2861491D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3E559B">
              <w:rPr>
                <w:rFonts w:cs="Times New Roman"/>
                <w:szCs w:val="24"/>
              </w:rPr>
              <w:t>Girls</w:t>
            </w:r>
          </w:p>
        </w:tc>
        <w:tc>
          <w:tcPr>
            <w:tcW w:w="1265" w:type="dxa"/>
            <w:tcBorders>
              <w:left w:val="nil"/>
              <w:bottom w:val="single" w:sz="4" w:space="0" w:color="auto"/>
              <w:right w:val="nil"/>
            </w:tcBorders>
          </w:tcPr>
          <w:p w14:paraId="373EB833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3E559B">
              <w:rPr>
                <w:rFonts w:cs="Times New Roman"/>
                <w:szCs w:val="24"/>
              </w:rPr>
              <w:t>Duration</w:t>
            </w:r>
          </w:p>
        </w:tc>
        <w:tc>
          <w:tcPr>
            <w:tcW w:w="1340" w:type="dxa"/>
            <w:tcBorders>
              <w:left w:val="nil"/>
              <w:bottom w:val="single" w:sz="4" w:space="0" w:color="auto"/>
              <w:right w:val="nil"/>
            </w:tcBorders>
          </w:tcPr>
          <w:p w14:paraId="7C2D4E1F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3E559B">
              <w:rPr>
                <w:rFonts w:cs="Times New Roman"/>
                <w:szCs w:val="24"/>
              </w:rPr>
              <w:t>Occurrence</w:t>
            </w:r>
          </w:p>
        </w:tc>
      </w:tr>
      <w:tr w:rsidR="006D73D6" w:rsidRPr="003E559B" w14:paraId="0A33CEF3" w14:textId="77777777" w:rsidTr="00D01268"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1142B5" w14:textId="18D48120" w:rsidR="006D73D6" w:rsidRPr="003E559B" w:rsidRDefault="006D73D6" w:rsidP="006D73D6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Mothers i</w:t>
            </w:r>
            <w:r w:rsidRPr="003E559B">
              <w:rPr>
                <w:rFonts w:cs="Times New Roman"/>
                <w:szCs w:val="24"/>
              </w:rPr>
              <w:t xml:space="preserve">ncreasing </w:t>
            </w:r>
            <w:r>
              <w:rPr>
                <w:rFonts w:cs="Times New Roman"/>
                <w:szCs w:val="24"/>
              </w:rPr>
              <w:t>shifting infant</w:t>
            </w:r>
            <w:r w:rsidR="00714134">
              <w:rPr>
                <w:rFonts w:cs="Times New Roman"/>
                <w:szCs w:val="24"/>
              </w:rPr>
              <w:t xml:space="preserve"> preceded later</w:t>
            </w:r>
            <w:r>
              <w:rPr>
                <w:rFonts w:cs="Times New Roman"/>
                <w:szCs w:val="24"/>
              </w:rPr>
              <w:t xml:space="preserve"> decreases in sitting with object support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38E535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3E559B">
              <w:rPr>
                <w:rFonts w:cs="Times New Roman"/>
                <w:szCs w:val="24"/>
              </w:rPr>
              <w:t>Y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BDF8B9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3E559B">
              <w:rPr>
                <w:rFonts w:cs="Times New Roman"/>
                <w:szCs w:val="24"/>
              </w:rPr>
              <w:t>N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FB9C37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3E559B">
              <w:rPr>
                <w:rFonts w:cs="Times New Roman"/>
                <w:szCs w:val="24"/>
              </w:rPr>
              <w:t>Y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A496A4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3E559B">
              <w:rPr>
                <w:rFonts w:cs="Times New Roman"/>
                <w:szCs w:val="24"/>
              </w:rPr>
              <w:t>N</w:t>
            </w:r>
          </w:p>
        </w:tc>
      </w:tr>
      <w:tr w:rsidR="006D73D6" w:rsidRPr="003E559B" w14:paraId="108F5A3E" w14:textId="77777777" w:rsidTr="00D01268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009701AF" w14:textId="2B6A622C" w:rsidR="006D73D6" w:rsidRDefault="006D73D6" w:rsidP="006D73D6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Mothers increasing shifting infant</w:t>
            </w:r>
            <w:r w:rsidR="00714134">
              <w:rPr>
                <w:rFonts w:cs="Times New Roman"/>
                <w:szCs w:val="24"/>
              </w:rPr>
              <w:t xml:space="preserve"> preceded later</w:t>
            </w:r>
            <w:r>
              <w:rPr>
                <w:rFonts w:cs="Times New Roman"/>
                <w:szCs w:val="24"/>
              </w:rPr>
              <w:t xml:space="preserve"> increases in sitting independently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C2850BF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71AE8ED6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50AA8D92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3A05EE2F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</w:t>
            </w:r>
          </w:p>
        </w:tc>
      </w:tr>
      <w:tr w:rsidR="006D73D6" w:rsidRPr="003E559B" w14:paraId="238E0773" w14:textId="77777777" w:rsidTr="00D01268"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85B5D7" w14:textId="2B44F8A5" w:rsidR="006D73D6" w:rsidRDefault="006D73D6" w:rsidP="006D73D6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Mothers increasing shifting infant</w:t>
            </w:r>
            <w:r w:rsidR="00714134">
              <w:rPr>
                <w:rFonts w:cs="Times New Roman"/>
                <w:szCs w:val="24"/>
              </w:rPr>
              <w:t xml:space="preserve"> preceded later</w:t>
            </w:r>
            <w:r>
              <w:rPr>
                <w:rFonts w:cs="Times New Roman"/>
                <w:szCs w:val="24"/>
              </w:rPr>
              <w:t xml:space="preserve"> increases in crawling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9DF796" w14:textId="77777777" w:rsidR="006D73D6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300058" w14:textId="77777777" w:rsidR="006D73D6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A1B6A" w14:textId="77777777" w:rsidR="006D73D6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4A9DA2" w14:textId="77777777" w:rsidR="006D73D6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</w:t>
            </w:r>
          </w:p>
        </w:tc>
      </w:tr>
    </w:tbl>
    <w:p w14:paraId="1AC09814" w14:textId="765C1ACF" w:rsidR="006D73D6" w:rsidRPr="00DF7373" w:rsidRDefault="006D73D6" w:rsidP="006D73D6">
      <w:pPr>
        <w:spacing w:before="0" w:after="0"/>
        <w:ind w:firstLine="720"/>
        <w:rPr>
          <w:rFonts w:cs="Times New Roman"/>
          <w:szCs w:val="24"/>
        </w:rPr>
      </w:pPr>
      <w:r w:rsidRPr="003E559B">
        <w:rPr>
          <w:rFonts w:cs="Times New Roman"/>
          <w:b/>
          <w:szCs w:val="24"/>
        </w:rPr>
        <w:t xml:space="preserve">Column </w:t>
      </w:r>
      <w:r>
        <w:rPr>
          <w:rFonts w:cs="Times New Roman"/>
          <w:b/>
          <w:szCs w:val="24"/>
        </w:rPr>
        <w:t>6</w:t>
      </w:r>
      <w:r w:rsidRPr="003E559B">
        <w:rPr>
          <w:rFonts w:cs="Times New Roman"/>
          <w:b/>
          <w:szCs w:val="24"/>
        </w:rPr>
        <w:t xml:space="preserve"> of </w:t>
      </w:r>
      <w:r>
        <w:rPr>
          <w:rFonts w:cs="Times New Roman"/>
          <w:b/>
          <w:szCs w:val="24"/>
        </w:rPr>
        <w:t>Table 2</w:t>
      </w:r>
      <w:r w:rsidRPr="003E559B">
        <w:rPr>
          <w:rFonts w:cs="Times New Roman"/>
          <w:b/>
          <w:szCs w:val="24"/>
        </w:rPr>
        <w:t xml:space="preserve">: Effects of increasing </w:t>
      </w:r>
      <w:r>
        <w:rPr>
          <w:rFonts w:cs="Times New Roman"/>
          <w:b/>
          <w:szCs w:val="24"/>
        </w:rPr>
        <w:t>Holding Objects</w:t>
      </w:r>
      <w:r w:rsidRPr="003E559B">
        <w:rPr>
          <w:rFonts w:cs="Times New Roman"/>
          <w:b/>
          <w:szCs w:val="24"/>
        </w:rPr>
        <w:t>.</w:t>
      </w:r>
      <w:r w:rsidRPr="003E559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Mothers increasing the number of seconds they spent holding objects </w:t>
      </w:r>
      <w:r w:rsidR="00714134">
        <w:rPr>
          <w:rFonts w:cs="Times New Roman"/>
          <w:szCs w:val="24"/>
        </w:rPr>
        <w:t>preceded later</w:t>
      </w:r>
      <w:r>
        <w:rPr>
          <w:rFonts w:cs="Times New Roman"/>
          <w:szCs w:val="24"/>
        </w:rPr>
        <w:t xml:space="preserve"> subsequent increases in the number of seconds girls spent standing independently. Mothers increasing the seconds spent [and the number of occurrences that they are] holding objects </w:t>
      </w:r>
      <w:r w:rsidR="00714134">
        <w:rPr>
          <w:rFonts w:cs="Times New Roman"/>
          <w:szCs w:val="24"/>
        </w:rPr>
        <w:t>preceded later</w:t>
      </w:r>
      <w:r>
        <w:rPr>
          <w:rFonts w:cs="Times New Roman"/>
          <w:szCs w:val="24"/>
        </w:rPr>
        <w:t xml:space="preserve"> subsequent increases in the number of seconds that girls spend [and the number of occurrences that girls are] babbling. Mothers increasing the number of seconds they spent holding objects </w:t>
      </w:r>
      <w:r w:rsidR="00714134">
        <w:rPr>
          <w:rFonts w:cs="Times New Roman"/>
          <w:szCs w:val="24"/>
        </w:rPr>
        <w:t>preceded later</w:t>
      </w:r>
      <w:r>
        <w:rPr>
          <w:rFonts w:cs="Times New Roman"/>
          <w:szCs w:val="24"/>
        </w:rPr>
        <w:t xml:space="preserve"> subsequent increases in the number of seconds boys spent in passive play.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20"/>
        <w:gridCol w:w="810"/>
        <w:gridCol w:w="715"/>
        <w:gridCol w:w="1265"/>
        <w:gridCol w:w="1340"/>
      </w:tblGrid>
      <w:tr w:rsidR="006D73D6" w:rsidRPr="003E559B" w14:paraId="55FB8611" w14:textId="77777777" w:rsidTr="00D01268">
        <w:tc>
          <w:tcPr>
            <w:tcW w:w="5220" w:type="dxa"/>
            <w:tcBorders>
              <w:left w:val="nil"/>
              <w:bottom w:val="single" w:sz="4" w:space="0" w:color="auto"/>
              <w:right w:val="nil"/>
            </w:tcBorders>
          </w:tcPr>
          <w:p w14:paraId="6996EDD0" w14:textId="467D7C7F" w:rsidR="006D73D6" w:rsidRPr="003E559B" w:rsidRDefault="006D73D6" w:rsidP="006D73D6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Impulse-response forecasted</w:t>
            </w:r>
            <w:r w:rsidR="0071413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relationship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14:paraId="5E2E2764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3E559B">
              <w:rPr>
                <w:rFonts w:cs="Times New Roman"/>
                <w:szCs w:val="24"/>
              </w:rPr>
              <w:t>Boys</w:t>
            </w:r>
          </w:p>
        </w:tc>
        <w:tc>
          <w:tcPr>
            <w:tcW w:w="715" w:type="dxa"/>
            <w:tcBorders>
              <w:left w:val="nil"/>
              <w:bottom w:val="single" w:sz="4" w:space="0" w:color="auto"/>
              <w:right w:val="nil"/>
            </w:tcBorders>
          </w:tcPr>
          <w:p w14:paraId="2BAA1793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3E559B">
              <w:rPr>
                <w:rFonts w:cs="Times New Roman"/>
                <w:szCs w:val="24"/>
              </w:rPr>
              <w:t>Girls</w:t>
            </w:r>
          </w:p>
        </w:tc>
        <w:tc>
          <w:tcPr>
            <w:tcW w:w="1265" w:type="dxa"/>
            <w:tcBorders>
              <w:left w:val="nil"/>
              <w:bottom w:val="single" w:sz="4" w:space="0" w:color="auto"/>
              <w:right w:val="nil"/>
            </w:tcBorders>
          </w:tcPr>
          <w:p w14:paraId="375719A0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3E559B">
              <w:rPr>
                <w:rFonts w:cs="Times New Roman"/>
                <w:szCs w:val="24"/>
              </w:rPr>
              <w:t>Duration</w:t>
            </w:r>
          </w:p>
        </w:tc>
        <w:tc>
          <w:tcPr>
            <w:tcW w:w="1340" w:type="dxa"/>
            <w:tcBorders>
              <w:left w:val="nil"/>
              <w:bottom w:val="single" w:sz="4" w:space="0" w:color="auto"/>
              <w:right w:val="nil"/>
            </w:tcBorders>
          </w:tcPr>
          <w:p w14:paraId="237EE3F2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3E559B">
              <w:rPr>
                <w:rFonts w:cs="Times New Roman"/>
                <w:szCs w:val="24"/>
              </w:rPr>
              <w:t>Occurrence</w:t>
            </w:r>
          </w:p>
        </w:tc>
      </w:tr>
      <w:tr w:rsidR="006D73D6" w:rsidRPr="003E559B" w14:paraId="52A340D2" w14:textId="77777777" w:rsidTr="00D01268"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531B22" w14:textId="571DF35F" w:rsidR="006D73D6" w:rsidRPr="003E559B" w:rsidRDefault="006D73D6" w:rsidP="006D73D6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Mothers i</w:t>
            </w:r>
            <w:r w:rsidRPr="003E559B">
              <w:rPr>
                <w:rFonts w:cs="Times New Roman"/>
                <w:szCs w:val="24"/>
              </w:rPr>
              <w:t xml:space="preserve">ncreasing </w:t>
            </w:r>
            <w:r>
              <w:rPr>
                <w:rFonts w:cs="Times New Roman"/>
                <w:szCs w:val="24"/>
              </w:rPr>
              <w:t>holding objects</w:t>
            </w:r>
            <w:r w:rsidR="00714134">
              <w:rPr>
                <w:rFonts w:cs="Times New Roman"/>
                <w:szCs w:val="24"/>
              </w:rPr>
              <w:t xml:space="preserve"> preceded later</w:t>
            </w:r>
            <w:r>
              <w:rPr>
                <w:rFonts w:cs="Times New Roman"/>
                <w:szCs w:val="24"/>
              </w:rPr>
              <w:t xml:space="preserve"> increases in standing independently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44C2D6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F383A1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0D82F2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3E559B">
              <w:rPr>
                <w:rFonts w:cs="Times New Roman"/>
                <w:szCs w:val="24"/>
              </w:rPr>
              <w:t>Y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652E04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3E559B">
              <w:rPr>
                <w:rFonts w:cs="Times New Roman"/>
                <w:szCs w:val="24"/>
              </w:rPr>
              <w:t>N</w:t>
            </w:r>
          </w:p>
        </w:tc>
      </w:tr>
      <w:tr w:rsidR="006D73D6" w:rsidRPr="003E559B" w14:paraId="7EB9B111" w14:textId="77777777" w:rsidTr="00D01268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5BFA8B4F" w14:textId="330E582F" w:rsidR="006D73D6" w:rsidRDefault="006D73D6" w:rsidP="006D73D6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Mothers increasing holding objects</w:t>
            </w:r>
            <w:r w:rsidR="00714134">
              <w:rPr>
                <w:rFonts w:cs="Times New Roman"/>
                <w:szCs w:val="24"/>
              </w:rPr>
              <w:t xml:space="preserve"> preceded later</w:t>
            </w:r>
            <w:r>
              <w:rPr>
                <w:rFonts w:cs="Times New Roman"/>
                <w:szCs w:val="24"/>
              </w:rPr>
              <w:t xml:space="preserve"> increases in babbling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5BF396E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040B01BD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354E5BCB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1A245410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</w:t>
            </w:r>
          </w:p>
        </w:tc>
      </w:tr>
      <w:tr w:rsidR="006D73D6" w:rsidRPr="003E559B" w14:paraId="05D95BFE" w14:textId="77777777" w:rsidTr="00D01268"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CACF6A" w14:textId="4859C04A" w:rsidR="006D73D6" w:rsidRDefault="006D73D6" w:rsidP="006D73D6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Mothers increasing holding objects</w:t>
            </w:r>
            <w:r w:rsidR="00714134">
              <w:rPr>
                <w:rFonts w:cs="Times New Roman"/>
                <w:szCs w:val="24"/>
              </w:rPr>
              <w:t xml:space="preserve"> preceded later</w:t>
            </w:r>
            <w:r>
              <w:rPr>
                <w:rFonts w:cs="Times New Roman"/>
                <w:szCs w:val="24"/>
              </w:rPr>
              <w:t xml:space="preserve"> increases in passive play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83E142" w14:textId="77777777" w:rsidR="006D73D6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659351" w14:textId="77777777" w:rsidR="006D73D6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D16B4F" w14:textId="77777777" w:rsidR="006D73D6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0E8A37" w14:textId="77777777" w:rsidR="006D73D6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</w:p>
        </w:tc>
      </w:tr>
    </w:tbl>
    <w:p w14:paraId="7EAAC3FC" w14:textId="346A11DE" w:rsidR="006D73D6" w:rsidRPr="00DF7373" w:rsidRDefault="006D73D6" w:rsidP="006D73D6">
      <w:pPr>
        <w:spacing w:before="0" w:after="0"/>
        <w:ind w:firstLine="720"/>
        <w:rPr>
          <w:rFonts w:cs="Times New Roman"/>
          <w:szCs w:val="24"/>
        </w:rPr>
      </w:pPr>
      <w:r w:rsidRPr="003E559B">
        <w:rPr>
          <w:rFonts w:cs="Times New Roman"/>
          <w:b/>
          <w:szCs w:val="24"/>
        </w:rPr>
        <w:t xml:space="preserve">Column </w:t>
      </w:r>
      <w:r>
        <w:rPr>
          <w:rFonts w:cs="Times New Roman"/>
          <w:b/>
          <w:szCs w:val="24"/>
        </w:rPr>
        <w:t>7</w:t>
      </w:r>
      <w:r w:rsidRPr="003E559B">
        <w:rPr>
          <w:rFonts w:cs="Times New Roman"/>
          <w:b/>
          <w:szCs w:val="24"/>
        </w:rPr>
        <w:t xml:space="preserve"> of </w:t>
      </w:r>
      <w:r>
        <w:rPr>
          <w:rFonts w:cs="Times New Roman"/>
          <w:b/>
          <w:szCs w:val="24"/>
        </w:rPr>
        <w:t>Table 2</w:t>
      </w:r>
      <w:r w:rsidRPr="003E559B">
        <w:rPr>
          <w:rFonts w:cs="Times New Roman"/>
          <w:b/>
          <w:szCs w:val="24"/>
        </w:rPr>
        <w:t xml:space="preserve">: Effects of increasing </w:t>
      </w:r>
      <w:r>
        <w:rPr>
          <w:rFonts w:cs="Times New Roman"/>
          <w:b/>
          <w:szCs w:val="24"/>
        </w:rPr>
        <w:t>Pointing to Object</w:t>
      </w:r>
      <w:r w:rsidRPr="003E559B">
        <w:rPr>
          <w:rFonts w:cs="Times New Roman"/>
          <w:b/>
          <w:szCs w:val="24"/>
        </w:rPr>
        <w:t>.</w:t>
      </w:r>
      <w:r w:rsidRPr="003E559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Mothers increasing the number of seconds they spent pointing to objects </w:t>
      </w:r>
      <w:r w:rsidR="00714134">
        <w:rPr>
          <w:rFonts w:cs="Times New Roman"/>
          <w:szCs w:val="24"/>
        </w:rPr>
        <w:t>preceded later</w:t>
      </w:r>
      <w:r>
        <w:rPr>
          <w:rFonts w:cs="Times New Roman"/>
          <w:szCs w:val="24"/>
        </w:rPr>
        <w:t xml:space="preserve"> subsequent increases in the number of seconds girls spent standing with object support. Mothers increasing the number of seconds they spent [and the number of occurrences that they were] pointing to objects </w:t>
      </w:r>
      <w:r w:rsidR="00714134">
        <w:rPr>
          <w:rFonts w:cs="Times New Roman"/>
          <w:szCs w:val="24"/>
        </w:rPr>
        <w:t>preceded later</w:t>
      </w:r>
      <w:r>
        <w:rPr>
          <w:rFonts w:cs="Times New Roman"/>
          <w:szCs w:val="24"/>
        </w:rPr>
        <w:t xml:space="preserve"> subsequent decreases in the number of seconds girls spent [and the number of occurrences that they were] standing with mother help. Mothers increasing the seconds spent pointing to objects </w:t>
      </w:r>
      <w:r w:rsidR="00714134">
        <w:rPr>
          <w:rFonts w:cs="Times New Roman"/>
          <w:szCs w:val="24"/>
        </w:rPr>
        <w:t>preceded later</w:t>
      </w:r>
      <w:r>
        <w:rPr>
          <w:rFonts w:cs="Times New Roman"/>
          <w:szCs w:val="24"/>
        </w:rPr>
        <w:t xml:space="preserve"> subsequent increases in the number of seconds that boys spent standing independently, and mothers increasing the number of occurrences that they were pointing to objects </w:t>
      </w:r>
      <w:r w:rsidR="00714134">
        <w:rPr>
          <w:rFonts w:cs="Times New Roman"/>
          <w:szCs w:val="24"/>
        </w:rPr>
        <w:t>preceded later</w:t>
      </w:r>
      <w:r>
        <w:rPr>
          <w:rFonts w:cs="Times New Roman"/>
          <w:szCs w:val="24"/>
        </w:rPr>
        <w:t xml:space="preserve"> subsequent increases in the number of occurrences of girls standing independently. Mothers increasing the number of occurrences that they were pointing to objects </w:t>
      </w:r>
      <w:r w:rsidR="00714134">
        <w:rPr>
          <w:rFonts w:cs="Times New Roman"/>
          <w:szCs w:val="24"/>
        </w:rPr>
        <w:t>preceded later</w:t>
      </w:r>
      <w:r>
        <w:rPr>
          <w:rFonts w:cs="Times New Roman"/>
          <w:szCs w:val="24"/>
        </w:rPr>
        <w:t xml:space="preserve"> subsequent decreases in the number of occurrences of girls sitting with mother help. Mothers increasing the number of seconds spent pointing to objects </w:t>
      </w:r>
      <w:r w:rsidR="00714134">
        <w:rPr>
          <w:rFonts w:cs="Times New Roman"/>
          <w:szCs w:val="24"/>
        </w:rPr>
        <w:t>preceded later</w:t>
      </w:r>
      <w:r>
        <w:rPr>
          <w:rFonts w:cs="Times New Roman"/>
          <w:szCs w:val="24"/>
        </w:rPr>
        <w:t xml:space="preserve"> subsequent decreases in the number of seconds boys spent sitting independently. Mothers increasing the number of seconds spent pointing to objects </w:t>
      </w:r>
      <w:r w:rsidR="00714134">
        <w:rPr>
          <w:rFonts w:cs="Times New Roman"/>
          <w:szCs w:val="24"/>
        </w:rPr>
        <w:t>preceded later</w:t>
      </w:r>
      <w:r>
        <w:rPr>
          <w:rFonts w:cs="Times New Roman"/>
          <w:szCs w:val="24"/>
        </w:rPr>
        <w:t xml:space="preserve"> subsequent increases in the number of seconds boys spent sitting independently. Mothers increasing the number of seconds spent pointing to objects </w:t>
      </w:r>
      <w:r w:rsidR="00714134">
        <w:rPr>
          <w:rFonts w:cs="Times New Roman"/>
          <w:szCs w:val="24"/>
        </w:rPr>
        <w:t>preceded later</w:t>
      </w:r>
      <w:r>
        <w:rPr>
          <w:rFonts w:cs="Times New Roman"/>
          <w:szCs w:val="24"/>
        </w:rPr>
        <w:t xml:space="preserve"> subsequent increases in the number of seconds girls spent reaching. Mothers increasing the number of occurrences that they were pointing to objects </w:t>
      </w:r>
      <w:r w:rsidR="00714134">
        <w:rPr>
          <w:rFonts w:cs="Times New Roman"/>
          <w:szCs w:val="24"/>
        </w:rPr>
        <w:t>preceded later</w:t>
      </w:r>
      <w:r>
        <w:rPr>
          <w:rFonts w:cs="Times New Roman"/>
          <w:szCs w:val="24"/>
        </w:rPr>
        <w:t xml:space="preserve"> subsequent decreases in the number of occurrences of boys reaching. Mothers increasing the number of occurrences that they were pointing to objects </w:t>
      </w:r>
      <w:r w:rsidR="00714134">
        <w:rPr>
          <w:rFonts w:cs="Times New Roman"/>
          <w:szCs w:val="24"/>
        </w:rPr>
        <w:t>preceded later</w:t>
      </w:r>
      <w:r>
        <w:rPr>
          <w:rFonts w:cs="Times New Roman"/>
          <w:szCs w:val="24"/>
        </w:rPr>
        <w:t xml:space="preserve"> subsequent increases in the number of occurrences of boys crawling. Mothers increasing the number of occurrences that they were pointing to objects </w:t>
      </w:r>
      <w:r w:rsidR="00714134">
        <w:rPr>
          <w:rFonts w:cs="Times New Roman"/>
          <w:szCs w:val="24"/>
        </w:rPr>
        <w:t>preceded later</w:t>
      </w:r>
      <w:r>
        <w:rPr>
          <w:rFonts w:cs="Times New Roman"/>
          <w:szCs w:val="24"/>
        </w:rPr>
        <w:t xml:space="preserve"> subsequent decreases in the number of occurrences of girls engaging in motor-social play.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20"/>
        <w:gridCol w:w="810"/>
        <w:gridCol w:w="715"/>
        <w:gridCol w:w="1265"/>
        <w:gridCol w:w="1340"/>
      </w:tblGrid>
      <w:tr w:rsidR="006D73D6" w:rsidRPr="003E559B" w14:paraId="2672E624" w14:textId="77777777" w:rsidTr="00D01268">
        <w:tc>
          <w:tcPr>
            <w:tcW w:w="5220" w:type="dxa"/>
            <w:tcBorders>
              <w:left w:val="nil"/>
              <w:bottom w:val="single" w:sz="4" w:space="0" w:color="auto"/>
              <w:right w:val="nil"/>
            </w:tcBorders>
          </w:tcPr>
          <w:p w14:paraId="782D9AE5" w14:textId="643C3754" w:rsidR="006D73D6" w:rsidRPr="003E559B" w:rsidRDefault="006D73D6" w:rsidP="006D73D6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Impulse-response forecasted</w:t>
            </w:r>
            <w:r w:rsidR="0071413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relationship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14:paraId="089C493E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3E559B">
              <w:rPr>
                <w:rFonts w:cs="Times New Roman"/>
                <w:szCs w:val="24"/>
              </w:rPr>
              <w:t>Boys</w:t>
            </w:r>
          </w:p>
        </w:tc>
        <w:tc>
          <w:tcPr>
            <w:tcW w:w="715" w:type="dxa"/>
            <w:tcBorders>
              <w:left w:val="nil"/>
              <w:bottom w:val="single" w:sz="4" w:space="0" w:color="auto"/>
              <w:right w:val="nil"/>
            </w:tcBorders>
          </w:tcPr>
          <w:p w14:paraId="6EB28159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3E559B">
              <w:rPr>
                <w:rFonts w:cs="Times New Roman"/>
                <w:szCs w:val="24"/>
              </w:rPr>
              <w:t>Girls</w:t>
            </w:r>
          </w:p>
        </w:tc>
        <w:tc>
          <w:tcPr>
            <w:tcW w:w="1265" w:type="dxa"/>
            <w:tcBorders>
              <w:left w:val="nil"/>
              <w:bottom w:val="single" w:sz="4" w:space="0" w:color="auto"/>
              <w:right w:val="nil"/>
            </w:tcBorders>
          </w:tcPr>
          <w:p w14:paraId="51192B84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3E559B">
              <w:rPr>
                <w:rFonts w:cs="Times New Roman"/>
                <w:szCs w:val="24"/>
              </w:rPr>
              <w:t>Duration</w:t>
            </w:r>
          </w:p>
        </w:tc>
        <w:tc>
          <w:tcPr>
            <w:tcW w:w="1340" w:type="dxa"/>
            <w:tcBorders>
              <w:left w:val="nil"/>
              <w:bottom w:val="single" w:sz="4" w:space="0" w:color="auto"/>
              <w:right w:val="nil"/>
            </w:tcBorders>
          </w:tcPr>
          <w:p w14:paraId="4DA74E47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3E559B">
              <w:rPr>
                <w:rFonts w:cs="Times New Roman"/>
                <w:szCs w:val="24"/>
              </w:rPr>
              <w:t>Occurrence</w:t>
            </w:r>
          </w:p>
        </w:tc>
      </w:tr>
      <w:tr w:rsidR="006D73D6" w:rsidRPr="003E559B" w14:paraId="052CC4B9" w14:textId="77777777" w:rsidTr="00D01268"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F3BF95" w14:textId="75238EDE" w:rsidR="006D73D6" w:rsidRPr="003E559B" w:rsidRDefault="006D73D6" w:rsidP="006D73D6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Mothers i</w:t>
            </w:r>
            <w:r w:rsidRPr="003E559B">
              <w:rPr>
                <w:rFonts w:cs="Times New Roman"/>
                <w:szCs w:val="24"/>
              </w:rPr>
              <w:t xml:space="preserve">ncreasing </w:t>
            </w:r>
            <w:r>
              <w:rPr>
                <w:rFonts w:cs="Times New Roman"/>
                <w:szCs w:val="24"/>
              </w:rPr>
              <w:t>pointing to objects</w:t>
            </w:r>
            <w:r w:rsidR="00714134">
              <w:rPr>
                <w:rFonts w:cs="Times New Roman"/>
                <w:szCs w:val="24"/>
              </w:rPr>
              <w:t xml:space="preserve"> preceded later</w:t>
            </w:r>
            <w:r>
              <w:rPr>
                <w:rFonts w:cs="Times New Roman"/>
                <w:szCs w:val="24"/>
              </w:rPr>
              <w:t xml:space="preserve"> increases in standing with object support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097C10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E94FDA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A9101A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3E559B">
              <w:rPr>
                <w:rFonts w:cs="Times New Roman"/>
                <w:szCs w:val="24"/>
              </w:rPr>
              <w:t>Y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DB67E0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3E559B">
              <w:rPr>
                <w:rFonts w:cs="Times New Roman"/>
                <w:szCs w:val="24"/>
              </w:rPr>
              <w:t>N</w:t>
            </w:r>
          </w:p>
        </w:tc>
      </w:tr>
      <w:tr w:rsidR="006D73D6" w:rsidRPr="003E559B" w14:paraId="2D89947F" w14:textId="77777777" w:rsidTr="00D01268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21839BDA" w14:textId="702CD66D" w:rsidR="006D73D6" w:rsidRDefault="006D73D6" w:rsidP="006D73D6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Mothers i</w:t>
            </w:r>
            <w:r w:rsidRPr="003E559B">
              <w:rPr>
                <w:rFonts w:cs="Times New Roman"/>
                <w:szCs w:val="24"/>
              </w:rPr>
              <w:t xml:space="preserve">ncreasing </w:t>
            </w:r>
            <w:r>
              <w:rPr>
                <w:rFonts w:cs="Times New Roman"/>
                <w:szCs w:val="24"/>
              </w:rPr>
              <w:t>pointing to objects</w:t>
            </w:r>
            <w:r w:rsidR="00714134">
              <w:rPr>
                <w:rFonts w:cs="Times New Roman"/>
                <w:szCs w:val="24"/>
              </w:rPr>
              <w:t xml:space="preserve"> preceded later</w:t>
            </w:r>
            <w:r>
              <w:rPr>
                <w:rFonts w:cs="Times New Roman"/>
                <w:szCs w:val="24"/>
              </w:rPr>
              <w:t xml:space="preserve"> increases in standing with mother support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0FEC396" w14:textId="77777777" w:rsidR="006D73D6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58A23B54" w14:textId="77777777" w:rsidR="006D73D6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62CAE1FA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1C4C1335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</w:t>
            </w:r>
          </w:p>
        </w:tc>
      </w:tr>
      <w:tr w:rsidR="006D73D6" w:rsidRPr="003E559B" w14:paraId="2AB2D979" w14:textId="77777777" w:rsidTr="00D01268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1212A77A" w14:textId="032B1680" w:rsidR="006D73D6" w:rsidRDefault="006D73D6" w:rsidP="006D73D6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Mothers i</w:t>
            </w:r>
            <w:r w:rsidRPr="003E559B">
              <w:rPr>
                <w:rFonts w:cs="Times New Roman"/>
                <w:szCs w:val="24"/>
              </w:rPr>
              <w:t xml:space="preserve">ncreasing </w:t>
            </w:r>
            <w:r>
              <w:rPr>
                <w:rFonts w:cs="Times New Roman"/>
                <w:szCs w:val="24"/>
              </w:rPr>
              <w:t>pointing to objects</w:t>
            </w:r>
            <w:r w:rsidR="00714134">
              <w:rPr>
                <w:rFonts w:cs="Times New Roman"/>
                <w:szCs w:val="24"/>
              </w:rPr>
              <w:t xml:space="preserve"> preceded later</w:t>
            </w:r>
            <w:r>
              <w:rPr>
                <w:rFonts w:cs="Times New Roman"/>
                <w:szCs w:val="24"/>
              </w:rPr>
              <w:t xml:space="preserve"> increases in standing independently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0AFB6E7" w14:textId="77777777" w:rsidR="006D73D6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2008B5FA" w14:textId="77777777" w:rsidR="006D73D6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093A0D9E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1329190E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</w:p>
        </w:tc>
      </w:tr>
      <w:tr w:rsidR="006D73D6" w:rsidRPr="003E559B" w14:paraId="33583AC7" w14:textId="77777777" w:rsidTr="00D01268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2A4DB0F4" w14:textId="270AEC91" w:rsidR="006D73D6" w:rsidRDefault="006D73D6" w:rsidP="006D73D6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Mothers i</w:t>
            </w:r>
            <w:r w:rsidRPr="003E559B">
              <w:rPr>
                <w:rFonts w:cs="Times New Roman"/>
                <w:szCs w:val="24"/>
              </w:rPr>
              <w:t xml:space="preserve">ncreasing </w:t>
            </w:r>
            <w:r>
              <w:rPr>
                <w:rFonts w:cs="Times New Roman"/>
                <w:szCs w:val="24"/>
              </w:rPr>
              <w:t>pointing to objects</w:t>
            </w:r>
            <w:r w:rsidR="00714134">
              <w:rPr>
                <w:rFonts w:cs="Times New Roman"/>
                <w:szCs w:val="24"/>
              </w:rPr>
              <w:t xml:space="preserve"> preceded later</w:t>
            </w:r>
            <w:r>
              <w:rPr>
                <w:rFonts w:cs="Times New Roman"/>
                <w:szCs w:val="24"/>
              </w:rPr>
              <w:t xml:space="preserve"> increases in standing independently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18A4AC0" w14:textId="77777777" w:rsidR="006D73D6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31624D84" w14:textId="77777777" w:rsidR="006D73D6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23448969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175858ED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</w:t>
            </w:r>
          </w:p>
        </w:tc>
      </w:tr>
      <w:tr w:rsidR="006D73D6" w:rsidRPr="003E559B" w14:paraId="53BA93CC" w14:textId="77777777" w:rsidTr="00D01268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5AD3A8BD" w14:textId="692235C4" w:rsidR="006D73D6" w:rsidRDefault="006D73D6" w:rsidP="006D73D6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Mothers i</w:t>
            </w:r>
            <w:r w:rsidRPr="003E559B">
              <w:rPr>
                <w:rFonts w:cs="Times New Roman"/>
                <w:szCs w:val="24"/>
              </w:rPr>
              <w:t xml:space="preserve">ncreasing </w:t>
            </w:r>
            <w:r>
              <w:rPr>
                <w:rFonts w:cs="Times New Roman"/>
                <w:szCs w:val="24"/>
              </w:rPr>
              <w:t>pointing to objects</w:t>
            </w:r>
            <w:r w:rsidR="00714134">
              <w:rPr>
                <w:rFonts w:cs="Times New Roman"/>
                <w:szCs w:val="24"/>
              </w:rPr>
              <w:t xml:space="preserve"> preceded later</w:t>
            </w:r>
            <w:r>
              <w:rPr>
                <w:rFonts w:cs="Times New Roman"/>
                <w:szCs w:val="24"/>
              </w:rPr>
              <w:t xml:space="preserve"> decreases in sitting with mother help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4FD44F3" w14:textId="77777777" w:rsidR="006D73D6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034AD7D4" w14:textId="77777777" w:rsidR="006D73D6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6946804F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50B53B8E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</w:t>
            </w:r>
          </w:p>
        </w:tc>
      </w:tr>
      <w:tr w:rsidR="006D73D6" w:rsidRPr="003E559B" w14:paraId="75AA79D6" w14:textId="77777777" w:rsidTr="00D01268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37C4D173" w14:textId="60758ECC" w:rsidR="006D73D6" w:rsidRDefault="006D73D6" w:rsidP="006D73D6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Mothers i</w:t>
            </w:r>
            <w:r w:rsidRPr="003E559B">
              <w:rPr>
                <w:rFonts w:cs="Times New Roman"/>
                <w:szCs w:val="24"/>
              </w:rPr>
              <w:t xml:space="preserve">ncreasing </w:t>
            </w:r>
            <w:r>
              <w:rPr>
                <w:rFonts w:cs="Times New Roman"/>
                <w:szCs w:val="24"/>
              </w:rPr>
              <w:t>pointing to objects</w:t>
            </w:r>
            <w:r w:rsidR="00714134">
              <w:rPr>
                <w:rFonts w:cs="Times New Roman"/>
                <w:szCs w:val="24"/>
              </w:rPr>
              <w:t xml:space="preserve"> preceded later</w:t>
            </w:r>
            <w:r>
              <w:rPr>
                <w:rFonts w:cs="Times New Roman"/>
                <w:szCs w:val="24"/>
              </w:rPr>
              <w:t xml:space="preserve"> decreases in sitting independently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4A4088A" w14:textId="77777777" w:rsidR="006D73D6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73E84EDA" w14:textId="77777777" w:rsidR="006D73D6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3225EE4B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743378B4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</w:p>
        </w:tc>
      </w:tr>
      <w:tr w:rsidR="006D73D6" w:rsidRPr="003E559B" w14:paraId="327A2C4F" w14:textId="77777777" w:rsidTr="00D01268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28110F0A" w14:textId="18F405D9" w:rsidR="006D73D6" w:rsidRDefault="006D73D6" w:rsidP="006D73D6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Mothers i</w:t>
            </w:r>
            <w:r w:rsidRPr="003E559B">
              <w:rPr>
                <w:rFonts w:cs="Times New Roman"/>
                <w:szCs w:val="24"/>
              </w:rPr>
              <w:t xml:space="preserve">ncreasing </w:t>
            </w:r>
            <w:r>
              <w:rPr>
                <w:rFonts w:cs="Times New Roman"/>
                <w:szCs w:val="24"/>
              </w:rPr>
              <w:t>pointing to objects</w:t>
            </w:r>
            <w:r w:rsidR="00714134">
              <w:rPr>
                <w:rFonts w:cs="Times New Roman"/>
                <w:szCs w:val="24"/>
              </w:rPr>
              <w:t xml:space="preserve"> preceded later</w:t>
            </w:r>
            <w:r>
              <w:rPr>
                <w:rFonts w:cs="Times New Roman"/>
                <w:szCs w:val="24"/>
              </w:rPr>
              <w:t xml:space="preserve"> increases in lying still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17AB5B2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4B9936F2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4FDDAE1E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066D8454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</w:t>
            </w:r>
          </w:p>
        </w:tc>
      </w:tr>
      <w:tr w:rsidR="006D73D6" w:rsidRPr="003E559B" w14:paraId="11F651C0" w14:textId="77777777" w:rsidTr="00D01268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1402A978" w14:textId="64911239" w:rsidR="006D73D6" w:rsidRDefault="006D73D6" w:rsidP="006D73D6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Mothers i</w:t>
            </w:r>
            <w:r w:rsidRPr="003E559B">
              <w:rPr>
                <w:rFonts w:cs="Times New Roman"/>
                <w:szCs w:val="24"/>
              </w:rPr>
              <w:t xml:space="preserve">ncreasing </w:t>
            </w:r>
            <w:r>
              <w:rPr>
                <w:rFonts w:cs="Times New Roman"/>
                <w:szCs w:val="24"/>
              </w:rPr>
              <w:t>pointing to objects</w:t>
            </w:r>
            <w:r w:rsidR="00714134">
              <w:rPr>
                <w:rFonts w:cs="Times New Roman"/>
                <w:szCs w:val="24"/>
              </w:rPr>
              <w:t xml:space="preserve"> preceded later</w:t>
            </w:r>
            <w:r>
              <w:rPr>
                <w:rFonts w:cs="Times New Roman"/>
                <w:szCs w:val="24"/>
              </w:rPr>
              <w:t xml:space="preserve"> increases in reaching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52C211B" w14:textId="77777777" w:rsidR="006D73D6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48FEF1B5" w14:textId="77777777" w:rsidR="006D73D6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778B91FB" w14:textId="77777777" w:rsidR="006D73D6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406C333C" w14:textId="77777777" w:rsidR="006D73D6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</w:p>
        </w:tc>
      </w:tr>
      <w:tr w:rsidR="006D73D6" w:rsidRPr="003E559B" w14:paraId="76849B98" w14:textId="77777777" w:rsidTr="00D01268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31AAFB22" w14:textId="2C74FDFC" w:rsidR="006D73D6" w:rsidRDefault="006D73D6" w:rsidP="006D73D6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Mothers i</w:t>
            </w:r>
            <w:r w:rsidRPr="003E559B">
              <w:rPr>
                <w:rFonts w:cs="Times New Roman"/>
                <w:szCs w:val="24"/>
              </w:rPr>
              <w:t xml:space="preserve">ncreasing </w:t>
            </w:r>
            <w:r>
              <w:rPr>
                <w:rFonts w:cs="Times New Roman"/>
                <w:szCs w:val="24"/>
              </w:rPr>
              <w:t>pointing to objects</w:t>
            </w:r>
            <w:r w:rsidR="00714134">
              <w:rPr>
                <w:rFonts w:cs="Times New Roman"/>
                <w:szCs w:val="24"/>
              </w:rPr>
              <w:t xml:space="preserve"> preceded later</w:t>
            </w:r>
            <w:r>
              <w:rPr>
                <w:rFonts w:cs="Times New Roman"/>
                <w:szCs w:val="24"/>
              </w:rPr>
              <w:t xml:space="preserve"> decreases in reaching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7710CAA" w14:textId="77777777" w:rsidR="006D73D6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16FF89E9" w14:textId="77777777" w:rsidR="006D73D6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645A734E" w14:textId="77777777" w:rsidR="006D73D6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7D0651FF" w14:textId="77777777" w:rsidR="006D73D6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</w:t>
            </w:r>
          </w:p>
        </w:tc>
      </w:tr>
      <w:tr w:rsidR="006D73D6" w:rsidRPr="003E559B" w14:paraId="62B54186" w14:textId="77777777" w:rsidTr="00D01268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58520F14" w14:textId="1F4067E4" w:rsidR="006D73D6" w:rsidRDefault="006D73D6" w:rsidP="006D73D6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Mothers i</w:t>
            </w:r>
            <w:r w:rsidRPr="003E559B">
              <w:rPr>
                <w:rFonts w:cs="Times New Roman"/>
                <w:szCs w:val="24"/>
              </w:rPr>
              <w:t xml:space="preserve">ncreasing </w:t>
            </w:r>
            <w:r>
              <w:rPr>
                <w:rFonts w:cs="Times New Roman"/>
                <w:szCs w:val="24"/>
              </w:rPr>
              <w:t>pointing to objects</w:t>
            </w:r>
            <w:r w:rsidR="00714134">
              <w:rPr>
                <w:rFonts w:cs="Times New Roman"/>
                <w:szCs w:val="24"/>
              </w:rPr>
              <w:t xml:space="preserve"> preceded later</w:t>
            </w:r>
            <w:r>
              <w:rPr>
                <w:rFonts w:cs="Times New Roman"/>
                <w:szCs w:val="24"/>
              </w:rPr>
              <w:t xml:space="preserve"> increases in crawling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F194BA7" w14:textId="77777777" w:rsidR="006D73D6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68783A41" w14:textId="77777777" w:rsidR="006D73D6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675FC1BA" w14:textId="77777777" w:rsidR="006D73D6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5F97EEE9" w14:textId="77777777" w:rsidR="006D73D6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</w:t>
            </w:r>
          </w:p>
        </w:tc>
      </w:tr>
      <w:tr w:rsidR="006D73D6" w:rsidRPr="003E559B" w14:paraId="73150CDF" w14:textId="77777777" w:rsidTr="00D01268"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9FAC8F" w14:textId="04DE6A47" w:rsidR="006D73D6" w:rsidRDefault="006D73D6" w:rsidP="006D73D6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Mothers increasing pointing to objects</w:t>
            </w:r>
            <w:r w:rsidR="00714134">
              <w:rPr>
                <w:rFonts w:cs="Times New Roman"/>
                <w:szCs w:val="24"/>
              </w:rPr>
              <w:t xml:space="preserve"> preceded later</w:t>
            </w:r>
            <w:r>
              <w:rPr>
                <w:rFonts w:cs="Times New Roman"/>
                <w:szCs w:val="24"/>
              </w:rPr>
              <w:t xml:space="preserve"> decreases in motor-social play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ABE5F5" w14:textId="77777777" w:rsidR="006D73D6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A1B316" w14:textId="77777777" w:rsidR="006D73D6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0069E" w14:textId="77777777" w:rsidR="006D73D6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EABB02" w14:textId="77777777" w:rsidR="006D73D6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</w:t>
            </w:r>
          </w:p>
        </w:tc>
      </w:tr>
    </w:tbl>
    <w:p w14:paraId="099BBC5A" w14:textId="0E7EB3BD" w:rsidR="006D73D6" w:rsidRPr="00DF7373" w:rsidRDefault="006D73D6" w:rsidP="006D73D6">
      <w:pPr>
        <w:spacing w:before="0" w:after="0"/>
        <w:ind w:firstLine="720"/>
        <w:rPr>
          <w:rFonts w:cs="Times New Roman"/>
          <w:szCs w:val="24"/>
        </w:rPr>
      </w:pPr>
      <w:r w:rsidRPr="003E559B">
        <w:rPr>
          <w:rFonts w:cs="Times New Roman"/>
          <w:b/>
          <w:szCs w:val="24"/>
        </w:rPr>
        <w:t xml:space="preserve">Column </w:t>
      </w:r>
      <w:r>
        <w:rPr>
          <w:rFonts w:cs="Times New Roman"/>
          <w:b/>
          <w:szCs w:val="24"/>
        </w:rPr>
        <w:t>8</w:t>
      </w:r>
      <w:r w:rsidRPr="003E559B">
        <w:rPr>
          <w:rFonts w:cs="Times New Roman"/>
          <w:b/>
          <w:szCs w:val="24"/>
        </w:rPr>
        <w:t xml:space="preserve"> of </w:t>
      </w:r>
      <w:r>
        <w:rPr>
          <w:rFonts w:cs="Times New Roman"/>
          <w:b/>
          <w:szCs w:val="24"/>
        </w:rPr>
        <w:t>Table 2</w:t>
      </w:r>
      <w:r w:rsidRPr="003E559B">
        <w:rPr>
          <w:rFonts w:cs="Times New Roman"/>
          <w:b/>
          <w:szCs w:val="24"/>
        </w:rPr>
        <w:t xml:space="preserve">: Effects of increasing </w:t>
      </w:r>
      <w:r>
        <w:rPr>
          <w:rFonts w:cs="Times New Roman"/>
          <w:b/>
          <w:szCs w:val="24"/>
        </w:rPr>
        <w:t>Offering Objects</w:t>
      </w:r>
      <w:r w:rsidRPr="003E559B">
        <w:rPr>
          <w:rFonts w:cs="Times New Roman"/>
          <w:b/>
          <w:szCs w:val="24"/>
        </w:rPr>
        <w:t>.</w:t>
      </w:r>
      <w:r w:rsidRPr="003E559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Mothers increasing the number of occurrences they spent offering objects </w:t>
      </w:r>
      <w:r w:rsidR="00714134">
        <w:rPr>
          <w:rFonts w:cs="Times New Roman"/>
          <w:szCs w:val="24"/>
        </w:rPr>
        <w:t>preceded later</w:t>
      </w:r>
      <w:r>
        <w:rPr>
          <w:rFonts w:cs="Times New Roman"/>
          <w:szCs w:val="24"/>
        </w:rPr>
        <w:t xml:space="preserve"> subsequent increases in the number of occurrences that girls were standing with mother support. Mothers increasing the seconds spent offering objects </w:t>
      </w:r>
      <w:r w:rsidR="00714134">
        <w:rPr>
          <w:rFonts w:cs="Times New Roman"/>
          <w:szCs w:val="24"/>
        </w:rPr>
        <w:t>preceded later</w:t>
      </w:r>
      <w:r>
        <w:rPr>
          <w:rFonts w:cs="Times New Roman"/>
          <w:szCs w:val="24"/>
        </w:rPr>
        <w:t xml:space="preserve"> subsequent increases in the number of seconds that boys spend sitting with object support. Mothers increasing the number of occurrences they spent offering objects </w:t>
      </w:r>
      <w:r w:rsidR="00714134">
        <w:rPr>
          <w:rFonts w:cs="Times New Roman"/>
          <w:szCs w:val="24"/>
        </w:rPr>
        <w:t>preceded later</w:t>
      </w:r>
      <w:r>
        <w:rPr>
          <w:rFonts w:cs="Times New Roman"/>
          <w:szCs w:val="24"/>
        </w:rPr>
        <w:t xml:space="preserve"> subsequent decreases in the number of occurrences that boys were sitting independently. Mothers increasing the number of occurrences they spent offering objects </w:t>
      </w:r>
      <w:r w:rsidR="00714134">
        <w:rPr>
          <w:rFonts w:cs="Times New Roman"/>
          <w:szCs w:val="24"/>
        </w:rPr>
        <w:t>preceded later</w:t>
      </w:r>
      <w:r>
        <w:rPr>
          <w:rFonts w:cs="Times New Roman"/>
          <w:szCs w:val="24"/>
        </w:rPr>
        <w:t xml:space="preserve"> subsequent decreases in the number of occurrences that girls were reaching.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20"/>
        <w:gridCol w:w="810"/>
        <w:gridCol w:w="715"/>
        <w:gridCol w:w="1265"/>
        <w:gridCol w:w="1340"/>
      </w:tblGrid>
      <w:tr w:rsidR="006D73D6" w:rsidRPr="003E559B" w14:paraId="5B84DC08" w14:textId="77777777" w:rsidTr="00D01268">
        <w:tc>
          <w:tcPr>
            <w:tcW w:w="5220" w:type="dxa"/>
            <w:tcBorders>
              <w:left w:val="nil"/>
              <w:bottom w:val="single" w:sz="4" w:space="0" w:color="auto"/>
              <w:right w:val="nil"/>
            </w:tcBorders>
          </w:tcPr>
          <w:p w14:paraId="36958D8E" w14:textId="2DC2190D" w:rsidR="006D73D6" w:rsidRPr="003E559B" w:rsidRDefault="006D73D6" w:rsidP="006D73D6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Impulse-response forecasted</w:t>
            </w:r>
            <w:r w:rsidR="0071413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relationship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14:paraId="226457A8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3E559B">
              <w:rPr>
                <w:rFonts w:cs="Times New Roman"/>
                <w:szCs w:val="24"/>
              </w:rPr>
              <w:t>Boys</w:t>
            </w:r>
          </w:p>
        </w:tc>
        <w:tc>
          <w:tcPr>
            <w:tcW w:w="715" w:type="dxa"/>
            <w:tcBorders>
              <w:left w:val="nil"/>
              <w:bottom w:val="single" w:sz="4" w:space="0" w:color="auto"/>
              <w:right w:val="nil"/>
            </w:tcBorders>
          </w:tcPr>
          <w:p w14:paraId="7E837E0D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3E559B">
              <w:rPr>
                <w:rFonts w:cs="Times New Roman"/>
                <w:szCs w:val="24"/>
              </w:rPr>
              <w:t>Girls</w:t>
            </w:r>
          </w:p>
        </w:tc>
        <w:tc>
          <w:tcPr>
            <w:tcW w:w="1265" w:type="dxa"/>
            <w:tcBorders>
              <w:left w:val="nil"/>
              <w:bottom w:val="single" w:sz="4" w:space="0" w:color="auto"/>
              <w:right w:val="nil"/>
            </w:tcBorders>
          </w:tcPr>
          <w:p w14:paraId="1587B781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3E559B">
              <w:rPr>
                <w:rFonts w:cs="Times New Roman"/>
                <w:szCs w:val="24"/>
              </w:rPr>
              <w:t>Duration</w:t>
            </w:r>
          </w:p>
        </w:tc>
        <w:tc>
          <w:tcPr>
            <w:tcW w:w="1340" w:type="dxa"/>
            <w:tcBorders>
              <w:left w:val="nil"/>
              <w:bottom w:val="single" w:sz="4" w:space="0" w:color="auto"/>
              <w:right w:val="nil"/>
            </w:tcBorders>
          </w:tcPr>
          <w:p w14:paraId="1297903B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3E559B">
              <w:rPr>
                <w:rFonts w:cs="Times New Roman"/>
                <w:szCs w:val="24"/>
              </w:rPr>
              <w:t>Occurrence</w:t>
            </w:r>
          </w:p>
        </w:tc>
      </w:tr>
      <w:tr w:rsidR="006D73D6" w:rsidRPr="003E559B" w14:paraId="2AF3BB0F" w14:textId="77777777" w:rsidTr="00D01268"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FA0C61" w14:textId="0A47D4D4" w:rsidR="006D73D6" w:rsidRPr="003E559B" w:rsidRDefault="006D73D6" w:rsidP="006D73D6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Mothers i</w:t>
            </w:r>
            <w:r w:rsidRPr="003E559B">
              <w:rPr>
                <w:rFonts w:cs="Times New Roman"/>
                <w:szCs w:val="24"/>
              </w:rPr>
              <w:t xml:space="preserve">ncreasing </w:t>
            </w:r>
            <w:r>
              <w:rPr>
                <w:rFonts w:cs="Times New Roman"/>
                <w:szCs w:val="24"/>
              </w:rPr>
              <w:t>offering objects</w:t>
            </w:r>
            <w:r w:rsidR="00714134">
              <w:rPr>
                <w:rFonts w:cs="Times New Roman"/>
                <w:szCs w:val="24"/>
              </w:rPr>
              <w:t xml:space="preserve"> preceded later</w:t>
            </w:r>
            <w:r>
              <w:rPr>
                <w:rFonts w:cs="Times New Roman"/>
                <w:szCs w:val="24"/>
              </w:rPr>
              <w:t xml:space="preserve"> increases in standing with mother help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B9A72D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4F3D30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EB6474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79A675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</w:t>
            </w:r>
          </w:p>
        </w:tc>
      </w:tr>
      <w:tr w:rsidR="006D73D6" w:rsidRPr="003E559B" w14:paraId="5B3616ED" w14:textId="77777777" w:rsidTr="00D01268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635BFF25" w14:textId="00BC78F9" w:rsidR="006D73D6" w:rsidRDefault="006D73D6" w:rsidP="006D73D6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Mothers i</w:t>
            </w:r>
            <w:r w:rsidRPr="003E559B">
              <w:rPr>
                <w:rFonts w:cs="Times New Roman"/>
                <w:szCs w:val="24"/>
              </w:rPr>
              <w:t xml:space="preserve">ncreasing </w:t>
            </w:r>
            <w:r>
              <w:rPr>
                <w:rFonts w:cs="Times New Roman"/>
                <w:szCs w:val="24"/>
              </w:rPr>
              <w:t>offering objects</w:t>
            </w:r>
            <w:r w:rsidR="00714134">
              <w:rPr>
                <w:rFonts w:cs="Times New Roman"/>
                <w:szCs w:val="24"/>
              </w:rPr>
              <w:t xml:space="preserve"> preceded later</w:t>
            </w:r>
            <w:r>
              <w:rPr>
                <w:rFonts w:cs="Times New Roman"/>
                <w:szCs w:val="24"/>
              </w:rPr>
              <w:t xml:space="preserve"> increases in sitting with object support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B582055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5EDD3A50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6812FC4E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3B663618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</w:p>
        </w:tc>
      </w:tr>
      <w:tr w:rsidR="006D73D6" w:rsidRPr="003E559B" w14:paraId="6DBDA356" w14:textId="77777777" w:rsidTr="00D01268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451A64A1" w14:textId="5979A586" w:rsidR="006D73D6" w:rsidRDefault="006D73D6" w:rsidP="006D73D6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Mothers i</w:t>
            </w:r>
            <w:r w:rsidRPr="003E559B">
              <w:rPr>
                <w:rFonts w:cs="Times New Roman"/>
                <w:szCs w:val="24"/>
              </w:rPr>
              <w:t xml:space="preserve">ncreasing </w:t>
            </w:r>
            <w:r>
              <w:rPr>
                <w:rFonts w:cs="Times New Roman"/>
                <w:szCs w:val="24"/>
              </w:rPr>
              <w:t>offering objects</w:t>
            </w:r>
            <w:r w:rsidR="00714134">
              <w:rPr>
                <w:rFonts w:cs="Times New Roman"/>
                <w:szCs w:val="24"/>
              </w:rPr>
              <w:t xml:space="preserve"> preceded later</w:t>
            </w:r>
            <w:r>
              <w:rPr>
                <w:rFonts w:cs="Times New Roman"/>
                <w:szCs w:val="24"/>
              </w:rPr>
              <w:t xml:space="preserve"> decreases in sitting independently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09348DC" w14:textId="77777777" w:rsidR="006D73D6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4D5EE7A1" w14:textId="77777777" w:rsidR="006D73D6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4CE8DECF" w14:textId="77777777" w:rsidR="006D73D6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1CB88471" w14:textId="77777777" w:rsidR="006D73D6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</w:t>
            </w:r>
          </w:p>
        </w:tc>
      </w:tr>
      <w:tr w:rsidR="006D73D6" w:rsidRPr="003E559B" w14:paraId="73449D35" w14:textId="77777777" w:rsidTr="00D01268"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30149A" w14:textId="2ACFE0F2" w:rsidR="006D73D6" w:rsidRDefault="006D73D6" w:rsidP="006D73D6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Mothers i</w:t>
            </w:r>
            <w:r w:rsidRPr="003E559B">
              <w:rPr>
                <w:rFonts w:cs="Times New Roman"/>
                <w:szCs w:val="24"/>
              </w:rPr>
              <w:t xml:space="preserve">ncreasing </w:t>
            </w:r>
            <w:r>
              <w:rPr>
                <w:rFonts w:cs="Times New Roman"/>
                <w:szCs w:val="24"/>
              </w:rPr>
              <w:t>offering objects</w:t>
            </w:r>
            <w:r w:rsidR="00714134">
              <w:rPr>
                <w:rFonts w:cs="Times New Roman"/>
                <w:szCs w:val="24"/>
              </w:rPr>
              <w:t xml:space="preserve"> preceded later</w:t>
            </w:r>
            <w:r>
              <w:rPr>
                <w:rFonts w:cs="Times New Roman"/>
                <w:szCs w:val="24"/>
              </w:rPr>
              <w:t xml:space="preserve"> decreases in reaching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932340" w14:textId="77777777" w:rsidR="006D73D6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BC16C8" w14:textId="77777777" w:rsidR="006D73D6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C2C9E8" w14:textId="77777777" w:rsidR="006D73D6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C87531" w14:textId="77777777" w:rsidR="006D73D6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</w:t>
            </w:r>
          </w:p>
        </w:tc>
      </w:tr>
    </w:tbl>
    <w:p w14:paraId="2A4FF43D" w14:textId="793CE56F" w:rsidR="006D73D6" w:rsidRPr="00DF7373" w:rsidRDefault="006D73D6" w:rsidP="006D73D6">
      <w:pPr>
        <w:spacing w:before="0" w:after="0"/>
        <w:ind w:firstLine="720"/>
        <w:rPr>
          <w:rFonts w:cs="Times New Roman"/>
          <w:szCs w:val="24"/>
        </w:rPr>
      </w:pPr>
      <w:r w:rsidRPr="003E559B">
        <w:rPr>
          <w:rFonts w:cs="Times New Roman"/>
          <w:b/>
          <w:szCs w:val="24"/>
        </w:rPr>
        <w:t xml:space="preserve">Column </w:t>
      </w:r>
      <w:r>
        <w:rPr>
          <w:rFonts w:cs="Times New Roman"/>
          <w:b/>
          <w:szCs w:val="24"/>
        </w:rPr>
        <w:t>9</w:t>
      </w:r>
      <w:r w:rsidRPr="003E559B">
        <w:rPr>
          <w:rFonts w:cs="Times New Roman"/>
          <w:b/>
          <w:szCs w:val="24"/>
        </w:rPr>
        <w:t xml:space="preserve"> of </w:t>
      </w:r>
      <w:r>
        <w:rPr>
          <w:rFonts w:cs="Times New Roman"/>
          <w:b/>
          <w:szCs w:val="24"/>
        </w:rPr>
        <w:t>Table 2</w:t>
      </w:r>
      <w:r w:rsidRPr="003E559B">
        <w:rPr>
          <w:rFonts w:cs="Times New Roman"/>
          <w:b/>
          <w:szCs w:val="24"/>
        </w:rPr>
        <w:t xml:space="preserve">: Effects of increasing </w:t>
      </w:r>
      <w:r>
        <w:rPr>
          <w:rFonts w:cs="Times New Roman"/>
          <w:b/>
          <w:szCs w:val="24"/>
        </w:rPr>
        <w:t>Manipulating Object</w:t>
      </w:r>
      <w:r w:rsidRPr="003E559B">
        <w:rPr>
          <w:rFonts w:cs="Times New Roman"/>
          <w:b/>
          <w:szCs w:val="24"/>
        </w:rPr>
        <w:t>.</w:t>
      </w:r>
      <w:r w:rsidRPr="003E559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Mothers increasing the number of occurrences they were manipulating objects </w:t>
      </w:r>
      <w:r w:rsidR="00714134">
        <w:rPr>
          <w:rFonts w:cs="Times New Roman"/>
          <w:szCs w:val="24"/>
        </w:rPr>
        <w:t>preceded later</w:t>
      </w:r>
      <w:r>
        <w:rPr>
          <w:rFonts w:cs="Times New Roman"/>
          <w:szCs w:val="24"/>
        </w:rPr>
        <w:t xml:space="preserve"> subsequent decreases in the number of occurrences that boys were sitting with mother help. Mothers increasing the seconds spent offering objects </w:t>
      </w:r>
      <w:r w:rsidR="00714134">
        <w:rPr>
          <w:rFonts w:cs="Times New Roman"/>
          <w:szCs w:val="24"/>
        </w:rPr>
        <w:t>preceded later</w:t>
      </w:r>
      <w:r>
        <w:rPr>
          <w:rFonts w:cs="Times New Roman"/>
          <w:szCs w:val="24"/>
        </w:rPr>
        <w:t xml:space="preserve"> subsequent decreases in the number of seconds that boys spend in all types of lying and specifically lying still.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20"/>
        <w:gridCol w:w="810"/>
        <w:gridCol w:w="715"/>
        <w:gridCol w:w="1265"/>
        <w:gridCol w:w="1340"/>
      </w:tblGrid>
      <w:tr w:rsidR="006D73D6" w:rsidRPr="003E559B" w14:paraId="2A798A9D" w14:textId="77777777" w:rsidTr="00D01268">
        <w:tc>
          <w:tcPr>
            <w:tcW w:w="5220" w:type="dxa"/>
            <w:tcBorders>
              <w:left w:val="nil"/>
              <w:bottom w:val="single" w:sz="4" w:space="0" w:color="auto"/>
              <w:right w:val="nil"/>
            </w:tcBorders>
          </w:tcPr>
          <w:p w14:paraId="585996E9" w14:textId="303ABE53" w:rsidR="006D73D6" w:rsidRPr="003E559B" w:rsidRDefault="006D73D6" w:rsidP="006D73D6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Impulse-response forecasted</w:t>
            </w:r>
            <w:r w:rsidR="0071413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relationship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14:paraId="7FFF3ECF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3E559B">
              <w:rPr>
                <w:rFonts w:cs="Times New Roman"/>
                <w:szCs w:val="24"/>
              </w:rPr>
              <w:t>Boys</w:t>
            </w:r>
          </w:p>
        </w:tc>
        <w:tc>
          <w:tcPr>
            <w:tcW w:w="715" w:type="dxa"/>
            <w:tcBorders>
              <w:left w:val="nil"/>
              <w:bottom w:val="single" w:sz="4" w:space="0" w:color="auto"/>
              <w:right w:val="nil"/>
            </w:tcBorders>
          </w:tcPr>
          <w:p w14:paraId="7E19870D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3E559B">
              <w:rPr>
                <w:rFonts w:cs="Times New Roman"/>
                <w:szCs w:val="24"/>
              </w:rPr>
              <w:t>Girls</w:t>
            </w:r>
          </w:p>
        </w:tc>
        <w:tc>
          <w:tcPr>
            <w:tcW w:w="1265" w:type="dxa"/>
            <w:tcBorders>
              <w:left w:val="nil"/>
              <w:bottom w:val="single" w:sz="4" w:space="0" w:color="auto"/>
              <w:right w:val="nil"/>
            </w:tcBorders>
          </w:tcPr>
          <w:p w14:paraId="345F07AB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3E559B">
              <w:rPr>
                <w:rFonts w:cs="Times New Roman"/>
                <w:szCs w:val="24"/>
              </w:rPr>
              <w:t>Duration</w:t>
            </w:r>
          </w:p>
        </w:tc>
        <w:tc>
          <w:tcPr>
            <w:tcW w:w="1340" w:type="dxa"/>
            <w:tcBorders>
              <w:left w:val="nil"/>
              <w:bottom w:val="single" w:sz="4" w:space="0" w:color="auto"/>
              <w:right w:val="nil"/>
            </w:tcBorders>
          </w:tcPr>
          <w:p w14:paraId="3CB5EE08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3E559B">
              <w:rPr>
                <w:rFonts w:cs="Times New Roman"/>
                <w:szCs w:val="24"/>
              </w:rPr>
              <w:t>Occurrence</w:t>
            </w:r>
          </w:p>
        </w:tc>
      </w:tr>
      <w:tr w:rsidR="006D73D6" w:rsidRPr="003E559B" w14:paraId="28A9CD1E" w14:textId="77777777" w:rsidTr="00D01268"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C77D7B" w14:textId="58A43850" w:rsidR="006D73D6" w:rsidRPr="003E559B" w:rsidRDefault="006D73D6" w:rsidP="006D73D6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Mothers i</w:t>
            </w:r>
            <w:r w:rsidRPr="003E559B">
              <w:rPr>
                <w:rFonts w:cs="Times New Roman"/>
                <w:szCs w:val="24"/>
              </w:rPr>
              <w:t xml:space="preserve">ncreasing </w:t>
            </w:r>
            <w:r>
              <w:rPr>
                <w:rFonts w:cs="Times New Roman"/>
                <w:szCs w:val="24"/>
              </w:rPr>
              <w:t>manipulating objects</w:t>
            </w:r>
            <w:r w:rsidR="00714134">
              <w:rPr>
                <w:rFonts w:cs="Times New Roman"/>
                <w:szCs w:val="24"/>
              </w:rPr>
              <w:t xml:space="preserve"> preceded later</w:t>
            </w:r>
            <w:r>
              <w:rPr>
                <w:rFonts w:cs="Times New Roman"/>
                <w:szCs w:val="24"/>
              </w:rPr>
              <w:t xml:space="preserve"> decreases in sitting with mother help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25A65B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6BE69F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7B3B61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A1B500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</w:t>
            </w:r>
          </w:p>
        </w:tc>
      </w:tr>
      <w:tr w:rsidR="006D73D6" w:rsidRPr="003E559B" w14:paraId="641504B2" w14:textId="77777777" w:rsidTr="00D01268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152EC527" w14:textId="2F113DD0" w:rsidR="006D73D6" w:rsidRDefault="006D73D6" w:rsidP="006D73D6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Mothers i</w:t>
            </w:r>
            <w:r w:rsidRPr="003E559B">
              <w:rPr>
                <w:rFonts w:cs="Times New Roman"/>
                <w:szCs w:val="24"/>
              </w:rPr>
              <w:t xml:space="preserve">ncreasing </w:t>
            </w:r>
            <w:r>
              <w:rPr>
                <w:rFonts w:cs="Times New Roman"/>
                <w:szCs w:val="24"/>
              </w:rPr>
              <w:t>manipulating objects</w:t>
            </w:r>
            <w:r w:rsidR="00714134">
              <w:rPr>
                <w:rFonts w:cs="Times New Roman"/>
                <w:szCs w:val="24"/>
              </w:rPr>
              <w:t xml:space="preserve"> preceded later</w:t>
            </w:r>
            <w:r>
              <w:rPr>
                <w:rFonts w:cs="Times New Roman"/>
                <w:szCs w:val="24"/>
              </w:rPr>
              <w:t xml:space="preserve"> decreases in all lying behavior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E4E270F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573D45A3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64A55A3A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36833F02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</w:p>
        </w:tc>
      </w:tr>
      <w:tr w:rsidR="006D73D6" w:rsidRPr="003E559B" w14:paraId="4DB6FD5E" w14:textId="77777777" w:rsidTr="00D01268"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61F9C2" w14:textId="437D2BDB" w:rsidR="006D73D6" w:rsidRDefault="006D73D6" w:rsidP="006D73D6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Mothers i</w:t>
            </w:r>
            <w:r w:rsidRPr="003E559B">
              <w:rPr>
                <w:rFonts w:cs="Times New Roman"/>
                <w:szCs w:val="24"/>
              </w:rPr>
              <w:t xml:space="preserve">ncreasing </w:t>
            </w:r>
            <w:r>
              <w:rPr>
                <w:rFonts w:cs="Times New Roman"/>
                <w:szCs w:val="24"/>
              </w:rPr>
              <w:t>manipulating objects</w:t>
            </w:r>
            <w:r w:rsidR="00714134">
              <w:rPr>
                <w:rFonts w:cs="Times New Roman"/>
                <w:szCs w:val="24"/>
              </w:rPr>
              <w:t xml:space="preserve"> preceded later</w:t>
            </w:r>
            <w:r>
              <w:rPr>
                <w:rFonts w:cs="Times New Roman"/>
                <w:szCs w:val="24"/>
              </w:rPr>
              <w:t xml:space="preserve"> decreases in lying still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B739D3" w14:textId="77777777" w:rsidR="006D73D6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325641" w14:textId="77777777" w:rsidR="006D73D6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23C618" w14:textId="77777777" w:rsidR="006D73D6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734F52" w14:textId="77777777" w:rsidR="006D73D6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</w:p>
        </w:tc>
      </w:tr>
    </w:tbl>
    <w:p w14:paraId="0022CD4E" w14:textId="5E36073E" w:rsidR="006D73D6" w:rsidRDefault="006D73D6" w:rsidP="006D73D6">
      <w:pPr>
        <w:spacing w:before="0" w:after="0"/>
        <w:ind w:firstLine="720"/>
        <w:rPr>
          <w:rFonts w:cs="Times New Roman"/>
          <w:szCs w:val="24"/>
        </w:rPr>
      </w:pPr>
      <w:r w:rsidRPr="003E559B">
        <w:rPr>
          <w:rFonts w:cs="Times New Roman"/>
          <w:b/>
          <w:szCs w:val="24"/>
        </w:rPr>
        <w:t xml:space="preserve">Column </w:t>
      </w:r>
      <w:r>
        <w:rPr>
          <w:rFonts w:cs="Times New Roman"/>
          <w:b/>
          <w:szCs w:val="24"/>
        </w:rPr>
        <w:t>10</w:t>
      </w:r>
      <w:r w:rsidRPr="003E559B">
        <w:rPr>
          <w:rFonts w:cs="Times New Roman"/>
          <w:b/>
          <w:szCs w:val="24"/>
        </w:rPr>
        <w:t xml:space="preserve"> of </w:t>
      </w:r>
      <w:r>
        <w:rPr>
          <w:rFonts w:cs="Times New Roman"/>
          <w:b/>
          <w:szCs w:val="24"/>
        </w:rPr>
        <w:t>Table 2</w:t>
      </w:r>
      <w:r w:rsidRPr="003E559B">
        <w:rPr>
          <w:rFonts w:cs="Times New Roman"/>
          <w:b/>
          <w:szCs w:val="24"/>
        </w:rPr>
        <w:t>: Effects of increasing</w:t>
      </w:r>
      <w:r>
        <w:rPr>
          <w:rFonts w:cs="Times New Roman"/>
          <w:b/>
          <w:szCs w:val="24"/>
        </w:rPr>
        <w:t xml:space="preserve"> Speech to Infant</w:t>
      </w:r>
      <w:r w:rsidRPr="003E559B">
        <w:rPr>
          <w:rFonts w:cs="Times New Roman"/>
          <w:b/>
          <w:szCs w:val="24"/>
        </w:rPr>
        <w:t>.</w:t>
      </w:r>
      <w:r w:rsidRPr="003E559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Mothers increasing the number of seconds they spent speaking to infants </w:t>
      </w:r>
      <w:r w:rsidR="00714134">
        <w:rPr>
          <w:rFonts w:cs="Times New Roman"/>
          <w:szCs w:val="24"/>
        </w:rPr>
        <w:t>preceded later</w:t>
      </w:r>
      <w:r>
        <w:rPr>
          <w:rFonts w:cs="Times New Roman"/>
          <w:szCs w:val="24"/>
        </w:rPr>
        <w:t xml:space="preserve"> subsequent decreases in the number of seconds that boys were sitting with object support. Mothers increasing the number of occurrences they were manipulating objects </w:t>
      </w:r>
      <w:r w:rsidR="00714134">
        <w:rPr>
          <w:rFonts w:cs="Times New Roman"/>
          <w:szCs w:val="24"/>
        </w:rPr>
        <w:t>preceded later</w:t>
      </w:r>
      <w:r>
        <w:rPr>
          <w:rFonts w:cs="Times New Roman"/>
          <w:szCs w:val="24"/>
        </w:rPr>
        <w:t xml:space="preserve"> subsequent decreases in the number of occurrences that girls were engaged in types of lying and specifically lying still. Mothers increasing the number of seconds they spent speaking to infants </w:t>
      </w:r>
      <w:r w:rsidR="00714134">
        <w:rPr>
          <w:rFonts w:cs="Times New Roman"/>
          <w:szCs w:val="24"/>
        </w:rPr>
        <w:t>preceded later</w:t>
      </w:r>
      <w:r>
        <w:rPr>
          <w:rFonts w:cs="Times New Roman"/>
          <w:szCs w:val="24"/>
        </w:rPr>
        <w:t xml:space="preserve"> subsequent decreases in the number of seconds that girls were reaching. Mothers increasing the number of occurrences they were manipulating objects </w:t>
      </w:r>
      <w:r w:rsidR="00714134">
        <w:rPr>
          <w:rFonts w:cs="Times New Roman"/>
          <w:szCs w:val="24"/>
        </w:rPr>
        <w:t>preceded later</w:t>
      </w:r>
      <w:r>
        <w:rPr>
          <w:rFonts w:cs="Times New Roman"/>
          <w:szCs w:val="24"/>
        </w:rPr>
        <w:t xml:space="preserve"> subsequent increases in the number of occurrences that girls were engaged in passive play and object play.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20"/>
        <w:gridCol w:w="810"/>
        <w:gridCol w:w="715"/>
        <w:gridCol w:w="1265"/>
        <w:gridCol w:w="1340"/>
      </w:tblGrid>
      <w:tr w:rsidR="006D73D6" w:rsidRPr="003E559B" w14:paraId="4F8FD7CA" w14:textId="77777777" w:rsidTr="00D01268">
        <w:tc>
          <w:tcPr>
            <w:tcW w:w="5220" w:type="dxa"/>
            <w:tcBorders>
              <w:left w:val="nil"/>
              <w:bottom w:val="single" w:sz="4" w:space="0" w:color="auto"/>
              <w:right w:val="nil"/>
            </w:tcBorders>
          </w:tcPr>
          <w:p w14:paraId="522AC7C2" w14:textId="59C0AB8A" w:rsidR="006D73D6" w:rsidRPr="003E559B" w:rsidRDefault="006D73D6" w:rsidP="006D73D6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Impulse-response forecasted</w:t>
            </w:r>
            <w:r w:rsidR="0071413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relationship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14:paraId="4E3E2D93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3E559B">
              <w:rPr>
                <w:rFonts w:cs="Times New Roman"/>
                <w:szCs w:val="24"/>
              </w:rPr>
              <w:t>Boys</w:t>
            </w:r>
          </w:p>
        </w:tc>
        <w:tc>
          <w:tcPr>
            <w:tcW w:w="715" w:type="dxa"/>
            <w:tcBorders>
              <w:left w:val="nil"/>
              <w:bottom w:val="single" w:sz="4" w:space="0" w:color="auto"/>
              <w:right w:val="nil"/>
            </w:tcBorders>
          </w:tcPr>
          <w:p w14:paraId="42674F4C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3E559B">
              <w:rPr>
                <w:rFonts w:cs="Times New Roman"/>
                <w:szCs w:val="24"/>
              </w:rPr>
              <w:t>Girls</w:t>
            </w:r>
          </w:p>
        </w:tc>
        <w:tc>
          <w:tcPr>
            <w:tcW w:w="1265" w:type="dxa"/>
            <w:tcBorders>
              <w:left w:val="nil"/>
              <w:bottom w:val="single" w:sz="4" w:space="0" w:color="auto"/>
              <w:right w:val="nil"/>
            </w:tcBorders>
          </w:tcPr>
          <w:p w14:paraId="1059E9DC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3E559B">
              <w:rPr>
                <w:rFonts w:cs="Times New Roman"/>
                <w:szCs w:val="24"/>
              </w:rPr>
              <w:t>Duration</w:t>
            </w:r>
          </w:p>
        </w:tc>
        <w:tc>
          <w:tcPr>
            <w:tcW w:w="1340" w:type="dxa"/>
            <w:tcBorders>
              <w:left w:val="nil"/>
              <w:bottom w:val="single" w:sz="4" w:space="0" w:color="auto"/>
              <w:right w:val="nil"/>
            </w:tcBorders>
          </w:tcPr>
          <w:p w14:paraId="646D48D4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3E559B">
              <w:rPr>
                <w:rFonts w:cs="Times New Roman"/>
                <w:szCs w:val="24"/>
              </w:rPr>
              <w:t>Occurrence</w:t>
            </w:r>
          </w:p>
        </w:tc>
      </w:tr>
      <w:tr w:rsidR="006D73D6" w:rsidRPr="003E559B" w14:paraId="1B14DA53" w14:textId="77777777" w:rsidTr="00D01268"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563400" w14:textId="4F81BB0D" w:rsidR="006D73D6" w:rsidRPr="003E559B" w:rsidRDefault="006D73D6" w:rsidP="006D73D6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Mothers i</w:t>
            </w:r>
            <w:r w:rsidRPr="003E559B">
              <w:rPr>
                <w:rFonts w:cs="Times New Roman"/>
                <w:szCs w:val="24"/>
              </w:rPr>
              <w:t xml:space="preserve">ncreasing </w:t>
            </w:r>
            <w:r>
              <w:rPr>
                <w:rFonts w:cs="Times New Roman"/>
                <w:szCs w:val="24"/>
              </w:rPr>
              <w:t>speech to infants</w:t>
            </w:r>
            <w:r w:rsidR="00714134">
              <w:rPr>
                <w:rFonts w:cs="Times New Roman"/>
                <w:szCs w:val="24"/>
              </w:rPr>
              <w:t xml:space="preserve"> preceded later</w:t>
            </w:r>
            <w:r>
              <w:rPr>
                <w:rFonts w:cs="Times New Roman"/>
                <w:szCs w:val="24"/>
              </w:rPr>
              <w:t xml:space="preserve"> decreases in sitting with object support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15D91C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3703B4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95E609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A6B259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</w:p>
        </w:tc>
      </w:tr>
      <w:tr w:rsidR="006D73D6" w:rsidRPr="003E559B" w14:paraId="7DB26AA1" w14:textId="77777777" w:rsidTr="00D01268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0A085B67" w14:textId="3EF1CD78" w:rsidR="006D73D6" w:rsidRDefault="006D73D6" w:rsidP="006D73D6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Mothers i</w:t>
            </w:r>
            <w:r w:rsidRPr="003E559B">
              <w:rPr>
                <w:rFonts w:cs="Times New Roman"/>
                <w:szCs w:val="24"/>
              </w:rPr>
              <w:t xml:space="preserve">ncreasing </w:t>
            </w:r>
            <w:r>
              <w:rPr>
                <w:rFonts w:cs="Times New Roman"/>
                <w:szCs w:val="24"/>
              </w:rPr>
              <w:t>speech to infants</w:t>
            </w:r>
            <w:r w:rsidR="00714134">
              <w:rPr>
                <w:rFonts w:cs="Times New Roman"/>
                <w:szCs w:val="24"/>
              </w:rPr>
              <w:t xml:space="preserve"> preceded later</w:t>
            </w:r>
            <w:r>
              <w:rPr>
                <w:rFonts w:cs="Times New Roman"/>
                <w:szCs w:val="24"/>
              </w:rPr>
              <w:t xml:space="preserve"> decreases in all lying behavior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DA72933" w14:textId="77777777" w:rsidR="006D73D6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10E47EDE" w14:textId="77777777" w:rsidR="006D73D6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28E3CF82" w14:textId="77777777" w:rsidR="006D73D6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469C854B" w14:textId="77777777" w:rsidR="006D73D6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</w:t>
            </w:r>
          </w:p>
        </w:tc>
      </w:tr>
      <w:tr w:rsidR="006D73D6" w:rsidRPr="003E559B" w14:paraId="37904B4C" w14:textId="77777777" w:rsidTr="00D01268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40B1A144" w14:textId="5D645613" w:rsidR="006D73D6" w:rsidRDefault="006D73D6" w:rsidP="006D73D6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Mothers i</w:t>
            </w:r>
            <w:r w:rsidRPr="003E559B">
              <w:rPr>
                <w:rFonts w:cs="Times New Roman"/>
                <w:szCs w:val="24"/>
              </w:rPr>
              <w:t xml:space="preserve">ncreasing </w:t>
            </w:r>
            <w:r>
              <w:rPr>
                <w:rFonts w:cs="Times New Roman"/>
                <w:szCs w:val="24"/>
              </w:rPr>
              <w:t>speech to infants</w:t>
            </w:r>
            <w:r w:rsidR="00714134">
              <w:rPr>
                <w:rFonts w:cs="Times New Roman"/>
                <w:szCs w:val="24"/>
              </w:rPr>
              <w:t xml:space="preserve"> preceded later</w:t>
            </w:r>
            <w:r>
              <w:rPr>
                <w:rFonts w:cs="Times New Roman"/>
                <w:szCs w:val="24"/>
              </w:rPr>
              <w:t xml:space="preserve"> decreases in lying still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984946D" w14:textId="77777777" w:rsidR="006D73D6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6E3F1AEC" w14:textId="77777777" w:rsidR="006D73D6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05F8BD5C" w14:textId="77777777" w:rsidR="006D73D6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32851C02" w14:textId="77777777" w:rsidR="006D73D6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</w:t>
            </w:r>
          </w:p>
        </w:tc>
      </w:tr>
      <w:tr w:rsidR="006D73D6" w:rsidRPr="003E559B" w14:paraId="2A79196D" w14:textId="77777777" w:rsidTr="00D01268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35A582E5" w14:textId="6D46FCCD" w:rsidR="006D73D6" w:rsidRDefault="006D73D6" w:rsidP="006D73D6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Mothers i</w:t>
            </w:r>
            <w:r w:rsidRPr="003E559B">
              <w:rPr>
                <w:rFonts w:cs="Times New Roman"/>
                <w:szCs w:val="24"/>
              </w:rPr>
              <w:t xml:space="preserve">ncreasing </w:t>
            </w:r>
            <w:r>
              <w:rPr>
                <w:rFonts w:cs="Times New Roman"/>
                <w:szCs w:val="24"/>
              </w:rPr>
              <w:t>speech to infants</w:t>
            </w:r>
            <w:r w:rsidR="00714134">
              <w:rPr>
                <w:rFonts w:cs="Times New Roman"/>
                <w:szCs w:val="24"/>
              </w:rPr>
              <w:t xml:space="preserve"> preceded later</w:t>
            </w:r>
            <w:r>
              <w:rPr>
                <w:rFonts w:cs="Times New Roman"/>
                <w:szCs w:val="24"/>
              </w:rPr>
              <w:t xml:space="preserve"> decreases in reaching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99B4E54" w14:textId="77777777" w:rsidR="006D73D6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4618BCC4" w14:textId="77777777" w:rsidR="006D73D6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3E0E7349" w14:textId="77777777" w:rsidR="006D73D6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4B698751" w14:textId="77777777" w:rsidR="006D73D6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</w:p>
        </w:tc>
      </w:tr>
      <w:tr w:rsidR="006D73D6" w:rsidRPr="003E559B" w14:paraId="7BB0F6D6" w14:textId="77777777" w:rsidTr="00D01268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02D12CC3" w14:textId="575D45DF" w:rsidR="006D73D6" w:rsidRDefault="006D73D6" w:rsidP="006D73D6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Mothers i</w:t>
            </w:r>
            <w:r w:rsidRPr="003E559B">
              <w:rPr>
                <w:rFonts w:cs="Times New Roman"/>
                <w:szCs w:val="24"/>
              </w:rPr>
              <w:t xml:space="preserve">ncreasing </w:t>
            </w:r>
            <w:r>
              <w:rPr>
                <w:rFonts w:cs="Times New Roman"/>
                <w:szCs w:val="24"/>
              </w:rPr>
              <w:t>speech to infants</w:t>
            </w:r>
            <w:r w:rsidR="00714134">
              <w:rPr>
                <w:rFonts w:cs="Times New Roman"/>
                <w:szCs w:val="24"/>
              </w:rPr>
              <w:t xml:space="preserve"> preceded later</w:t>
            </w:r>
            <w:r>
              <w:rPr>
                <w:rFonts w:cs="Times New Roman"/>
                <w:szCs w:val="24"/>
              </w:rPr>
              <w:t xml:space="preserve"> increases in passive play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DAEF73A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2C4F435E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77D828B7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3A9EDDD5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</w:t>
            </w:r>
          </w:p>
        </w:tc>
      </w:tr>
      <w:tr w:rsidR="006D73D6" w:rsidRPr="003E559B" w14:paraId="07473E0C" w14:textId="77777777" w:rsidTr="00D01268"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FA745D" w14:textId="304E7087" w:rsidR="006D73D6" w:rsidRDefault="006D73D6" w:rsidP="006D73D6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Mothers i</w:t>
            </w:r>
            <w:r w:rsidRPr="003E559B">
              <w:rPr>
                <w:rFonts w:cs="Times New Roman"/>
                <w:szCs w:val="24"/>
              </w:rPr>
              <w:t xml:space="preserve">ncreasing </w:t>
            </w:r>
            <w:r>
              <w:rPr>
                <w:rFonts w:cs="Times New Roman"/>
                <w:szCs w:val="24"/>
              </w:rPr>
              <w:t>speech to infants</w:t>
            </w:r>
            <w:r w:rsidR="00714134">
              <w:rPr>
                <w:rFonts w:cs="Times New Roman"/>
                <w:szCs w:val="24"/>
              </w:rPr>
              <w:t xml:space="preserve"> preceded later</w:t>
            </w:r>
            <w:r>
              <w:rPr>
                <w:rFonts w:cs="Times New Roman"/>
                <w:szCs w:val="24"/>
              </w:rPr>
              <w:t xml:space="preserve"> decreases in object play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4F011A" w14:textId="77777777" w:rsidR="006D73D6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EA432C" w14:textId="77777777" w:rsidR="006D73D6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1FCB39" w14:textId="77777777" w:rsidR="006D73D6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C41430" w14:textId="77777777" w:rsidR="006D73D6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</w:t>
            </w:r>
          </w:p>
        </w:tc>
      </w:tr>
    </w:tbl>
    <w:p w14:paraId="53240635" w14:textId="64BE9B09" w:rsidR="006D73D6" w:rsidRDefault="006D73D6" w:rsidP="006D73D6">
      <w:pPr>
        <w:spacing w:before="0" w:after="0"/>
        <w:ind w:firstLine="720"/>
        <w:rPr>
          <w:rFonts w:cs="Times New Roman"/>
          <w:szCs w:val="24"/>
        </w:rPr>
      </w:pPr>
      <w:r w:rsidRPr="003E559B">
        <w:rPr>
          <w:rFonts w:cs="Times New Roman"/>
          <w:b/>
          <w:szCs w:val="24"/>
        </w:rPr>
        <w:t xml:space="preserve">Column </w:t>
      </w:r>
      <w:r>
        <w:rPr>
          <w:rFonts w:cs="Times New Roman"/>
          <w:b/>
          <w:szCs w:val="24"/>
        </w:rPr>
        <w:t>11</w:t>
      </w:r>
      <w:r w:rsidRPr="003E559B">
        <w:rPr>
          <w:rFonts w:cs="Times New Roman"/>
          <w:b/>
          <w:szCs w:val="24"/>
        </w:rPr>
        <w:t xml:space="preserve"> of </w:t>
      </w:r>
      <w:r>
        <w:rPr>
          <w:rFonts w:cs="Times New Roman"/>
          <w:b/>
          <w:szCs w:val="24"/>
        </w:rPr>
        <w:t>Table 2</w:t>
      </w:r>
      <w:r w:rsidRPr="003E559B">
        <w:rPr>
          <w:rFonts w:cs="Times New Roman"/>
          <w:b/>
          <w:szCs w:val="24"/>
        </w:rPr>
        <w:t>: Effects of increasing</w:t>
      </w:r>
      <w:r>
        <w:rPr>
          <w:rFonts w:cs="Times New Roman"/>
          <w:b/>
          <w:szCs w:val="24"/>
        </w:rPr>
        <w:t xml:space="preserve"> Affectionate Touch</w:t>
      </w:r>
      <w:r w:rsidRPr="003E559B">
        <w:rPr>
          <w:rFonts w:cs="Times New Roman"/>
          <w:b/>
          <w:szCs w:val="24"/>
        </w:rPr>
        <w:t>.</w:t>
      </w:r>
      <w:r w:rsidRPr="003E559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Mothers increasing the number of seconds they spent providing affectionate touch </w:t>
      </w:r>
      <w:r w:rsidR="00714134">
        <w:rPr>
          <w:rFonts w:cs="Times New Roman"/>
          <w:szCs w:val="24"/>
        </w:rPr>
        <w:t>preceded later</w:t>
      </w:r>
      <w:r>
        <w:rPr>
          <w:rFonts w:cs="Times New Roman"/>
          <w:szCs w:val="24"/>
        </w:rPr>
        <w:t xml:space="preserve"> subsequent increases in the number of seconds that boys were standing with mother help. Mothers increasing the number of seconds they spent providing affectionate touch </w:t>
      </w:r>
      <w:r w:rsidR="00714134">
        <w:rPr>
          <w:rFonts w:cs="Times New Roman"/>
          <w:szCs w:val="24"/>
        </w:rPr>
        <w:t>preceded later</w:t>
      </w:r>
      <w:r>
        <w:rPr>
          <w:rFonts w:cs="Times New Roman"/>
          <w:szCs w:val="24"/>
        </w:rPr>
        <w:t xml:space="preserve"> subsequent decreases in the number of seconds that boys were sitting with mother help. Mothers increasing the number of seconds they spent providing affectionate touch </w:t>
      </w:r>
      <w:r w:rsidR="00714134">
        <w:rPr>
          <w:rFonts w:cs="Times New Roman"/>
          <w:szCs w:val="24"/>
        </w:rPr>
        <w:t>preceded later</w:t>
      </w:r>
      <w:r>
        <w:rPr>
          <w:rFonts w:cs="Times New Roman"/>
          <w:szCs w:val="24"/>
        </w:rPr>
        <w:t xml:space="preserve"> subsequent increases in the number of seconds that boys were lying still. Mothers increasing the number of occurrences they were manipulating objects </w:t>
      </w:r>
      <w:r w:rsidR="00714134">
        <w:rPr>
          <w:rFonts w:cs="Times New Roman"/>
          <w:szCs w:val="24"/>
        </w:rPr>
        <w:t>preceded later</w:t>
      </w:r>
      <w:r>
        <w:rPr>
          <w:rFonts w:cs="Times New Roman"/>
          <w:szCs w:val="24"/>
        </w:rPr>
        <w:t xml:space="preserve"> subsequent decreases in the number of occurrences that girls were reaching.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20"/>
        <w:gridCol w:w="810"/>
        <w:gridCol w:w="715"/>
        <w:gridCol w:w="1265"/>
        <w:gridCol w:w="1340"/>
      </w:tblGrid>
      <w:tr w:rsidR="006D73D6" w:rsidRPr="003E559B" w14:paraId="06AB51EC" w14:textId="77777777" w:rsidTr="00D01268">
        <w:tc>
          <w:tcPr>
            <w:tcW w:w="5220" w:type="dxa"/>
            <w:tcBorders>
              <w:left w:val="nil"/>
              <w:bottom w:val="single" w:sz="4" w:space="0" w:color="auto"/>
              <w:right w:val="nil"/>
            </w:tcBorders>
          </w:tcPr>
          <w:p w14:paraId="280F13C5" w14:textId="7F4E9284" w:rsidR="006D73D6" w:rsidRPr="003E559B" w:rsidRDefault="006D73D6" w:rsidP="006D73D6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Impulse-response forecasted</w:t>
            </w:r>
            <w:r w:rsidR="0071413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relationship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14:paraId="65763159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3E559B">
              <w:rPr>
                <w:rFonts w:cs="Times New Roman"/>
                <w:szCs w:val="24"/>
              </w:rPr>
              <w:t>Boys</w:t>
            </w:r>
          </w:p>
        </w:tc>
        <w:tc>
          <w:tcPr>
            <w:tcW w:w="715" w:type="dxa"/>
            <w:tcBorders>
              <w:left w:val="nil"/>
              <w:bottom w:val="single" w:sz="4" w:space="0" w:color="auto"/>
              <w:right w:val="nil"/>
            </w:tcBorders>
          </w:tcPr>
          <w:p w14:paraId="025019CC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3E559B">
              <w:rPr>
                <w:rFonts w:cs="Times New Roman"/>
                <w:szCs w:val="24"/>
              </w:rPr>
              <w:t>Girls</w:t>
            </w:r>
          </w:p>
        </w:tc>
        <w:tc>
          <w:tcPr>
            <w:tcW w:w="1265" w:type="dxa"/>
            <w:tcBorders>
              <w:left w:val="nil"/>
              <w:bottom w:val="single" w:sz="4" w:space="0" w:color="auto"/>
              <w:right w:val="nil"/>
            </w:tcBorders>
          </w:tcPr>
          <w:p w14:paraId="55FA6141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3E559B">
              <w:rPr>
                <w:rFonts w:cs="Times New Roman"/>
                <w:szCs w:val="24"/>
              </w:rPr>
              <w:t>Duration</w:t>
            </w:r>
          </w:p>
        </w:tc>
        <w:tc>
          <w:tcPr>
            <w:tcW w:w="1340" w:type="dxa"/>
            <w:tcBorders>
              <w:left w:val="nil"/>
              <w:bottom w:val="single" w:sz="4" w:space="0" w:color="auto"/>
              <w:right w:val="nil"/>
            </w:tcBorders>
          </w:tcPr>
          <w:p w14:paraId="0171D2A9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3E559B">
              <w:rPr>
                <w:rFonts w:cs="Times New Roman"/>
                <w:szCs w:val="24"/>
              </w:rPr>
              <w:t>Occurrence</w:t>
            </w:r>
          </w:p>
        </w:tc>
      </w:tr>
      <w:tr w:rsidR="006D73D6" w:rsidRPr="003E559B" w14:paraId="4C9BDF22" w14:textId="77777777" w:rsidTr="00D01268"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728ADF" w14:textId="0457C186" w:rsidR="006D73D6" w:rsidRPr="003E559B" w:rsidRDefault="006D73D6" w:rsidP="006D73D6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Mothers i</w:t>
            </w:r>
            <w:r w:rsidRPr="003E559B">
              <w:rPr>
                <w:rFonts w:cs="Times New Roman"/>
                <w:szCs w:val="24"/>
              </w:rPr>
              <w:t xml:space="preserve">ncreasing </w:t>
            </w:r>
            <w:r>
              <w:rPr>
                <w:rFonts w:cs="Times New Roman"/>
                <w:szCs w:val="24"/>
              </w:rPr>
              <w:t>affectionate touch</w:t>
            </w:r>
            <w:r w:rsidR="00714134">
              <w:rPr>
                <w:rFonts w:cs="Times New Roman"/>
                <w:szCs w:val="24"/>
              </w:rPr>
              <w:t xml:space="preserve"> preceded later</w:t>
            </w:r>
            <w:r>
              <w:rPr>
                <w:rFonts w:cs="Times New Roman"/>
                <w:szCs w:val="24"/>
              </w:rPr>
              <w:t xml:space="preserve"> increases in standing with mother help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4684EE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66790D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3EB259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CFD3D" w14:textId="77777777" w:rsidR="006D73D6" w:rsidRPr="003E559B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</w:p>
        </w:tc>
      </w:tr>
      <w:tr w:rsidR="006D73D6" w:rsidRPr="003E559B" w14:paraId="5A39C707" w14:textId="77777777" w:rsidTr="00D01268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12CBEA41" w14:textId="35A7F6FD" w:rsidR="006D73D6" w:rsidRDefault="006D73D6" w:rsidP="006D73D6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Mothers i</w:t>
            </w:r>
            <w:r w:rsidRPr="003E559B">
              <w:rPr>
                <w:rFonts w:cs="Times New Roman"/>
                <w:szCs w:val="24"/>
              </w:rPr>
              <w:t xml:space="preserve">ncreasing </w:t>
            </w:r>
            <w:r>
              <w:rPr>
                <w:rFonts w:cs="Times New Roman"/>
                <w:szCs w:val="24"/>
              </w:rPr>
              <w:t>affectionate touch</w:t>
            </w:r>
            <w:r w:rsidR="00714134">
              <w:rPr>
                <w:rFonts w:cs="Times New Roman"/>
                <w:szCs w:val="24"/>
              </w:rPr>
              <w:t xml:space="preserve"> preceded later</w:t>
            </w:r>
            <w:r>
              <w:rPr>
                <w:rFonts w:cs="Times New Roman"/>
                <w:szCs w:val="24"/>
              </w:rPr>
              <w:t xml:space="preserve"> decreases in sitting with mother help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3E67D5B" w14:textId="77777777" w:rsidR="006D73D6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2C63D950" w14:textId="77777777" w:rsidR="006D73D6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0D948FF5" w14:textId="77777777" w:rsidR="006D73D6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17635ED5" w14:textId="77777777" w:rsidR="006D73D6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</w:p>
        </w:tc>
      </w:tr>
      <w:tr w:rsidR="006D73D6" w:rsidRPr="003E559B" w14:paraId="1B690069" w14:textId="77777777" w:rsidTr="00D01268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7595337A" w14:textId="07BB226D" w:rsidR="006D73D6" w:rsidRDefault="006D73D6" w:rsidP="006D73D6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Mothers i</w:t>
            </w:r>
            <w:r w:rsidRPr="003E559B">
              <w:rPr>
                <w:rFonts w:cs="Times New Roman"/>
                <w:szCs w:val="24"/>
              </w:rPr>
              <w:t xml:space="preserve">ncreasing </w:t>
            </w:r>
            <w:r>
              <w:rPr>
                <w:rFonts w:cs="Times New Roman"/>
                <w:szCs w:val="24"/>
              </w:rPr>
              <w:t>affectionate touch</w:t>
            </w:r>
            <w:r w:rsidR="00714134">
              <w:rPr>
                <w:rFonts w:cs="Times New Roman"/>
                <w:szCs w:val="24"/>
              </w:rPr>
              <w:t xml:space="preserve"> preceded later</w:t>
            </w:r>
            <w:r>
              <w:rPr>
                <w:rFonts w:cs="Times New Roman"/>
                <w:szCs w:val="24"/>
              </w:rPr>
              <w:t xml:space="preserve"> increases in lying still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7E4CAA6" w14:textId="77777777" w:rsidR="006D73D6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1F3F41E9" w14:textId="77777777" w:rsidR="006D73D6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58D04802" w14:textId="77777777" w:rsidR="006D73D6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49674FB0" w14:textId="77777777" w:rsidR="006D73D6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</w:p>
        </w:tc>
      </w:tr>
      <w:tr w:rsidR="006D73D6" w:rsidRPr="003E559B" w14:paraId="28138026" w14:textId="77777777" w:rsidTr="00D01268"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417E15" w14:textId="31247342" w:rsidR="006D73D6" w:rsidRDefault="006D73D6" w:rsidP="006D73D6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Mothers i</w:t>
            </w:r>
            <w:r w:rsidRPr="003E559B">
              <w:rPr>
                <w:rFonts w:cs="Times New Roman"/>
                <w:szCs w:val="24"/>
              </w:rPr>
              <w:t xml:space="preserve">ncreasing </w:t>
            </w:r>
            <w:r>
              <w:rPr>
                <w:rFonts w:cs="Times New Roman"/>
                <w:szCs w:val="24"/>
              </w:rPr>
              <w:t>speech to infants</w:t>
            </w:r>
            <w:r w:rsidR="00714134">
              <w:rPr>
                <w:rFonts w:cs="Times New Roman"/>
                <w:szCs w:val="24"/>
              </w:rPr>
              <w:t xml:space="preserve"> preceded later</w:t>
            </w:r>
            <w:r>
              <w:rPr>
                <w:rFonts w:cs="Times New Roman"/>
                <w:szCs w:val="24"/>
              </w:rPr>
              <w:t xml:space="preserve"> decreases in reaching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8EBF79" w14:textId="77777777" w:rsidR="006D73D6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54689D" w14:textId="77777777" w:rsidR="006D73D6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3E18D7" w14:textId="77777777" w:rsidR="006D73D6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4BC6B9" w14:textId="77777777" w:rsidR="006D73D6" w:rsidRDefault="006D73D6" w:rsidP="006D73D6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</w:t>
            </w:r>
          </w:p>
        </w:tc>
      </w:tr>
    </w:tbl>
    <w:p w14:paraId="0F27FC96" w14:textId="77777777" w:rsidR="006D73D6" w:rsidRPr="003E559B" w:rsidRDefault="006D73D6" w:rsidP="006D73D6">
      <w:pPr>
        <w:spacing w:before="0" w:after="0"/>
        <w:rPr>
          <w:rFonts w:cs="Times New Roman"/>
          <w:szCs w:val="24"/>
        </w:rPr>
      </w:pPr>
    </w:p>
    <w:p w14:paraId="0C11C49C" w14:textId="77777777" w:rsidR="006D73D6" w:rsidRPr="003E559B" w:rsidRDefault="006D73D6" w:rsidP="006D73D6">
      <w:pPr>
        <w:spacing w:before="0" w:after="0"/>
        <w:rPr>
          <w:rFonts w:cs="Times New Roman"/>
          <w:szCs w:val="24"/>
        </w:rPr>
      </w:pPr>
    </w:p>
    <w:p w14:paraId="20B05E67" w14:textId="77777777" w:rsidR="006D73D6" w:rsidRDefault="006D73D6" w:rsidP="006D73D6">
      <w:pPr>
        <w:spacing w:before="0" w:after="0" w:line="480" w:lineRule="auto"/>
        <w:rPr>
          <w:rFonts w:cs="Times New Roman"/>
          <w:szCs w:val="24"/>
        </w:rPr>
      </w:pPr>
    </w:p>
    <w:p w14:paraId="29226512" w14:textId="77777777" w:rsidR="006D73D6" w:rsidRDefault="006D73D6" w:rsidP="006D73D6">
      <w:pPr>
        <w:spacing w:before="0" w:after="0"/>
      </w:pPr>
    </w:p>
    <w:p w14:paraId="1F0656B8" w14:textId="278C1A3D" w:rsidR="00DE23E8" w:rsidRPr="001549D3" w:rsidRDefault="00DE23E8" w:rsidP="006D73D6">
      <w:pPr>
        <w:spacing w:before="0" w:after="0"/>
      </w:pPr>
    </w:p>
    <w:sectPr w:rsidR="00DE23E8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828EA" w14:textId="77777777" w:rsidR="00395681" w:rsidRDefault="00395681" w:rsidP="00117666">
      <w:pPr>
        <w:spacing w:after="0"/>
      </w:pPr>
      <w:r>
        <w:separator/>
      </w:r>
    </w:p>
  </w:endnote>
  <w:endnote w:type="continuationSeparator" w:id="0">
    <w:p w14:paraId="35E09F66" w14:textId="77777777" w:rsidR="00395681" w:rsidRDefault="00395681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AF145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841B64" wp14:editId="271B950F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F9740EE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841B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3F9740EE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89818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68323019" wp14:editId="686C0C24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582C478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323019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0582C478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B83A4" w14:textId="77777777" w:rsidR="00395681" w:rsidRDefault="00395681" w:rsidP="00117666">
      <w:pPr>
        <w:spacing w:after="0"/>
      </w:pPr>
      <w:r>
        <w:separator/>
      </w:r>
    </w:p>
  </w:footnote>
  <w:footnote w:type="continuationSeparator" w:id="0">
    <w:p w14:paraId="570EFAA0" w14:textId="77777777" w:rsidR="00395681" w:rsidRDefault="00395681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77FCE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0D76B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141AB1D9" wp14:editId="5F259378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DB28DA"/>
    <w:multiLevelType w:val="hybridMultilevel"/>
    <w:tmpl w:val="F6B072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143AF"/>
    <w:multiLevelType w:val="hybridMultilevel"/>
    <w:tmpl w:val="59F43996"/>
    <w:lvl w:ilvl="0" w:tplc="BACC953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936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10BB"/>
    <w:rsid w:val="00177D84"/>
    <w:rsid w:val="00267D18"/>
    <w:rsid w:val="002868E2"/>
    <w:rsid w:val="002869C3"/>
    <w:rsid w:val="002936E4"/>
    <w:rsid w:val="002B4A57"/>
    <w:rsid w:val="002C74CA"/>
    <w:rsid w:val="002F15D9"/>
    <w:rsid w:val="003544FB"/>
    <w:rsid w:val="00382A32"/>
    <w:rsid w:val="00395681"/>
    <w:rsid w:val="003D2F2D"/>
    <w:rsid w:val="00401590"/>
    <w:rsid w:val="00447801"/>
    <w:rsid w:val="00452E9C"/>
    <w:rsid w:val="004735C8"/>
    <w:rsid w:val="004961FF"/>
    <w:rsid w:val="00517A89"/>
    <w:rsid w:val="005250F2"/>
    <w:rsid w:val="00593EEA"/>
    <w:rsid w:val="005A5EEE"/>
    <w:rsid w:val="005C0B72"/>
    <w:rsid w:val="006375C7"/>
    <w:rsid w:val="00651E21"/>
    <w:rsid w:val="00654E8F"/>
    <w:rsid w:val="00660D05"/>
    <w:rsid w:val="006820B1"/>
    <w:rsid w:val="006B7D14"/>
    <w:rsid w:val="006D73D6"/>
    <w:rsid w:val="00701727"/>
    <w:rsid w:val="0070566C"/>
    <w:rsid w:val="00714134"/>
    <w:rsid w:val="00714C50"/>
    <w:rsid w:val="00725A7D"/>
    <w:rsid w:val="00735969"/>
    <w:rsid w:val="007501BE"/>
    <w:rsid w:val="007617ED"/>
    <w:rsid w:val="00790BB3"/>
    <w:rsid w:val="007A3936"/>
    <w:rsid w:val="007B00C8"/>
    <w:rsid w:val="007C206C"/>
    <w:rsid w:val="00817DD6"/>
    <w:rsid w:val="00885156"/>
    <w:rsid w:val="009151AA"/>
    <w:rsid w:val="0093429D"/>
    <w:rsid w:val="00943573"/>
    <w:rsid w:val="00970F7D"/>
    <w:rsid w:val="00994A3D"/>
    <w:rsid w:val="009A217D"/>
    <w:rsid w:val="009C2B12"/>
    <w:rsid w:val="00A174D9"/>
    <w:rsid w:val="00A7558D"/>
    <w:rsid w:val="00AB6715"/>
    <w:rsid w:val="00B1671E"/>
    <w:rsid w:val="00B25EB8"/>
    <w:rsid w:val="00B37F4D"/>
    <w:rsid w:val="00B83C5B"/>
    <w:rsid w:val="00C52A7B"/>
    <w:rsid w:val="00C56BAF"/>
    <w:rsid w:val="00C679AA"/>
    <w:rsid w:val="00C75972"/>
    <w:rsid w:val="00CD066B"/>
    <w:rsid w:val="00CE4FEE"/>
    <w:rsid w:val="00D73EB5"/>
    <w:rsid w:val="00DB0CD6"/>
    <w:rsid w:val="00DB59C3"/>
    <w:rsid w:val="00DC259A"/>
    <w:rsid w:val="00DD10FA"/>
    <w:rsid w:val="00DE23E8"/>
    <w:rsid w:val="00E52377"/>
    <w:rsid w:val="00E64E17"/>
    <w:rsid w:val="00E866C9"/>
    <w:rsid w:val="00EA3D3C"/>
    <w:rsid w:val="00F16280"/>
    <w:rsid w:val="00F46900"/>
    <w:rsid w:val="00F61D89"/>
    <w:rsid w:val="00FD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3A285A"/>
  <w15:docId w15:val="{836A5360-A81F-4A11-A57C-72ACF55A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7B00C8"/>
    <w:rPr>
      <w:color w:val="808080"/>
      <w:shd w:val="clear" w:color="auto" w:fill="E6E6E6"/>
    </w:rPr>
  </w:style>
  <w:style w:type="character" w:customStyle="1" w:styleId="highwire-cite-metadata-doi">
    <w:name w:val="highwire-cite-metadata-doi"/>
    <w:basedOn w:val="DefaultParagraphFont"/>
    <w:rsid w:val="007B00C8"/>
  </w:style>
  <w:style w:type="character" w:customStyle="1" w:styleId="title-text">
    <w:name w:val="title-text"/>
    <w:basedOn w:val="DefaultParagraphFont"/>
    <w:rsid w:val="007B00C8"/>
  </w:style>
  <w:style w:type="character" w:customStyle="1" w:styleId="bibliographic-informationvalue">
    <w:name w:val="bibliographic-information__value"/>
    <w:basedOn w:val="DefaultParagraphFont"/>
    <w:rsid w:val="007B0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ovi\Downloads\Frontiers_Supplementary_Material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BFC95B3-486E-44C1-BDED-0423CA6D8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4</TotalTime>
  <Pages>5</Pages>
  <Words>1991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Kelty-Stephen</dc:creator>
  <cp:lastModifiedBy>Damian Kelty-Stephen</cp:lastModifiedBy>
  <cp:revision>3</cp:revision>
  <cp:lastPrinted>2013-10-03T12:51:00Z</cp:lastPrinted>
  <dcterms:created xsi:type="dcterms:W3CDTF">2020-07-09T14:41:00Z</dcterms:created>
  <dcterms:modified xsi:type="dcterms:W3CDTF">2020-07-09T14:44:00Z</dcterms:modified>
</cp:coreProperties>
</file>