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7D731" w14:textId="7E651C74" w:rsidR="00ED3613" w:rsidRDefault="00ED3613" w:rsidP="003A450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80185CE" wp14:editId="1E3C7619">
            <wp:extent cx="5943600" cy="353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Fig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526F" w14:textId="77777777" w:rsidR="003A4504" w:rsidRPr="003A4504" w:rsidRDefault="003A4504" w:rsidP="003A4504">
      <w:pPr>
        <w:rPr>
          <w:rFonts w:ascii="Times New Roman" w:hAnsi="Times New Roman" w:cs="Times New Roman"/>
        </w:rPr>
      </w:pPr>
      <w:r w:rsidRPr="003A4504">
        <w:rPr>
          <w:rFonts w:ascii="Times New Roman" w:hAnsi="Times New Roman" w:cs="Times New Roman"/>
          <w:b/>
          <w:bCs/>
        </w:rPr>
        <w:t xml:space="preserve">Supplementary Figure 1. (A) </w:t>
      </w:r>
      <w:r w:rsidRPr="003A4504">
        <w:rPr>
          <w:rFonts w:ascii="Times New Roman" w:hAnsi="Times New Roman" w:cs="Times New Roman"/>
        </w:rPr>
        <w:t>FASN mRNA expression is increased (*</w:t>
      </w:r>
      <w:r w:rsidRPr="003A4504">
        <w:rPr>
          <w:rFonts w:ascii="Times New Roman" w:hAnsi="Times New Roman" w:cs="Times New Roman"/>
          <w:i/>
          <w:iCs/>
        </w:rPr>
        <w:t xml:space="preserve">p </w:t>
      </w:r>
      <w:r w:rsidRPr="003A4504">
        <w:rPr>
          <w:rFonts w:ascii="Times New Roman" w:hAnsi="Times New Roman" w:cs="Times New Roman"/>
        </w:rPr>
        <w:t xml:space="preserve">&lt; 0.0001) and </w:t>
      </w:r>
      <w:r w:rsidRPr="003A4504">
        <w:rPr>
          <w:rFonts w:ascii="Times New Roman" w:hAnsi="Times New Roman" w:cs="Times New Roman"/>
          <w:b/>
          <w:bCs/>
        </w:rPr>
        <w:t>(B)</w:t>
      </w:r>
      <w:r w:rsidRPr="003A4504">
        <w:rPr>
          <w:rFonts w:ascii="Times New Roman" w:hAnsi="Times New Roman" w:cs="Times New Roman"/>
        </w:rPr>
        <w:t xml:space="preserve"> CD36 mRNA expression is decreased (*</w:t>
      </w:r>
      <w:r w:rsidRPr="003A4504">
        <w:rPr>
          <w:rFonts w:ascii="Times New Roman" w:hAnsi="Times New Roman" w:cs="Times New Roman"/>
          <w:i/>
          <w:iCs/>
        </w:rPr>
        <w:t xml:space="preserve">p </w:t>
      </w:r>
      <w:r w:rsidRPr="003A4504">
        <w:rPr>
          <w:rFonts w:ascii="Times New Roman" w:hAnsi="Times New Roman" w:cs="Times New Roman"/>
        </w:rPr>
        <w:t xml:space="preserve">&lt; 0.0001) in CRC patient samples in the TCGA dataset (n=22 of normal tissues and n=215 of tumors). </w:t>
      </w:r>
      <w:r w:rsidRPr="003A4504">
        <w:rPr>
          <w:rFonts w:ascii="Times New Roman" w:hAnsi="Times New Roman" w:cs="Times New Roman"/>
          <w:b/>
          <w:bCs/>
        </w:rPr>
        <w:t>(C)</w:t>
      </w:r>
      <w:r w:rsidRPr="003A4504">
        <w:rPr>
          <w:rFonts w:ascii="Times New Roman" w:hAnsi="Times New Roman" w:cs="Times New Roman"/>
        </w:rPr>
        <w:t xml:space="preserve"> Expression of FASN and CD36 in PDX tumor tissues.</w:t>
      </w:r>
    </w:p>
    <w:p w14:paraId="5BC241D1" w14:textId="0EE7E5F6" w:rsidR="002E7A08" w:rsidRDefault="002E7A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16DC211" w14:textId="77777777" w:rsidR="003A4504" w:rsidRPr="003A4504" w:rsidRDefault="003A4504" w:rsidP="003A4504">
      <w:pPr>
        <w:rPr>
          <w:rFonts w:ascii="Times New Roman" w:hAnsi="Times New Roman" w:cs="Times New Roman"/>
        </w:rPr>
      </w:pPr>
    </w:p>
    <w:p w14:paraId="69F1F4C7" w14:textId="6869492A" w:rsidR="00ED3613" w:rsidRDefault="00ED3613" w:rsidP="003A450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A28BCAE" wp14:editId="7B6ABF7C">
            <wp:extent cx="5943600" cy="1409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D26E" w14:textId="71D74153" w:rsidR="003A4504" w:rsidRPr="003A4504" w:rsidRDefault="003A4504" w:rsidP="003A4504">
      <w:pPr>
        <w:rPr>
          <w:rFonts w:ascii="Times New Roman" w:hAnsi="Times New Roman" w:cs="Times New Roman"/>
        </w:rPr>
      </w:pPr>
      <w:r w:rsidRPr="003A4504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2</w:t>
      </w:r>
      <w:r w:rsidRPr="003A4504">
        <w:rPr>
          <w:rFonts w:ascii="Times New Roman" w:hAnsi="Times New Roman" w:cs="Times New Roman"/>
          <w:b/>
          <w:bCs/>
        </w:rPr>
        <w:t xml:space="preserve">. </w:t>
      </w:r>
      <w:r w:rsidRPr="003A4504">
        <w:rPr>
          <w:rFonts w:ascii="Times New Roman" w:hAnsi="Times New Roman" w:cs="Times New Roman"/>
        </w:rPr>
        <w:t xml:space="preserve">Expression of CD36 is regulated by the level of </w:t>
      </w:r>
      <w:r w:rsidRPr="003A4504">
        <w:rPr>
          <w:rFonts w:ascii="Times New Roman" w:hAnsi="Times New Roman" w:cs="Times New Roman"/>
          <w:i/>
          <w:iCs/>
        </w:rPr>
        <w:t xml:space="preserve">de novo </w:t>
      </w:r>
      <w:r w:rsidRPr="003A4504">
        <w:rPr>
          <w:rFonts w:ascii="Times New Roman" w:hAnsi="Times New Roman" w:cs="Times New Roman"/>
        </w:rPr>
        <w:t>fatty acid synthesis in CRC.</w:t>
      </w:r>
      <w:r w:rsidRPr="003A4504">
        <w:rPr>
          <w:rFonts w:ascii="Times New Roman" w:hAnsi="Times New Roman" w:cs="Times New Roman"/>
          <w:b/>
          <w:bCs/>
        </w:rPr>
        <w:t xml:space="preserve"> (A)</w:t>
      </w:r>
      <w:r w:rsidRPr="003A4504">
        <w:rPr>
          <w:rFonts w:ascii="Times New Roman" w:hAnsi="Times New Roman" w:cs="Times New Roman"/>
        </w:rPr>
        <w:t xml:space="preserve"> Protein expression of CD36 and FASN in FASN shRNA HCT116 and HT29 cells in both normal and hypoxic conditions.</w:t>
      </w:r>
      <w:r w:rsidRPr="003A4504">
        <w:rPr>
          <w:rFonts w:ascii="Times New Roman" w:hAnsi="Times New Roman" w:cs="Times New Roman"/>
          <w:b/>
          <w:bCs/>
        </w:rPr>
        <w:t xml:space="preserve"> (B)</w:t>
      </w:r>
      <w:r w:rsidRPr="003A4504">
        <w:rPr>
          <w:rFonts w:ascii="Times New Roman" w:eastAsia="Times New Roman" w:hAnsi="Times New Roman" w:cs="Times New Roman"/>
          <w:kern w:val="24"/>
        </w:rPr>
        <w:t xml:space="preserve"> </w:t>
      </w:r>
      <w:r w:rsidRPr="003A4504">
        <w:rPr>
          <w:rFonts w:ascii="Times New Roman" w:hAnsi="Times New Roman" w:cs="Times New Roman"/>
        </w:rPr>
        <w:t>mRNA expression of CD36 and FASN in HT29LM3 NTC and CD36 shRNA.</w:t>
      </w:r>
    </w:p>
    <w:p w14:paraId="7E8CA830" w14:textId="77777777" w:rsidR="003A4504" w:rsidRPr="003A4504" w:rsidRDefault="003A4504" w:rsidP="003A4504">
      <w:pPr>
        <w:rPr>
          <w:rFonts w:ascii="Times New Roman" w:hAnsi="Times New Roman" w:cs="Times New Roman"/>
        </w:rPr>
      </w:pPr>
    </w:p>
    <w:p w14:paraId="4D16680A" w14:textId="77777777" w:rsidR="002E7A08" w:rsidRDefault="002E7A0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E636B45" w14:textId="3BB2954C" w:rsidR="00ED3613" w:rsidRDefault="00ED3613" w:rsidP="003A450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423A35A" wp14:editId="177C1299">
            <wp:extent cx="5943600" cy="22561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Fig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3EA8" w14:textId="494104D6" w:rsidR="003A4504" w:rsidRPr="003A4504" w:rsidRDefault="003A4504" w:rsidP="003A4504">
      <w:pPr>
        <w:rPr>
          <w:rFonts w:ascii="Times New Roman" w:hAnsi="Times New Roman" w:cs="Times New Roman"/>
        </w:rPr>
      </w:pPr>
      <w:r w:rsidRPr="003A4504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3</w:t>
      </w:r>
      <w:r w:rsidRPr="003A4504">
        <w:rPr>
          <w:rFonts w:ascii="Times New Roman" w:hAnsi="Times New Roman" w:cs="Times New Roman"/>
          <w:b/>
          <w:bCs/>
        </w:rPr>
        <w:t xml:space="preserve">. </w:t>
      </w:r>
      <w:r w:rsidRPr="003A4504">
        <w:rPr>
          <w:rFonts w:ascii="Times New Roman" w:hAnsi="Times New Roman" w:cs="Times New Roman"/>
        </w:rPr>
        <w:t xml:space="preserve">CD36 upregulates </w:t>
      </w:r>
      <w:proofErr w:type="spellStart"/>
      <w:r w:rsidRPr="003A4504">
        <w:rPr>
          <w:rFonts w:ascii="Times New Roman" w:hAnsi="Times New Roman" w:cs="Times New Roman"/>
        </w:rPr>
        <w:t>survivin</w:t>
      </w:r>
      <w:proofErr w:type="spellEnd"/>
      <w:r w:rsidRPr="003A4504">
        <w:rPr>
          <w:rFonts w:ascii="Times New Roman" w:hAnsi="Times New Roman" w:cs="Times New Roman"/>
        </w:rPr>
        <w:t xml:space="preserve"> and inhibits apoptotic markers. </w:t>
      </w:r>
      <w:r w:rsidRPr="003A4504">
        <w:rPr>
          <w:rFonts w:ascii="Times New Roman" w:hAnsi="Times New Roman" w:cs="Times New Roman"/>
          <w:b/>
          <w:bCs/>
        </w:rPr>
        <w:t xml:space="preserve">(A) </w:t>
      </w:r>
      <w:r w:rsidRPr="003A4504">
        <w:rPr>
          <w:rFonts w:ascii="Times New Roman" w:hAnsi="Times New Roman" w:cs="Times New Roman"/>
        </w:rPr>
        <w:t xml:space="preserve">Effect of CD36 overexpression on apoptotic markers was assessed in HCT116 cells, control and tdTomato-CD36, using Apoptosis Antibody Array. </w:t>
      </w:r>
      <w:r w:rsidRPr="003A4504">
        <w:rPr>
          <w:rFonts w:ascii="Times New Roman" w:hAnsi="Times New Roman" w:cs="Times New Roman"/>
          <w:b/>
          <w:bCs/>
        </w:rPr>
        <w:t xml:space="preserve">(B) </w:t>
      </w:r>
      <w:r w:rsidRPr="003A4504">
        <w:rPr>
          <w:rFonts w:ascii="Times New Roman" w:hAnsi="Times New Roman" w:cs="Times New Roman"/>
        </w:rPr>
        <w:t>Primary Pt 130 and Pt 93 CRC cells were treated with 100</w:t>
      </w:r>
      <w:r w:rsidRPr="003A4504">
        <w:rPr>
          <w:rFonts w:ascii="Times New Roman" w:hAnsi="Times New Roman" w:cs="Times New Roman"/>
          <w:lang w:val="el-GR"/>
        </w:rPr>
        <w:t>μ</w:t>
      </w:r>
      <w:r w:rsidRPr="003A4504">
        <w:rPr>
          <w:rFonts w:ascii="Times New Roman" w:hAnsi="Times New Roman" w:cs="Times New Roman"/>
        </w:rPr>
        <w:t xml:space="preserve">M SSO for 5 days in normal medium and expression of cleaved PARP, cleaved caspase-3, and </w:t>
      </w:r>
      <w:proofErr w:type="spellStart"/>
      <w:r w:rsidRPr="003A4504">
        <w:rPr>
          <w:rFonts w:ascii="Times New Roman" w:hAnsi="Times New Roman" w:cs="Times New Roman"/>
        </w:rPr>
        <w:t>survivin</w:t>
      </w:r>
      <w:proofErr w:type="spellEnd"/>
      <w:r w:rsidRPr="003A4504">
        <w:rPr>
          <w:rFonts w:ascii="Times New Roman" w:hAnsi="Times New Roman" w:cs="Times New Roman"/>
        </w:rPr>
        <w:t xml:space="preserve"> was analyzed. </w:t>
      </w:r>
      <w:r w:rsidRPr="003A4504">
        <w:rPr>
          <w:rFonts w:ascii="Times New Roman" w:hAnsi="Times New Roman" w:cs="Times New Roman"/>
          <w:b/>
          <w:bCs/>
        </w:rPr>
        <w:t xml:space="preserve">(C) </w:t>
      </w:r>
      <w:r w:rsidRPr="003A4504">
        <w:rPr>
          <w:rFonts w:ascii="Times New Roman" w:hAnsi="Times New Roman" w:cs="Times New Roman"/>
        </w:rPr>
        <w:t>3 x 10</w:t>
      </w:r>
      <w:r w:rsidRPr="003A4504">
        <w:rPr>
          <w:rFonts w:ascii="Times New Roman" w:hAnsi="Times New Roman" w:cs="Times New Roman"/>
          <w:vertAlign w:val="superscript"/>
        </w:rPr>
        <w:t xml:space="preserve">4 </w:t>
      </w:r>
      <w:r w:rsidRPr="003A4504">
        <w:rPr>
          <w:rFonts w:ascii="Times New Roman" w:hAnsi="Times New Roman" w:cs="Times New Roman"/>
        </w:rPr>
        <w:t>HT29, NTC</w:t>
      </w:r>
      <w:r w:rsidRPr="003A4504">
        <w:rPr>
          <w:rFonts w:ascii="Times New Roman" w:hAnsi="Times New Roman" w:cs="Times New Roman"/>
          <w:vertAlign w:val="superscript"/>
        </w:rPr>
        <w:t xml:space="preserve"> </w:t>
      </w:r>
      <w:r w:rsidRPr="003A4504">
        <w:rPr>
          <w:rFonts w:ascii="Times New Roman" w:hAnsi="Times New Roman" w:cs="Times New Roman"/>
        </w:rPr>
        <w:t xml:space="preserve">and CD36 shRNA #4, cells were plated in agarose and allowed to grow for 10 days. </w:t>
      </w:r>
    </w:p>
    <w:p w14:paraId="7DF9B1BB" w14:textId="77777777" w:rsidR="003A4504" w:rsidRPr="003A4504" w:rsidRDefault="003A4504" w:rsidP="003A4504">
      <w:pPr>
        <w:rPr>
          <w:rFonts w:ascii="Times New Roman" w:hAnsi="Times New Roman" w:cs="Times New Roman"/>
        </w:rPr>
      </w:pPr>
    </w:p>
    <w:p w14:paraId="3A218E2C" w14:textId="77777777" w:rsidR="002E7A08" w:rsidRDefault="002E7A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F245921" w14:textId="6FA222E5" w:rsidR="003A4504" w:rsidRPr="003A4504" w:rsidRDefault="00ED3613" w:rsidP="003A45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6AD035" wp14:editId="0F6E66AF">
            <wp:extent cx="5943600" cy="4336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Fig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2D1D" w14:textId="4966D788" w:rsidR="003A4504" w:rsidRPr="003A4504" w:rsidRDefault="003A4504" w:rsidP="003A4504">
      <w:pPr>
        <w:rPr>
          <w:rFonts w:ascii="Times New Roman" w:hAnsi="Times New Roman" w:cs="Times New Roman"/>
        </w:rPr>
      </w:pPr>
      <w:r w:rsidRPr="003A4504">
        <w:rPr>
          <w:rFonts w:ascii="Times New Roman" w:hAnsi="Times New Roman" w:cs="Times New Roman"/>
          <w:b/>
          <w:bCs/>
        </w:rPr>
        <w:t xml:space="preserve">Supplementary Fig. </w:t>
      </w:r>
      <w:r w:rsidR="00217AC4">
        <w:rPr>
          <w:rFonts w:ascii="Times New Roman" w:hAnsi="Times New Roman" w:cs="Times New Roman"/>
          <w:b/>
          <w:bCs/>
        </w:rPr>
        <w:t>4</w:t>
      </w:r>
      <w:r w:rsidRPr="003A4504">
        <w:rPr>
          <w:rFonts w:ascii="Times New Roman" w:hAnsi="Times New Roman" w:cs="Times New Roman"/>
          <w:b/>
          <w:bCs/>
        </w:rPr>
        <w:t xml:space="preserve">. (A) </w:t>
      </w:r>
      <w:r w:rsidRPr="003A4504">
        <w:rPr>
          <w:rFonts w:ascii="Times New Roman" w:hAnsi="Times New Roman" w:cs="Times New Roman"/>
        </w:rPr>
        <w:t>Expression of CD36 in CRC cell lines.</w:t>
      </w:r>
      <w:r w:rsidRPr="003A4504">
        <w:rPr>
          <w:rFonts w:ascii="Times New Roman" w:hAnsi="Times New Roman" w:cs="Times New Roman"/>
          <w:b/>
          <w:bCs/>
        </w:rPr>
        <w:t xml:space="preserve"> </w:t>
      </w:r>
      <w:r w:rsidR="00487F70" w:rsidRPr="00487F70">
        <w:rPr>
          <w:rFonts w:ascii="Times New Roman" w:hAnsi="Times New Roman" w:cs="Times New Roman"/>
          <w:b/>
          <w:bCs/>
        </w:rPr>
        <w:t xml:space="preserve">(B) </w:t>
      </w:r>
      <w:r w:rsidR="00487F70">
        <w:rPr>
          <w:rFonts w:ascii="Times New Roman" w:hAnsi="Times New Roman" w:cs="Times New Roman"/>
        </w:rPr>
        <w:t>T</w:t>
      </w:r>
      <w:r w:rsidR="00487F70" w:rsidRPr="00487F70">
        <w:rPr>
          <w:rFonts w:ascii="Times New Roman" w:hAnsi="Times New Roman" w:cs="Times New Roman"/>
        </w:rPr>
        <w:t xml:space="preserve">umor volume </w:t>
      </w:r>
      <w:r w:rsidR="00487F70">
        <w:rPr>
          <w:rFonts w:ascii="Times New Roman" w:hAnsi="Times New Roman" w:cs="Times New Roman"/>
        </w:rPr>
        <w:t>(</w:t>
      </w:r>
      <w:r w:rsidR="00487F70" w:rsidRPr="00487F70">
        <w:rPr>
          <w:rFonts w:ascii="Times New Roman" w:hAnsi="Times New Roman" w:cs="Times New Roman"/>
        </w:rPr>
        <w:t>mm</w:t>
      </w:r>
      <w:r w:rsidR="00487F70" w:rsidRPr="00487F70">
        <w:rPr>
          <w:rFonts w:ascii="Times New Roman" w:hAnsi="Times New Roman" w:cs="Times New Roman"/>
          <w:vertAlign w:val="superscript"/>
        </w:rPr>
        <w:t>3</w:t>
      </w:r>
      <w:r w:rsidR="00487F70">
        <w:rPr>
          <w:rFonts w:ascii="Times New Roman" w:hAnsi="Times New Roman" w:cs="Times New Roman"/>
        </w:rPr>
        <w:t xml:space="preserve">) </w:t>
      </w:r>
      <w:r w:rsidR="00487F70" w:rsidRPr="00487F70">
        <w:rPr>
          <w:rFonts w:ascii="Times New Roman" w:hAnsi="Times New Roman" w:cs="Times New Roman"/>
        </w:rPr>
        <w:t>of HCT116, NTC and CD36 shRNA#2 and #4</w:t>
      </w:r>
      <w:r w:rsidR="00487F70">
        <w:rPr>
          <w:rFonts w:ascii="Times New Roman" w:hAnsi="Times New Roman" w:cs="Times New Roman"/>
          <w:b/>
          <w:bCs/>
        </w:rPr>
        <w:t xml:space="preserve"> </w:t>
      </w:r>
      <w:r w:rsidR="00487F70" w:rsidRPr="00487F70">
        <w:rPr>
          <w:rFonts w:ascii="Times New Roman" w:hAnsi="Times New Roman" w:cs="Times New Roman"/>
        </w:rPr>
        <w:t>xenografts</w:t>
      </w:r>
      <w:r w:rsidR="00487F70">
        <w:rPr>
          <w:rFonts w:ascii="Times New Roman" w:hAnsi="Times New Roman" w:cs="Times New Roman"/>
        </w:rPr>
        <w:t xml:space="preserve"> shown in Figure 4C</w:t>
      </w:r>
      <w:r w:rsidR="00487F70" w:rsidRPr="00487F70">
        <w:rPr>
          <w:rFonts w:ascii="Times New Roman" w:hAnsi="Times New Roman" w:cs="Times New Roman"/>
        </w:rPr>
        <w:t>.</w:t>
      </w:r>
      <w:r w:rsidRPr="003A4504">
        <w:rPr>
          <w:rFonts w:ascii="Times New Roman" w:hAnsi="Times New Roman" w:cs="Times New Roman"/>
          <w:b/>
          <w:bCs/>
        </w:rPr>
        <w:t xml:space="preserve"> </w:t>
      </w:r>
      <w:r w:rsidR="00487F70" w:rsidRPr="003A4504">
        <w:rPr>
          <w:rFonts w:ascii="Times New Roman" w:hAnsi="Times New Roman" w:cs="Times New Roman"/>
          <w:b/>
          <w:bCs/>
        </w:rPr>
        <w:t>(</w:t>
      </w:r>
      <w:r w:rsidR="00487F70">
        <w:rPr>
          <w:rFonts w:ascii="Times New Roman" w:hAnsi="Times New Roman" w:cs="Times New Roman"/>
          <w:b/>
          <w:bCs/>
        </w:rPr>
        <w:t>C</w:t>
      </w:r>
      <w:r w:rsidR="00487F70" w:rsidRPr="003A4504">
        <w:rPr>
          <w:rFonts w:ascii="Times New Roman" w:hAnsi="Times New Roman" w:cs="Times New Roman"/>
          <w:b/>
          <w:bCs/>
        </w:rPr>
        <w:t>)</w:t>
      </w:r>
      <w:r w:rsidR="00487F70">
        <w:rPr>
          <w:rFonts w:ascii="Times New Roman" w:hAnsi="Times New Roman" w:cs="Times New Roman"/>
          <w:b/>
          <w:bCs/>
        </w:rPr>
        <w:t xml:space="preserve"> </w:t>
      </w:r>
      <w:r w:rsidR="00487F70" w:rsidRPr="00487F70">
        <w:rPr>
          <w:rFonts w:ascii="Times New Roman" w:hAnsi="Times New Roman" w:cs="Times New Roman"/>
        </w:rPr>
        <w:t xml:space="preserve">Tumor growth </w:t>
      </w:r>
      <w:r w:rsidR="00487F70">
        <w:rPr>
          <w:rFonts w:ascii="Times New Roman" w:hAnsi="Times New Roman" w:cs="Times New Roman"/>
        </w:rPr>
        <w:t>for</w:t>
      </w:r>
      <w:r w:rsidR="00487F70">
        <w:rPr>
          <w:rFonts w:ascii="Times New Roman" w:hAnsi="Times New Roman" w:cs="Times New Roman"/>
          <w:b/>
          <w:bCs/>
        </w:rPr>
        <w:t xml:space="preserve"> </w:t>
      </w:r>
      <w:r w:rsidRPr="003A4504">
        <w:rPr>
          <w:rFonts w:ascii="Times New Roman" w:hAnsi="Times New Roman" w:cs="Times New Roman"/>
        </w:rPr>
        <w:t>HT29 NTC and CD36 shRNA #2 and #4 xenograft</w:t>
      </w:r>
      <w:r w:rsidR="00487F70">
        <w:rPr>
          <w:rFonts w:ascii="Times New Roman" w:hAnsi="Times New Roman" w:cs="Times New Roman"/>
        </w:rPr>
        <w:t>s.</w:t>
      </w:r>
      <w:r w:rsidRPr="003A4504">
        <w:rPr>
          <w:rFonts w:ascii="Times New Roman" w:hAnsi="Times New Roman" w:cs="Times New Roman"/>
        </w:rPr>
        <w:t xml:space="preserve"> </w:t>
      </w:r>
      <w:r w:rsidR="00487F70" w:rsidRPr="003A4504">
        <w:rPr>
          <w:rFonts w:ascii="Times New Roman" w:hAnsi="Times New Roman" w:cs="Times New Roman"/>
        </w:rPr>
        <w:t>2.0 x 10</w:t>
      </w:r>
      <w:r w:rsidR="00487F70" w:rsidRPr="003A4504">
        <w:rPr>
          <w:rFonts w:ascii="Times New Roman" w:hAnsi="Times New Roman" w:cs="Times New Roman"/>
          <w:vertAlign w:val="superscript"/>
        </w:rPr>
        <w:t>6</w:t>
      </w:r>
      <w:r w:rsidR="00487F70" w:rsidRPr="003A4504">
        <w:rPr>
          <w:rFonts w:ascii="Times New Roman" w:hAnsi="Times New Roman" w:cs="Times New Roman"/>
        </w:rPr>
        <w:t xml:space="preserve"> cells were injected into NU/NU mice and tumor growth was measured every 3 days</w:t>
      </w:r>
      <w:r w:rsidR="00487F70">
        <w:rPr>
          <w:rFonts w:ascii="Times New Roman" w:hAnsi="Times New Roman" w:cs="Times New Roman"/>
        </w:rPr>
        <w:t>.</w:t>
      </w:r>
      <w:r w:rsidR="00487F70" w:rsidRPr="003A4504" w:rsidDel="00487F70">
        <w:rPr>
          <w:rFonts w:ascii="Times New Roman" w:hAnsi="Times New Roman" w:cs="Times New Roman"/>
          <w:b/>
          <w:bCs/>
        </w:rPr>
        <w:t xml:space="preserve"> </w:t>
      </w:r>
      <w:r w:rsidRPr="003A4504">
        <w:rPr>
          <w:rFonts w:ascii="Times New Roman" w:hAnsi="Times New Roman" w:cs="Times New Roman"/>
          <w:b/>
          <w:bCs/>
        </w:rPr>
        <w:t>(</w:t>
      </w:r>
      <w:r w:rsidR="00487F70">
        <w:rPr>
          <w:rFonts w:ascii="Times New Roman" w:hAnsi="Times New Roman" w:cs="Times New Roman"/>
          <w:b/>
          <w:bCs/>
        </w:rPr>
        <w:t>D</w:t>
      </w:r>
      <w:r w:rsidRPr="003A4504">
        <w:rPr>
          <w:rFonts w:ascii="Times New Roman" w:hAnsi="Times New Roman" w:cs="Times New Roman"/>
          <w:b/>
          <w:bCs/>
        </w:rPr>
        <w:t xml:space="preserve">) </w:t>
      </w:r>
      <w:r w:rsidR="00487F70">
        <w:rPr>
          <w:rFonts w:ascii="Times New Roman" w:hAnsi="Times New Roman" w:cs="Times New Roman"/>
        </w:rPr>
        <w:t>T</w:t>
      </w:r>
      <w:r w:rsidRPr="003A4504">
        <w:rPr>
          <w:rFonts w:ascii="Times New Roman" w:hAnsi="Times New Roman" w:cs="Times New Roman"/>
        </w:rPr>
        <w:t xml:space="preserve">umor weight </w:t>
      </w:r>
      <w:r w:rsidR="00487F70">
        <w:rPr>
          <w:rFonts w:ascii="Times New Roman" w:hAnsi="Times New Roman" w:cs="Times New Roman"/>
        </w:rPr>
        <w:t xml:space="preserve">for </w:t>
      </w:r>
      <w:r w:rsidR="00487F70" w:rsidRPr="003A4504">
        <w:rPr>
          <w:rFonts w:ascii="Times New Roman" w:hAnsi="Times New Roman" w:cs="Times New Roman"/>
        </w:rPr>
        <w:t>HT29 NTC and CD36 shRNA #2 and #4 xenograft</w:t>
      </w:r>
      <w:r w:rsidR="00487F70">
        <w:rPr>
          <w:rFonts w:ascii="Times New Roman" w:hAnsi="Times New Roman" w:cs="Times New Roman"/>
        </w:rPr>
        <w:t>s</w:t>
      </w:r>
      <w:r w:rsidRPr="003A4504">
        <w:rPr>
          <w:rFonts w:ascii="Times New Roman" w:hAnsi="Times New Roman" w:cs="Times New Roman"/>
        </w:rPr>
        <w:t>.</w:t>
      </w:r>
      <w:r w:rsidR="00487F70">
        <w:rPr>
          <w:rFonts w:ascii="Times New Roman" w:hAnsi="Times New Roman" w:cs="Times New Roman"/>
        </w:rPr>
        <w:t xml:space="preserve"> </w:t>
      </w:r>
      <w:r w:rsidRPr="003A4504">
        <w:rPr>
          <w:rFonts w:ascii="Times New Roman" w:hAnsi="Times New Roman" w:cs="Times New Roman"/>
          <w:b/>
          <w:bCs/>
        </w:rPr>
        <w:t>(</w:t>
      </w:r>
      <w:r w:rsidR="00487F70">
        <w:rPr>
          <w:rFonts w:ascii="Times New Roman" w:hAnsi="Times New Roman" w:cs="Times New Roman"/>
          <w:b/>
          <w:bCs/>
        </w:rPr>
        <w:t>E</w:t>
      </w:r>
      <w:r w:rsidRPr="003A4504">
        <w:rPr>
          <w:rFonts w:ascii="Times New Roman" w:hAnsi="Times New Roman" w:cs="Times New Roman"/>
          <w:b/>
          <w:bCs/>
        </w:rPr>
        <w:t xml:space="preserve">) </w:t>
      </w:r>
      <w:r w:rsidRPr="003A4504">
        <w:rPr>
          <w:rFonts w:ascii="Times New Roman" w:hAnsi="Times New Roman" w:cs="Times New Roman"/>
        </w:rPr>
        <w:t xml:space="preserve">mRNA expression of CD36 and </w:t>
      </w:r>
      <w:proofErr w:type="spellStart"/>
      <w:r w:rsidRPr="003A4504">
        <w:rPr>
          <w:rFonts w:ascii="Times New Roman" w:hAnsi="Times New Roman" w:cs="Times New Roman"/>
        </w:rPr>
        <w:t>survivin</w:t>
      </w:r>
      <w:proofErr w:type="spellEnd"/>
      <w:r w:rsidRPr="003A4504">
        <w:rPr>
          <w:rFonts w:ascii="Times New Roman" w:hAnsi="Times New Roman" w:cs="Times New Roman"/>
        </w:rPr>
        <w:t xml:space="preserve"> in HT29 xenograft tumors. </w:t>
      </w:r>
    </w:p>
    <w:p w14:paraId="16DBA18E" w14:textId="77777777" w:rsidR="003A4504" w:rsidRPr="003A4504" w:rsidRDefault="003A4504" w:rsidP="003A4504">
      <w:pPr>
        <w:rPr>
          <w:rFonts w:ascii="Times New Roman" w:hAnsi="Times New Roman" w:cs="Times New Roman"/>
        </w:rPr>
      </w:pPr>
    </w:p>
    <w:p w14:paraId="02D18D45" w14:textId="77777777" w:rsidR="00DA487B" w:rsidRDefault="00217AC4"/>
    <w:sectPr w:rsidR="00DA487B" w:rsidSect="00802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504"/>
    <w:rsid w:val="000104F8"/>
    <w:rsid w:val="0008491C"/>
    <w:rsid w:val="000C11A2"/>
    <w:rsid w:val="000F4417"/>
    <w:rsid w:val="00200783"/>
    <w:rsid w:val="00217AC4"/>
    <w:rsid w:val="0026092E"/>
    <w:rsid w:val="002A461C"/>
    <w:rsid w:val="002A6374"/>
    <w:rsid w:val="002B6623"/>
    <w:rsid w:val="002C377C"/>
    <w:rsid w:val="002C646B"/>
    <w:rsid w:val="002E7A08"/>
    <w:rsid w:val="00300D2C"/>
    <w:rsid w:val="003075D4"/>
    <w:rsid w:val="00314B2E"/>
    <w:rsid w:val="003A4504"/>
    <w:rsid w:val="003C446E"/>
    <w:rsid w:val="00487F70"/>
    <w:rsid w:val="004A2634"/>
    <w:rsid w:val="004D797C"/>
    <w:rsid w:val="00565C78"/>
    <w:rsid w:val="00593742"/>
    <w:rsid w:val="0059624D"/>
    <w:rsid w:val="005B6B31"/>
    <w:rsid w:val="00600696"/>
    <w:rsid w:val="00635B7E"/>
    <w:rsid w:val="00665A39"/>
    <w:rsid w:val="006B457E"/>
    <w:rsid w:val="006B7C13"/>
    <w:rsid w:val="00772F16"/>
    <w:rsid w:val="008026E9"/>
    <w:rsid w:val="008311F8"/>
    <w:rsid w:val="008A17E7"/>
    <w:rsid w:val="008A477B"/>
    <w:rsid w:val="009555C4"/>
    <w:rsid w:val="00997535"/>
    <w:rsid w:val="009A36DB"/>
    <w:rsid w:val="009E30FD"/>
    <w:rsid w:val="00A73FAA"/>
    <w:rsid w:val="00AE2C91"/>
    <w:rsid w:val="00B323AF"/>
    <w:rsid w:val="00B4351F"/>
    <w:rsid w:val="00C07AEB"/>
    <w:rsid w:val="00C83C9E"/>
    <w:rsid w:val="00CF22F0"/>
    <w:rsid w:val="00D0318E"/>
    <w:rsid w:val="00D24771"/>
    <w:rsid w:val="00D57AB7"/>
    <w:rsid w:val="00D96700"/>
    <w:rsid w:val="00D97CB7"/>
    <w:rsid w:val="00DD23FA"/>
    <w:rsid w:val="00DD54BB"/>
    <w:rsid w:val="00DE7049"/>
    <w:rsid w:val="00E010B6"/>
    <w:rsid w:val="00E03371"/>
    <w:rsid w:val="00E56195"/>
    <w:rsid w:val="00EC70A6"/>
    <w:rsid w:val="00ED3613"/>
    <w:rsid w:val="00F02ADD"/>
    <w:rsid w:val="00F12ABB"/>
    <w:rsid w:val="00FC66B1"/>
    <w:rsid w:val="00FF2B71"/>
    <w:rsid w:val="00FF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6B07E"/>
  <w14:defaultImageDpi w14:val="32767"/>
  <w15:chartTrackingRefBased/>
  <w15:docId w15:val="{7CC0CEB2-7F77-BE47-AF0D-DA2C6FC0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5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5C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Zaytseva, Yekaterina</dc:creator>
  <cp:keywords/>
  <dc:description/>
  <cp:lastModifiedBy>Frontiers</cp:lastModifiedBy>
  <cp:revision>3</cp:revision>
  <dcterms:created xsi:type="dcterms:W3CDTF">2020-06-04T16:38:00Z</dcterms:created>
  <dcterms:modified xsi:type="dcterms:W3CDTF">2020-07-09T10:29:00Z</dcterms:modified>
</cp:coreProperties>
</file>