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FBA75" w14:textId="5C56E8D6" w:rsidR="00E565E8" w:rsidRDefault="00E565E8" w:rsidP="00E565E8">
      <w:pPr>
        <w:widowControl w:val="0"/>
        <w:autoSpaceDE w:val="0"/>
        <w:autoSpaceDN w:val="0"/>
        <w:adjustRightInd w:val="0"/>
        <w:spacing w:after="0" w:line="240" w:lineRule="auto"/>
        <w:rPr>
          <w:rFonts w:ascii="Times New Roman" w:hAnsi="Times New Roman"/>
          <w:sz w:val="24"/>
          <w:szCs w:val="24"/>
          <w:lang w:val="en-US"/>
        </w:rPr>
      </w:pPr>
      <w:r w:rsidRPr="00804947">
        <w:rPr>
          <w:rFonts w:ascii="Times New Roman" w:hAnsi="Times New Roman"/>
          <w:b/>
          <w:sz w:val="24"/>
          <w:szCs w:val="24"/>
          <w:lang w:val="en-US"/>
        </w:rPr>
        <w:t>Supplementary Material S</w:t>
      </w:r>
      <w:r w:rsidR="00657553">
        <w:rPr>
          <w:rFonts w:ascii="Times New Roman" w:hAnsi="Times New Roman"/>
          <w:b/>
          <w:sz w:val="24"/>
          <w:szCs w:val="24"/>
          <w:lang w:val="en-US"/>
        </w:rPr>
        <w:t>5</w:t>
      </w:r>
      <w:r w:rsidRPr="00C27854">
        <w:rPr>
          <w:rFonts w:ascii="Times New Roman" w:hAnsi="Times New Roman"/>
          <w:color w:val="000000"/>
          <w:sz w:val="24"/>
          <w:szCs w:val="24"/>
          <w:lang w:val="en-US"/>
        </w:rPr>
        <w:t xml:space="preserve">: </w:t>
      </w:r>
      <w:r>
        <w:rPr>
          <w:rFonts w:ascii="Times New Roman" w:hAnsi="Times New Roman"/>
          <w:color w:val="000000"/>
          <w:sz w:val="24"/>
          <w:szCs w:val="24"/>
          <w:lang w:val="en-US"/>
        </w:rPr>
        <w:t>Align</w:t>
      </w:r>
      <w:r w:rsidRPr="00C27854">
        <w:rPr>
          <w:rFonts w:ascii="Times New Roman" w:hAnsi="Times New Roman"/>
          <w:color w:val="000000"/>
          <w:sz w:val="24"/>
          <w:szCs w:val="24"/>
          <w:lang w:val="en-US"/>
        </w:rPr>
        <w:t>m</w:t>
      </w:r>
      <w:r>
        <w:rPr>
          <w:rFonts w:ascii="Times New Roman" w:hAnsi="Times New Roman"/>
          <w:color w:val="000000"/>
          <w:sz w:val="24"/>
          <w:szCs w:val="24"/>
          <w:lang w:val="en-US"/>
        </w:rPr>
        <w:t>e</w:t>
      </w:r>
      <w:r w:rsidRPr="00C27854">
        <w:rPr>
          <w:rFonts w:ascii="Times New Roman" w:hAnsi="Times New Roman"/>
          <w:color w:val="000000"/>
          <w:sz w:val="24"/>
          <w:szCs w:val="24"/>
          <w:lang w:val="en-US"/>
        </w:rPr>
        <w:t>nt</w:t>
      </w:r>
      <w:r>
        <w:rPr>
          <w:rFonts w:ascii="Times New Roman" w:hAnsi="Times New Roman"/>
          <w:color w:val="000000"/>
          <w:sz w:val="24"/>
          <w:szCs w:val="24"/>
          <w:lang w:val="en-US"/>
        </w:rPr>
        <w:t xml:space="preserve"> of</w:t>
      </w:r>
      <w:r w:rsidRPr="00C27854">
        <w:rPr>
          <w:rFonts w:ascii="Times New Roman" w:hAnsi="Times New Roman"/>
          <w:color w:val="000000"/>
          <w:sz w:val="24"/>
          <w:szCs w:val="24"/>
          <w:lang w:val="en-US"/>
        </w:rPr>
        <w:t xml:space="preserve"> </w:t>
      </w:r>
      <w:r>
        <w:rPr>
          <w:rFonts w:ascii="Times New Roman" w:hAnsi="Times New Roman"/>
          <w:sz w:val="24"/>
          <w:szCs w:val="24"/>
          <w:lang w:val="en-US"/>
        </w:rPr>
        <w:t xml:space="preserve">ABI5 and ABF protein sequences across monocot and dicot species using </w:t>
      </w:r>
      <w:proofErr w:type="spellStart"/>
      <w:r>
        <w:rPr>
          <w:rFonts w:ascii="Times New Roman" w:hAnsi="Times New Roman"/>
          <w:sz w:val="24"/>
          <w:szCs w:val="24"/>
          <w:lang w:val="en-US"/>
        </w:rPr>
        <w:t>ClustalOmega</w:t>
      </w:r>
      <w:proofErr w:type="spellEnd"/>
      <w:r>
        <w:rPr>
          <w:rFonts w:ascii="Times New Roman" w:hAnsi="Times New Roman"/>
          <w:sz w:val="24"/>
          <w:szCs w:val="24"/>
          <w:lang w:val="en-US"/>
        </w:rPr>
        <w:t xml:space="preserve"> (</w:t>
      </w:r>
      <w:r w:rsidR="0016396F">
        <w:fldChar w:fldCharType="begin"/>
      </w:r>
      <w:r w:rsidR="0016396F" w:rsidRPr="0016396F">
        <w:rPr>
          <w:lang w:val="en-US"/>
        </w:rPr>
        <w:instrText xml:space="preserve"> HYPERLINK "http://www.ebi.ac.uk/Tools/msa/clustalo/" </w:instrText>
      </w:r>
      <w:r w:rsidR="0016396F">
        <w:fldChar w:fldCharType="separate"/>
      </w:r>
      <w:r w:rsidRPr="00374296">
        <w:rPr>
          <w:rStyle w:val="Hipercze"/>
          <w:rFonts w:ascii="Times New Roman" w:hAnsi="Times New Roman"/>
          <w:sz w:val="24"/>
          <w:szCs w:val="24"/>
          <w:lang w:val="en-US"/>
        </w:rPr>
        <w:t>http://www.ebi.ac.uk/Tools/msa/clustalo/</w:t>
      </w:r>
      <w:r w:rsidR="0016396F">
        <w:rPr>
          <w:rStyle w:val="Hipercze"/>
          <w:rFonts w:ascii="Times New Roman" w:hAnsi="Times New Roman"/>
          <w:sz w:val="24"/>
          <w:szCs w:val="24"/>
          <w:lang w:val="en-US"/>
        </w:rPr>
        <w:fldChar w:fldCharType="end"/>
      </w:r>
      <w:r>
        <w:rPr>
          <w:rFonts w:ascii="Times New Roman" w:hAnsi="Times New Roman"/>
          <w:sz w:val="24"/>
          <w:szCs w:val="24"/>
          <w:lang w:val="en-US"/>
        </w:rPr>
        <w:t xml:space="preserve">) and </w:t>
      </w:r>
      <w:proofErr w:type="spellStart"/>
      <w:r>
        <w:rPr>
          <w:rFonts w:ascii="Times New Roman" w:hAnsi="Times New Roman"/>
          <w:sz w:val="24"/>
          <w:szCs w:val="24"/>
          <w:lang w:val="en-US"/>
        </w:rPr>
        <w:t>Jalview</w:t>
      </w:r>
      <w:proofErr w:type="spellEnd"/>
      <w:r>
        <w:rPr>
          <w:rFonts w:ascii="Times New Roman" w:hAnsi="Times New Roman"/>
          <w:sz w:val="24"/>
          <w:szCs w:val="24"/>
          <w:lang w:val="en-US"/>
        </w:rPr>
        <w:t xml:space="preserve"> 2.11.0 with marked arginine (R274) changed in </w:t>
      </w:r>
      <w:r w:rsidRPr="00C27854">
        <w:rPr>
          <w:rFonts w:ascii="Times New Roman" w:hAnsi="Times New Roman"/>
          <w:i/>
          <w:sz w:val="24"/>
          <w:szCs w:val="24"/>
          <w:lang w:val="en-US"/>
        </w:rPr>
        <w:t>hvabi5.d</w:t>
      </w:r>
      <w:r w:rsidR="0035486A">
        <w:rPr>
          <w:rFonts w:ascii="Times New Roman" w:hAnsi="Times New Roman"/>
          <w:i/>
          <w:sz w:val="24"/>
          <w:szCs w:val="24"/>
          <w:lang w:val="en-US"/>
        </w:rPr>
        <w:t xml:space="preserve"> </w:t>
      </w:r>
      <w:r w:rsidR="0035486A">
        <w:rPr>
          <w:rFonts w:ascii="Times New Roman" w:hAnsi="Times New Roman"/>
          <w:iCs/>
          <w:sz w:val="24"/>
          <w:szCs w:val="24"/>
          <w:lang w:val="en-US"/>
        </w:rPr>
        <w:t>(red frame)</w:t>
      </w:r>
      <w:r>
        <w:rPr>
          <w:rFonts w:ascii="Times New Roman" w:hAnsi="Times New Roman"/>
          <w:sz w:val="24"/>
          <w:szCs w:val="24"/>
          <w:lang w:val="en-US"/>
        </w:rPr>
        <w:t xml:space="preserve">. </w:t>
      </w:r>
      <w:r w:rsidRPr="00AD2D96">
        <w:rPr>
          <w:rFonts w:ascii="Times New Roman" w:hAnsi="Times New Roman"/>
          <w:sz w:val="24"/>
          <w:szCs w:val="24"/>
          <w:lang w:val="en-US"/>
        </w:rPr>
        <w:t xml:space="preserve">Mutation positions of </w:t>
      </w:r>
      <w:r w:rsidR="008610F4" w:rsidRPr="00AD2D96">
        <w:rPr>
          <w:rFonts w:ascii="Times New Roman" w:hAnsi="Times New Roman"/>
          <w:sz w:val="24"/>
          <w:szCs w:val="24"/>
          <w:lang w:val="en-US"/>
        </w:rPr>
        <w:t xml:space="preserve">alleles </w:t>
      </w:r>
      <w:r w:rsidR="00311D51" w:rsidRPr="00AD2D96">
        <w:rPr>
          <w:rFonts w:ascii="Times New Roman" w:hAnsi="Times New Roman"/>
          <w:sz w:val="24"/>
          <w:szCs w:val="24"/>
          <w:lang w:val="en-US"/>
        </w:rPr>
        <w:t xml:space="preserve">for </w:t>
      </w:r>
      <w:r w:rsidR="008610F4" w:rsidRPr="00AD2D96">
        <w:rPr>
          <w:rFonts w:ascii="Times New Roman" w:hAnsi="Times New Roman"/>
          <w:sz w:val="24"/>
          <w:szCs w:val="24"/>
          <w:lang w:val="en-US"/>
        </w:rPr>
        <w:t>which</w:t>
      </w:r>
      <w:r w:rsidR="00311D51" w:rsidRPr="00AD2D96">
        <w:rPr>
          <w:rFonts w:ascii="Times New Roman" w:hAnsi="Times New Roman"/>
          <w:sz w:val="24"/>
          <w:szCs w:val="24"/>
          <w:lang w:val="en-US"/>
        </w:rPr>
        <w:t xml:space="preserve"> initial drought experiment was performed </w:t>
      </w:r>
      <w:r w:rsidR="008610F4" w:rsidRPr="00AD2D96">
        <w:rPr>
          <w:rFonts w:ascii="Times New Roman" w:hAnsi="Times New Roman"/>
          <w:sz w:val="24"/>
          <w:szCs w:val="24"/>
          <w:lang w:val="en-US"/>
        </w:rPr>
        <w:t>(</w:t>
      </w:r>
      <w:r w:rsidR="008610F4" w:rsidRPr="00AD2D96">
        <w:rPr>
          <w:rFonts w:ascii="Times New Roman" w:hAnsi="Times New Roman"/>
          <w:i/>
          <w:iCs/>
          <w:sz w:val="24"/>
          <w:szCs w:val="24"/>
          <w:lang w:val="en-US"/>
        </w:rPr>
        <w:t>hvabi5.b</w:t>
      </w:r>
      <w:r w:rsidR="008610F4" w:rsidRPr="00AD2D96">
        <w:rPr>
          <w:rFonts w:ascii="Times New Roman" w:hAnsi="Times New Roman"/>
          <w:sz w:val="24"/>
          <w:szCs w:val="24"/>
          <w:lang w:val="en-US"/>
        </w:rPr>
        <w:t xml:space="preserve">, </w:t>
      </w:r>
      <w:r w:rsidRPr="00AD2D96">
        <w:rPr>
          <w:rFonts w:ascii="Times New Roman" w:hAnsi="Times New Roman"/>
          <w:i/>
          <w:sz w:val="24"/>
          <w:szCs w:val="24"/>
          <w:lang w:val="en-US"/>
        </w:rPr>
        <w:t>hvabi5.e</w:t>
      </w:r>
      <w:r w:rsidR="004D2491" w:rsidRPr="00AD2D96">
        <w:rPr>
          <w:rFonts w:ascii="Times New Roman" w:hAnsi="Times New Roman"/>
          <w:i/>
          <w:sz w:val="24"/>
          <w:szCs w:val="24"/>
          <w:lang w:val="en-US"/>
        </w:rPr>
        <w:t xml:space="preserve">, hvabi5.i, </w:t>
      </w:r>
      <w:r w:rsidRPr="00AD2D96">
        <w:rPr>
          <w:rFonts w:ascii="Times New Roman" w:hAnsi="Times New Roman"/>
          <w:i/>
          <w:sz w:val="24"/>
          <w:szCs w:val="24"/>
          <w:lang w:val="en-US"/>
        </w:rPr>
        <w:t>hvabi5.o</w:t>
      </w:r>
      <w:r w:rsidR="008610F4" w:rsidRPr="00AD2D96">
        <w:rPr>
          <w:rFonts w:ascii="Times New Roman" w:hAnsi="Times New Roman"/>
          <w:i/>
          <w:sz w:val="24"/>
          <w:szCs w:val="24"/>
          <w:lang w:val="en-US"/>
        </w:rPr>
        <w:t>,</w:t>
      </w:r>
      <w:r w:rsidRPr="00AD2D96">
        <w:rPr>
          <w:rFonts w:ascii="Times New Roman" w:hAnsi="Times New Roman"/>
          <w:sz w:val="24"/>
          <w:szCs w:val="24"/>
          <w:lang w:val="en-US"/>
        </w:rPr>
        <w:t xml:space="preserve"> </w:t>
      </w:r>
      <w:r w:rsidRPr="00AD2D96">
        <w:rPr>
          <w:rFonts w:ascii="Times New Roman" w:hAnsi="Times New Roman"/>
          <w:i/>
          <w:sz w:val="24"/>
          <w:szCs w:val="24"/>
          <w:lang w:val="en-US"/>
        </w:rPr>
        <w:t>hvabi5.u</w:t>
      </w:r>
      <w:r w:rsidR="008610F4" w:rsidRPr="00AD2D96">
        <w:rPr>
          <w:rFonts w:ascii="Times New Roman" w:hAnsi="Times New Roman"/>
          <w:i/>
          <w:sz w:val="24"/>
          <w:szCs w:val="24"/>
          <w:lang w:val="en-US"/>
        </w:rPr>
        <w:t xml:space="preserve"> </w:t>
      </w:r>
      <w:r w:rsidR="008610F4" w:rsidRPr="00AD2D96">
        <w:rPr>
          <w:rFonts w:ascii="Times New Roman" w:hAnsi="Times New Roman"/>
          <w:iCs/>
          <w:sz w:val="24"/>
          <w:szCs w:val="24"/>
          <w:lang w:val="en-US"/>
        </w:rPr>
        <w:t>and</w:t>
      </w:r>
      <w:r w:rsidR="008610F4" w:rsidRPr="00AD2D96">
        <w:rPr>
          <w:lang w:val="en-US"/>
        </w:rPr>
        <w:t xml:space="preserve"> </w:t>
      </w:r>
      <w:r w:rsidR="008610F4" w:rsidRPr="00AD2D96">
        <w:rPr>
          <w:rFonts w:ascii="Times New Roman" w:hAnsi="Times New Roman"/>
          <w:i/>
          <w:sz w:val="24"/>
          <w:szCs w:val="24"/>
          <w:lang w:val="en-US"/>
        </w:rPr>
        <w:t>hvabi5.w</w:t>
      </w:r>
      <w:r w:rsidR="008610F4" w:rsidRPr="00AD2D96">
        <w:rPr>
          <w:rFonts w:ascii="Times New Roman" w:hAnsi="Times New Roman"/>
          <w:iCs/>
          <w:sz w:val="24"/>
          <w:szCs w:val="24"/>
          <w:lang w:val="en-US"/>
        </w:rPr>
        <w:t>)</w:t>
      </w:r>
      <w:r w:rsidRPr="00AD2D96">
        <w:rPr>
          <w:rFonts w:ascii="Times New Roman" w:hAnsi="Times New Roman"/>
          <w:iCs/>
          <w:sz w:val="24"/>
          <w:szCs w:val="24"/>
          <w:lang w:val="en-US"/>
        </w:rPr>
        <w:t xml:space="preserve"> </w:t>
      </w:r>
      <w:r w:rsidRPr="00AD2D96">
        <w:rPr>
          <w:rFonts w:ascii="Times New Roman" w:hAnsi="Times New Roman"/>
          <w:sz w:val="24"/>
          <w:szCs w:val="24"/>
          <w:lang w:val="en-US"/>
        </w:rPr>
        <w:t>are indicated</w:t>
      </w:r>
      <w:r w:rsidR="0035486A" w:rsidRPr="00AD2D96">
        <w:rPr>
          <w:rFonts w:ascii="Times New Roman" w:hAnsi="Times New Roman"/>
          <w:sz w:val="24"/>
          <w:szCs w:val="24"/>
          <w:lang w:val="en-US"/>
        </w:rPr>
        <w:t xml:space="preserve"> </w:t>
      </w:r>
      <w:r w:rsidR="006F1097" w:rsidRPr="00AD2D96">
        <w:rPr>
          <w:rFonts w:ascii="Times New Roman" w:hAnsi="Times New Roman"/>
          <w:sz w:val="24"/>
          <w:szCs w:val="24"/>
          <w:lang w:val="en-US"/>
        </w:rPr>
        <w:t xml:space="preserve">by </w:t>
      </w:r>
      <w:r w:rsidR="004D2491" w:rsidRPr="00AD2D96">
        <w:rPr>
          <w:rFonts w:ascii="Times New Roman" w:hAnsi="Times New Roman"/>
          <w:sz w:val="24"/>
          <w:szCs w:val="24"/>
          <w:lang w:val="en-US"/>
        </w:rPr>
        <w:t>red arrows</w:t>
      </w:r>
      <w:r w:rsidRPr="00AD2D96">
        <w:rPr>
          <w:rFonts w:ascii="Times New Roman" w:hAnsi="Times New Roman"/>
          <w:sz w:val="24"/>
          <w:szCs w:val="24"/>
          <w:lang w:val="en-US"/>
        </w:rPr>
        <w:t xml:space="preserve">. </w:t>
      </w:r>
      <w:r w:rsidR="00427E7B" w:rsidRPr="00AD2D96">
        <w:rPr>
          <w:rFonts w:ascii="Times New Roman" w:hAnsi="Times New Roman" w:cs="Times New Roman"/>
          <w:sz w:val="24"/>
          <w:szCs w:val="24"/>
          <w:lang w:val="en-GB"/>
        </w:rPr>
        <w:t xml:space="preserve">C1, C2, C3 – conserved charged domains, </w:t>
      </w:r>
      <w:proofErr w:type="spellStart"/>
      <w:r w:rsidR="00427E7B" w:rsidRPr="00AD2D96">
        <w:rPr>
          <w:rFonts w:ascii="Times New Roman" w:hAnsi="Times New Roman" w:cs="Times New Roman"/>
          <w:sz w:val="24"/>
          <w:szCs w:val="24"/>
          <w:lang w:val="en-GB"/>
        </w:rPr>
        <w:t>bZIP</w:t>
      </w:r>
      <w:proofErr w:type="spellEnd"/>
      <w:r w:rsidR="00427E7B" w:rsidRPr="00AD2D96">
        <w:rPr>
          <w:rFonts w:ascii="Times New Roman" w:hAnsi="Times New Roman" w:cs="Times New Roman"/>
          <w:sz w:val="24"/>
          <w:szCs w:val="24"/>
          <w:lang w:val="en-GB"/>
        </w:rPr>
        <w:t xml:space="preserve"> – basic leucine zipper domain. </w:t>
      </w:r>
      <w:r w:rsidRPr="00AD2D96">
        <w:rPr>
          <w:rFonts w:ascii="Times New Roman" w:hAnsi="Times New Roman"/>
          <w:sz w:val="24"/>
          <w:szCs w:val="24"/>
          <w:lang w:val="en-US"/>
        </w:rPr>
        <w:t>Blue color indicates conservation</w:t>
      </w:r>
      <w:r>
        <w:rPr>
          <w:rFonts w:ascii="Times New Roman" w:hAnsi="Times New Roman"/>
          <w:sz w:val="24"/>
          <w:szCs w:val="24"/>
          <w:lang w:val="en-US"/>
        </w:rPr>
        <w:t xml:space="preserve"> of aligned position. Yellow bars – level of conservation and alignment quality, black bars – level of consensus sequence, grey bars – number of align</w:t>
      </w:r>
      <w:bookmarkStart w:id="0" w:name="_GoBack"/>
      <w:bookmarkEnd w:id="0"/>
      <w:r w:rsidRPr="0016396F">
        <w:rPr>
          <w:rFonts w:ascii="Times New Roman" w:hAnsi="Times New Roman"/>
          <w:sz w:val="24"/>
          <w:szCs w:val="24"/>
          <w:lang w:val="en-US"/>
        </w:rPr>
        <w:t>ed positions.</w:t>
      </w:r>
      <w:r w:rsidR="00A324DD" w:rsidRPr="0016396F">
        <w:rPr>
          <w:rFonts w:ascii="Times New Roman" w:hAnsi="Times New Roman"/>
          <w:sz w:val="24"/>
          <w:szCs w:val="24"/>
          <w:lang w:val="en-US"/>
        </w:rPr>
        <w:t xml:space="preserve"> Note, that numbering visible in alignment visualization refers to multi sequence alignment of </w:t>
      </w:r>
      <w:r w:rsidR="000C16C1" w:rsidRPr="0016396F">
        <w:rPr>
          <w:rFonts w:ascii="Times New Roman" w:hAnsi="Times New Roman"/>
          <w:sz w:val="24"/>
          <w:szCs w:val="24"/>
          <w:lang w:val="en-US"/>
        </w:rPr>
        <w:t xml:space="preserve">17 </w:t>
      </w:r>
      <w:r w:rsidR="00A324DD" w:rsidRPr="0016396F">
        <w:rPr>
          <w:rFonts w:ascii="Times New Roman" w:hAnsi="Times New Roman"/>
          <w:iCs/>
          <w:sz w:val="24"/>
          <w:szCs w:val="24"/>
          <w:lang w:val="en-US"/>
        </w:rPr>
        <w:t xml:space="preserve">ABI5 </w:t>
      </w:r>
      <w:r w:rsidR="000C16C1" w:rsidRPr="0016396F">
        <w:rPr>
          <w:rFonts w:ascii="Times New Roman" w:hAnsi="Times New Roman"/>
          <w:iCs/>
          <w:sz w:val="24"/>
          <w:szCs w:val="24"/>
          <w:lang w:val="en-US"/>
        </w:rPr>
        <w:t xml:space="preserve">and ABF </w:t>
      </w:r>
      <w:r w:rsidR="00A324DD" w:rsidRPr="0016396F">
        <w:rPr>
          <w:rFonts w:ascii="Times New Roman" w:hAnsi="Times New Roman"/>
          <w:iCs/>
          <w:sz w:val="24"/>
          <w:szCs w:val="24"/>
          <w:lang w:val="en-US"/>
        </w:rPr>
        <w:t xml:space="preserve">protein </w:t>
      </w:r>
      <w:r w:rsidR="000C16C1" w:rsidRPr="0016396F">
        <w:rPr>
          <w:rFonts w:ascii="Times New Roman" w:hAnsi="Times New Roman"/>
          <w:sz w:val="24"/>
          <w:szCs w:val="24"/>
          <w:lang w:val="en-US"/>
        </w:rPr>
        <w:t>sequences in</w:t>
      </w:r>
      <w:r w:rsidR="00A324DD" w:rsidRPr="0016396F">
        <w:rPr>
          <w:rFonts w:ascii="Times New Roman" w:hAnsi="Times New Roman"/>
          <w:sz w:val="24"/>
          <w:szCs w:val="24"/>
          <w:lang w:val="en-US"/>
        </w:rPr>
        <w:t xml:space="preserve"> dicot and monocot species. It does not refer to the single HvABI5 protein and does not indicate the position of amino acids substituted in the identified mutants given in Tab. 1.</w:t>
      </w:r>
    </w:p>
    <w:p w14:paraId="057A56AB" w14:textId="6A1F595B" w:rsidR="001B4525" w:rsidRDefault="0016396F" w:rsidP="00E565E8">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b/>
          <w:noProof/>
          <w:sz w:val="24"/>
          <w:szCs w:val="24"/>
          <w:lang w:val="en-US"/>
        </w:rPr>
        <w:pict w14:anchorId="700835EC">
          <v:group id="_x0000_s1068" style="position:absolute;margin-left:340.85pt;margin-top:2.8pt;width:58.65pt;height:33.7pt;z-index:251677696" coordorigin="8234,3501" coordsize="1173,67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8757;top:3857;width:101;height:318" fillcolor="red" strokecolor="black [3213]">
              <v:textbox style="layout-flow:vertical-ideographic"/>
            </v:shape>
            <v:shapetype id="_x0000_t202" coordsize="21600,21600" o:spt="202" path="m,l,21600r21600,l21600,xe">
              <v:stroke joinstyle="miter"/>
              <v:path gradientshapeok="t" o:connecttype="rect"/>
            </v:shapetype>
            <v:shape id="_x0000_s1059" type="#_x0000_t202" style="position:absolute;left:8234;top:3501;width:1173;height:437" fillcolor="white [3212]" strokecolor="red">
              <v:textbox style="mso-next-textbox:#_x0000_s1059">
                <w:txbxContent>
                  <w:p w14:paraId="7113920B" w14:textId="1C484C65" w:rsidR="00EC0DD5" w:rsidRPr="00EC0DD5" w:rsidRDefault="00EC0DD5" w:rsidP="00D73577">
                    <w:pPr>
                      <w:jc w:val="center"/>
                      <w:rPr>
                        <w:i/>
                        <w:iCs/>
                        <w:color w:val="FF0000"/>
                      </w:rPr>
                    </w:pPr>
                    <w:r w:rsidRPr="00EC0DD5">
                      <w:rPr>
                        <w:i/>
                        <w:iCs/>
                        <w:color w:val="FF0000"/>
                      </w:rPr>
                      <w:t>hvabi5.o</w:t>
                    </w:r>
                  </w:p>
                </w:txbxContent>
              </v:textbox>
            </v:shape>
          </v:group>
        </w:pict>
      </w:r>
    </w:p>
    <w:p w14:paraId="73511469" w14:textId="0609A456" w:rsidR="002566CD" w:rsidRDefault="0016396F" w:rsidP="00E565E8">
      <w:pPr>
        <w:widowControl w:val="0"/>
        <w:autoSpaceDE w:val="0"/>
        <w:autoSpaceDN w:val="0"/>
        <w:adjustRightInd w:val="0"/>
        <w:spacing w:after="0" w:line="240" w:lineRule="auto"/>
        <w:rPr>
          <w:lang w:val="en-US"/>
        </w:rPr>
      </w:pPr>
      <w:r>
        <w:pict w14:anchorId="24A4CB85">
          <v:rect id="Prostokąt 15" o:spid="_x0000_s1031" style="position:absolute;margin-left:232.95pt;margin-top:7.45pt;width:202.95pt;height:18.85pt;z-index:251658239;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" fillcolor="#ffc000" stroked="f" strokeweight="1pt">
            <v:textbox>
              <w:txbxContent>
                <w:p w14:paraId="32560F97" w14:textId="77777777" w:rsidR="00D93360" w:rsidRPr="00B83A2C" w:rsidRDefault="00D93360" w:rsidP="00D93360">
                  <w:pPr>
                    <w:pStyle w:val="NormalnyWeb"/>
                    <w:spacing w:before="0" w:beforeAutospacing="0" w:after="0" w:afterAutospacing="0"/>
                    <w:jc w:val="center"/>
                    <w:rPr>
                      <w:b/>
                      <w:sz w:val="14"/>
                    </w:rPr>
                  </w:pPr>
                  <w:r w:rsidRPr="00B83A2C">
                    <w:rPr>
                      <w:rFonts w:asciiTheme="minorHAnsi" w:hAnsi="Calibri" w:cstheme="minorBidi"/>
                      <w:b/>
                      <w:color w:val="000000" w:themeColor="text1"/>
                      <w:kern w:val="24"/>
                      <w:sz w:val="20"/>
                      <w:szCs w:val="36"/>
                    </w:rPr>
                    <w:t>C1</w:t>
                  </w:r>
                </w:p>
              </w:txbxContent>
            </v:textbox>
            <w10:wrap anchorx="margin"/>
          </v:rect>
        </w:pict>
      </w:r>
    </w:p>
    <w:p w14:paraId="0888EE4B" w14:textId="4637E6AD" w:rsidR="00E565E8" w:rsidRPr="00E565E8" w:rsidRDefault="00E565E8" w:rsidP="00E565E8">
      <w:pPr>
        <w:widowControl w:val="0"/>
        <w:autoSpaceDE w:val="0"/>
        <w:autoSpaceDN w:val="0"/>
        <w:adjustRightInd w:val="0"/>
        <w:spacing w:after="0" w:line="240" w:lineRule="auto"/>
        <w:rPr>
          <w:lang w:val="en-US"/>
        </w:rPr>
      </w:pPr>
    </w:p>
    <w:p w14:paraId="082A6753" w14:textId="36BE5E34" w:rsidR="00DE4215" w:rsidRDefault="0016396F">
      <w:r>
        <w:rPr>
          <w:noProof/>
        </w:rPr>
        <w:pict w14:anchorId="3F21E7C5">
          <v:group id="_x0000_s1071" style="position:absolute;margin-left:383.55pt;margin-top:199.45pt;width:58.65pt;height:30.9pt;z-index:251679872" coordorigin="9088,8151" coordsize="1173,618">
            <v:shape id="_x0000_s1053" type="#_x0000_t67" style="position:absolute;left:9621;top:8451;width:101;height:318" fillcolor="red" strokecolor="black [3213]">
              <v:textbox style="layout-flow:vertical-ideographic"/>
            </v:shape>
            <v:shape id="_x0000_s1061" type="#_x0000_t202" style="position:absolute;left:9088;top:8151;width:1173;height:405" fillcolor="white [3212]" strokecolor="red">
              <v:textbox>
                <w:txbxContent>
                  <w:p w14:paraId="2142F759" w14:textId="2C4CD82D" w:rsidR="00EC0DD5" w:rsidRPr="00EC0DD5" w:rsidRDefault="00EC0DD5" w:rsidP="00D73577">
                    <w:pPr>
                      <w:jc w:val="center"/>
                      <w:rPr>
                        <w:i/>
                        <w:iCs/>
                        <w:color w:val="FF0000"/>
                      </w:rPr>
                    </w:pPr>
                    <w:r w:rsidRPr="00EC0DD5">
                      <w:rPr>
                        <w:i/>
                        <w:iCs/>
                        <w:color w:val="FF0000"/>
                      </w:rPr>
                      <w:t>hvabi5.</w:t>
                    </w:r>
                    <w:r>
                      <w:rPr>
                        <w:i/>
                        <w:iCs/>
                        <w:color w:val="FF0000"/>
                      </w:rPr>
                      <w:t>u</w:t>
                    </w:r>
                  </w:p>
                </w:txbxContent>
              </v:textbox>
            </v:shape>
          </v:group>
        </w:pict>
      </w:r>
      <w:r>
        <w:rPr>
          <w:noProof/>
        </w:rPr>
        <w:pict w14:anchorId="597B8545">
          <v:group id="_x0000_s1070" style="position:absolute;margin-left:236.3pt;margin-top:200.8pt;width:58.65pt;height:31.25pt;z-index:251678720" coordorigin="6143,8154" coordsize="1173,625">
            <v:shape id="_x0000_s1057" type="#_x0000_t67" style="position:absolute;left:6669;top:8461;width:101;height:318" fillcolor="red" strokecolor="black [3213]">
              <v:textbox style="layout-flow:vertical-ideographic"/>
            </v:shape>
            <v:shape id="_x0000_s1060" type="#_x0000_t202" style="position:absolute;left:6143;top:8154;width:1173;height:385" fillcolor="white [3212]" strokecolor="red">
              <v:textbox>
                <w:txbxContent>
                  <w:p w14:paraId="10B9FF46" w14:textId="32E30822" w:rsidR="00EC0DD5" w:rsidRPr="00EC0DD5" w:rsidRDefault="00EC0DD5" w:rsidP="00D73577">
                    <w:pPr>
                      <w:jc w:val="center"/>
                      <w:rPr>
                        <w:i/>
                        <w:iCs/>
                        <w:color w:val="FF0000"/>
                      </w:rPr>
                    </w:pPr>
                    <w:r w:rsidRPr="00EC0DD5">
                      <w:rPr>
                        <w:i/>
                        <w:iCs/>
                        <w:color w:val="FF0000"/>
                      </w:rPr>
                      <w:t>hvabi5.</w:t>
                    </w:r>
                    <w:r>
                      <w:rPr>
                        <w:i/>
                        <w:iCs/>
                        <w:color w:val="FF0000"/>
                      </w:rPr>
                      <w:t>i</w:t>
                    </w:r>
                  </w:p>
                </w:txbxContent>
              </v:textbox>
            </v:shape>
          </v:group>
        </w:pict>
      </w:r>
      <w:r w:rsidR="00983739" w:rsidRPr="00983739">
        <w:rPr>
          <w:noProof/>
          <w:lang w:eastAsia="pl-PL"/>
        </w:rPr>
        <w:drawing>
          <wp:inline distT="0" distB="0" distL="0" distR="0" wp14:anchorId="1D4A2E54" wp14:editId="715BA472">
            <wp:extent cx="5717969" cy="2509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59" t="9456" r="43014" b="44750"/>
                    <a:stretch/>
                  </pic:blipFill>
                  <pic:spPr bwMode="auto">
                    <a:xfrm>
                      <a:off x="0" y="0"/>
                      <a:ext cx="5845336" cy="2565016"/>
                    </a:xfrm>
                    <a:prstGeom prst="rect">
                      <a:avLst/>
                    </a:prstGeom>
                    <a:ln>
                      <a:noFill/>
                    </a:ln>
                    <a:extLst>
                      <a:ext uri="{53640926-AAD7-44D8-BBD7-CCE9431645EC}">
                        <a14:shadowObscured xmlns:a14="http://schemas.microsoft.com/office/drawing/2010/main"/>
                      </a:ext>
                    </a:extLst>
                  </pic:spPr>
                </pic:pic>
              </a:graphicData>
            </a:graphic>
          </wp:inline>
        </w:drawing>
      </w:r>
    </w:p>
    <w:p w14:paraId="60629BAC" w14:textId="12C550ED" w:rsidR="00983739" w:rsidRDefault="0016396F">
      <w:r>
        <w:pict w14:anchorId="612075EC">
          <v:rect id="_x0000_s1032" style="position:absolute;margin-left:282.85pt;margin-top:6.35pt;width:99.15pt;height:17.45pt;z-index:25165721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" fillcolor="#ffc000" stroked="f" strokeweight="1pt">
            <v:textbox style="mso-next-textbox:#_x0000_s1032">
              <w:txbxContent>
                <w:p w14:paraId="78B7CF42" w14:textId="77777777" w:rsidR="007230C0" w:rsidRPr="00B83A2C" w:rsidRDefault="007230C0" w:rsidP="007230C0">
                  <w:pPr>
                    <w:pStyle w:val="NormalnyWeb"/>
                    <w:spacing w:before="0" w:beforeAutospacing="0" w:after="0" w:afterAutospacing="0"/>
                    <w:jc w:val="center"/>
                    <w:rPr>
                      <w:b/>
                      <w:sz w:val="14"/>
                    </w:rPr>
                  </w:pPr>
                  <w:r w:rsidRPr="00B83A2C">
                    <w:rPr>
                      <w:rFonts w:asciiTheme="minorHAnsi" w:hAnsi="Calibri" w:cstheme="minorBidi"/>
                      <w:b/>
                      <w:color w:val="000000" w:themeColor="text1"/>
                      <w:kern w:val="24"/>
                      <w:sz w:val="20"/>
                      <w:szCs w:val="36"/>
                    </w:rPr>
                    <w:t>C</w:t>
                  </w:r>
                  <w:r>
                    <w:rPr>
                      <w:rFonts w:asciiTheme="minorHAnsi" w:hAnsi="Calibri" w:cstheme="minorBidi"/>
                      <w:b/>
                      <w:color w:val="000000" w:themeColor="text1"/>
                      <w:kern w:val="24"/>
                      <w:sz w:val="20"/>
                      <w:szCs w:val="36"/>
                    </w:rPr>
                    <w:t>2</w:t>
                  </w:r>
                </w:p>
              </w:txbxContent>
            </v:textbox>
            <w10:wrap anchorx="margin"/>
          </v:rect>
        </w:pict>
      </w:r>
    </w:p>
    <w:p w14:paraId="5DCA97D8" w14:textId="2918179A" w:rsidR="00EE16AC" w:rsidRDefault="00983739">
      <w:r w:rsidRPr="00983739">
        <w:rPr>
          <w:noProof/>
          <w:lang w:eastAsia="pl-PL"/>
        </w:rPr>
        <w:drawing>
          <wp:inline distT="0" distB="0" distL="0" distR="0" wp14:anchorId="1C4E3501" wp14:editId="0799D40E">
            <wp:extent cx="5762072" cy="25406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33" t="9458" r="43388" b="44810"/>
                    <a:stretch/>
                  </pic:blipFill>
                  <pic:spPr bwMode="auto">
                    <a:xfrm>
                      <a:off x="0" y="0"/>
                      <a:ext cx="5883984" cy="2594355"/>
                    </a:xfrm>
                    <a:prstGeom prst="rect">
                      <a:avLst/>
                    </a:prstGeom>
                    <a:ln>
                      <a:noFill/>
                    </a:ln>
                    <a:extLst>
                      <a:ext uri="{53640926-AAD7-44D8-BBD7-CCE9431645EC}">
                        <a14:shadowObscured xmlns:a14="http://schemas.microsoft.com/office/drawing/2010/main"/>
                      </a:ext>
                    </a:extLst>
                  </pic:spPr>
                </pic:pic>
              </a:graphicData>
            </a:graphic>
          </wp:inline>
        </w:drawing>
      </w:r>
    </w:p>
    <w:p w14:paraId="40301841" w14:textId="68DB52FC" w:rsidR="00BA2340" w:rsidRDefault="0016396F">
      <w:r>
        <w:rPr>
          <w:noProof/>
        </w:rPr>
        <w:lastRenderedPageBreak/>
        <w:pict w14:anchorId="0A48C65C">
          <v:group id="_x0000_s1067" style="position:absolute;margin-left:198.4pt;margin-top:-27.25pt;width:58.65pt;height:31.65pt;z-index:251681024" coordorigin="5385,872" coordsize="1173,633">
            <v:shape id="_x0000_s1054" type="#_x0000_t67" style="position:absolute;left:5922;top:1187;width:101;height:318" fillcolor="red" strokecolor="black [3213]">
              <v:textbox style="layout-flow:vertical-ideographic"/>
            </v:shape>
            <v:shape id="_x0000_s1062" type="#_x0000_t202" style="position:absolute;left:5385;top:872;width:1173;height:399" fillcolor="white [3212]" strokecolor="red">
              <v:textbox style="mso-next-textbox:#_x0000_s1062">
                <w:txbxContent>
                  <w:p w14:paraId="2EDC358C" w14:textId="56A8C515" w:rsidR="00EC0DD5" w:rsidRPr="00EC0DD5" w:rsidRDefault="00EC0DD5" w:rsidP="00EC0DD5">
                    <w:pPr>
                      <w:jc w:val="center"/>
                      <w:rPr>
                        <w:i/>
                        <w:iCs/>
                        <w:color w:val="FF0000"/>
                      </w:rPr>
                    </w:pPr>
                    <w:r w:rsidRPr="00EC0DD5">
                      <w:rPr>
                        <w:i/>
                        <w:iCs/>
                        <w:color w:val="FF0000"/>
                      </w:rPr>
                      <w:t>hvabi5.</w:t>
                    </w:r>
                    <w:r>
                      <w:rPr>
                        <w:i/>
                        <w:iCs/>
                        <w:color w:val="FF0000"/>
                      </w:rPr>
                      <w:t>w</w:t>
                    </w:r>
                  </w:p>
                </w:txbxContent>
              </v:textbox>
            </v:shape>
          </v:group>
        </w:pict>
      </w:r>
      <w:r>
        <w:rPr>
          <w:noProof/>
        </w:rPr>
        <w:pict w14:anchorId="09536393">
          <v:group id="_x0000_s1066" style="position:absolute;margin-left:405.3pt;margin-top:178.9pt;width:54.9pt;height:32.55pt;z-index:251682304" coordorigin="9523,4995" coordsize="1098,651">
            <v:shape id="_x0000_s1055" type="#_x0000_t67" style="position:absolute;left:10028;top:5328;width:101;height:318" fillcolor="red" strokecolor="black [3213]">
              <v:textbox style="layout-flow:vertical-ideographic"/>
            </v:shape>
            <v:shape id="_x0000_s1063" type="#_x0000_t202" style="position:absolute;left:9523;top:4995;width:1098;height:391" fillcolor="white [3212]" strokecolor="red">
              <v:textbox style="mso-next-textbox:#_x0000_s1063">
                <w:txbxContent>
                  <w:p w14:paraId="74EAF607" w14:textId="50CF0E08" w:rsidR="00EC0DD5" w:rsidRPr="00EC0DD5" w:rsidRDefault="00EC0DD5" w:rsidP="00EC0DD5">
                    <w:pPr>
                      <w:jc w:val="center"/>
                      <w:rPr>
                        <w:i/>
                        <w:iCs/>
                        <w:color w:val="FF0000"/>
                      </w:rPr>
                    </w:pPr>
                    <w:r w:rsidRPr="00EC0DD5">
                      <w:rPr>
                        <w:i/>
                        <w:iCs/>
                        <w:color w:val="FF0000"/>
                      </w:rPr>
                      <w:t>hvabi5.</w:t>
                    </w:r>
                    <w:r>
                      <w:rPr>
                        <w:i/>
                        <w:iCs/>
                        <w:color w:val="FF0000"/>
                      </w:rPr>
                      <w:t>e</w:t>
                    </w:r>
                  </w:p>
                </w:txbxContent>
              </v:textbox>
            </v:shape>
          </v:group>
        </w:pict>
      </w:r>
      <w:r>
        <w:pict w14:anchorId="18F6F780">
          <v:rect id="_x0000_s1038" style="position:absolute;margin-left:139.35pt;margin-top:-17.75pt;width:83.45pt;height:17.4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" fillcolor="#ffc000" stroked="f" strokeweight="1pt">
            <v:textbox style="mso-next-textbox:#_x0000_s1038">
              <w:txbxContent>
                <w:p w14:paraId="1F29A43C" w14:textId="77777777" w:rsidR="00FD1C46" w:rsidRPr="00B83A2C" w:rsidRDefault="00FD1C46" w:rsidP="00FD1C46">
                  <w:pPr>
                    <w:pStyle w:val="NormalnyWeb"/>
                    <w:spacing w:before="0" w:beforeAutospacing="0" w:after="0" w:afterAutospacing="0"/>
                    <w:jc w:val="center"/>
                    <w:rPr>
                      <w:b/>
                      <w:sz w:val="14"/>
                    </w:rPr>
                  </w:pPr>
                  <w:r w:rsidRPr="00B83A2C">
                    <w:rPr>
                      <w:rFonts w:asciiTheme="minorHAnsi" w:hAnsi="Calibri" w:cstheme="minorBidi"/>
                      <w:b/>
                      <w:color w:val="000000" w:themeColor="text1"/>
                      <w:kern w:val="24"/>
                      <w:sz w:val="20"/>
                      <w:szCs w:val="36"/>
                    </w:rPr>
                    <w:t>C</w:t>
                  </w:r>
                  <w:r>
                    <w:rPr>
                      <w:rFonts w:asciiTheme="minorHAnsi" w:hAnsi="Calibri" w:cstheme="minorBidi"/>
                      <w:b/>
                      <w:color w:val="000000" w:themeColor="text1"/>
                      <w:kern w:val="24"/>
                      <w:sz w:val="20"/>
                      <w:szCs w:val="36"/>
                    </w:rPr>
                    <w:t>3</w:t>
                  </w:r>
                </w:p>
              </w:txbxContent>
            </v:textbox>
            <w10:wrap anchorx="margin"/>
          </v:rect>
        </w:pict>
      </w:r>
      <w:r w:rsidR="00983739" w:rsidRPr="00983739">
        <w:rPr>
          <w:noProof/>
          <w:lang w:eastAsia="pl-PL"/>
        </w:rPr>
        <w:drawing>
          <wp:inline distT="0" distB="0" distL="0" distR="0" wp14:anchorId="7F81D751" wp14:editId="68BE4A2A">
            <wp:extent cx="5676405" cy="2513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14" t="9541" r="43413" b="44625"/>
                    <a:stretch/>
                  </pic:blipFill>
                  <pic:spPr bwMode="auto">
                    <a:xfrm>
                      <a:off x="0" y="0"/>
                      <a:ext cx="5734003" cy="2538815"/>
                    </a:xfrm>
                    <a:prstGeom prst="rect">
                      <a:avLst/>
                    </a:prstGeom>
                    <a:ln>
                      <a:noFill/>
                    </a:ln>
                    <a:extLst>
                      <a:ext uri="{53640926-AAD7-44D8-BBD7-CCE9431645EC}">
                        <a14:shadowObscured xmlns:a14="http://schemas.microsoft.com/office/drawing/2010/main"/>
                      </a:ext>
                    </a:extLst>
                  </pic:spPr>
                </pic:pic>
              </a:graphicData>
            </a:graphic>
          </wp:inline>
        </w:drawing>
      </w:r>
    </w:p>
    <w:p w14:paraId="101F46D7" w14:textId="0B565FFC" w:rsidR="00F01282" w:rsidRDefault="0016396F">
      <w:r>
        <w:rPr>
          <w:noProof/>
          <w:lang w:eastAsia="pl-PL"/>
        </w:rPr>
        <w:pict w14:anchorId="7F6273BA">
          <v:group id="_x0000_s1065" style="position:absolute;margin-left:79.8pt;margin-top:186.7pt;width:54.9pt;height:31.6pt;z-index:251683840" coordorigin="3013,9289" coordsize="1098,632">
            <v:shape id="_x0000_s1056" type="#_x0000_t67" style="position:absolute;left:3488;top:9603;width:101;height:318" fillcolor="red" strokecolor="black [3213]">
              <v:textbox style="layout-flow:vertical-ideographic"/>
            </v:shape>
            <v:shape id="_x0000_s1064" type="#_x0000_t202" style="position:absolute;left:3013;top:9289;width:1098;height:391" fillcolor="white [3212]" strokecolor="red">
              <v:textbox style="mso-next-textbox:#_x0000_s1064">
                <w:txbxContent>
                  <w:p w14:paraId="3C39DCED" w14:textId="4C7BE41A" w:rsidR="00EC0DD5" w:rsidRPr="00EC0DD5" w:rsidRDefault="00EC0DD5" w:rsidP="00EC0DD5">
                    <w:pPr>
                      <w:jc w:val="center"/>
                      <w:rPr>
                        <w:i/>
                        <w:iCs/>
                        <w:color w:val="FF0000"/>
                      </w:rPr>
                    </w:pPr>
                    <w:r w:rsidRPr="00EC0DD5">
                      <w:rPr>
                        <w:i/>
                        <w:iCs/>
                        <w:color w:val="FF0000"/>
                      </w:rPr>
                      <w:t>hvabi5.</w:t>
                    </w:r>
                    <w:r>
                      <w:rPr>
                        <w:i/>
                        <w:iCs/>
                        <w:color w:val="FF0000"/>
                      </w:rPr>
                      <w:t>b</w:t>
                    </w:r>
                  </w:p>
                </w:txbxContent>
              </v:textbox>
            </v:shape>
          </v:group>
        </w:pict>
      </w:r>
      <w:r>
        <w:pict w14:anchorId="7B49FDBC">
          <v:rect id="_x0000_s1044" style="position:absolute;margin-left:-148.15pt;margin-top:200.6pt;width:72.85pt;height:17.5pt;z-index:25166540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" fillcolor="#ffc000" stroked="f" strokeweight="1pt">
            <v:textbox style="mso-next-textbox:#_x0000_s1044">
              <w:txbxContent>
                <w:p w14:paraId="4985AC61" w14:textId="77777777" w:rsidR="00D93360" w:rsidRPr="00B83A2C" w:rsidRDefault="00D93360" w:rsidP="00D93360">
                  <w:pPr>
                    <w:pStyle w:val="NormalnyWeb"/>
                    <w:spacing w:before="0" w:beforeAutospacing="0" w:after="0" w:afterAutospacing="0"/>
                    <w:jc w:val="center"/>
                    <w:rPr>
                      <w:b/>
                      <w:sz w:val="14"/>
                    </w:rPr>
                  </w:pPr>
                  <w:r w:rsidRPr="00B83A2C">
                    <w:rPr>
                      <w:rFonts w:asciiTheme="minorHAnsi" w:hAnsi="Calibri" w:cstheme="minorBidi"/>
                      <w:b/>
                      <w:color w:val="000000" w:themeColor="text1"/>
                      <w:kern w:val="24"/>
                      <w:sz w:val="20"/>
                      <w:szCs w:val="36"/>
                    </w:rPr>
                    <w:t>bZIP</w:t>
                  </w:r>
                </w:p>
              </w:txbxContent>
            </v:textbox>
            <w10:wrap anchorx="margin"/>
          </v:rect>
        </w:pict>
      </w:r>
      <w:r>
        <w:rPr>
          <w:noProof/>
          <w:lang w:eastAsia="pl-PL"/>
        </w:rPr>
        <w:pict w14:anchorId="60980550">
          <v:group id="Grupa 8" o:spid="_x0000_s1045" style="position:absolute;margin-left:305.4pt;margin-top:201.95pt;width:54.5pt;height:140.4pt;z-index:251660288" coordorigin="7578,1165" coordsize="1128,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">
            <v:group id="Group 8" o:spid="_x0000_s1046" style="position:absolute;left:7700;top:1627;width:828;height:2495" coordorigin="7701,5826" coordsize="82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9" o:spid="_x0000_s1047" style="position:absolute;left:8031;top:5826;width:101;height:2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" filled="f" strokecolor="red" strokeweight="2pt"/>
              <v:shape id="Text Box 10" o:spid="_x0000_s1048" type="#_x0000_t202" style="position:absolute;left:7701;top:7949;width:828;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style="mso-next-textbox:#Text Box 10">
                  <w:txbxContent>
                    <w:p w14:paraId="438509DA" w14:textId="77777777" w:rsidR="00AE4180" w:rsidRPr="00D81DF8" w:rsidRDefault="00AE4180" w:rsidP="00AE4180">
                      <w:pPr>
                        <w:rPr>
                          <w:color w:val="FF0000"/>
                        </w:rPr>
                      </w:pPr>
                      <w:r w:rsidRPr="00AE4180">
                        <w:rPr>
                          <w:color w:val="FF0000"/>
                        </w:rPr>
                        <w:t>R274</w:t>
                      </w:r>
                    </w:p>
                  </w:txbxContent>
                </v:textbox>
              </v:shape>
            </v:group>
            <v:rect id="Rectangle 11" o:spid="_x0000_s1049" style="position:absolute;left:7578;top:1165;width:1128;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style="mso-next-textbox:#Rectangle 11">
                <w:txbxContent>
                  <w:p w14:paraId="2C2FA6CF" w14:textId="77777777" w:rsidR="00AE4180" w:rsidRPr="001959A0" w:rsidRDefault="00AE4180" w:rsidP="00AE4180">
                    <w:pPr>
                      <w:rPr>
                        <w:b/>
                        <w:i/>
                        <w:color w:val="FF0000"/>
                      </w:rPr>
                    </w:pPr>
                    <w:r w:rsidRPr="001959A0">
                      <w:rPr>
                        <w:b/>
                        <w:i/>
                        <w:color w:val="FF0000"/>
                      </w:rPr>
                      <w:t>hvabi5.d</w:t>
                    </w:r>
                  </w:p>
                </w:txbxContent>
              </v:textbox>
            </v:rect>
          </v:group>
        </w:pict>
      </w:r>
      <w:r w:rsidR="00FF18FA" w:rsidRPr="00FF18FA">
        <w:rPr>
          <w:noProof/>
          <w:lang w:eastAsia="pl-PL"/>
        </w:rPr>
        <w:drawing>
          <wp:inline distT="0" distB="0" distL="0" distR="0" wp14:anchorId="2072922F" wp14:editId="3EE498E7">
            <wp:extent cx="5628830" cy="2475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31" t="9465" r="43401" b="45007"/>
                    <a:stretch/>
                  </pic:blipFill>
                  <pic:spPr bwMode="auto">
                    <a:xfrm>
                      <a:off x="0" y="0"/>
                      <a:ext cx="5670427" cy="2494129"/>
                    </a:xfrm>
                    <a:prstGeom prst="rect">
                      <a:avLst/>
                    </a:prstGeom>
                    <a:ln>
                      <a:noFill/>
                    </a:ln>
                    <a:extLst>
                      <a:ext uri="{53640926-AAD7-44D8-BBD7-CCE9431645EC}">
                        <a14:shadowObscured xmlns:a14="http://schemas.microsoft.com/office/drawing/2010/main"/>
                      </a:ext>
                    </a:extLst>
                  </pic:spPr>
                </pic:pic>
              </a:graphicData>
            </a:graphic>
          </wp:inline>
        </w:drawing>
      </w:r>
    </w:p>
    <w:p w14:paraId="1AED55B0" w14:textId="2ABE0B97" w:rsidR="00AB5A43" w:rsidRDefault="00D93360">
      <w:r w:rsidRPr="00D93360">
        <w:rPr>
          <w:noProof/>
          <w:lang w:eastAsia="pl-PL"/>
        </w:rPr>
        <w:t xml:space="preserve"> </w:t>
      </w:r>
      <w:r w:rsidR="00FF18FA" w:rsidRPr="00FF18FA">
        <w:rPr>
          <w:noProof/>
          <w:lang w:eastAsia="pl-PL"/>
        </w:rPr>
        <w:drawing>
          <wp:inline distT="0" distB="0" distL="0" distR="0" wp14:anchorId="0F82EF38" wp14:editId="5281DC06">
            <wp:extent cx="5747385" cy="25113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11" t="9518" r="43452" b="45198"/>
                    <a:stretch/>
                  </pic:blipFill>
                  <pic:spPr bwMode="auto">
                    <a:xfrm>
                      <a:off x="0" y="0"/>
                      <a:ext cx="5803011" cy="2535612"/>
                    </a:xfrm>
                    <a:prstGeom prst="rect">
                      <a:avLst/>
                    </a:prstGeom>
                    <a:ln>
                      <a:noFill/>
                    </a:ln>
                    <a:extLst>
                      <a:ext uri="{53640926-AAD7-44D8-BBD7-CCE9431645EC}">
                        <a14:shadowObscured xmlns:a14="http://schemas.microsoft.com/office/drawing/2010/main"/>
                      </a:ext>
                    </a:extLst>
                  </pic:spPr>
                </pic:pic>
              </a:graphicData>
            </a:graphic>
          </wp:inline>
        </w:drawing>
      </w:r>
    </w:p>
    <w:p w14:paraId="1DFD0187" w14:textId="77777777" w:rsidR="00BD1BBB" w:rsidRDefault="00BD1BBB"/>
    <w:p w14:paraId="0E30618D" w14:textId="77777777" w:rsidR="00BD1BBB" w:rsidRDefault="00BD1BBB"/>
    <w:p w14:paraId="711B18F7" w14:textId="49559020" w:rsidR="00B64A4C" w:rsidRDefault="00B64A4C" w:rsidP="00B64A4C"/>
    <w:p w14:paraId="3799A528" w14:textId="29A186E7" w:rsidR="00B64A4C" w:rsidRDefault="0016396F" w:rsidP="00B64A4C">
      <w:r>
        <w:rPr>
          <w:noProof/>
        </w:rPr>
        <w:lastRenderedPageBreak/>
        <w:pict w14:anchorId="074D1FF5">
          <v:rect id="_x0000_s1051" style="position:absolute;margin-left:76.3pt;margin-top:1.6pt;width:5.55pt;height:17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" fillcolor="#ffc000" stroked="f" strokeweight="1pt">
            <v:textbox>
              <w:txbxContent>
                <w:p w14:paraId="6D99B201" w14:textId="77777777" w:rsidR="0074707C" w:rsidRPr="00D93360" w:rsidRDefault="0074707C" w:rsidP="0074707C">
                  <w:pPr>
                    <w:pStyle w:val="NormalnyWeb"/>
                    <w:spacing w:before="0" w:beforeAutospacing="0" w:after="0" w:afterAutospacing="0"/>
                    <w:jc w:val="center"/>
                    <w:rPr>
                      <w:sz w:val="14"/>
                    </w:rPr>
                  </w:pPr>
                </w:p>
              </w:txbxContent>
            </v:textbox>
            <w10:wrap anchorx="margin"/>
          </v:rect>
        </w:pict>
      </w:r>
    </w:p>
    <w:p w14:paraId="1C61B8E3" w14:textId="16547BC6" w:rsidR="00B64A4C" w:rsidRDefault="00D56985">
      <w:r>
        <w:rPr>
          <w:noProof/>
          <w:lang w:eastAsia="pl-PL"/>
        </w:rPr>
        <w:drawing>
          <wp:inline distT="0" distB="0" distL="0" distR="0" wp14:anchorId="34D0A543" wp14:editId="41EB49F5">
            <wp:extent cx="962660" cy="27372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07" t="9902" r="90414" b="42680"/>
                    <a:stretch/>
                  </pic:blipFill>
                  <pic:spPr bwMode="auto">
                    <a:xfrm>
                      <a:off x="0" y="0"/>
                      <a:ext cx="1065193" cy="3028808"/>
                    </a:xfrm>
                    <a:prstGeom prst="rect">
                      <a:avLst/>
                    </a:prstGeom>
                    <a:ln>
                      <a:noFill/>
                    </a:ln>
                    <a:extLst>
                      <a:ext uri="{53640926-AAD7-44D8-BBD7-CCE9431645EC}">
                        <a14:shadowObscured xmlns:a14="http://schemas.microsoft.com/office/drawing/2010/main"/>
                      </a:ext>
                    </a:extLst>
                  </pic:spPr>
                </pic:pic>
              </a:graphicData>
            </a:graphic>
          </wp:inline>
        </w:drawing>
      </w:r>
      <w:r w:rsidRPr="00D56985">
        <w:rPr>
          <w:noProof/>
          <w:lang w:eastAsia="pl-PL"/>
        </w:rPr>
        <w:drawing>
          <wp:inline distT="0" distB="0" distL="0" distR="0" wp14:anchorId="421D1FB7" wp14:editId="54964E11">
            <wp:extent cx="4788500" cy="27903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484" t="9430" r="1329" b="45186"/>
                    <a:stretch/>
                  </pic:blipFill>
                  <pic:spPr bwMode="auto">
                    <a:xfrm>
                      <a:off x="0" y="0"/>
                      <a:ext cx="5006710" cy="2917548"/>
                    </a:xfrm>
                    <a:prstGeom prst="rect">
                      <a:avLst/>
                    </a:prstGeom>
                    <a:ln>
                      <a:noFill/>
                    </a:ln>
                    <a:extLst>
                      <a:ext uri="{53640926-AAD7-44D8-BBD7-CCE9431645EC}">
                        <a14:shadowObscured xmlns:a14="http://schemas.microsoft.com/office/drawing/2010/main"/>
                      </a:ext>
                    </a:extLst>
                  </pic:spPr>
                </pic:pic>
              </a:graphicData>
            </a:graphic>
          </wp:inline>
        </w:drawing>
      </w:r>
    </w:p>
    <w:sectPr w:rsidR="00B64A4C" w:rsidSect="00B52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rYwMTM0NzEwNbUwMzBX0lEKTi0uzszPAykwrAUAa1zsLiwAAAA="/>
  </w:docVars>
  <w:rsids>
    <w:rsidRoot w:val="00C93790"/>
    <w:rsid w:val="00067B6B"/>
    <w:rsid w:val="000C16C1"/>
    <w:rsid w:val="00104111"/>
    <w:rsid w:val="00151168"/>
    <w:rsid w:val="0016396F"/>
    <w:rsid w:val="00173A9F"/>
    <w:rsid w:val="001B4525"/>
    <w:rsid w:val="001C08C2"/>
    <w:rsid w:val="001C1B2B"/>
    <w:rsid w:val="002566CD"/>
    <w:rsid w:val="0028017A"/>
    <w:rsid w:val="00294CF4"/>
    <w:rsid w:val="002A334F"/>
    <w:rsid w:val="002B116A"/>
    <w:rsid w:val="00311D51"/>
    <w:rsid w:val="0035486A"/>
    <w:rsid w:val="003B7793"/>
    <w:rsid w:val="003D3AE5"/>
    <w:rsid w:val="003F011F"/>
    <w:rsid w:val="00427E7B"/>
    <w:rsid w:val="0048213E"/>
    <w:rsid w:val="004D2491"/>
    <w:rsid w:val="00581CD4"/>
    <w:rsid w:val="005B0A4D"/>
    <w:rsid w:val="00657553"/>
    <w:rsid w:val="00672B8A"/>
    <w:rsid w:val="006A450E"/>
    <w:rsid w:val="006F1097"/>
    <w:rsid w:val="00720314"/>
    <w:rsid w:val="007230C0"/>
    <w:rsid w:val="00724181"/>
    <w:rsid w:val="00726175"/>
    <w:rsid w:val="0074707C"/>
    <w:rsid w:val="0079488A"/>
    <w:rsid w:val="007A1346"/>
    <w:rsid w:val="00831377"/>
    <w:rsid w:val="008610F4"/>
    <w:rsid w:val="008624C1"/>
    <w:rsid w:val="00930F18"/>
    <w:rsid w:val="00983739"/>
    <w:rsid w:val="00997BC6"/>
    <w:rsid w:val="009B2312"/>
    <w:rsid w:val="009D6C4E"/>
    <w:rsid w:val="00A324DD"/>
    <w:rsid w:val="00A44BEA"/>
    <w:rsid w:val="00AA2020"/>
    <w:rsid w:val="00AB1BB0"/>
    <w:rsid w:val="00AB5A43"/>
    <w:rsid w:val="00AD2D96"/>
    <w:rsid w:val="00AE4180"/>
    <w:rsid w:val="00B34F11"/>
    <w:rsid w:val="00B52932"/>
    <w:rsid w:val="00B64A4C"/>
    <w:rsid w:val="00B72249"/>
    <w:rsid w:val="00B83A2C"/>
    <w:rsid w:val="00BA2340"/>
    <w:rsid w:val="00BD1BBB"/>
    <w:rsid w:val="00C55DDA"/>
    <w:rsid w:val="00C93790"/>
    <w:rsid w:val="00CE322E"/>
    <w:rsid w:val="00D24D36"/>
    <w:rsid w:val="00D27236"/>
    <w:rsid w:val="00D56985"/>
    <w:rsid w:val="00D73577"/>
    <w:rsid w:val="00D93360"/>
    <w:rsid w:val="00DB59FB"/>
    <w:rsid w:val="00DE4215"/>
    <w:rsid w:val="00E54405"/>
    <w:rsid w:val="00E565E8"/>
    <w:rsid w:val="00EC0DD5"/>
    <w:rsid w:val="00EE16AC"/>
    <w:rsid w:val="00F01282"/>
    <w:rsid w:val="00F851E0"/>
    <w:rsid w:val="00FD1C46"/>
    <w:rsid w:val="00FF1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493D6E99"/>
  <w15:docId w15:val="{53BC6520-79A1-4F39-B7B3-FB0653DB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9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65E8"/>
    <w:rPr>
      <w:rFonts w:cs="Times New Roman"/>
      <w:color w:val="0563C1" w:themeColor="hyperlink"/>
      <w:u w:val="single"/>
    </w:rPr>
  </w:style>
  <w:style w:type="paragraph" w:styleId="NormalnyWeb">
    <w:name w:val="Normal (Web)"/>
    <w:basedOn w:val="Normalny"/>
    <w:uiPriority w:val="99"/>
    <w:semiHidden/>
    <w:unhideWhenUsed/>
    <w:rsid w:val="00D93360"/>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8624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156</Words>
  <Characters>938</Characters>
  <Application>Microsoft Office Word</Application>
  <DocSecurity>0</DocSecurity>
  <Lines>7</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AniaS</dc:creator>
  <cp:keywords/>
  <dc:description/>
  <cp:lastModifiedBy>AniaS</cp:lastModifiedBy>
  <cp:revision>10</cp:revision>
  <dcterms:created xsi:type="dcterms:W3CDTF">2020-05-13T12:23:00Z</dcterms:created>
  <dcterms:modified xsi:type="dcterms:W3CDTF">2020-07-22T10:08:00Z</dcterms:modified>
</cp:coreProperties>
</file>