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AF2AC" w14:textId="77777777" w:rsidR="002D6FBC" w:rsidRPr="002C68B0" w:rsidRDefault="002D6FBC" w:rsidP="002D6FBC">
      <w:pPr>
        <w:rPr>
          <w:rFonts w:cs="Times New Roman"/>
          <w:b/>
          <w:szCs w:val="24"/>
        </w:rPr>
      </w:pPr>
      <w:r w:rsidRPr="006B2AEA">
        <w:rPr>
          <w:rFonts w:cs="Times New Roman"/>
          <w:b/>
          <w:szCs w:val="24"/>
        </w:rPr>
        <w:t>MATERIALS AND METHODS</w:t>
      </w:r>
    </w:p>
    <w:p w14:paraId="53CF7ED8" w14:textId="77777777" w:rsidR="002D6FBC" w:rsidRPr="002C68B0" w:rsidRDefault="002D6FBC" w:rsidP="002D6FBC">
      <w:pPr>
        <w:rPr>
          <w:rFonts w:cs="Times New Roman"/>
          <w:b/>
          <w:szCs w:val="24"/>
        </w:rPr>
      </w:pPr>
      <w:r w:rsidRPr="006B2AEA">
        <w:rPr>
          <w:rFonts w:cs="Times New Roman"/>
          <w:b/>
          <w:szCs w:val="24"/>
        </w:rPr>
        <w:t>Reagents</w:t>
      </w:r>
    </w:p>
    <w:p w14:paraId="7B65BC41" w14:textId="7D0FCCB6" w:rsidR="00DE23E8" w:rsidRDefault="002D6FBC" w:rsidP="00AC2EB7">
      <w:pPr>
        <w:spacing w:before="240"/>
        <w:jc w:val="both"/>
        <w:rPr>
          <w:rFonts w:cs="Times New Roman"/>
          <w:kern w:val="2"/>
          <w:szCs w:val="24"/>
        </w:rPr>
      </w:pPr>
      <w:r w:rsidRPr="006B2AEA">
        <w:rPr>
          <w:rFonts w:cs="Times New Roman"/>
          <w:kern w:val="2"/>
          <w:szCs w:val="24"/>
        </w:rPr>
        <w:t>Antibodies against</w:t>
      </w:r>
      <w:r>
        <w:rPr>
          <w:rFonts w:hint="eastAsia"/>
          <w:lang w:eastAsia="zh-CN"/>
        </w:rPr>
        <w:t xml:space="preserve"> PGC</w:t>
      </w:r>
      <w:r w:rsidR="00A2038F" w:rsidRPr="006B2AEA">
        <w:rPr>
          <w:rFonts w:cs="Times New Roman"/>
          <w:kern w:val="2"/>
          <w:szCs w:val="24"/>
        </w:rPr>
        <w:t>α</w:t>
      </w:r>
      <w:r w:rsidR="00AC2EB7">
        <w:rPr>
          <w:rFonts w:cs="Times New Roman" w:hint="eastAsia"/>
          <w:kern w:val="2"/>
          <w:szCs w:val="24"/>
          <w:lang w:eastAsia="zh-CN"/>
        </w:rPr>
        <w:t xml:space="preserve"> </w:t>
      </w:r>
      <w:r w:rsidR="00AC2EB7">
        <w:rPr>
          <w:rFonts w:cs="Times New Roman"/>
          <w:kern w:val="2"/>
          <w:szCs w:val="24"/>
          <w:lang w:eastAsia="zh-CN"/>
        </w:rPr>
        <w:t>(</w:t>
      </w:r>
      <w:r w:rsidR="00630BE4">
        <w:rPr>
          <w:rFonts w:cs="Times New Roman"/>
          <w:kern w:val="2"/>
          <w:szCs w:val="24"/>
          <w:lang w:eastAsia="zh-CN"/>
        </w:rPr>
        <w:t>66369-1-lg</w:t>
      </w:r>
      <w:r w:rsidR="00AC2EB7">
        <w:rPr>
          <w:rFonts w:cs="Times New Roman"/>
          <w:kern w:val="2"/>
          <w:szCs w:val="24"/>
          <w:lang w:eastAsia="zh-CN"/>
        </w:rPr>
        <w:t xml:space="preserve">), </w:t>
      </w:r>
      <w:r w:rsidR="00AC2EB7" w:rsidRPr="006B2AEA">
        <w:rPr>
          <w:rFonts w:cs="Times New Roman"/>
          <w:kern w:val="2"/>
          <w:szCs w:val="24"/>
        </w:rPr>
        <w:t>β-</w:t>
      </w:r>
      <w:r w:rsidR="00AC2EB7">
        <w:rPr>
          <w:rFonts w:cs="Times New Roman"/>
          <w:kern w:val="2"/>
          <w:szCs w:val="24"/>
        </w:rPr>
        <w:t>catenin (</w:t>
      </w:r>
      <w:r w:rsidR="00630BE4">
        <w:rPr>
          <w:rFonts w:cs="Times New Roman"/>
          <w:kern w:val="2"/>
          <w:szCs w:val="24"/>
        </w:rPr>
        <w:t>51067-2-AP</w:t>
      </w:r>
      <w:r w:rsidR="00AC2EB7">
        <w:rPr>
          <w:rFonts w:cs="Times New Roman"/>
          <w:kern w:val="2"/>
          <w:szCs w:val="24"/>
        </w:rPr>
        <w:t>), Vimentin (</w:t>
      </w:r>
      <w:r w:rsidR="00630BE4">
        <w:rPr>
          <w:rFonts w:cs="Times New Roman"/>
          <w:kern w:val="2"/>
          <w:szCs w:val="24"/>
        </w:rPr>
        <w:t>10366-1-AP</w:t>
      </w:r>
      <w:r w:rsidR="00AC2EB7">
        <w:rPr>
          <w:rFonts w:cs="Times New Roman"/>
          <w:kern w:val="2"/>
          <w:szCs w:val="24"/>
        </w:rPr>
        <w:t>) and Histone H3 (</w:t>
      </w:r>
      <w:r w:rsidR="00630BE4">
        <w:rPr>
          <w:rFonts w:cs="Times New Roman"/>
          <w:kern w:val="2"/>
          <w:szCs w:val="24"/>
        </w:rPr>
        <w:t>17168-1-AP</w:t>
      </w:r>
      <w:r w:rsidR="00AC2EB7">
        <w:rPr>
          <w:rFonts w:cs="Times New Roman"/>
          <w:kern w:val="2"/>
          <w:szCs w:val="24"/>
        </w:rPr>
        <w:t xml:space="preserve">) were </w:t>
      </w:r>
      <w:r w:rsidR="00AC2EB7" w:rsidRPr="006B2AEA">
        <w:rPr>
          <w:rFonts w:cs="Times New Roman"/>
          <w:kern w:val="2"/>
          <w:szCs w:val="24"/>
        </w:rPr>
        <w:t>purchased from</w:t>
      </w:r>
      <w:r w:rsidR="00AC2EB7">
        <w:rPr>
          <w:rFonts w:cs="Times New Roman"/>
          <w:kern w:val="2"/>
          <w:szCs w:val="24"/>
        </w:rPr>
        <w:t xml:space="preserve"> </w:t>
      </w:r>
      <w:proofErr w:type="spellStart"/>
      <w:r w:rsidR="00AC2EB7" w:rsidRPr="006B2AEA">
        <w:rPr>
          <w:rFonts w:cs="Times New Roman"/>
          <w:kern w:val="2"/>
          <w:szCs w:val="24"/>
        </w:rPr>
        <w:t>Proteintech</w:t>
      </w:r>
      <w:proofErr w:type="spellEnd"/>
      <w:r w:rsidR="00AC2EB7" w:rsidRPr="006B2AEA">
        <w:rPr>
          <w:rFonts w:cs="Times New Roman"/>
          <w:kern w:val="2"/>
          <w:szCs w:val="24"/>
        </w:rPr>
        <w:t xml:space="preserve"> Group (Wuhan, China)</w:t>
      </w:r>
      <w:r w:rsidR="00AC2EB7">
        <w:rPr>
          <w:rFonts w:cs="Times New Roman"/>
          <w:kern w:val="2"/>
          <w:szCs w:val="24"/>
        </w:rPr>
        <w:t xml:space="preserve">. </w:t>
      </w:r>
      <w:r w:rsidR="00630BE4" w:rsidRPr="006B2AEA">
        <w:rPr>
          <w:rFonts w:cs="Times New Roman"/>
          <w:kern w:val="2"/>
          <w:szCs w:val="24"/>
        </w:rPr>
        <w:t>Antibod</w:t>
      </w:r>
      <w:r w:rsidR="00630BE4">
        <w:rPr>
          <w:rFonts w:cs="Times New Roman"/>
          <w:kern w:val="2"/>
          <w:szCs w:val="24"/>
        </w:rPr>
        <w:t>y</w:t>
      </w:r>
      <w:r w:rsidR="00630BE4" w:rsidRPr="006B2AEA">
        <w:rPr>
          <w:rFonts w:cs="Times New Roman"/>
          <w:kern w:val="2"/>
          <w:szCs w:val="24"/>
        </w:rPr>
        <w:t xml:space="preserve"> against</w:t>
      </w:r>
      <w:r w:rsidR="00630BE4">
        <w:rPr>
          <w:rFonts w:cs="Times New Roman"/>
          <w:kern w:val="2"/>
          <w:szCs w:val="24"/>
        </w:rPr>
        <w:t xml:space="preserve"> </w:t>
      </w:r>
      <w:r w:rsidR="00630BE4" w:rsidRPr="006B2AEA">
        <w:rPr>
          <w:rFonts w:cs="Times New Roman"/>
          <w:kern w:val="2"/>
          <w:szCs w:val="24"/>
        </w:rPr>
        <w:t>α</w:t>
      </w:r>
      <w:r w:rsidR="00630BE4">
        <w:rPr>
          <w:rFonts w:cs="Times New Roman"/>
          <w:kern w:val="2"/>
          <w:szCs w:val="24"/>
        </w:rPr>
        <w:t xml:space="preserve">-tubulin (AC012) was from </w:t>
      </w:r>
      <w:proofErr w:type="spellStart"/>
      <w:r w:rsidR="00630BE4">
        <w:rPr>
          <w:rFonts w:cs="Times New Roman"/>
          <w:kern w:val="2"/>
          <w:szCs w:val="24"/>
        </w:rPr>
        <w:t>Ab</w:t>
      </w:r>
      <w:r w:rsidR="00630BE4" w:rsidRPr="006B2AEA">
        <w:rPr>
          <w:rFonts w:cs="Times New Roman"/>
          <w:kern w:val="2"/>
          <w:szCs w:val="24"/>
        </w:rPr>
        <w:t>clonal</w:t>
      </w:r>
      <w:proofErr w:type="spellEnd"/>
      <w:r w:rsidR="00630BE4" w:rsidRPr="006B2AEA">
        <w:rPr>
          <w:rFonts w:cs="Times New Roman"/>
          <w:kern w:val="2"/>
          <w:szCs w:val="24"/>
        </w:rPr>
        <w:t xml:space="preserve"> (Cambridge, MA, USA).</w:t>
      </w:r>
      <w:r w:rsidR="00630BE4">
        <w:rPr>
          <w:rFonts w:cs="Times New Roman"/>
          <w:kern w:val="2"/>
          <w:szCs w:val="24"/>
        </w:rPr>
        <w:t xml:space="preserve"> </w:t>
      </w:r>
      <w:proofErr w:type="spellStart"/>
      <w:r w:rsidR="00AC2EB7">
        <w:rPr>
          <w:rFonts w:cs="Times New Roman"/>
          <w:kern w:val="2"/>
          <w:szCs w:val="24"/>
        </w:rPr>
        <w:t>R</w:t>
      </w:r>
      <w:r w:rsidR="00AC2EB7" w:rsidRPr="00AC2EB7">
        <w:rPr>
          <w:rFonts w:cs="Times New Roman"/>
          <w:kern w:val="2"/>
          <w:szCs w:val="24"/>
        </w:rPr>
        <w:t>resveratrol</w:t>
      </w:r>
      <w:proofErr w:type="spellEnd"/>
      <w:r w:rsidR="00AC2EB7">
        <w:rPr>
          <w:rFonts w:cs="Times New Roman"/>
          <w:kern w:val="2"/>
          <w:szCs w:val="24"/>
        </w:rPr>
        <w:t xml:space="preserve"> (RSV</w:t>
      </w:r>
      <w:r w:rsidR="00FC5202">
        <w:rPr>
          <w:rFonts w:cs="Times New Roman"/>
          <w:kern w:val="2"/>
          <w:szCs w:val="24"/>
        </w:rPr>
        <w:t>, ST1623</w:t>
      </w:r>
      <w:r w:rsidR="00AC2EB7">
        <w:rPr>
          <w:rFonts w:cs="Times New Roman"/>
          <w:kern w:val="2"/>
          <w:szCs w:val="24"/>
        </w:rPr>
        <w:t xml:space="preserve">) were </w:t>
      </w:r>
      <w:r w:rsidR="00AC2EB7" w:rsidRPr="006B2AEA">
        <w:rPr>
          <w:rFonts w:cs="Times New Roman"/>
          <w:kern w:val="2"/>
          <w:szCs w:val="24"/>
        </w:rPr>
        <w:t>purchased from</w:t>
      </w:r>
      <w:r w:rsidR="00AC2EB7">
        <w:rPr>
          <w:rFonts w:cs="Times New Roman"/>
          <w:kern w:val="2"/>
          <w:szCs w:val="24"/>
        </w:rPr>
        <w:t xml:space="preserve"> </w:t>
      </w:r>
      <w:hyperlink r:id="rId8" w:tgtFrame="_blank" w:history="1">
        <w:r w:rsidR="00AC2EB7" w:rsidRPr="006B2AEA">
          <w:rPr>
            <w:rFonts w:cs="Times New Roman"/>
            <w:kern w:val="2"/>
            <w:szCs w:val="24"/>
          </w:rPr>
          <w:t>Beyotime Biotechnology</w:t>
        </w:r>
      </w:hyperlink>
      <w:r w:rsidR="00AC2EB7" w:rsidRPr="006B2AEA">
        <w:rPr>
          <w:rFonts w:cs="Times New Roman"/>
          <w:kern w:val="2"/>
          <w:szCs w:val="24"/>
        </w:rPr>
        <w:t xml:space="preserve"> (Shanghai China).</w:t>
      </w:r>
      <w:r w:rsidR="00AC2EB7">
        <w:rPr>
          <w:rFonts w:cs="Times New Roman"/>
          <w:kern w:val="2"/>
          <w:szCs w:val="24"/>
        </w:rPr>
        <w:t xml:space="preserve"> </w:t>
      </w:r>
      <w:r w:rsidR="00AC2EB7" w:rsidRPr="00AC2EB7">
        <w:rPr>
          <w:rFonts w:cs="Times New Roman"/>
          <w:kern w:val="2"/>
          <w:szCs w:val="24"/>
        </w:rPr>
        <w:t>Nucleus and cytoplasmic protein extraction kit</w:t>
      </w:r>
      <w:r w:rsidR="00AC2EB7">
        <w:rPr>
          <w:rFonts w:cs="Times New Roman"/>
          <w:kern w:val="2"/>
          <w:szCs w:val="24"/>
        </w:rPr>
        <w:t xml:space="preserve"> </w:t>
      </w:r>
      <w:r w:rsidR="00AC2EB7" w:rsidRPr="006B2AEA">
        <w:rPr>
          <w:rFonts w:cs="Times New Roman"/>
          <w:kern w:val="2"/>
          <w:szCs w:val="24"/>
        </w:rPr>
        <w:t>was from</w:t>
      </w:r>
      <w:r w:rsidR="00AC2EB7">
        <w:rPr>
          <w:rFonts w:cs="Times New Roman"/>
          <w:kern w:val="2"/>
          <w:szCs w:val="24"/>
        </w:rPr>
        <w:t xml:space="preserve"> </w:t>
      </w:r>
      <w:proofErr w:type="spellStart"/>
      <w:r w:rsidR="00AC2EB7">
        <w:rPr>
          <w:rFonts w:cs="Times New Roman"/>
          <w:kern w:val="2"/>
          <w:szCs w:val="24"/>
        </w:rPr>
        <w:t>Boster</w:t>
      </w:r>
      <w:proofErr w:type="spellEnd"/>
      <w:r w:rsidR="00AC2EB7">
        <w:rPr>
          <w:rFonts w:cs="Times New Roman"/>
          <w:kern w:val="2"/>
          <w:szCs w:val="24"/>
        </w:rPr>
        <w:t xml:space="preserve"> (Wuhan</w:t>
      </w:r>
      <w:r w:rsidR="00AC2EB7" w:rsidRPr="006B2AEA">
        <w:rPr>
          <w:rFonts w:cs="Times New Roman"/>
          <w:kern w:val="2"/>
          <w:szCs w:val="24"/>
        </w:rPr>
        <w:t>, China)</w:t>
      </w:r>
      <w:r w:rsidR="00AC2EB7">
        <w:rPr>
          <w:rFonts w:cs="Times New Roman"/>
          <w:kern w:val="2"/>
          <w:szCs w:val="24"/>
        </w:rPr>
        <w:t>.</w:t>
      </w:r>
    </w:p>
    <w:p w14:paraId="622D525C" w14:textId="7BFE7419" w:rsidR="00EE5C7E" w:rsidRDefault="00EE5C7E" w:rsidP="00EE5C7E">
      <w:pPr>
        <w:rPr>
          <w:rFonts w:cs="Times New Roman"/>
          <w:b/>
          <w:szCs w:val="24"/>
        </w:rPr>
      </w:pPr>
      <w:r w:rsidRPr="00EE5C7E">
        <w:rPr>
          <w:rFonts w:cs="Times New Roman"/>
          <w:b/>
          <w:szCs w:val="24"/>
        </w:rPr>
        <w:t>Animal experiment</w:t>
      </w:r>
    </w:p>
    <w:p w14:paraId="6BB8EE5F" w14:textId="758D7F3A" w:rsidR="00EE5C7E" w:rsidRPr="00264FC5" w:rsidRDefault="00EE5C7E" w:rsidP="00264FC5">
      <w:pPr>
        <w:jc w:val="both"/>
        <w:rPr>
          <w:rFonts w:cs="Times New Roman"/>
          <w:kern w:val="2"/>
          <w:szCs w:val="24"/>
        </w:rPr>
      </w:pPr>
      <w:r w:rsidRPr="00264FC5">
        <w:rPr>
          <w:rFonts w:cs="Times New Roman"/>
          <w:kern w:val="2"/>
          <w:szCs w:val="24"/>
        </w:rPr>
        <w:t xml:space="preserve">8 weeks old male Sprague-Dawley rats were purchased from Hubei Research Centre of Laboratory Animals (Wuhan, China). Diabetes was induced by intraperitoneal injection of STZ (55 mg/kg). </w:t>
      </w:r>
      <w:r w:rsidR="007F7E14" w:rsidRPr="00264FC5">
        <w:rPr>
          <w:rFonts w:cs="Times New Roman"/>
          <w:kern w:val="2"/>
          <w:szCs w:val="24"/>
        </w:rPr>
        <w:t xml:space="preserve">Diabetic rats were randomly divided into 4 groups, namely diabetic nephropathy group (DN), TMZ treatment group (DN + TMZ), RSV treatment group (DN + RSV), TMZ and RSV treatment group </w:t>
      </w:r>
      <w:r w:rsidR="004E2165" w:rsidRPr="00264FC5">
        <w:rPr>
          <w:rFonts w:cs="Times New Roman"/>
          <w:kern w:val="2"/>
          <w:szCs w:val="24"/>
        </w:rPr>
        <w:t>(DN + TMZ + RSV)</w:t>
      </w:r>
      <w:r w:rsidR="007F7E14" w:rsidRPr="00264FC5">
        <w:rPr>
          <w:rFonts w:cs="Times New Roman"/>
          <w:kern w:val="2"/>
          <w:szCs w:val="24"/>
        </w:rPr>
        <w:t>.</w:t>
      </w:r>
      <w:r w:rsidR="004E2165" w:rsidRPr="00264FC5">
        <w:rPr>
          <w:rFonts w:cs="Times New Roman"/>
          <w:kern w:val="2"/>
          <w:szCs w:val="24"/>
        </w:rPr>
        <w:t xml:space="preserve"> TMZ (5 mg/kg/day) and RSV (30mg/kg/day) were given to rats in different groups by gavage. Blood, urine, and kidneys are collected for the detection of renal function and oxidative stress indexes and immunofluorescence staining for E-cadherin and α-SMA.</w:t>
      </w:r>
    </w:p>
    <w:p w14:paraId="5056DACA" w14:textId="4583B051" w:rsidR="004E2165" w:rsidRDefault="00351F44" w:rsidP="00EE5C7E">
      <w:pPr>
        <w:rPr>
          <w:rFonts w:cs="Times New Roman"/>
          <w:b/>
          <w:szCs w:val="24"/>
        </w:rPr>
      </w:pPr>
      <w:r w:rsidRPr="004E2165">
        <w:rPr>
          <w:rFonts w:cs="Times New Roman"/>
          <w:b/>
          <w:szCs w:val="24"/>
        </w:rPr>
        <w:t>Nuclear</w:t>
      </w:r>
      <w:r w:rsidR="004E2165" w:rsidRPr="004E2165">
        <w:rPr>
          <w:rFonts w:cs="Times New Roman"/>
          <w:b/>
          <w:szCs w:val="24"/>
        </w:rPr>
        <w:t xml:space="preserve"> and cytoplasmic protein fractionation</w:t>
      </w:r>
    </w:p>
    <w:p w14:paraId="64207480" w14:textId="55D9EF7A" w:rsidR="00264FC5" w:rsidRDefault="00264FC5" w:rsidP="00264FC5">
      <w:pPr>
        <w:spacing w:before="240"/>
        <w:jc w:val="both"/>
        <w:rPr>
          <w:rFonts w:cs="Times New Roman"/>
          <w:kern w:val="2"/>
          <w:szCs w:val="24"/>
        </w:rPr>
      </w:pPr>
      <w:r w:rsidRPr="00264FC5">
        <w:rPr>
          <w:rFonts w:cs="Times New Roman"/>
          <w:kern w:val="2"/>
          <w:szCs w:val="24"/>
        </w:rPr>
        <w:t>Cytoplasmic and nuclear protein extraction was performed using a cytoplasmic and nuclear protein extraction kit, according to the manufacturer's instructions. In brief, cells were collected and incubated in cytoplasmic protein extraction reagent A at 4°C for 15 minutes. Then add</w:t>
      </w:r>
      <w:r w:rsidR="003805DA">
        <w:rPr>
          <w:rFonts w:cs="Times New Roman"/>
          <w:kern w:val="2"/>
          <w:szCs w:val="24"/>
        </w:rPr>
        <w:t>ed</w:t>
      </w:r>
      <w:r w:rsidRPr="00264FC5">
        <w:rPr>
          <w:rFonts w:cs="Times New Roman"/>
          <w:kern w:val="2"/>
          <w:szCs w:val="24"/>
        </w:rPr>
        <w:t xml:space="preserve"> cytoplasmic protein extraction reagent B, and incubate</w:t>
      </w:r>
      <w:r w:rsidR="003805DA">
        <w:rPr>
          <w:rFonts w:cs="Times New Roman"/>
          <w:kern w:val="2"/>
          <w:szCs w:val="24"/>
        </w:rPr>
        <w:t>d</w:t>
      </w:r>
      <w:r w:rsidRPr="00264FC5">
        <w:rPr>
          <w:rFonts w:cs="Times New Roman"/>
          <w:kern w:val="2"/>
          <w:szCs w:val="24"/>
        </w:rPr>
        <w:t xml:space="preserve"> on ice for 1 minute. </w:t>
      </w:r>
      <w:r w:rsidR="000624A2">
        <w:rPr>
          <w:rFonts w:cs="Times New Roman"/>
          <w:kern w:val="2"/>
          <w:szCs w:val="24"/>
        </w:rPr>
        <w:t>Mixed</w:t>
      </w:r>
      <w:r w:rsidRPr="00264FC5">
        <w:rPr>
          <w:rFonts w:cs="Times New Roman"/>
          <w:kern w:val="2"/>
          <w:szCs w:val="24"/>
        </w:rPr>
        <w:t xml:space="preserve"> well and centrifuge</w:t>
      </w:r>
      <w:r w:rsidR="003805DA">
        <w:rPr>
          <w:rFonts w:cs="Times New Roman"/>
          <w:kern w:val="2"/>
          <w:szCs w:val="24"/>
        </w:rPr>
        <w:t>d</w:t>
      </w:r>
      <w:r w:rsidRPr="00264FC5">
        <w:rPr>
          <w:rFonts w:cs="Times New Roman"/>
          <w:kern w:val="2"/>
          <w:szCs w:val="24"/>
        </w:rPr>
        <w:t xml:space="preserve"> at 16</w:t>
      </w:r>
      <w:r w:rsidR="00857C67">
        <w:rPr>
          <w:rFonts w:cs="Times New Roman"/>
          <w:kern w:val="2"/>
          <w:szCs w:val="24"/>
        </w:rPr>
        <w:t>,</w:t>
      </w:r>
      <w:r w:rsidRPr="00264FC5">
        <w:rPr>
          <w:rFonts w:cs="Times New Roman"/>
          <w:kern w:val="2"/>
          <w:szCs w:val="24"/>
        </w:rPr>
        <w:t xml:space="preserve">000g for 5 minutes. The supernatant </w:t>
      </w:r>
      <w:r w:rsidR="003805DA">
        <w:rPr>
          <w:rFonts w:cs="Times New Roman"/>
          <w:kern w:val="2"/>
          <w:szCs w:val="24"/>
        </w:rPr>
        <w:t>wa</w:t>
      </w:r>
      <w:r w:rsidRPr="00264FC5">
        <w:rPr>
          <w:rFonts w:cs="Times New Roman"/>
          <w:kern w:val="2"/>
          <w:szCs w:val="24"/>
        </w:rPr>
        <w:t>s the extracted cytoplasmic protein. Add</w:t>
      </w:r>
      <w:r w:rsidR="003805DA">
        <w:rPr>
          <w:rFonts w:cs="Times New Roman"/>
          <w:kern w:val="2"/>
          <w:szCs w:val="24"/>
        </w:rPr>
        <w:t>ed</w:t>
      </w:r>
      <w:r w:rsidRPr="00264FC5">
        <w:rPr>
          <w:rFonts w:cs="Times New Roman"/>
          <w:kern w:val="2"/>
          <w:szCs w:val="24"/>
        </w:rPr>
        <w:t xml:space="preserve"> nucleoprotein extraction reagent to the precipitate, and incubate</w:t>
      </w:r>
      <w:r w:rsidR="000624A2">
        <w:rPr>
          <w:rFonts w:cs="Times New Roman"/>
          <w:kern w:val="2"/>
          <w:szCs w:val="24"/>
        </w:rPr>
        <w:t>d</w:t>
      </w:r>
      <w:r w:rsidRPr="00264FC5">
        <w:rPr>
          <w:rFonts w:cs="Times New Roman"/>
          <w:kern w:val="2"/>
          <w:szCs w:val="24"/>
        </w:rPr>
        <w:t xml:space="preserve"> at 4°C for 40 minutes. During this period, mix</w:t>
      </w:r>
      <w:r w:rsidR="000624A2">
        <w:rPr>
          <w:rFonts w:cs="Times New Roman"/>
          <w:kern w:val="2"/>
          <w:szCs w:val="24"/>
        </w:rPr>
        <w:t>ed</w:t>
      </w:r>
      <w:r w:rsidRPr="00264FC5">
        <w:rPr>
          <w:rFonts w:cs="Times New Roman"/>
          <w:kern w:val="2"/>
          <w:szCs w:val="24"/>
        </w:rPr>
        <w:t xml:space="preserve"> every 10 minutes. Then</w:t>
      </w:r>
      <w:r w:rsidR="000624A2">
        <w:rPr>
          <w:rFonts w:cs="Times New Roman"/>
          <w:kern w:val="2"/>
          <w:szCs w:val="24"/>
        </w:rPr>
        <w:t xml:space="preserve"> </w:t>
      </w:r>
      <w:r w:rsidRPr="00264FC5">
        <w:rPr>
          <w:rFonts w:cs="Times New Roman"/>
          <w:kern w:val="2"/>
          <w:szCs w:val="24"/>
        </w:rPr>
        <w:t>centrifuge</w:t>
      </w:r>
      <w:r w:rsidR="000624A2">
        <w:rPr>
          <w:rFonts w:cs="Times New Roman"/>
          <w:kern w:val="2"/>
          <w:szCs w:val="24"/>
        </w:rPr>
        <w:t>d</w:t>
      </w:r>
      <w:r w:rsidRPr="00264FC5">
        <w:rPr>
          <w:rFonts w:cs="Times New Roman"/>
          <w:kern w:val="2"/>
          <w:szCs w:val="24"/>
        </w:rPr>
        <w:t xml:space="preserve"> at 16</w:t>
      </w:r>
      <w:r w:rsidR="000624A2">
        <w:rPr>
          <w:rFonts w:cs="Times New Roman"/>
          <w:kern w:val="2"/>
          <w:szCs w:val="24"/>
        </w:rPr>
        <w:t>,</w:t>
      </w:r>
      <w:r w:rsidRPr="00264FC5">
        <w:rPr>
          <w:rFonts w:cs="Times New Roman"/>
          <w:kern w:val="2"/>
          <w:szCs w:val="24"/>
        </w:rPr>
        <w:t xml:space="preserve">000g for 5 minutes. The supernatant </w:t>
      </w:r>
      <w:r w:rsidR="000624A2">
        <w:rPr>
          <w:rFonts w:cs="Times New Roman"/>
          <w:kern w:val="2"/>
          <w:szCs w:val="24"/>
        </w:rPr>
        <w:t>wa</w:t>
      </w:r>
      <w:r w:rsidRPr="00264FC5">
        <w:rPr>
          <w:rFonts w:cs="Times New Roman"/>
          <w:kern w:val="2"/>
          <w:szCs w:val="24"/>
        </w:rPr>
        <w:t>s the extracted nuclear protein.</w:t>
      </w:r>
    </w:p>
    <w:p w14:paraId="68467D9B" w14:textId="58E9E519" w:rsidR="002A6421" w:rsidRDefault="002A6421" w:rsidP="002A6421">
      <w:pPr>
        <w:rPr>
          <w:rFonts w:cs="Times New Roman"/>
          <w:b/>
          <w:szCs w:val="24"/>
        </w:rPr>
      </w:pPr>
      <w:r w:rsidRPr="002A6421">
        <w:rPr>
          <w:rFonts w:cs="Times New Roman"/>
          <w:b/>
          <w:szCs w:val="24"/>
        </w:rPr>
        <w:t>PGC1</w:t>
      </w:r>
      <w:r w:rsidRPr="006B2AEA">
        <w:rPr>
          <w:rFonts w:cs="Times New Roman"/>
          <w:kern w:val="2"/>
          <w:szCs w:val="24"/>
        </w:rPr>
        <w:t>α</w:t>
      </w:r>
      <w:r w:rsidRPr="002A6421">
        <w:rPr>
          <w:rFonts w:cs="Times New Roman"/>
          <w:b/>
          <w:szCs w:val="24"/>
        </w:rPr>
        <w:t xml:space="preserve"> acetylation </w:t>
      </w:r>
      <w:r w:rsidRPr="006B2AEA">
        <w:rPr>
          <w:rFonts w:cs="Times New Roman"/>
          <w:b/>
          <w:szCs w:val="24"/>
        </w:rPr>
        <w:t>assay</w:t>
      </w:r>
    </w:p>
    <w:p w14:paraId="2006C5BA" w14:textId="0BA70712" w:rsidR="002A6421" w:rsidRDefault="00AC331F" w:rsidP="00857C67">
      <w:pPr>
        <w:jc w:val="both"/>
        <w:rPr>
          <w:rFonts w:cs="Times New Roman"/>
          <w:kern w:val="2"/>
          <w:szCs w:val="24"/>
        </w:rPr>
      </w:pPr>
      <w:r w:rsidRPr="00AC331F">
        <w:rPr>
          <w:rFonts w:cs="Times New Roman"/>
          <w:kern w:val="2"/>
          <w:szCs w:val="24"/>
        </w:rPr>
        <w:t>PGC1</w:t>
      </w:r>
      <w:r w:rsidRPr="006B2AEA">
        <w:rPr>
          <w:rFonts w:cs="Times New Roman"/>
          <w:kern w:val="2"/>
          <w:szCs w:val="24"/>
        </w:rPr>
        <w:t>α</w:t>
      </w:r>
      <w:r>
        <w:rPr>
          <w:rFonts w:cs="Times New Roman"/>
          <w:kern w:val="2"/>
          <w:szCs w:val="24"/>
        </w:rPr>
        <w:t xml:space="preserve"> </w:t>
      </w:r>
      <w:r w:rsidRPr="00AC331F">
        <w:rPr>
          <w:rFonts w:cs="Times New Roman"/>
          <w:kern w:val="2"/>
          <w:szCs w:val="24"/>
        </w:rPr>
        <w:t>acetylation level was measured by immunoprecipitation of collected protein lysate using antibody against PGC</w:t>
      </w:r>
      <w:r w:rsidRPr="00AC331F">
        <w:rPr>
          <w:rFonts w:cs="Times New Roman" w:hint="eastAsia"/>
          <w:kern w:val="2"/>
          <w:szCs w:val="24"/>
        </w:rPr>
        <w:t>1</w:t>
      </w:r>
      <w:r w:rsidRPr="006B2AEA">
        <w:rPr>
          <w:rFonts w:cs="Times New Roman"/>
          <w:kern w:val="2"/>
          <w:szCs w:val="24"/>
        </w:rPr>
        <w:t>α</w:t>
      </w:r>
      <w:r w:rsidRPr="00AC331F">
        <w:rPr>
          <w:rFonts w:cs="Times New Roman"/>
          <w:kern w:val="2"/>
          <w:szCs w:val="24"/>
        </w:rPr>
        <w:t>. Subsequently, acetylated-PGC1α was detected using western blot with anti-pan acetyl lysine antibody.</w:t>
      </w:r>
      <w:r w:rsidR="00857C67">
        <w:rPr>
          <w:rFonts w:cs="Times New Roman"/>
          <w:kern w:val="2"/>
          <w:szCs w:val="24"/>
        </w:rPr>
        <w:t xml:space="preserve"> T</w:t>
      </w:r>
      <w:r w:rsidR="00857C67" w:rsidRPr="00857C67">
        <w:rPr>
          <w:rFonts w:cs="Times New Roman"/>
          <w:kern w:val="2"/>
          <w:szCs w:val="24"/>
        </w:rPr>
        <w:t>he acetylated-</w:t>
      </w:r>
      <w:r w:rsidR="00857C67" w:rsidRPr="00AC331F">
        <w:rPr>
          <w:rFonts w:cs="Times New Roman"/>
          <w:kern w:val="2"/>
          <w:szCs w:val="24"/>
        </w:rPr>
        <w:t>PGC1α</w:t>
      </w:r>
      <w:r w:rsidR="00857C67" w:rsidRPr="00857C67">
        <w:rPr>
          <w:rFonts w:cs="Times New Roman"/>
          <w:kern w:val="2"/>
          <w:szCs w:val="24"/>
        </w:rPr>
        <w:t xml:space="preserve"> protein level</w:t>
      </w:r>
      <w:r w:rsidR="00857C67">
        <w:rPr>
          <w:rFonts w:cs="Times New Roman" w:hint="eastAsia"/>
          <w:kern w:val="2"/>
          <w:szCs w:val="24"/>
          <w:lang w:eastAsia="zh-CN"/>
        </w:rPr>
        <w:t xml:space="preserve"> </w:t>
      </w:r>
      <w:r w:rsidR="00857C67" w:rsidRPr="00857C67">
        <w:rPr>
          <w:rFonts w:cs="Times New Roman"/>
          <w:kern w:val="2"/>
          <w:szCs w:val="24"/>
        </w:rPr>
        <w:t xml:space="preserve">was normalized to the </w:t>
      </w:r>
      <w:r w:rsidR="00857C67" w:rsidRPr="00AC331F">
        <w:rPr>
          <w:rFonts w:cs="Times New Roman"/>
          <w:kern w:val="2"/>
          <w:szCs w:val="24"/>
        </w:rPr>
        <w:t>PGC1α</w:t>
      </w:r>
      <w:r w:rsidR="00857C67">
        <w:rPr>
          <w:rFonts w:cs="Times New Roman"/>
          <w:kern w:val="2"/>
          <w:szCs w:val="24"/>
        </w:rPr>
        <w:t xml:space="preserve"> </w:t>
      </w:r>
      <w:r w:rsidR="00857C67" w:rsidRPr="00857C67">
        <w:rPr>
          <w:rFonts w:cs="Times New Roman"/>
          <w:kern w:val="2"/>
          <w:szCs w:val="24"/>
        </w:rPr>
        <w:t>level.</w:t>
      </w:r>
    </w:p>
    <w:p w14:paraId="459AB9B0" w14:textId="3D49C263" w:rsidR="00023C61" w:rsidRDefault="00023C61" w:rsidP="00AC331F">
      <w:pPr>
        <w:jc w:val="both"/>
        <w:rPr>
          <w:rFonts w:cs="Times New Roman"/>
          <w:kern w:val="2"/>
          <w:szCs w:val="24"/>
        </w:rPr>
      </w:pPr>
    </w:p>
    <w:p w14:paraId="51B3277B" w14:textId="1DE24657" w:rsidR="008A0A28" w:rsidRDefault="008A0A28" w:rsidP="00AC331F">
      <w:pPr>
        <w:jc w:val="both"/>
        <w:rPr>
          <w:rFonts w:cs="Times New Roman"/>
          <w:kern w:val="2"/>
          <w:szCs w:val="24"/>
        </w:rPr>
      </w:pPr>
    </w:p>
    <w:p w14:paraId="0CB13D71" w14:textId="068ED69F" w:rsidR="008A0A28" w:rsidRDefault="008A0A28" w:rsidP="00AC331F">
      <w:pPr>
        <w:jc w:val="both"/>
        <w:rPr>
          <w:rFonts w:cs="Times New Roman"/>
          <w:kern w:val="2"/>
          <w:szCs w:val="24"/>
        </w:rPr>
      </w:pPr>
    </w:p>
    <w:p w14:paraId="30CC3893" w14:textId="25A33CB1" w:rsidR="008A0A28" w:rsidRDefault="008A0A28" w:rsidP="00AC331F">
      <w:pPr>
        <w:jc w:val="both"/>
        <w:rPr>
          <w:rFonts w:cs="Times New Roman"/>
          <w:kern w:val="2"/>
          <w:szCs w:val="24"/>
        </w:rPr>
      </w:pPr>
    </w:p>
    <w:p w14:paraId="025C0B40" w14:textId="20284B87" w:rsidR="008A0A28" w:rsidRDefault="008A0A28" w:rsidP="00AC331F">
      <w:pPr>
        <w:jc w:val="both"/>
        <w:rPr>
          <w:rFonts w:cs="Times New Roman"/>
          <w:kern w:val="2"/>
          <w:szCs w:val="24"/>
        </w:rPr>
      </w:pPr>
    </w:p>
    <w:p w14:paraId="44E63324" w14:textId="77777777" w:rsidR="008A0A28" w:rsidRDefault="008A0A28" w:rsidP="00AC331F">
      <w:pPr>
        <w:jc w:val="both"/>
        <w:rPr>
          <w:rFonts w:cs="Times New Roman"/>
          <w:kern w:val="2"/>
          <w:szCs w:val="24"/>
        </w:rPr>
      </w:pPr>
    </w:p>
    <w:p w14:paraId="7BDD9AB1" w14:textId="5C57B498" w:rsidR="002B7B60" w:rsidRPr="00E449C2" w:rsidRDefault="00E215ED" w:rsidP="002B7B60">
      <w:pPr>
        <w:spacing w:before="0"/>
        <w:jc w:val="both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57FDEF3" wp14:editId="1B1BA75E">
            <wp:extent cx="6208395" cy="3203575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-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2638" w:rsidRPr="001C2638">
        <w:rPr>
          <w:rFonts w:cs="Times New Roman"/>
          <w:b/>
          <w:szCs w:val="24"/>
        </w:rPr>
        <w:t xml:space="preserve"> </w:t>
      </w:r>
      <w:r w:rsidR="001C2638" w:rsidRPr="00023C61">
        <w:rPr>
          <w:rFonts w:cs="Times New Roman"/>
          <w:b/>
          <w:szCs w:val="24"/>
        </w:rPr>
        <w:t xml:space="preserve">Supplementary </w:t>
      </w:r>
      <w:r w:rsidR="00E52E06">
        <w:rPr>
          <w:rFonts w:cs="Times New Roman"/>
          <w:b/>
          <w:szCs w:val="24"/>
        </w:rPr>
        <w:t>F</w:t>
      </w:r>
      <w:r w:rsidR="001C2638" w:rsidRPr="00023C61">
        <w:rPr>
          <w:rFonts w:cs="Times New Roman"/>
          <w:b/>
          <w:szCs w:val="24"/>
        </w:rPr>
        <w:t xml:space="preserve">igure </w:t>
      </w:r>
      <w:r w:rsidRPr="00226B8B">
        <w:rPr>
          <w:rFonts w:cs="Times New Roman"/>
          <w:b/>
          <w:szCs w:val="24"/>
        </w:rPr>
        <w:t xml:space="preserve">1 </w:t>
      </w:r>
      <w:r w:rsidRPr="00537993">
        <w:rPr>
          <w:rFonts w:cs="Times New Roman"/>
          <w:b/>
          <w:szCs w:val="24"/>
        </w:rPr>
        <w:t>|</w:t>
      </w:r>
      <w:r w:rsidR="001C2638" w:rsidRPr="00537993">
        <w:rPr>
          <w:rFonts w:cs="Times New Roman"/>
          <w:b/>
          <w:szCs w:val="24"/>
        </w:rPr>
        <w:t xml:space="preserve"> </w:t>
      </w:r>
      <w:r w:rsidR="001C2638" w:rsidRPr="001C2638">
        <w:rPr>
          <w:rFonts w:cs="Times New Roman"/>
          <w:bCs/>
          <w:szCs w:val="24"/>
        </w:rPr>
        <w:t>TMZ inhibit</w:t>
      </w:r>
      <w:r w:rsidR="001C2638">
        <w:rPr>
          <w:rFonts w:cs="Times New Roman"/>
          <w:bCs/>
          <w:szCs w:val="24"/>
        </w:rPr>
        <w:t>ed</w:t>
      </w:r>
      <w:r w:rsidR="001C2638" w:rsidRPr="001C2638">
        <w:rPr>
          <w:rFonts w:cs="Times New Roman"/>
          <w:bCs/>
          <w:szCs w:val="24"/>
        </w:rPr>
        <w:t xml:space="preserve"> HFG-induced EMT in HK-2 cells</w:t>
      </w:r>
      <w:r w:rsidR="001C2638">
        <w:rPr>
          <w:rFonts w:cs="Times New Roman"/>
          <w:bCs/>
          <w:szCs w:val="24"/>
        </w:rPr>
        <w:t>.</w:t>
      </w:r>
      <w:r w:rsidR="001C2638" w:rsidRPr="001C2638">
        <w:rPr>
          <w:rFonts w:cs="Times New Roman"/>
          <w:bCs/>
          <w:szCs w:val="24"/>
        </w:rPr>
        <w:t xml:space="preserve"> The translocation of β-catenin from the cytoplasm into the nucleus and the increased expression of Vimentin represent</w:t>
      </w:r>
      <w:r w:rsidR="00A65A55">
        <w:rPr>
          <w:rFonts w:cs="Times New Roman"/>
          <w:bCs/>
          <w:szCs w:val="24"/>
        </w:rPr>
        <w:t xml:space="preserve"> </w:t>
      </w:r>
      <w:r w:rsidR="00A65A55" w:rsidRPr="00A65A55">
        <w:rPr>
          <w:rFonts w:cs="Times New Roman"/>
          <w:bCs/>
          <w:szCs w:val="24"/>
        </w:rPr>
        <w:t xml:space="preserve">two other markers of EMT in addition to </w:t>
      </w:r>
      <w:r w:rsidR="00A65A55" w:rsidRPr="00226B8B">
        <w:rPr>
          <w:rFonts w:cs="Times New Roman"/>
          <w:szCs w:val="24"/>
        </w:rPr>
        <w:t>E-cadherin and α-SMA</w:t>
      </w:r>
      <w:r w:rsidR="001C2638" w:rsidRPr="001C2638">
        <w:rPr>
          <w:rFonts w:cs="Times New Roman"/>
          <w:bCs/>
          <w:szCs w:val="24"/>
        </w:rPr>
        <w:t xml:space="preserve">. </w:t>
      </w:r>
      <w:r w:rsidR="002B7B60" w:rsidRPr="00226B8B">
        <w:rPr>
          <w:rFonts w:cs="Times New Roman"/>
          <w:szCs w:val="24"/>
        </w:rPr>
        <w:t xml:space="preserve">HK-2 cells </w:t>
      </w:r>
      <w:r w:rsidR="002B7B60">
        <w:rPr>
          <w:rFonts w:cs="Times New Roman"/>
          <w:szCs w:val="24"/>
        </w:rPr>
        <w:t xml:space="preserve">were </w:t>
      </w:r>
      <w:r w:rsidR="002B7B60" w:rsidRPr="00226B8B">
        <w:rPr>
          <w:rFonts w:cs="Times New Roman"/>
          <w:szCs w:val="24"/>
        </w:rPr>
        <w:t xml:space="preserve">treated with HFG </w:t>
      </w:r>
      <w:r w:rsidR="002B7B60">
        <w:rPr>
          <w:rFonts w:cs="Times New Roman"/>
          <w:szCs w:val="24"/>
        </w:rPr>
        <w:t xml:space="preserve">or HFG + </w:t>
      </w:r>
      <w:r w:rsidR="002B7B60" w:rsidRPr="00226B8B">
        <w:rPr>
          <w:rFonts w:cs="Times New Roman"/>
          <w:szCs w:val="24"/>
        </w:rPr>
        <w:t>TMZ for 48 h</w:t>
      </w:r>
      <w:r w:rsidR="002B7B60">
        <w:rPr>
          <w:rFonts w:cs="Times New Roman"/>
          <w:szCs w:val="24"/>
        </w:rPr>
        <w:t>.</w:t>
      </w:r>
      <w:r w:rsidR="00857C67">
        <w:rPr>
          <w:rFonts w:cs="Times New Roman"/>
          <w:szCs w:val="24"/>
        </w:rPr>
        <w:t xml:space="preserve"> </w:t>
      </w:r>
      <w:r w:rsidR="00857C67" w:rsidRPr="00857C67">
        <w:rPr>
          <w:rFonts w:cs="Times New Roman"/>
          <w:szCs w:val="24"/>
        </w:rPr>
        <w:t>Then collect</w:t>
      </w:r>
      <w:r w:rsidR="00857C67">
        <w:rPr>
          <w:rFonts w:cs="Times New Roman"/>
          <w:szCs w:val="24"/>
        </w:rPr>
        <w:t>ed</w:t>
      </w:r>
      <w:r w:rsidR="00857C67" w:rsidRPr="00857C67">
        <w:rPr>
          <w:rFonts w:cs="Times New Roman"/>
          <w:szCs w:val="24"/>
        </w:rPr>
        <w:t xml:space="preserve"> the cells for analysis</w:t>
      </w:r>
      <w:r w:rsidR="00857C67">
        <w:rPr>
          <w:rFonts w:cs="Times New Roman"/>
          <w:szCs w:val="24"/>
        </w:rPr>
        <w:t>.</w:t>
      </w:r>
      <w:r w:rsidR="002B7B60" w:rsidRPr="00100CBF">
        <w:rPr>
          <w:rFonts w:cs="Times New Roman"/>
          <w:b/>
          <w:bCs/>
          <w:szCs w:val="24"/>
        </w:rPr>
        <w:t xml:space="preserve"> </w:t>
      </w:r>
      <w:r w:rsidR="001C2638" w:rsidRPr="00100CBF">
        <w:rPr>
          <w:rFonts w:cs="Times New Roman"/>
          <w:b/>
          <w:bCs/>
          <w:szCs w:val="24"/>
        </w:rPr>
        <w:t>(A)</w:t>
      </w:r>
      <w:r w:rsidR="001C2638" w:rsidRPr="00226B8B">
        <w:rPr>
          <w:rFonts w:cs="Times New Roman"/>
          <w:szCs w:val="24"/>
        </w:rPr>
        <w:t xml:space="preserve"> Western blot</w:t>
      </w:r>
      <w:r w:rsidR="001C2638">
        <w:rPr>
          <w:rFonts w:cs="Times New Roman"/>
          <w:szCs w:val="24"/>
        </w:rPr>
        <w:t>s</w:t>
      </w:r>
      <w:r w:rsidR="001C2638" w:rsidRPr="00226B8B">
        <w:rPr>
          <w:rFonts w:cs="Times New Roman"/>
          <w:szCs w:val="24"/>
        </w:rPr>
        <w:t xml:space="preserve"> analysis of </w:t>
      </w:r>
      <w:r w:rsidR="001C2638" w:rsidRPr="001C2638">
        <w:rPr>
          <w:rFonts w:cs="Times New Roman"/>
          <w:bCs/>
          <w:szCs w:val="24"/>
        </w:rPr>
        <w:t>β-catenin</w:t>
      </w:r>
      <w:r w:rsidR="001C2638">
        <w:rPr>
          <w:rFonts w:cs="Times New Roman"/>
          <w:bCs/>
          <w:szCs w:val="24"/>
        </w:rPr>
        <w:t xml:space="preserve"> and</w:t>
      </w:r>
      <w:r w:rsidR="001C2638" w:rsidRPr="00226B8B">
        <w:rPr>
          <w:rFonts w:cs="Times New Roman"/>
          <w:szCs w:val="24"/>
        </w:rPr>
        <w:t xml:space="preserve"> </w:t>
      </w:r>
      <w:r w:rsidR="001C2638" w:rsidRPr="001C2638">
        <w:rPr>
          <w:rFonts w:cs="Times New Roman"/>
          <w:bCs/>
          <w:szCs w:val="24"/>
        </w:rPr>
        <w:t>Vimentin</w:t>
      </w:r>
      <w:r w:rsidR="002B7B60">
        <w:rPr>
          <w:rFonts w:cs="Times New Roman"/>
          <w:bCs/>
          <w:szCs w:val="24"/>
        </w:rPr>
        <w:t xml:space="preserve"> </w:t>
      </w:r>
      <w:r w:rsidR="002B7B60" w:rsidRPr="002B7B60">
        <w:rPr>
          <w:rFonts w:cs="Times New Roman"/>
          <w:bCs/>
          <w:szCs w:val="24"/>
        </w:rPr>
        <w:t>in whole cell lysates</w:t>
      </w:r>
      <w:r w:rsidR="002B7B60">
        <w:rPr>
          <w:rFonts w:cs="Times New Roman"/>
          <w:bCs/>
          <w:szCs w:val="24"/>
        </w:rPr>
        <w:t>.</w:t>
      </w:r>
      <w:r w:rsidR="001C2638" w:rsidRPr="001C2638">
        <w:rPr>
          <w:rFonts w:cs="Times New Roman"/>
          <w:bCs/>
          <w:szCs w:val="24"/>
        </w:rPr>
        <w:t xml:space="preserve"> </w:t>
      </w:r>
      <w:r w:rsidR="0053502D" w:rsidRPr="00100CBF">
        <w:rPr>
          <w:rFonts w:cs="Times New Roman"/>
          <w:b/>
          <w:szCs w:val="24"/>
        </w:rPr>
        <w:t xml:space="preserve">(B) </w:t>
      </w:r>
      <w:r w:rsidR="0053502D" w:rsidRPr="002B7B60">
        <w:rPr>
          <w:rFonts w:cs="Times New Roman"/>
          <w:bCs/>
          <w:szCs w:val="24"/>
        </w:rPr>
        <w:t>We</w:t>
      </w:r>
      <w:r w:rsidR="0053502D" w:rsidRPr="00226B8B">
        <w:rPr>
          <w:rFonts w:cs="Times New Roman"/>
          <w:szCs w:val="24"/>
        </w:rPr>
        <w:t>stern blot</w:t>
      </w:r>
      <w:r w:rsidR="0053502D">
        <w:rPr>
          <w:rFonts w:cs="Times New Roman"/>
          <w:szCs w:val="24"/>
        </w:rPr>
        <w:t>s</w:t>
      </w:r>
      <w:r w:rsidR="0053502D" w:rsidRPr="00226B8B">
        <w:rPr>
          <w:rFonts w:cs="Times New Roman"/>
          <w:szCs w:val="24"/>
        </w:rPr>
        <w:t xml:space="preserve"> analysis of </w:t>
      </w:r>
      <w:r w:rsidR="0053502D">
        <w:rPr>
          <w:rFonts w:cs="Times New Roman"/>
          <w:szCs w:val="24"/>
        </w:rPr>
        <w:t>c</w:t>
      </w:r>
      <w:r w:rsidR="0053502D" w:rsidRPr="0053502D">
        <w:rPr>
          <w:rFonts w:cs="Times New Roman"/>
          <w:szCs w:val="24"/>
        </w:rPr>
        <w:t>ytoplasmic</w:t>
      </w:r>
      <w:r w:rsidR="0053502D">
        <w:rPr>
          <w:rFonts w:cs="Times New Roman"/>
          <w:szCs w:val="24"/>
        </w:rPr>
        <w:t xml:space="preserve"> and n</w:t>
      </w:r>
      <w:r w:rsidR="0053502D" w:rsidRPr="0053502D">
        <w:rPr>
          <w:rFonts w:cs="Times New Roman"/>
          <w:szCs w:val="24"/>
        </w:rPr>
        <w:t>uclear</w:t>
      </w:r>
      <w:r w:rsidR="0053502D">
        <w:rPr>
          <w:rFonts w:cs="Times New Roman"/>
          <w:szCs w:val="24"/>
        </w:rPr>
        <w:t xml:space="preserve"> </w:t>
      </w:r>
      <w:r w:rsidR="0053502D" w:rsidRPr="0053502D">
        <w:rPr>
          <w:rFonts w:cs="Times New Roman"/>
          <w:szCs w:val="24"/>
        </w:rPr>
        <w:t>β-catenin</w:t>
      </w:r>
      <w:r w:rsidR="002B7B60">
        <w:rPr>
          <w:rFonts w:cs="Times New Roman"/>
          <w:szCs w:val="24"/>
        </w:rPr>
        <w:t xml:space="preserve">. </w:t>
      </w:r>
      <w:r w:rsidR="002B7B60" w:rsidRPr="00226B8B">
        <w:rPr>
          <w:rFonts w:cs="Times New Roman"/>
          <w:szCs w:val="24"/>
        </w:rPr>
        <w:t>Data were expressed as mean ± SEM (n</w:t>
      </w:r>
      <w:r w:rsidR="002B7B60">
        <w:rPr>
          <w:rFonts w:cs="Times New Roman"/>
          <w:szCs w:val="24"/>
        </w:rPr>
        <w:t xml:space="preserve"> </w:t>
      </w:r>
      <w:r w:rsidR="002B7B60">
        <w:rPr>
          <w:rFonts w:hint="eastAsia"/>
        </w:rPr>
        <w:t>≥</w:t>
      </w:r>
      <w:r w:rsidR="002B7B60">
        <w:rPr>
          <w:rFonts w:cs="Times New Roman"/>
          <w:szCs w:val="24"/>
        </w:rPr>
        <w:t xml:space="preserve"> </w:t>
      </w:r>
      <w:r w:rsidR="002B7B60" w:rsidRPr="00226B8B">
        <w:rPr>
          <w:rFonts w:cs="Times New Roman"/>
          <w:szCs w:val="24"/>
        </w:rPr>
        <w:t xml:space="preserve">3), </w:t>
      </w:r>
      <w:r w:rsidR="002B7B60" w:rsidRPr="003A5E91">
        <w:rPr>
          <w:rFonts w:cs="Times New Roman"/>
          <w:b/>
          <w:szCs w:val="24"/>
        </w:rPr>
        <w:t>*</w:t>
      </w:r>
      <w:r w:rsidR="002B7B60" w:rsidRPr="003A5E91">
        <w:rPr>
          <w:rFonts w:cs="Times New Roman"/>
          <w:i/>
          <w:szCs w:val="24"/>
        </w:rPr>
        <w:t>P</w:t>
      </w:r>
      <w:r w:rsidR="002B7B60" w:rsidRPr="003A5E91">
        <w:rPr>
          <w:rFonts w:cs="Times New Roman"/>
          <w:szCs w:val="24"/>
        </w:rPr>
        <w:t xml:space="preserve"> &lt; 0.05</w:t>
      </w:r>
      <w:r w:rsidR="002B7B60" w:rsidRPr="00226B8B">
        <w:rPr>
          <w:rFonts w:cs="Times New Roman"/>
          <w:szCs w:val="24"/>
        </w:rPr>
        <w:t xml:space="preserve"> (One-way ANOVA with Newman-</w:t>
      </w:r>
      <w:proofErr w:type="spellStart"/>
      <w:r w:rsidR="002B7B60" w:rsidRPr="00226B8B">
        <w:rPr>
          <w:rFonts w:cs="Times New Roman"/>
          <w:szCs w:val="24"/>
        </w:rPr>
        <w:t>Keuls</w:t>
      </w:r>
      <w:proofErr w:type="spellEnd"/>
      <w:r w:rsidR="002B7B60" w:rsidRPr="00226B8B">
        <w:rPr>
          <w:rFonts w:cs="Times New Roman"/>
          <w:szCs w:val="24"/>
        </w:rPr>
        <w:t xml:space="preserve"> post analysis).</w:t>
      </w:r>
    </w:p>
    <w:p w14:paraId="3F77F966" w14:textId="78A782D6" w:rsidR="008A0A28" w:rsidRDefault="008A0A28" w:rsidP="00023C61">
      <w:pPr>
        <w:rPr>
          <w:rFonts w:cs="Times New Roman"/>
          <w:b/>
          <w:szCs w:val="24"/>
        </w:rPr>
      </w:pPr>
    </w:p>
    <w:p w14:paraId="4D534234" w14:textId="37971B32" w:rsidR="008A0A28" w:rsidRDefault="008A0A28" w:rsidP="00023C61">
      <w:pPr>
        <w:rPr>
          <w:rFonts w:cs="Times New Roman"/>
          <w:b/>
          <w:szCs w:val="24"/>
        </w:rPr>
      </w:pPr>
    </w:p>
    <w:p w14:paraId="74503127" w14:textId="514CB4AC" w:rsidR="00536686" w:rsidRDefault="00536686" w:rsidP="00023C61">
      <w:pPr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06BC0740" wp14:editId="43F20ADA">
            <wp:extent cx="6208395" cy="7934325"/>
            <wp:effectExtent l="0" t="0" r="19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1D21" w14:textId="5AC9C487" w:rsidR="009176CA" w:rsidRPr="00226B8B" w:rsidRDefault="00A65A55" w:rsidP="009176CA">
      <w:pPr>
        <w:jc w:val="both"/>
        <w:rPr>
          <w:rFonts w:cs="Times New Roman"/>
          <w:szCs w:val="24"/>
        </w:rPr>
      </w:pPr>
      <w:r w:rsidRPr="00023C61">
        <w:rPr>
          <w:rFonts w:cs="Times New Roman"/>
          <w:b/>
          <w:szCs w:val="24"/>
        </w:rPr>
        <w:t xml:space="preserve">Supplementary </w:t>
      </w:r>
      <w:r w:rsidR="00E52E06">
        <w:rPr>
          <w:rFonts w:cs="Times New Roman"/>
          <w:b/>
          <w:szCs w:val="24"/>
        </w:rPr>
        <w:t>F</w:t>
      </w:r>
      <w:r w:rsidRPr="00023C61">
        <w:rPr>
          <w:rFonts w:cs="Times New Roman"/>
          <w:b/>
          <w:szCs w:val="24"/>
        </w:rPr>
        <w:t xml:space="preserve">igure </w:t>
      </w:r>
      <w:r>
        <w:rPr>
          <w:rFonts w:cs="Times New Roman"/>
          <w:b/>
          <w:szCs w:val="24"/>
        </w:rPr>
        <w:t>2</w:t>
      </w:r>
      <w:r w:rsidRPr="00226B8B">
        <w:rPr>
          <w:rFonts w:cs="Times New Roman"/>
          <w:b/>
          <w:szCs w:val="24"/>
        </w:rPr>
        <w:t xml:space="preserve"> |</w:t>
      </w:r>
      <w:r>
        <w:rPr>
          <w:rFonts w:cs="Times New Roman"/>
          <w:b/>
          <w:szCs w:val="24"/>
        </w:rPr>
        <w:t xml:space="preserve"> </w:t>
      </w:r>
      <w:r w:rsidR="00537993" w:rsidRPr="00537993">
        <w:rPr>
          <w:rFonts w:cs="Times New Roman"/>
          <w:szCs w:val="24"/>
        </w:rPr>
        <w:t>TMZ and RSV ha</w:t>
      </w:r>
      <w:r w:rsidR="00252096">
        <w:rPr>
          <w:rFonts w:cs="Times New Roman"/>
          <w:szCs w:val="24"/>
        </w:rPr>
        <w:t>d</w:t>
      </w:r>
      <w:r w:rsidR="00537993" w:rsidRPr="00537993">
        <w:rPr>
          <w:rFonts w:cs="Times New Roman"/>
          <w:szCs w:val="24"/>
        </w:rPr>
        <w:t xml:space="preserve"> no synergistic effect against EMT in DN.</w:t>
      </w:r>
      <w:r w:rsidR="00252096">
        <w:rPr>
          <w:rFonts w:cs="Times New Roman"/>
          <w:szCs w:val="24"/>
        </w:rPr>
        <w:t xml:space="preserve"> </w:t>
      </w:r>
      <w:r w:rsidR="00401C34" w:rsidRPr="00401C34">
        <w:rPr>
          <w:rFonts w:cs="Times New Roman"/>
          <w:szCs w:val="24"/>
        </w:rPr>
        <w:t xml:space="preserve">Diabetic rats were </w:t>
      </w:r>
      <w:r w:rsidR="00401C34">
        <w:rPr>
          <w:rFonts w:cs="Times New Roman"/>
          <w:szCs w:val="24"/>
        </w:rPr>
        <w:t>r</w:t>
      </w:r>
      <w:r w:rsidR="00401C34" w:rsidRPr="00401C34">
        <w:rPr>
          <w:rFonts w:cs="Times New Roman"/>
          <w:szCs w:val="24"/>
        </w:rPr>
        <w:t>espectively</w:t>
      </w:r>
      <w:r w:rsidR="00401C34">
        <w:rPr>
          <w:rFonts w:cs="Times New Roman"/>
          <w:szCs w:val="24"/>
        </w:rPr>
        <w:t xml:space="preserve"> treated with</w:t>
      </w:r>
      <w:r w:rsidR="00401C34" w:rsidRPr="00401C34">
        <w:rPr>
          <w:rFonts w:cs="Times New Roman"/>
          <w:szCs w:val="24"/>
        </w:rPr>
        <w:t xml:space="preserve"> TMZ </w:t>
      </w:r>
      <w:r w:rsidR="00401C34">
        <w:rPr>
          <w:rFonts w:cs="Times New Roman"/>
          <w:szCs w:val="24"/>
        </w:rPr>
        <w:t>(</w:t>
      </w:r>
      <w:r w:rsidR="00401C34" w:rsidRPr="00264FC5">
        <w:rPr>
          <w:rFonts w:cs="Times New Roman"/>
          <w:kern w:val="2"/>
          <w:szCs w:val="24"/>
        </w:rPr>
        <w:t>5 mg/kg/day</w:t>
      </w:r>
      <w:r w:rsidR="00401C34">
        <w:rPr>
          <w:rFonts w:cs="Times New Roman"/>
          <w:szCs w:val="24"/>
        </w:rPr>
        <w:t>)</w:t>
      </w:r>
      <w:r w:rsidR="00401C34" w:rsidRPr="00401C34">
        <w:rPr>
          <w:rFonts w:cs="Times New Roman"/>
          <w:szCs w:val="24"/>
        </w:rPr>
        <w:t>, RSV (</w:t>
      </w:r>
      <w:r w:rsidR="00401C34">
        <w:rPr>
          <w:rFonts w:cs="Times New Roman"/>
          <w:kern w:val="2"/>
          <w:szCs w:val="24"/>
        </w:rPr>
        <w:t>30</w:t>
      </w:r>
      <w:r w:rsidR="00401C34" w:rsidRPr="00264FC5">
        <w:rPr>
          <w:rFonts w:cs="Times New Roman"/>
          <w:kern w:val="2"/>
          <w:szCs w:val="24"/>
        </w:rPr>
        <w:t xml:space="preserve"> mg/kg/day</w:t>
      </w:r>
      <w:r w:rsidR="00401C34" w:rsidRPr="00401C34">
        <w:rPr>
          <w:rFonts w:cs="Times New Roman"/>
          <w:szCs w:val="24"/>
        </w:rPr>
        <w:t xml:space="preserve">) and TMZ + RSV </w:t>
      </w:r>
      <w:r w:rsidR="00401C34">
        <w:rPr>
          <w:rFonts w:cs="Times New Roman"/>
          <w:szCs w:val="24"/>
        </w:rPr>
        <w:t>by</w:t>
      </w:r>
      <w:r w:rsidR="00401C34" w:rsidRPr="00401C34">
        <w:rPr>
          <w:rFonts w:cs="Times New Roman"/>
          <w:szCs w:val="24"/>
        </w:rPr>
        <w:t xml:space="preserve"> gavage </w:t>
      </w:r>
      <w:r w:rsidR="00401C34" w:rsidRPr="00401C34">
        <w:rPr>
          <w:rFonts w:cs="Times New Roman"/>
          <w:szCs w:val="24"/>
        </w:rPr>
        <w:lastRenderedPageBreak/>
        <w:t xml:space="preserve">for 8 weeks. Renal cortical tissue </w:t>
      </w:r>
      <w:r w:rsidR="00401C34">
        <w:rPr>
          <w:rFonts w:cs="Times New Roman"/>
          <w:szCs w:val="24"/>
        </w:rPr>
        <w:t>wa</w:t>
      </w:r>
      <w:r w:rsidR="00401C34" w:rsidRPr="00401C34">
        <w:rPr>
          <w:rFonts w:cs="Times New Roman"/>
          <w:szCs w:val="24"/>
        </w:rPr>
        <w:t>s used for fluorescent staining</w:t>
      </w:r>
      <w:r w:rsidR="002D4DA1">
        <w:rPr>
          <w:rFonts w:cs="Times New Roman"/>
          <w:szCs w:val="24"/>
        </w:rPr>
        <w:t>. B</w:t>
      </w:r>
      <w:r w:rsidR="00401C34" w:rsidRPr="00401C34">
        <w:rPr>
          <w:rFonts w:cs="Times New Roman"/>
          <w:szCs w:val="24"/>
        </w:rPr>
        <w:t xml:space="preserve">lood and urine </w:t>
      </w:r>
      <w:r w:rsidR="002D4DA1">
        <w:rPr>
          <w:rFonts w:cs="Times New Roman"/>
          <w:szCs w:val="24"/>
        </w:rPr>
        <w:t>were</w:t>
      </w:r>
      <w:r w:rsidR="00401C34" w:rsidRPr="00401C34">
        <w:rPr>
          <w:rFonts w:cs="Times New Roman"/>
          <w:szCs w:val="24"/>
        </w:rPr>
        <w:t xml:space="preserve"> used for renal function testing. </w:t>
      </w:r>
      <w:r w:rsidRPr="00226B8B">
        <w:rPr>
          <w:rFonts w:cs="Times New Roman"/>
          <w:b/>
          <w:szCs w:val="24"/>
        </w:rPr>
        <w:t>(</w:t>
      </w:r>
      <w:r>
        <w:rPr>
          <w:rFonts w:cs="Times New Roman"/>
          <w:b/>
          <w:szCs w:val="24"/>
        </w:rPr>
        <w:t>A</w:t>
      </w:r>
      <w:r w:rsidRPr="00226B8B">
        <w:rPr>
          <w:rFonts w:cs="Times New Roman"/>
          <w:b/>
          <w:szCs w:val="24"/>
        </w:rPr>
        <w:t xml:space="preserve">) </w:t>
      </w:r>
      <w:r w:rsidRPr="00226B8B">
        <w:rPr>
          <w:rFonts w:cs="Times New Roman"/>
          <w:szCs w:val="24"/>
        </w:rPr>
        <w:t>Representative images of immunoﬂuorescence st</w:t>
      </w:r>
      <w:r>
        <w:rPr>
          <w:rFonts w:cs="Times New Roman"/>
          <w:szCs w:val="24"/>
        </w:rPr>
        <w:t xml:space="preserve">aining for E-cadherin (green), </w:t>
      </w:r>
      <w:r w:rsidRPr="00DE1724">
        <w:rPr>
          <w:rFonts w:cs="Times New Roman"/>
          <w:szCs w:val="24"/>
        </w:rPr>
        <w:t>α-SMA</w:t>
      </w:r>
      <w:r w:rsidRPr="00226B8B">
        <w:rPr>
          <w:rFonts w:cs="Times New Roman"/>
          <w:szCs w:val="24"/>
        </w:rPr>
        <w:t xml:space="preserve"> (red), and Hoechst (blue). Scale bar, </w:t>
      </w:r>
      <w:r>
        <w:rPr>
          <w:rFonts w:cs="Times New Roman"/>
          <w:szCs w:val="24"/>
        </w:rPr>
        <w:t xml:space="preserve">50 </w:t>
      </w:r>
      <w:proofErr w:type="spellStart"/>
      <w:r w:rsidRPr="00226B8B">
        <w:rPr>
          <w:rFonts w:cs="Times New Roman"/>
          <w:szCs w:val="24"/>
        </w:rPr>
        <w:t>μm</w:t>
      </w:r>
      <w:proofErr w:type="spellEnd"/>
      <w:r w:rsidRPr="00226B8B">
        <w:rPr>
          <w:rFonts w:cs="Times New Roman"/>
          <w:szCs w:val="24"/>
        </w:rPr>
        <w:t>.</w:t>
      </w:r>
      <w:r w:rsidR="002D4DA1">
        <w:rPr>
          <w:rFonts w:cs="Times New Roman"/>
          <w:szCs w:val="24"/>
        </w:rPr>
        <w:t xml:space="preserve"> </w:t>
      </w:r>
      <w:r w:rsidR="002D4DA1" w:rsidRPr="00FF3339">
        <w:rPr>
          <w:rFonts w:cs="Times New Roman"/>
          <w:b/>
          <w:bCs/>
          <w:szCs w:val="24"/>
        </w:rPr>
        <w:t>(B-E)</w:t>
      </w:r>
      <w:r w:rsidR="002D4DA1">
        <w:rPr>
          <w:rFonts w:cs="Times New Roman"/>
          <w:szCs w:val="24"/>
        </w:rPr>
        <w:t xml:space="preserve"> </w:t>
      </w:r>
      <w:r w:rsidR="00FF3339">
        <w:rPr>
          <w:rFonts w:cs="Times New Roman"/>
          <w:szCs w:val="24"/>
        </w:rPr>
        <w:t>R</w:t>
      </w:r>
      <w:r w:rsidR="002D4DA1" w:rsidRPr="002D4DA1">
        <w:rPr>
          <w:rFonts w:cs="Times New Roman"/>
          <w:szCs w:val="24"/>
        </w:rPr>
        <w:t>enal function indexes</w:t>
      </w:r>
      <w:r w:rsidR="002D4DA1">
        <w:rPr>
          <w:rFonts w:cs="Times New Roman"/>
          <w:szCs w:val="24"/>
        </w:rPr>
        <w:t xml:space="preserve">. </w:t>
      </w:r>
      <w:r w:rsidR="00100CBF">
        <w:rPr>
          <w:rFonts w:cs="Times New Roman"/>
          <w:szCs w:val="24"/>
        </w:rPr>
        <w:t>P</w:t>
      </w:r>
      <w:r w:rsidR="002D4DA1" w:rsidRPr="002D4DA1">
        <w:rPr>
          <w:rFonts w:cs="Times New Roman"/>
          <w:szCs w:val="24"/>
        </w:rPr>
        <w:t xml:space="preserve">lasma creatinine, </w:t>
      </w:r>
      <w:r w:rsidR="002D4DA1" w:rsidRPr="002D4DA1">
        <w:rPr>
          <w:rFonts w:cs="Times New Roman" w:hint="eastAsia"/>
          <w:szCs w:val="24"/>
        </w:rPr>
        <w:t>BUN</w:t>
      </w:r>
      <w:r w:rsidR="002D4DA1" w:rsidRPr="002D4DA1">
        <w:rPr>
          <w:rFonts w:cs="Times New Roman"/>
          <w:szCs w:val="24"/>
        </w:rPr>
        <w:t xml:space="preserve">, </w:t>
      </w:r>
      <w:r w:rsidR="002D4DA1" w:rsidRPr="002D4DA1">
        <w:rPr>
          <w:rFonts w:cs="Times New Roman" w:hint="eastAsia"/>
          <w:szCs w:val="24"/>
        </w:rPr>
        <w:t>UACR</w:t>
      </w:r>
      <w:r w:rsidR="002D4DA1" w:rsidRPr="002D4DA1">
        <w:rPr>
          <w:rFonts w:cs="Times New Roman"/>
          <w:szCs w:val="24"/>
        </w:rPr>
        <w:t>, and β-NAG/creatinine,</w:t>
      </w:r>
      <w:r w:rsidR="002D4DA1">
        <w:rPr>
          <w:rFonts w:cs="Times New Roman"/>
          <w:szCs w:val="24"/>
        </w:rPr>
        <w:t xml:space="preserve"> </w:t>
      </w:r>
      <w:r w:rsidR="002D4DA1" w:rsidRPr="002D4DA1">
        <w:rPr>
          <w:rFonts w:cs="Times New Roman"/>
          <w:szCs w:val="24"/>
        </w:rPr>
        <w:t>respectively.</w:t>
      </w:r>
      <w:r w:rsidR="002D4DA1">
        <w:rPr>
          <w:rFonts w:cs="Times New Roman"/>
          <w:szCs w:val="24"/>
        </w:rPr>
        <w:t xml:space="preserve"> </w:t>
      </w:r>
      <w:r w:rsidR="002D4DA1" w:rsidRPr="00226B8B">
        <w:rPr>
          <w:rFonts w:cs="Times New Roman"/>
          <w:b/>
          <w:szCs w:val="24"/>
        </w:rPr>
        <w:t>(</w:t>
      </w:r>
      <w:r w:rsidR="002D4DA1">
        <w:rPr>
          <w:rFonts w:cs="Times New Roman"/>
          <w:b/>
          <w:szCs w:val="24"/>
        </w:rPr>
        <w:t>F</w:t>
      </w:r>
      <w:r w:rsidR="002D4DA1" w:rsidRPr="00226B8B">
        <w:rPr>
          <w:rFonts w:cs="Times New Roman"/>
          <w:b/>
          <w:szCs w:val="24"/>
        </w:rPr>
        <w:t xml:space="preserve">) </w:t>
      </w:r>
      <w:r w:rsidR="002D4DA1" w:rsidRPr="009176CA">
        <w:rPr>
          <w:rFonts w:cs="Times New Roman"/>
          <w:szCs w:val="24"/>
        </w:rPr>
        <w:t xml:space="preserve">H2O2 content in kidney tissues of different </w:t>
      </w:r>
      <w:r w:rsidR="009176CA">
        <w:rPr>
          <w:rFonts w:cs="Times New Roman"/>
          <w:szCs w:val="24"/>
        </w:rPr>
        <w:t>treatment</w:t>
      </w:r>
      <w:r w:rsidR="002D4DA1" w:rsidRPr="009176CA">
        <w:rPr>
          <w:rFonts w:cs="Times New Roman"/>
          <w:szCs w:val="24"/>
        </w:rPr>
        <w:t xml:space="preserve"> groups</w:t>
      </w:r>
      <w:r w:rsidR="009176CA">
        <w:rPr>
          <w:rFonts w:cs="Times New Roman"/>
          <w:szCs w:val="24"/>
        </w:rPr>
        <w:t xml:space="preserve">. </w:t>
      </w:r>
      <w:r w:rsidR="009176CA" w:rsidRPr="00226B8B">
        <w:rPr>
          <w:rFonts w:cs="Times New Roman"/>
          <w:b/>
          <w:szCs w:val="24"/>
        </w:rPr>
        <w:t>(</w:t>
      </w:r>
      <w:r w:rsidR="009176CA">
        <w:rPr>
          <w:rFonts w:cs="Times New Roman"/>
          <w:b/>
          <w:szCs w:val="24"/>
        </w:rPr>
        <w:t>G</w:t>
      </w:r>
      <w:r w:rsidR="009176CA" w:rsidRPr="00226B8B">
        <w:rPr>
          <w:rFonts w:cs="Times New Roman"/>
          <w:b/>
          <w:szCs w:val="24"/>
        </w:rPr>
        <w:t xml:space="preserve">) </w:t>
      </w:r>
      <w:r w:rsidR="009176CA">
        <w:rPr>
          <w:rFonts w:cs="Times New Roman"/>
          <w:szCs w:val="24"/>
        </w:rPr>
        <w:t>Sod</w:t>
      </w:r>
      <w:r w:rsidR="009176CA" w:rsidRPr="009176CA">
        <w:rPr>
          <w:rFonts w:cs="Times New Roman"/>
          <w:szCs w:val="24"/>
        </w:rPr>
        <w:t xml:space="preserve"> </w:t>
      </w:r>
      <w:r w:rsidR="009176CA">
        <w:rPr>
          <w:rFonts w:cs="Times New Roman"/>
          <w:szCs w:val="24"/>
        </w:rPr>
        <w:t>activity</w:t>
      </w:r>
      <w:r w:rsidR="009176CA" w:rsidRPr="009176CA">
        <w:rPr>
          <w:rFonts w:cs="Times New Roman"/>
          <w:szCs w:val="24"/>
        </w:rPr>
        <w:t xml:space="preserve"> in kidney tissues of different </w:t>
      </w:r>
      <w:r w:rsidR="009176CA">
        <w:rPr>
          <w:rFonts w:cs="Times New Roman"/>
          <w:szCs w:val="24"/>
        </w:rPr>
        <w:t>treatment</w:t>
      </w:r>
      <w:r w:rsidR="009176CA" w:rsidRPr="009176CA">
        <w:rPr>
          <w:rFonts w:cs="Times New Roman"/>
          <w:szCs w:val="24"/>
        </w:rPr>
        <w:t xml:space="preserve"> groups</w:t>
      </w:r>
      <w:r w:rsidR="009176CA">
        <w:rPr>
          <w:rFonts w:cs="Times New Roman"/>
          <w:szCs w:val="24"/>
        </w:rPr>
        <w:t xml:space="preserve">. </w:t>
      </w:r>
      <w:r w:rsidR="009176CA" w:rsidRPr="00C82750">
        <w:rPr>
          <w:rFonts w:cs="Times New Roman"/>
          <w:szCs w:val="24"/>
        </w:rPr>
        <w:t xml:space="preserve">Con, control group; DN, </w:t>
      </w:r>
      <w:r w:rsidR="009176CA" w:rsidRPr="00C82750">
        <w:rPr>
          <w:rFonts w:cs="Times New Roman"/>
          <w:color w:val="000000" w:themeColor="text1"/>
          <w:szCs w:val="24"/>
        </w:rPr>
        <w:t>diabetic nephropathy group; DN + TMZ, TMZ-treated DN group</w:t>
      </w:r>
      <w:r w:rsidR="009176CA">
        <w:rPr>
          <w:rFonts w:cs="Times New Roman"/>
          <w:color w:val="000000" w:themeColor="text1"/>
          <w:szCs w:val="24"/>
        </w:rPr>
        <w:t>; DN +RSV,</w:t>
      </w:r>
      <w:r w:rsidR="009176CA" w:rsidRPr="009176CA">
        <w:rPr>
          <w:rFonts w:cs="Times New Roman"/>
          <w:kern w:val="2"/>
          <w:szCs w:val="24"/>
        </w:rPr>
        <w:t xml:space="preserve"> </w:t>
      </w:r>
      <w:proofErr w:type="spellStart"/>
      <w:r w:rsidR="009176CA">
        <w:rPr>
          <w:rFonts w:cs="Times New Roman"/>
          <w:kern w:val="2"/>
          <w:szCs w:val="24"/>
        </w:rPr>
        <w:t>R</w:t>
      </w:r>
      <w:r w:rsidR="009176CA" w:rsidRPr="00AC2EB7">
        <w:rPr>
          <w:rFonts w:cs="Times New Roman"/>
          <w:kern w:val="2"/>
          <w:szCs w:val="24"/>
        </w:rPr>
        <w:t>resveratrol</w:t>
      </w:r>
      <w:proofErr w:type="spellEnd"/>
      <w:r w:rsidR="009176CA">
        <w:rPr>
          <w:rFonts w:cs="Times New Roman"/>
          <w:color w:val="000000" w:themeColor="text1"/>
          <w:szCs w:val="24"/>
        </w:rPr>
        <w:t xml:space="preserve"> </w:t>
      </w:r>
      <w:r w:rsidR="009176CA" w:rsidRPr="00C82750">
        <w:rPr>
          <w:rFonts w:cs="Times New Roman"/>
          <w:color w:val="000000" w:themeColor="text1"/>
          <w:szCs w:val="24"/>
        </w:rPr>
        <w:t>treated DN group</w:t>
      </w:r>
      <w:r w:rsidR="009176CA">
        <w:rPr>
          <w:rFonts w:cs="Times New Roman"/>
          <w:color w:val="000000" w:themeColor="text1"/>
          <w:szCs w:val="24"/>
        </w:rPr>
        <w:t xml:space="preserve">; </w:t>
      </w:r>
      <w:r w:rsidR="009176CA" w:rsidRPr="00C82750">
        <w:rPr>
          <w:rFonts w:cs="Times New Roman"/>
          <w:color w:val="000000" w:themeColor="text1"/>
          <w:szCs w:val="24"/>
        </w:rPr>
        <w:t>DN + TMZ</w:t>
      </w:r>
      <w:r w:rsidR="009176CA">
        <w:rPr>
          <w:rFonts w:cs="Times New Roman"/>
          <w:color w:val="000000" w:themeColor="text1"/>
          <w:szCs w:val="24"/>
        </w:rPr>
        <w:t xml:space="preserve"> + RSV, </w:t>
      </w:r>
      <w:r w:rsidR="009176CA" w:rsidRPr="00C82750">
        <w:rPr>
          <w:rFonts w:cs="Times New Roman"/>
          <w:color w:val="000000" w:themeColor="text1"/>
          <w:szCs w:val="24"/>
        </w:rPr>
        <w:t>TMZ</w:t>
      </w:r>
      <w:r w:rsidR="009176CA">
        <w:rPr>
          <w:rFonts w:cs="Times New Roman"/>
          <w:color w:val="000000" w:themeColor="text1"/>
          <w:szCs w:val="24"/>
        </w:rPr>
        <w:t xml:space="preserve"> and </w:t>
      </w:r>
      <w:proofErr w:type="spellStart"/>
      <w:r w:rsidR="009176CA">
        <w:rPr>
          <w:rFonts w:cs="Times New Roman"/>
          <w:kern w:val="2"/>
          <w:szCs w:val="24"/>
        </w:rPr>
        <w:t>R</w:t>
      </w:r>
      <w:r w:rsidR="009176CA" w:rsidRPr="00AC2EB7">
        <w:rPr>
          <w:rFonts w:cs="Times New Roman"/>
          <w:kern w:val="2"/>
          <w:szCs w:val="24"/>
        </w:rPr>
        <w:t>resveratrol</w:t>
      </w:r>
      <w:proofErr w:type="spellEnd"/>
      <w:r w:rsidR="009176CA" w:rsidRPr="00C82750">
        <w:rPr>
          <w:rFonts w:cs="Times New Roman"/>
          <w:color w:val="000000" w:themeColor="text1"/>
          <w:szCs w:val="24"/>
        </w:rPr>
        <w:t xml:space="preserve"> treated</w:t>
      </w:r>
      <w:r w:rsidR="009176CA">
        <w:rPr>
          <w:rFonts w:cs="Times New Roman"/>
          <w:color w:val="000000" w:themeColor="text1"/>
          <w:szCs w:val="24"/>
        </w:rPr>
        <w:t xml:space="preserve"> </w:t>
      </w:r>
      <w:r w:rsidR="009176CA" w:rsidRPr="00C82750">
        <w:rPr>
          <w:rFonts w:cs="Times New Roman"/>
          <w:color w:val="000000" w:themeColor="text1"/>
          <w:szCs w:val="24"/>
        </w:rPr>
        <w:t>DN group</w:t>
      </w:r>
      <w:r w:rsidR="009176CA">
        <w:rPr>
          <w:rFonts w:cs="Times New Roman"/>
          <w:color w:val="000000" w:themeColor="text1"/>
          <w:szCs w:val="24"/>
        </w:rPr>
        <w:t xml:space="preserve">; </w:t>
      </w:r>
      <w:r w:rsidR="009176CA" w:rsidRPr="00C82750">
        <w:rPr>
          <w:rFonts w:cs="Times New Roman"/>
          <w:szCs w:val="24"/>
        </w:rPr>
        <w:t xml:space="preserve">BUN, blood urea nitrogen; UACR, urine albumin to </w:t>
      </w:r>
      <w:r w:rsidR="009176CA">
        <w:rPr>
          <w:rFonts w:cs="Times New Roman"/>
          <w:szCs w:val="24"/>
        </w:rPr>
        <w:t>u</w:t>
      </w:r>
      <w:r w:rsidR="009176CA" w:rsidRPr="00520C1D">
        <w:rPr>
          <w:rFonts w:cs="Times New Roman"/>
          <w:szCs w:val="24"/>
        </w:rPr>
        <w:t>rine creatinine</w:t>
      </w:r>
      <w:r w:rsidR="009176CA">
        <w:rPr>
          <w:rFonts w:cs="Times New Roman"/>
          <w:szCs w:val="24"/>
        </w:rPr>
        <w:t xml:space="preserve"> </w:t>
      </w:r>
      <w:r w:rsidR="009176CA" w:rsidRPr="00C82750">
        <w:rPr>
          <w:rFonts w:cs="Times New Roman"/>
          <w:szCs w:val="24"/>
        </w:rPr>
        <w:t>ratio; β-NAG, N-acetyl-β-D-</w:t>
      </w:r>
      <w:proofErr w:type="spellStart"/>
      <w:r w:rsidR="009176CA" w:rsidRPr="00C82750">
        <w:rPr>
          <w:rFonts w:cs="Times New Roman"/>
          <w:szCs w:val="24"/>
        </w:rPr>
        <w:t>glucosaminidase</w:t>
      </w:r>
      <w:proofErr w:type="spellEnd"/>
      <w:r w:rsidR="009176CA">
        <w:rPr>
          <w:rFonts w:cs="Times New Roman"/>
          <w:szCs w:val="24"/>
        </w:rPr>
        <w:t xml:space="preserve">. </w:t>
      </w:r>
      <w:r w:rsidR="009176CA" w:rsidRPr="00226B8B">
        <w:rPr>
          <w:rFonts w:cs="Times New Roman"/>
          <w:szCs w:val="24"/>
        </w:rPr>
        <w:t>Data were expressed as mean ± SEM (n</w:t>
      </w:r>
      <w:r w:rsidR="009176CA">
        <w:rPr>
          <w:rFonts w:cs="Times New Roman"/>
          <w:szCs w:val="24"/>
        </w:rPr>
        <w:t xml:space="preserve"> </w:t>
      </w:r>
      <w:r w:rsidR="009176CA">
        <w:rPr>
          <w:rFonts w:hint="eastAsia"/>
        </w:rPr>
        <w:t>≥</w:t>
      </w:r>
      <w:r w:rsidR="009176CA">
        <w:rPr>
          <w:rFonts w:cs="Times New Roman"/>
          <w:szCs w:val="24"/>
        </w:rPr>
        <w:t xml:space="preserve"> 5</w:t>
      </w:r>
      <w:r w:rsidR="009176CA" w:rsidRPr="00226B8B">
        <w:rPr>
          <w:rFonts w:cs="Times New Roman"/>
          <w:szCs w:val="24"/>
        </w:rPr>
        <w:t xml:space="preserve">), </w:t>
      </w:r>
      <w:r w:rsidR="009176CA" w:rsidRPr="003A5E91">
        <w:rPr>
          <w:rFonts w:cs="Times New Roman"/>
          <w:b/>
          <w:szCs w:val="24"/>
        </w:rPr>
        <w:t>*</w:t>
      </w:r>
      <w:r w:rsidR="009176CA" w:rsidRPr="003A5E91">
        <w:rPr>
          <w:rFonts w:cs="Times New Roman"/>
          <w:i/>
          <w:szCs w:val="24"/>
        </w:rPr>
        <w:t>P</w:t>
      </w:r>
      <w:r w:rsidR="009176CA" w:rsidRPr="003A5E91">
        <w:rPr>
          <w:rFonts w:cs="Times New Roman"/>
          <w:szCs w:val="24"/>
        </w:rPr>
        <w:t xml:space="preserve"> &lt; 0.05</w:t>
      </w:r>
      <w:r w:rsidR="009176CA" w:rsidRPr="00226B8B">
        <w:rPr>
          <w:rFonts w:cs="Times New Roman"/>
          <w:szCs w:val="24"/>
        </w:rPr>
        <w:t xml:space="preserve"> (One-way ANOVA with Newman-</w:t>
      </w:r>
      <w:proofErr w:type="spellStart"/>
      <w:r w:rsidR="009176CA" w:rsidRPr="00226B8B">
        <w:rPr>
          <w:rFonts w:cs="Times New Roman"/>
          <w:szCs w:val="24"/>
        </w:rPr>
        <w:t>Keuls</w:t>
      </w:r>
      <w:proofErr w:type="spellEnd"/>
      <w:r w:rsidR="009176CA" w:rsidRPr="00226B8B">
        <w:rPr>
          <w:rFonts w:cs="Times New Roman"/>
          <w:szCs w:val="24"/>
        </w:rPr>
        <w:t xml:space="preserve"> post analysis).</w:t>
      </w:r>
    </w:p>
    <w:p w14:paraId="6E3A749B" w14:textId="60058D17" w:rsidR="008A0A28" w:rsidRDefault="008A0A28" w:rsidP="00023C61">
      <w:pPr>
        <w:rPr>
          <w:rFonts w:cs="Times New Roman"/>
          <w:b/>
          <w:szCs w:val="24"/>
        </w:rPr>
      </w:pPr>
    </w:p>
    <w:p w14:paraId="50028C50" w14:textId="4BDD1F02" w:rsidR="008A0A28" w:rsidRDefault="008A0A28" w:rsidP="00023C61">
      <w:pPr>
        <w:rPr>
          <w:rFonts w:cs="Times New Roman"/>
          <w:b/>
          <w:szCs w:val="24"/>
        </w:rPr>
      </w:pPr>
      <w:r>
        <w:rPr>
          <w:rFonts w:cs="Times New Roman" w:hint="eastAsia"/>
          <w:b/>
          <w:noProof/>
          <w:szCs w:val="24"/>
        </w:rPr>
        <w:drawing>
          <wp:inline distT="0" distB="0" distL="0" distR="0" wp14:anchorId="02833D5F" wp14:editId="22489E40">
            <wp:extent cx="3240024" cy="2990088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i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4E592" w14:textId="52136F2A" w:rsidR="004628D8" w:rsidRPr="00226B8B" w:rsidRDefault="00537993" w:rsidP="004628D8">
      <w:pPr>
        <w:jc w:val="both"/>
        <w:rPr>
          <w:rFonts w:cs="Times New Roman"/>
          <w:szCs w:val="24"/>
        </w:rPr>
      </w:pPr>
      <w:r w:rsidRPr="00023C61">
        <w:rPr>
          <w:rFonts w:cs="Times New Roman"/>
          <w:b/>
          <w:szCs w:val="24"/>
        </w:rPr>
        <w:t xml:space="preserve">Supplementary </w:t>
      </w:r>
      <w:r w:rsidR="00E52E06">
        <w:rPr>
          <w:rFonts w:cs="Times New Roman"/>
          <w:b/>
          <w:szCs w:val="24"/>
        </w:rPr>
        <w:t>F</w:t>
      </w:r>
      <w:r w:rsidRPr="00023C61">
        <w:rPr>
          <w:rFonts w:cs="Times New Roman"/>
          <w:b/>
          <w:szCs w:val="24"/>
        </w:rPr>
        <w:t xml:space="preserve">igure </w:t>
      </w:r>
      <w:r>
        <w:rPr>
          <w:rFonts w:cs="Times New Roman"/>
          <w:b/>
          <w:szCs w:val="24"/>
        </w:rPr>
        <w:t xml:space="preserve">3 </w:t>
      </w:r>
      <w:r w:rsidRPr="00226B8B">
        <w:rPr>
          <w:rFonts w:cs="Times New Roman"/>
          <w:b/>
          <w:szCs w:val="24"/>
        </w:rPr>
        <w:t>|</w:t>
      </w:r>
      <w:r w:rsidR="004628D8">
        <w:rPr>
          <w:rFonts w:cs="Times New Roman"/>
          <w:b/>
          <w:szCs w:val="24"/>
        </w:rPr>
        <w:t xml:space="preserve"> </w:t>
      </w:r>
      <w:r w:rsidR="004628D8" w:rsidRPr="004628D8">
        <w:rPr>
          <w:rFonts w:cs="Times New Roman"/>
          <w:szCs w:val="24"/>
        </w:rPr>
        <w:t>TMZ reduce</w:t>
      </w:r>
      <w:r w:rsidR="004628D8">
        <w:rPr>
          <w:rFonts w:cs="Times New Roman"/>
          <w:szCs w:val="24"/>
        </w:rPr>
        <w:t>d</w:t>
      </w:r>
      <w:r w:rsidR="004628D8" w:rsidRPr="004628D8">
        <w:rPr>
          <w:rFonts w:cs="Times New Roman"/>
          <w:szCs w:val="24"/>
        </w:rPr>
        <w:t xml:space="preserve"> PGC1</w:t>
      </w:r>
      <w:r w:rsidR="004628D8" w:rsidRPr="00DE1724">
        <w:rPr>
          <w:rFonts w:cs="Times New Roman"/>
          <w:szCs w:val="24"/>
        </w:rPr>
        <w:t>α</w:t>
      </w:r>
      <w:r w:rsidR="004628D8" w:rsidRPr="004628D8">
        <w:rPr>
          <w:rFonts w:cs="Times New Roman"/>
          <w:szCs w:val="24"/>
        </w:rPr>
        <w:t xml:space="preserve"> acetylation level in DN</w:t>
      </w:r>
      <w:r w:rsidR="004628D8">
        <w:rPr>
          <w:rFonts w:cs="Times New Roman"/>
          <w:szCs w:val="24"/>
        </w:rPr>
        <w:t xml:space="preserve">. </w:t>
      </w:r>
      <w:r w:rsidR="004628D8" w:rsidRPr="00226B8B">
        <w:rPr>
          <w:rFonts w:cs="Times New Roman"/>
          <w:szCs w:val="24"/>
        </w:rPr>
        <w:t>Western blot</w:t>
      </w:r>
      <w:r w:rsidR="004628D8">
        <w:rPr>
          <w:rFonts w:cs="Times New Roman"/>
          <w:szCs w:val="24"/>
        </w:rPr>
        <w:t>s</w:t>
      </w:r>
      <w:r w:rsidR="004628D8" w:rsidRPr="00226B8B">
        <w:rPr>
          <w:rFonts w:cs="Times New Roman"/>
          <w:szCs w:val="24"/>
        </w:rPr>
        <w:t xml:space="preserve"> analysis of</w:t>
      </w:r>
      <w:r w:rsidR="004628D8">
        <w:rPr>
          <w:rFonts w:cs="Times New Roman"/>
          <w:szCs w:val="24"/>
        </w:rPr>
        <w:t xml:space="preserve"> </w:t>
      </w:r>
      <w:r w:rsidR="004628D8" w:rsidRPr="00226B8B">
        <w:rPr>
          <w:rFonts w:cs="Times New Roman"/>
          <w:szCs w:val="24"/>
        </w:rPr>
        <w:t>acetylated-</w:t>
      </w:r>
      <w:r w:rsidR="004628D8" w:rsidRPr="004628D8">
        <w:rPr>
          <w:rFonts w:cs="Times New Roman"/>
          <w:szCs w:val="24"/>
        </w:rPr>
        <w:t>PGC1</w:t>
      </w:r>
      <w:r w:rsidR="004628D8" w:rsidRPr="00DE1724">
        <w:rPr>
          <w:rFonts w:cs="Times New Roman"/>
          <w:szCs w:val="24"/>
        </w:rPr>
        <w:t>α</w:t>
      </w:r>
      <w:r w:rsidR="00857C67">
        <w:rPr>
          <w:rFonts w:cs="Times New Roman"/>
          <w:szCs w:val="24"/>
        </w:rPr>
        <w:t xml:space="preserve"> protein level</w:t>
      </w:r>
      <w:r w:rsidR="004628D8">
        <w:rPr>
          <w:rFonts w:cs="Times New Roman"/>
          <w:szCs w:val="24"/>
        </w:rPr>
        <w:t xml:space="preserve">. </w:t>
      </w:r>
      <w:r w:rsidR="004628D8" w:rsidRPr="00C82750">
        <w:rPr>
          <w:rFonts w:cs="Times New Roman"/>
          <w:szCs w:val="24"/>
        </w:rPr>
        <w:t>Ac-</w:t>
      </w:r>
      <w:proofErr w:type="spellStart"/>
      <w:r w:rsidR="004628D8" w:rsidRPr="00C82750">
        <w:rPr>
          <w:rFonts w:cs="Times New Roman"/>
          <w:szCs w:val="24"/>
        </w:rPr>
        <w:t>lys</w:t>
      </w:r>
      <w:proofErr w:type="spellEnd"/>
      <w:r w:rsidR="004628D8" w:rsidRPr="00C82750">
        <w:rPr>
          <w:rFonts w:cs="Times New Roman"/>
          <w:szCs w:val="24"/>
        </w:rPr>
        <w:t>, acetyl lysine level</w:t>
      </w:r>
      <w:r w:rsidR="004628D8">
        <w:rPr>
          <w:rFonts w:cs="Times New Roman"/>
          <w:szCs w:val="24"/>
        </w:rPr>
        <w:t xml:space="preserve">. </w:t>
      </w:r>
      <w:r w:rsidR="004628D8" w:rsidRPr="00226B8B">
        <w:rPr>
          <w:rFonts w:cs="Times New Roman"/>
          <w:szCs w:val="24"/>
        </w:rPr>
        <w:t>Data were expressed as mean ± SEM (n</w:t>
      </w:r>
      <w:r w:rsidR="004628D8">
        <w:rPr>
          <w:rFonts w:cs="Times New Roman"/>
          <w:szCs w:val="24"/>
        </w:rPr>
        <w:t xml:space="preserve"> </w:t>
      </w:r>
      <w:r w:rsidR="004628D8">
        <w:rPr>
          <w:rFonts w:hint="eastAsia"/>
          <w:lang w:eastAsia="zh-CN"/>
        </w:rPr>
        <w:t>=</w:t>
      </w:r>
      <w:r w:rsidR="004628D8">
        <w:rPr>
          <w:rFonts w:cs="Times New Roman"/>
          <w:szCs w:val="24"/>
        </w:rPr>
        <w:t xml:space="preserve"> 4</w:t>
      </w:r>
      <w:r w:rsidR="004628D8" w:rsidRPr="00226B8B">
        <w:rPr>
          <w:rFonts w:cs="Times New Roman"/>
          <w:szCs w:val="24"/>
        </w:rPr>
        <w:t xml:space="preserve">), </w:t>
      </w:r>
      <w:r w:rsidR="004628D8" w:rsidRPr="003A5E91">
        <w:rPr>
          <w:rFonts w:cs="Times New Roman"/>
          <w:b/>
          <w:szCs w:val="24"/>
        </w:rPr>
        <w:t>*</w:t>
      </w:r>
      <w:r w:rsidR="004628D8" w:rsidRPr="003A5E91">
        <w:rPr>
          <w:rFonts w:cs="Times New Roman"/>
          <w:i/>
          <w:szCs w:val="24"/>
        </w:rPr>
        <w:t>P</w:t>
      </w:r>
      <w:r w:rsidR="004628D8" w:rsidRPr="003A5E91">
        <w:rPr>
          <w:rFonts w:cs="Times New Roman"/>
          <w:szCs w:val="24"/>
        </w:rPr>
        <w:t xml:space="preserve"> &lt; 0.05</w:t>
      </w:r>
      <w:r w:rsidR="004628D8" w:rsidRPr="00226B8B">
        <w:rPr>
          <w:rFonts w:cs="Times New Roman"/>
          <w:szCs w:val="24"/>
        </w:rPr>
        <w:t xml:space="preserve"> (One-way ANOVA with Newman-</w:t>
      </w:r>
      <w:proofErr w:type="spellStart"/>
      <w:r w:rsidR="004628D8" w:rsidRPr="00226B8B">
        <w:rPr>
          <w:rFonts w:cs="Times New Roman"/>
          <w:szCs w:val="24"/>
        </w:rPr>
        <w:t>Keuls</w:t>
      </w:r>
      <w:proofErr w:type="spellEnd"/>
      <w:r w:rsidR="004628D8" w:rsidRPr="00226B8B">
        <w:rPr>
          <w:rFonts w:cs="Times New Roman"/>
          <w:szCs w:val="24"/>
        </w:rPr>
        <w:t xml:space="preserve"> post analysis).</w:t>
      </w:r>
    </w:p>
    <w:p w14:paraId="5674D5AC" w14:textId="14981265" w:rsidR="00537993" w:rsidRPr="004628D8" w:rsidRDefault="00537993" w:rsidP="00537993">
      <w:pPr>
        <w:rPr>
          <w:rFonts w:cs="Times New Roman"/>
          <w:szCs w:val="24"/>
        </w:rPr>
      </w:pPr>
    </w:p>
    <w:p w14:paraId="7CFB7999" w14:textId="2048FB77" w:rsidR="00537993" w:rsidRPr="00023C61" w:rsidRDefault="00537993" w:rsidP="00023C61">
      <w:pPr>
        <w:rPr>
          <w:rFonts w:cs="Times New Roman"/>
          <w:b/>
          <w:szCs w:val="24"/>
        </w:rPr>
      </w:pPr>
    </w:p>
    <w:sectPr w:rsidR="00537993" w:rsidRPr="00023C61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1FA32" w14:textId="77777777" w:rsidR="00C83C92" w:rsidRDefault="00C83C92" w:rsidP="00117666">
      <w:pPr>
        <w:spacing w:after="0"/>
      </w:pPr>
      <w:r>
        <w:separator/>
      </w:r>
    </w:p>
  </w:endnote>
  <w:endnote w:type="continuationSeparator" w:id="0">
    <w:p w14:paraId="72A0F6BA" w14:textId="77777777" w:rsidR="00C83C92" w:rsidRDefault="00C83C9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55F9EF" w14:textId="77777777" w:rsidR="00C83C92" w:rsidRDefault="00C83C92" w:rsidP="00117666">
      <w:pPr>
        <w:spacing w:after="0"/>
      </w:pPr>
      <w:r>
        <w:separator/>
      </w:r>
    </w:p>
  </w:footnote>
  <w:footnote w:type="continuationSeparator" w:id="0">
    <w:p w14:paraId="17F4C570" w14:textId="77777777" w:rsidR="00C83C92" w:rsidRDefault="00C83C9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114BAD72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  复制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ED20B5"/>
    <w:rsid w:val="0001436A"/>
    <w:rsid w:val="00023C61"/>
    <w:rsid w:val="00034304"/>
    <w:rsid w:val="00035434"/>
    <w:rsid w:val="00052A14"/>
    <w:rsid w:val="000624A2"/>
    <w:rsid w:val="00077D53"/>
    <w:rsid w:val="000F5893"/>
    <w:rsid w:val="00100CBF"/>
    <w:rsid w:val="00105FD9"/>
    <w:rsid w:val="00117666"/>
    <w:rsid w:val="001549D3"/>
    <w:rsid w:val="00160065"/>
    <w:rsid w:val="00177D84"/>
    <w:rsid w:val="001A6CB3"/>
    <w:rsid w:val="001C2638"/>
    <w:rsid w:val="00252096"/>
    <w:rsid w:val="00264FC5"/>
    <w:rsid w:val="00267D18"/>
    <w:rsid w:val="00274347"/>
    <w:rsid w:val="002868E2"/>
    <w:rsid w:val="002869C3"/>
    <w:rsid w:val="002936E4"/>
    <w:rsid w:val="002A6421"/>
    <w:rsid w:val="002B4A57"/>
    <w:rsid w:val="002B7B60"/>
    <w:rsid w:val="002C74CA"/>
    <w:rsid w:val="002D4DA1"/>
    <w:rsid w:val="002D6FBC"/>
    <w:rsid w:val="00300993"/>
    <w:rsid w:val="003123F4"/>
    <w:rsid w:val="0033184A"/>
    <w:rsid w:val="00351F44"/>
    <w:rsid w:val="003544FB"/>
    <w:rsid w:val="003805DA"/>
    <w:rsid w:val="003D2F2D"/>
    <w:rsid w:val="00401590"/>
    <w:rsid w:val="00401C34"/>
    <w:rsid w:val="00447801"/>
    <w:rsid w:val="00452E9C"/>
    <w:rsid w:val="004628D8"/>
    <w:rsid w:val="004735C8"/>
    <w:rsid w:val="004947A6"/>
    <w:rsid w:val="004961FF"/>
    <w:rsid w:val="004E2165"/>
    <w:rsid w:val="00517A89"/>
    <w:rsid w:val="005250F2"/>
    <w:rsid w:val="0053502D"/>
    <w:rsid w:val="00536686"/>
    <w:rsid w:val="00537993"/>
    <w:rsid w:val="00593EEA"/>
    <w:rsid w:val="005A5EEE"/>
    <w:rsid w:val="00630BE4"/>
    <w:rsid w:val="0063347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7E14"/>
    <w:rsid w:val="00817DD6"/>
    <w:rsid w:val="0083759F"/>
    <w:rsid w:val="00857C67"/>
    <w:rsid w:val="008811B6"/>
    <w:rsid w:val="00885156"/>
    <w:rsid w:val="00892011"/>
    <w:rsid w:val="008A0A28"/>
    <w:rsid w:val="009151AA"/>
    <w:rsid w:val="009176CA"/>
    <w:rsid w:val="0093429D"/>
    <w:rsid w:val="00943573"/>
    <w:rsid w:val="00964134"/>
    <w:rsid w:val="00970F7D"/>
    <w:rsid w:val="00994A3D"/>
    <w:rsid w:val="009C2B12"/>
    <w:rsid w:val="00A12E37"/>
    <w:rsid w:val="00A174D9"/>
    <w:rsid w:val="00A2038F"/>
    <w:rsid w:val="00A47F46"/>
    <w:rsid w:val="00A65A55"/>
    <w:rsid w:val="00AA4D24"/>
    <w:rsid w:val="00AB6715"/>
    <w:rsid w:val="00AC2EB7"/>
    <w:rsid w:val="00AC331F"/>
    <w:rsid w:val="00B1671E"/>
    <w:rsid w:val="00B25EB8"/>
    <w:rsid w:val="00B37F4D"/>
    <w:rsid w:val="00C52A7B"/>
    <w:rsid w:val="00C56BAF"/>
    <w:rsid w:val="00C679AA"/>
    <w:rsid w:val="00C75972"/>
    <w:rsid w:val="00C83C92"/>
    <w:rsid w:val="00CD066B"/>
    <w:rsid w:val="00CE4FEE"/>
    <w:rsid w:val="00D011ED"/>
    <w:rsid w:val="00D060CF"/>
    <w:rsid w:val="00D51514"/>
    <w:rsid w:val="00DB59C3"/>
    <w:rsid w:val="00DC259A"/>
    <w:rsid w:val="00DE23E8"/>
    <w:rsid w:val="00E215ED"/>
    <w:rsid w:val="00E52377"/>
    <w:rsid w:val="00E52E06"/>
    <w:rsid w:val="00E537AD"/>
    <w:rsid w:val="00E64E17"/>
    <w:rsid w:val="00E866C9"/>
    <w:rsid w:val="00EA3D3C"/>
    <w:rsid w:val="00EC090A"/>
    <w:rsid w:val="00ED20B5"/>
    <w:rsid w:val="00EE5C7E"/>
    <w:rsid w:val="00F46900"/>
    <w:rsid w:val="00F5662A"/>
    <w:rsid w:val="00F61D89"/>
    <w:rsid w:val="00F6259F"/>
    <w:rsid w:val="00FC5202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idu.com/link?url=0xhLpnT0eaPTx1LV_8bu-9H0GW7Bd7PrXmgMVJ3UUyEh5mRzy5vm50Ms0fvHDq7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627</Words>
  <Characters>3578</Characters>
  <Application>Microsoft Office Word</Application>
  <DocSecurity>0</DocSecurity>
  <Lines>29</Lines>
  <Paragraphs>8</Paragraphs>
  <ScaleCrop>false</ScaleCrop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2020-06-22T13:24:00Z</dcterms:created>
  <dcterms:modified xsi:type="dcterms:W3CDTF">2020-06-22T13:24:00Z</dcterms:modified>
</cp:coreProperties>
</file>