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8B" w:rsidRPr="00DB3982" w:rsidRDefault="000F048B">
      <w:pPr>
        <w:rPr>
          <w:rFonts w:ascii="Times New Roman" w:hAnsi="Times New Roman" w:cs="Times New Roman"/>
          <w:sz w:val="20"/>
          <w:szCs w:val="20"/>
        </w:rPr>
      </w:pPr>
      <w:r w:rsidRPr="00DB398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5E27533" wp14:editId="3BB702D0">
            <wp:extent cx="5274310" cy="2599917"/>
            <wp:effectExtent l="0" t="0" r="2540" b="0"/>
            <wp:docPr id="1028" name="Picture 4" descr="http://www.cbs.dtu.dk/services/TMHMM-2.0/tmp/TMHMM_4817/ZjSWEET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cbs.dtu.dk/services/TMHMM-2.0/tmp/TMHMM_4817/ZjSWEET2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99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F048B" w:rsidRPr="00DB3982" w:rsidRDefault="000F048B">
      <w:pPr>
        <w:rPr>
          <w:rFonts w:ascii="Times New Roman" w:hAnsi="Times New Roman" w:cs="Times New Roman"/>
          <w:sz w:val="20"/>
          <w:szCs w:val="20"/>
        </w:rPr>
      </w:pPr>
    </w:p>
    <w:p w:rsidR="000F048B" w:rsidRPr="00DB3982" w:rsidRDefault="000F048B">
      <w:pPr>
        <w:rPr>
          <w:rFonts w:ascii="Times New Roman" w:hAnsi="Times New Roman" w:cs="Times New Roman"/>
          <w:sz w:val="20"/>
          <w:szCs w:val="20"/>
        </w:rPr>
      </w:pPr>
    </w:p>
    <w:p w:rsidR="003E74DF" w:rsidRPr="00DB3982" w:rsidRDefault="003E74DF" w:rsidP="00DB3982">
      <w:pPr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DB3982">
        <w:rPr>
          <w:rFonts w:ascii="Times New Roman" w:eastAsia="宋体" w:hAnsi="Times New Roman" w:cs="Times New Roman"/>
          <w:sz w:val="20"/>
          <w:szCs w:val="20"/>
        </w:rPr>
        <w:t xml:space="preserve">Supplemental figure 1 Predicted </w:t>
      </w:r>
      <w:proofErr w:type="spellStart"/>
      <w:r w:rsidRPr="00DB3982">
        <w:rPr>
          <w:rFonts w:ascii="Times New Roman" w:eastAsia="宋体" w:hAnsi="Times New Roman" w:cs="Times New Roman"/>
          <w:sz w:val="20"/>
          <w:szCs w:val="20"/>
        </w:rPr>
        <w:t>transmembrane</w:t>
      </w:r>
      <w:proofErr w:type="spellEnd"/>
      <w:r w:rsidRPr="00DB3982">
        <w:rPr>
          <w:rFonts w:ascii="Times New Roman" w:eastAsia="宋体" w:hAnsi="Times New Roman" w:cs="Times New Roman"/>
          <w:sz w:val="20"/>
          <w:szCs w:val="20"/>
        </w:rPr>
        <w:t xml:space="preserve"> domains in ZjSWEET2.2.</w:t>
      </w:r>
    </w:p>
    <w:p w:rsidR="000F048B" w:rsidRPr="00DB3982" w:rsidRDefault="000F048B">
      <w:pPr>
        <w:rPr>
          <w:rFonts w:ascii="Times New Roman" w:hAnsi="Times New Roman" w:cs="Times New Roman"/>
          <w:sz w:val="20"/>
          <w:szCs w:val="20"/>
        </w:rPr>
      </w:pPr>
    </w:p>
    <w:p w:rsidR="00F12E8A" w:rsidRPr="00DB3982" w:rsidRDefault="00F3143A">
      <w:pPr>
        <w:rPr>
          <w:rFonts w:ascii="Times New Roman" w:hAnsi="Times New Roman" w:cs="Times New Roman"/>
          <w:sz w:val="20"/>
          <w:szCs w:val="20"/>
        </w:rPr>
      </w:pPr>
      <w:r w:rsidRPr="00DB3982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6F3C4DE" wp14:editId="00D47AA7">
            <wp:extent cx="5274310" cy="5769387"/>
            <wp:effectExtent l="0" t="0" r="2540" b="317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6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3143A" w:rsidRPr="00DB3982" w:rsidRDefault="00F3143A" w:rsidP="005F2C37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  <w:r w:rsidRPr="00DB3982">
        <w:rPr>
          <w:rFonts w:ascii="Times New Roman" w:eastAsia="宋体" w:hAnsi="Times New Roman" w:cs="Times New Roman"/>
          <w:b/>
          <w:sz w:val="20"/>
          <w:szCs w:val="20"/>
        </w:rPr>
        <w:t xml:space="preserve">Supplemental figure </w:t>
      </w:r>
      <w:r w:rsidR="003E74DF" w:rsidRPr="00DB3982">
        <w:rPr>
          <w:rFonts w:ascii="Times New Roman" w:eastAsia="宋体" w:hAnsi="Times New Roman" w:cs="Times New Roman"/>
          <w:b/>
          <w:sz w:val="20"/>
          <w:szCs w:val="20"/>
        </w:rPr>
        <w:t>2</w:t>
      </w:r>
      <w:r w:rsidRPr="00DB3982">
        <w:rPr>
          <w:rFonts w:ascii="Times New Roman" w:eastAsia="宋体" w:hAnsi="Times New Roman" w:cs="Times New Roman"/>
          <w:b/>
          <w:sz w:val="20"/>
          <w:szCs w:val="20"/>
        </w:rPr>
        <w:t xml:space="preserve"> </w:t>
      </w:r>
      <w:proofErr w:type="gramStart"/>
      <w:r w:rsidRPr="00DB3982">
        <w:rPr>
          <w:rFonts w:ascii="Times New Roman" w:eastAsia="宋体" w:hAnsi="Times New Roman" w:cs="Times New Roman"/>
          <w:b/>
          <w:sz w:val="20"/>
          <w:szCs w:val="20"/>
        </w:rPr>
        <w:t>The</w:t>
      </w:r>
      <w:proofErr w:type="gramEnd"/>
      <w:r w:rsidRPr="00DB3982">
        <w:rPr>
          <w:rFonts w:ascii="Times New Roman" w:eastAsia="宋体" w:hAnsi="Times New Roman" w:cs="Times New Roman"/>
          <w:b/>
          <w:sz w:val="20"/>
          <w:szCs w:val="20"/>
        </w:rPr>
        <w:t xml:space="preserve"> 2kp upstream promoter sequences of ZjSWEET2</w:t>
      </w:r>
      <w:r w:rsidR="00230579">
        <w:rPr>
          <w:rFonts w:ascii="Times New Roman" w:eastAsia="宋体" w:hAnsi="Times New Roman" w:cs="Times New Roman" w:hint="eastAsia"/>
          <w:b/>
          <w:sz w:val="20"/>
          <w:szCs w:val="20"/>
        </w:rPr>
        <w:t>.2</w:t>
      </w:r>
      <w:r w:rsidR="005F2C37" w:rsidRPr="00DB3982">
        <w:rPr>
          <w:rFonts w:ascii="Times New Roman" w:eastAsia="宋体" w:hAnsi="Times New Roman" w:cs="Times New Roman"/>
          <w:b/>
          <w:sz w:val="20"/>
          <w:szCs w:val="20"/>
        </w:rPr>
        <w:t xml:space="preserve">. Sequences marked with different color represent different </w:t>
      </w:r>
      <w:proofErr w:type="spellStart"/>
      <w:r w:rsidR="005F2C37" w:rsidRPr="00DB3982">
        <w:rPr>
          <w:rFonts w:ascii="Times New Roman" w:eastAsia="宋体" w:hAnsi="Times New Roman" w:cs="Times New Roman"/>
          <w:b/>
          <w:sz w:val="20"/>
          <w:szCs w:val="20"/>
        </w:rPr>
        <w:t>cis</w:t>
      </w:r>
      <w:proofErr w:type="spellEnd"/>
      <w:r w:rsidR="005F2C37" w:rsidRPr="00DB3982">
        <w:rPr>
          <w:rFonts w:ascii="Times New Roman" w:eastAsia="宋体" w:hAnsi="Times New Roman" w:cs="Times New Roman"/>
          <w:b/>
          <w:sz w:val="20"/>
          <w:szCs w:val="20"/>
        </w:rPr>
        <w:t xml:space="preserve">-acting elements involved in sugar </w:t>
      </w:r>
      <w:proofErr w:type="spellStart"/>
      <w:r w:rsidR="005F2C37" w:rsidRPr="00DB3982">
        <w:rPr>
          <w:rFonts w:ascii="Times New Roman" w:eastAsia="宋体" w:hAnsi="Times New Roman" w:cs="Times New Roman"/>
          <w:b/>
          <w:sz w:val="20"/>
          <w:szCs w:val="20"/>
        </w:rPr>
        <w:t>sigarnal</w:t>
      </w:r>
      <w:proofErr w:type="spellEnd"/>
      <w:r w:rsidR="005F2C37" w:rsidRPr="00DB3982">
        <w:rPr>
          <w:rFonts w:ascii="Times New Roman" w:eastAsia="宋体" w:hAnsi="Times New Roman" w:cs="Times New Roman"/>
          <w:b/>
          <w:sz w:val="20"/>
          <w:szCs w:val="20"/>
        </w:rPr>
        <w:t>.</w:t>
      </w:r>
    </w:p>
    <w:p w:rsidR="00F3143A" w:rsidRPr="00DB3982" w:rsidRDefault="00F3143A" w:rsidP="005F2C37">
      <w:pPr>
        <w:rPr>
          <w:rFonts w:ascii="Times New Roman" w:hAnsi="Times New Roman" w:cs="Times New Roman"/>
          <w:sz w:val="20"/>
          <w:szCs w:val="20"/>
        </w:rPr>
      </w:pPr>
    </w:p>
    <w:p w:rsidR="00F3143A" w:rsidRPr="00DB3982" w:rsidRDefault="00F3143A" w:rsidP="005F2C37">
      <w:pPr>
        <w:rPr>
          <w:rFonts w:ascii="Times New Roman" w:hAnsi="Times New Roman" w:cs="Times New Roman"/>
          <w:sz w:val="20"/>
          <w:szCs w:val="20"/>
        </w:rPr>
      </w:pPr>
    </w:p>
    <w:p w:rsidR="00F3143A" w:rsidRPr="00DB3982" w:rsidRDefault="00F3143A" w:rsidP="005F2C37">
      <w:pPr>
        <w:rPr>
          <w:rFonts w:ascii="Times New Roman" w:hAnsi="Times New Roman" w:cs="Times New Roman"/>
          <w:sz w:val="20"/>
          <w:szCs w:val="20"/>
        </w:rPr>
      </w:pPr>
    </w:p>
    <w:p w:rsidR="00F3143A" w:rsidRPr="00DB3982" w:rsidRDefault="00F3143A">
      <w:pPr>
        <w:rPr>
          <w:rFonts w:ascii="Times New Roman" w:hAnsi="Times New Roman" w:cs="Times New Roman"/>
          <w:sz w:val="20"/>
          <w:szCs w:val="20"/>
        </w:rPr>
      </w:pPr>
    </w:p>
    <w:p w:rsidR="00F3143A" w:rsidRPr="00DB3982" w:rsidRDefault="00F3143A">
      <w:pPr>
        <w:rPr>
          <w:rFonts w:ascii="Times New Roman" w:hAnsi="Times New Roman" w:cs="Times New Roman"/>
          <w:sz w:val="20"/>
          <w:szCs w:val="20"/>
        </w:rPr>
      </w:pPr>
    </w:p>
    <w:p w:rsidR="00F3143A" w:rsidRPr="00DB3982" w:rsidRDefault="00F3143A">
      <w:pPr>
        <w:rPr>
          <w:rFonts w:ascii="Times New Roman" w:hAnsi="Times New Roman" w:cs="Times New Roman"/>
          <w:sz w:val="20"/>
          <w:szCs w:val="20"/>
        </w:rPr>
      </w:pPr>
      <w:r w:rsidRPr="00DB3982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C69CA9D" wp14:editId="318ECD97">
            <wp:extent cx="5274310" cy="18141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2A4" w:rsidRPr="004B62A4" w:rsidRDefault="004B62A4" w:rsidP="004B62A4">
      <w:pPr>
        <w:rPr>
          <w:rFonts w:ascii="Times New Roman" w:eastAsia="宋体" w:hAnsi="Times New Roman" w:cs="Times New Roman"/>
          <w:b/>
          <w:sz w:val="20"/>
          <w:szCs w:val="20"/>
        </w:rPr>
      </w:pPr>
      <w:r w:rsidRPr="004B62A4">
        <w:rPr>
          <w:rFonts w:ascii="Times New Roman" w:eastAsia="宋体" w:hAnsi="Times New Roman" w:cs="Times New Roman"/>
          <w:b/>
          <w:sz w:val="20"/>
          <w:szCs w:val="20"/>
        </w:rPr>
        <w:t xml:space="preserve">Supplemental figure </w:t>
      </w:r>
      <w:r w:rsidRPr="004B62A4">
        <w:rPr>
          <w:rFonts w:ascii="Times New Roman" w:eastAsia="宋体" w:hAnsi="Times New Roman" w:cs="Times New Roman" w:hint="eastAsia"/>
          <w:b/>
          <w:sz w:val="20"/>
          <w:szCs w:val="20"/>
        </w:rPr>
        <w:t>3</w:t>
      </w:r>
      <w:r w:rsidRPr="004B62A4">
        <w:rPr>
          <w:rFonts w:ascii="Times New Roman" w:eastAsia="宋体" w:hAnsi="Times New Roman" w:cs="Times New Roman"/>
          <w:b/>
          <w:sz w:val="20"/>
          <w:szCs w:val="20"/>
        </w:rPr>
        <w:t xml:space="preserve"> Transcript levels of </w:t>
      </w:r>
      <w:r w:rsidRPr="004B62A4">
        <w:rPr>
          <w:rFonts w:ascii="Times New Roman" w:eastAsia="宋体" w:hAnsi="Times New Roman" w:cs="Times New Roman"/>
          <w:b/>
          <w:i/>
          <w:sz w:val="20"/>
          <w:szCs w:val="20"/>
        </w:rPr>
        <w:t>ZjSWEET2.2</w:t>
      </w:r>
      <w:r w:rsidRPr="004B62A4">
        <w:rPr>
          <w:rFonts w:ascii="Times New Roman" w:eastAsia="宋体" w:hAnsi="Times New Roman" w:cs="Times New Roman"/>
          <w:b/>
          <w:sz w:val="20"/>
          <w:szCs w:val="20"/>
        </w:rPr>
        <w:t xml:space="preserve"> and sugar contents in leaves of jujube plants under drought stress. Three biological replicates were analyzed. Error bars represent standard error (SE). Asterisks indicate significant difference (Student’s t-test, **</w:t>
      </w:r>
      <w:r w:rsidRPr="004B62A4">
        <w:rPr>
          <w:rFonts w:ascii="Times New Roman" w:eastAsia="宋体" w:hAnsi="Times New Roman" w:cs="Times New Roman"/>
          <w:b/>
          <w:i/>
          <w:iCs/>
          <w:sz w:val="20"/>
          <w:szCs w:val="20"/>
        </w:rPr>
        <w:t xml:space="preserve">P </w:t>
      </w:r>
      <w:r w:rsidRPr="004B62A4">
        <w:rPr>
          <w:rFonts w:ascii="Times New Roman" w:eastAsia="宋体" w:hAnsi="Times New Roman" w:cs="Times New Roman"/>
          <w:b/>
          <w:sz w:val="20"/>
          <w:szCs w:val="20"/>
        </w:rPr>
        <w:t>&lt; 0.01; *</w:t>
      </w:r>
      <w:r w:rsidRPr="004B62A4">
        <w:rPr>
          <w:rFonts w:ascii="Times New Roman" w:eastAsia="宋体" w:hAnsi="Times New Roman" w:cs="Times New Roman"/>
          <w:b/>
          <w:i/>
          <w:iCs/>
          <w:sz w:val="20"/>
          <w:szCs w:val="20"/>
        </w:rPr>
        <w:t>P</w:t>
      </w:r>
      <w:r w:rsidRPr="004B62A4">
        <w:rPr>
          <w:rFonts w:ascii="Times New Roman" w:eastAsia="宋体" w:hAnsi="Times New Roman" w:cs="Times New Roman"/>
          <w:b/>
          <w:sz w:val="20"/>
          <w:szCs w:val="20"/>
        </w:rPr>
        <w:t xml:space="preserve"> &lt; 0.05).</w:t>
      </w:r>
    </w:p>
    <w:p w:rsidR="00F3143A" w:rsidRPr="00DB3982" w:rsidRDefault="00F3143A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  <w:bookmarkStart w:id="0" w:name="_GoBack"/>
      <w:bookmarkEnd w:id="0"/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833D52" w:rsidRPr="00DB3982" w:rsidRDefault="00833D52" w:rsidP="00F3143A">
      <w:pPr>
        <w:spacing w:line="36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p w:rsidR="00F3143A" w:rsidRDefault="00DB3982" w:rsidP="00DB3982">
      <w:pPr>
        <w:jc w:val="center"/>
        <w:rPr>
          <w:rFonts w:ascii="Times New Roman" w:hAnsi="Times New Roman" w:cs="Times New Roman"/>
          <w:sz w:val="20"/>
          <w:szCs w:val="20"/>
        </w:rPr>
      </w:pPr>
      <w:r w:rsidRPr="00DB3982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1 Primer sequences and </w:t>
      </w:r>
      <w:proofErr w:type="spellStart"/>
      <w:r w:rsidRPr="00DB398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mplication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characterristics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="00230FF3">
        <w:rPr>
          <w:rFonts w:ascii="Times New Roman" w:hAnsi="Times New Roman" w:cs="Times New Roman"/>
          <w:sz w:val="20"/>
          <w:szCs w:val="20"/>
        </w:rPr>
        <w:t xml:space="preserve">carbon fixation </w:t>
      </w:r>
      <w:r w:rsidRPr="00DB3982">
        <w:rPr>
          <w:rFonts w:ascii="Times New Roman" w:hAnsi="Times New Roman" w:cs="Times New Roman"/>
          <w:sz w:val="20"/>
          <w:szCs w:val="20"/>
        </w:rPr>
        <w:t>genes for RT-</w:t>
      </w:r>
      <w:proofErr w:type="spellStart"/>
      <w:r w:rsidRPr="00DB3982">
        <w:rPr>
          <w:rFonts w:ascii="Times New Roman" w:hAnsi="Times New Roman" w:cs="Times New Roman"/>
          <w:sz w:val="20"/>
          <w:szCs w:val="20"/>
        </w:rPr>
        <w:t>qPCR</w:t>
      </w:r>
      <w:proofErr w:type="spellEnd"/>
      <w:r w:rsidRPr="00DB3982">
        <w:rPr>
          <w:rFonts w:ascii="Times New Roman" w:hAnsi="Times New Roman" w:cs="Times New Roman"/>
          <w:sz w:val="20"/>
          <w:szCs w:val="20"/>
        </w:rPr>
        <w:t xml:space="preserve"> analysis.</w:t>
      </w:r>
    </w:p>
    <w:p w:rsidR="00DB3982" w:rsidRPr="00DB3982" w:rsidRDefault="00DB39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3925"/>
        <w:gridCol w:w="1338"/>
      </w:tblGrid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geneID</w:t>
            </w:r>
            <w:proofErr w:type="spellEnd"/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Primer 5'to 3'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Tm (</w:t>
            </w:r>
            <w:r w:rsidRPr="00DB3982">
              <w:rPr>
                <w:rFonts w:ascii="宋体" w:eastAsia="宋体" w:hAnsi="宋体" w:cs="宋体" w:hint="eastAsia"/>
                <w:sz w:val="20"/>
                <w:szCs w:val="20"/>
              </w:rPr>
              <w:t>℃</w:t>
            </w: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833D52" w:rsidRPr="00DB3982" w:rsidTr="00833D52">
        <w:trPr>
          <w:trHeight w:val="285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LOC107412938F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TCTGTCACCGCTACCAACAT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85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LOC107412938R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AAAGGACTGCCATACCAAAA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LOC107417353F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ATACCGTGAGAACCACAGATC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LOC107417353R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GAGGCTTGTAAGCAATGAAA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85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LOC107417243F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TACCGTGAGAACCACAGATC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85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LOC107417243R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GAGGCTTGTAAGCAATGAAA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LOC107403244F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TCCGATCAACAACACGAAGT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LOC107403244R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TGCGACTATTCTCCCTGTGC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LOC107429454F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TTACTACGATGGACGCTACTGG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LOC107429454R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ATACGGATGAAGGCATTTGG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LOC107434568F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GCCCGATTTCGATGCTTATA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LOC107434568R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CAGACACCTCGTGACCGTAG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LOC107412211F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CGGGCTTGTTCCTCTGTTCGTTTT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LOC107412211R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TCCATCACCGCTCACTCTGC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LOC107418684F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ACCGCTATCATTGGTCGTCG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LOC107418684R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ATGCCCTATTGCTGGTCTCC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LOC107429360F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TCCGATCTCGATTCCCACCC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LOC107429360R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AACCGGCATAGCCAAACCAC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LOC107422427F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AAAGGGCAGTGGAGCTACTCAT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LOC107422427R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GGCAGACCGAATCTCAGGAA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LOC107433843F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ACCGCTATCATTGGTCGTCG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LOC107433843R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ATGCCCTATTGCTGGTCTCC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LOC107417915F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GGAAGAGGGTATTTGTTAGAGT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LOC107417915R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TCAAGTATCGGATGGTAGGC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LOC107417916F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AAGGCACAAGGTCTTTCAGT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LOC107417916R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GTCCAATATCCAATCCCATC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LOC107431911F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CTGCAAAGGTCGTTAATAGA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33D52" w:rsidRPr="00DB3982" w:rsidTr="00833D52">
        <w:trPr>
          <w:trHeight w:val="270"/>
          <w:jc w:val="center"/>
        </w:trPr>
        <w:tc>
          <w:tcPr>
            <w:tcW w:w="2337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LOC107431911R</w:t>
            </w:r>
          </w:p>
        </w:tc>
        <w:tc>
          <w:tcPr>
            <w:tcW w:w="3925" w:type="dxa"/>
            <w:noWrap/>
            <w:hideMark/>
          </w:tcPr>
          <w:p w:rsidR="00833D52" w:rsidRPr="00DB3982" w:rsidRDefault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CATTACTCCAAATGGGTTCT</w:t>
            </w:r>
          </w:p>
        </w:tc>
        <w:tc>
          <w:tcPr>
            <w:tcW w:w="1338" w:type="dxa"/>
            <w:noWrap/>
            <w:hideMark/>
          </w:tcPr>
          <w:p w:rsidR="00833D52" w:rsidRPr="00DB3982" w:rsidRDefault="00833D52" w:rsidP="0083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:rsidR="00833D52" w:rsidRPr="00DB3982" w:rsidRDefault="00833D52">
      <w:pPr>
        <w:rPr>
          <w:rFonts w:ascii="Times New Roman" w:hAnsi="Times New Roman" w:cs="Times New Roman"/>
          <w:sz w:val="20"/>
          <w:szCs w:val="20"/>
        </w:rPr>
      </w:pPr>
    </w:p>
    <w:p w:rsidR="00DB3982" w:rsidRPr="00DB3982" w:rsidRDefault="00DB3982">
      <w:pPr>
        <w:rPr>
          <w:rFonts w:ascii="Times New Roman" w:hAnsi="Times New Roman" w:cs="Times New Roman"/>
          <w:sz w:val="20"/>
          <w:szCs w:val="20"/>
        </w:rPr>
      </w:pPr>
    </w:p>
    <w:p w:rsidR="00DB3982" w:rsidRPr="00DB3982" w:rsidRDefault="00DB3982">
      <w:pPr>
        <w:rPr>
          <w:rFonts w:ascii="Times New Roman" w:hAnsi="Times New Roman" w:cs="Times New Roman"/>
          <w:sz w:val="20"/>
          <w:szCs w:val="20"/>
        </w:rPr>
      </w:pPr>
    </w:p>
    <w:p w:rsidR="00DB3982" w:rsidRPr="00DB3982" w:rsidRDefault="00DB3982">
      <w:pPr>
        <w:rPr>
          <w:rFonts w:ascii="Times New Roman" w:hAnsi="Times New Roman" w:cs="Times New Roman"/>
          <w:sz w:val="20"/>
          <w:szCs w:val="20"/>
        </w:rPr>
      </w:pPr>
    </w:p>
    <w:p w:rsidR="00DB3982" w:rsidRPr="00DB3982" w:rsidRDefault="00DB3982">
      <w:pPr>
        <w:rPr>
          <w:rFonts w:ascii="Times New Roman" w:hAnsi="Times New Roman" w:cs="Times New Roman"/>
          <w:sz w:val="20"/>
          <w:szCs w:val="20"/>
        </w:rPr>
      </w:pPr>
    </w:p>
    <w:p w:rsidR="00DB3982" w:rsidRPr="00DB3982" w:rsidRDefault="00DB3982">
      <w:pPr>
        <w:rPr>
          <w:rFonts w:ascii="Times New Roman" w:hAnsi="Times New Roman" w:cs="Times New Roman"/>
          <w:sz w:val="20"/>
          <w:szCs w:val="20"/>
        </w:rPr>
      </w:pPr>
    </w:p>
    <w:p w:rsidR="00DB3982" w:rsidRPr="00DB3982" w:rsidRDefault="00DB3982">
      <w:pPr>
        <w:rPr>
          <w:rFonts w:ascii="Times New Roman" w:hAnsi="Times New Roman" w:cs="Times New Roman"/>
          <w:sz w:val="20"/>
          <w:szCs w:val="20"/>
        </w:rPr>
      </w:pPr>
    </w:p>
    <w:p w:rsidR="00DB3982" w:rsidRPr="00DB3982" w:rsidRDefault="00DB3982">
      <w:pPr>
        <w:rPr>
          <w:rFonts w:ascii="Times New Roman" w:hAnsi="Times New Roman" w:cs="Times New Roman"/>
          <w:sz w:val="20"/>
          <w:szCs w:val="20"/>
        </w:rPr>
      </w:pPr>
    </w:p>
    <w:p w:rsidR="00DB3982" w:rsidRPr="00DB3982" w:rsidRDefault="00DB3982">
      <w:pPr>
        <w:rPr>
          <w:rFonts w:ascii="Times New Roman" w:hAnsi="Times New Roman" w:cs="Times New Roman"/>
          <w:sz w:val="20"/>
          <w:szCs w:val="20"/>
        </w:rPr>
      </w:pPr>
    </w:p>
    <w:p w:rsidR="00DB3982" w:rsidRPr="00DB3982" w:rsidRDefault="00DB3982">
      <w:pPr>
        <w:rPr>
          <w:rFonts w:ascii="Times New Roman" w:hAnsi="Times New Roman" w:cs="Times New Roman"/>
          <w:sz w:val="20"/>
          <w:szCs w:val="20"/>
        </w:rPr>
      </w:pPr>
    </w:p>
    <w:p w:rsidR="00DB3982" w:rsidRDefault="00DB3982">
      <w:pPr>
        <w:rPr>
          <w:rFonts w:ascii="Times New Roman" w:hAnsi="Times New Roman" w:cs="Times New Roman"/>
          <w:sz w:val="20"/>
          <w:szCs w:val="20"/>
        </w:rPr>
      </w:pPr>
    </w:p>
    <w:p w:rsidR="004B62A4" w:rsidRPr="004B62A4" w:rsidRDefault="004B62A4" w:rsidP="004B62A4">
      <w:pPr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4B62A4">
        <w:rPr>
          <w:rFonts w:ascii="Times New Roman" w:eastAsia="宋体" w:hAnsi="Times New Roman" w:cs="Times New Roman"/>
          <w:sz w:val="20"/>
          <w:szCs w:val="20"/>
        </w:rPr>
        <w:lastRenderedPageBreak/>
        <w:t xml:space="preserve">Supplemental </w:t>
      </w:r>
      <w:r w:rsidRPr="004B62A4">
        <w:rPr>
          <w:rFonts w:ascii="Times New Roman" w:eastAsia="宋体" w:hAnsi="Times New Roman" w:cs="Times New Roman" w:hint="eastAsia"/>
          <w:sz w:val="20"/>
          <w:szCs w:val="20"/>
        </w:rPr>
        <w:t>t</w:t>
      </w:r>
      <w:r w:rsidRPr="004B62A4">
        <w:rPr>
          <w:rFonts w:ascii="Times New Roman" w:eastAsia="宋体" w:hAnsi="Times New Roman" w:cs="Times New Roman"/>
          <w:sz w:val="20"/>
          <w:szCs w:val="20"/>
        </w:rPr>
        <w:t xml:space="preserve">able </w:t>
      </w:r>
      <w:r w:rsidRPr="004B62A4">
        <w:rPr>
          <w:rFonts w:ascii="Times New Roman" w:eastAsia="宋体" w:hAnsi="Times New Roman" w:cs="Times New Roman" w:hint="eastAsia"/>
          <w:sz w:val="20"/>
          <w:szCs w:val="20"/>
        </w:rPr>
        <w:t>2</w:t>
      </w:r>
      <w:r w:rsidRPr="004B62A4">
        <w:rPr>
          <w:rFonts w:ascii="Times New Roman" w:eastAsia="宋体" w:hAnsi="Times New Roman" w:cs="Times New Roman"/>
          <w:sz w:val="20"/>
          <w:szCs w:val="20"/>
        </w:rPr>
        <w:t xml:space="preserve"> Summary of the SWEET gene</w:t>
      </w:r>
      <w:r w:rsidRPr="004B62A4">
        <w:rPr>
          <w:rFonts w:ascii="Times New Roman" w:eastAsia="宋体" w:hAnsi="Times New Roman" w:cs="Times New Roman" w:hint="eastAsia"/>
          <w:sz w:val="20"/>
          <w:szCs w:val="20"/>
        </w:rPr>
        <w:t>s</w:t>
      </w:r>
      <w:r w:rsidRPr="004B62A4">
        <w:rPr>
          <w:rFonts w:ascii="Times New Roman" w:eastAsia="宋体" w:hAnsi="Times New Roman" w:cs="Times New Roman"/>
          <w:sz w:val="20"/>
          <w:szCs w:val="20"/>
        </w:rPr>
        <w:t xml:space="preserve"> identified in </w:t>
      </w:r>
      <w:proofErr w:type="spellStart"/>
      <w:r w:rsidRPr="004B62A4">
        <w:rPr>
          <w:rFonts w:ascii="Times New Roman" w:eastAsia="宋体" w:hAnsi="Times New Roman" w:cs="Times New Roman" w:hint="eastAsia"/>
          <w:i/>
          <w:sz w:val="20"/>
          <w:szCs w:val="20"/>
        </w:rPr>
        <w:t>Ziziphus</w:t>
      </w:r>
      <w:proofErr w:type="spellEnd"/>
      <w:r w:rsidRPr="004B62A4">
        <w:rPr>
          <w:rFonts w:ascii="Times New Roman" w:eastAsia="宋体" w:hAnsi="Times New Roman" w:cs="Times New Roman" w:hint="eastAsia"/>
          <w:i/>
          <w:sz w:val="20"/>
          <w:szCs w:val="20"/>
        </w:rPr>
        <w:t xml:space="preserve"> </w:t>
      </w:r>
      <w:proofErr w:type="spellStart"/>
      <w:r w:rsidRPr="004B62A4">
        <w:rPr>
          <w:rFonts w:ascii="Times New Roman" w:eastAsia="宋体" w:hAnsi="Times New Roman" w:cs="Times New Roman"/>
          <w:i/>
          <w:sz w:val="20"/>
          <w:szCs w:val="20"/>
        </w:rPr>
        <w:t>jujub</w:t>
      </w:r>
      <w:r w:rsidRPr="004B62A4">
        <w:rPr>
          <w:rFonts w:ascii="Times New Roman" w:eastAsia="宋体" w:hAnsi="Times New Roman" w:cs="Times New Roman" w:hint="eastAsia"/>
          <w:i/>
          <w:sz w:val="20"/>
          <w:szCs w:val="20"/>
        </w:rPr>
        <w:t>a</w:t>
      </w:r>
      <w:proofErr w:type="spellEnd"/>
      <w:r w:rsidRPr="004B62A4">
        <w:rPr>
          <w:rFonts w:ascii="Times New Roman" w:eastAsia="宋体" w:hAnsi="Times New Roman" w:cs="Times New Roman" w:hint="eastAsia"/>
          <w:sz w:val="20"/>
          <w:szCs w:val="20"/>
        </w:rPr>
        <w:t xml:space="preserve">, </w:t>
      </w:r>
      <w:r w:rsidRPr="004B62A4">
        <w:rPr>
          <w:rFonts w:ascii="Times New Roman" w:eastAsia="宋体" w:hAnsi="Times New Roman" w:cs="Times New Roman"/>
          <w:i/>
          <w:sz w:val="20"/>
          <w:szCs w:val="20"/>
        </w:rPr>
        <w:t>Arabidopsis</w:t>
      </w:r>
      <w:r w:rsidRPr="004B62A4">
        <w:rPr>
          <w:rFonts w:ascii="Times New Roman" w:eastAsia="宋体" w:hAnsi="Times New Roman" w:cs="Times New Roman"/>
          <w:sz w:val="20"/>
          <w:szCs w:val="20"/>
        </w:rPr>
        <w:t xml:space="preserve">, and </w:t>
      </w:r>
      <w:proofErr w:type="spellStart"/>
      <w:r w:rsidRPr="004B62A4">
        <w:rPr>
          <w:rFonts w:ascii="Times New Roman" w:eastAsia="宋体" w:hAnsi="Times New Roman" w:cs="Times New Roman"/>
          <w:i/>
          <w:sz w:val="20"/>
          <w:szCs w:val="20"/>
        </w:rPr>
        <w:t>Solanum</w:t>
      </w:r>
      <w:proofErr w:type="spellEnd"/>
      <w:r w:rsidRPr="004B62A4">
        <w:rPr>
          <w:rFonts w:ascii="Times New Roman" w:eastAsia="宋体" w:hAnsi="Times New Roman" w:cs="Times New Roman"/>
          <w:i/>
          <w:sz w:val="20"/>
          <w:szCs w:val="20"/>
        </w:rPr>
        <w:t xml:space="preserve"> </w:t>
      </w:r>
      <w:proofErr w:type="spellStart"/>
      <w:r w:rsidRPr="004B62A4">
        <w:rPr>
          <w:rFonts w:ascii="Times New Roman" w:eastAsia="宋体" w:hAnsi="Times New Roman" w:cs="Times New Roman"/>
          <w:i/>
          <w:sz w:val="20"/>
          <w:szCs w:val="20"/>
        </w:rPr>
        <w:t>lycopersicum</w:t>
      </w:r>
      <w:proofErr w:type="spellEnd"/>
      <w:r w:rsidRPr="004B62A4">
        <w:rPr>
          <w:rFonts w:ascii="Times New Roman" w:eastAsia="宋体" w:hAnsi="Times New Roman" w:cs="Times New Roman"/>
          <w:sz w:val="20"/>
          <w:szCs w:val="20"/>
        </w:rPr>
        <w:t xml:space="preserve"> L.</w:t>
      </w:r>
      <w:r w:rsidRPr="004B62A4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Pr="004B62A4">
        <w:rPr>
          <w:rFonts w:ascii="Times New Roman" w:eastAsia="宋体" w:hAnsi="Times New Roman" w:cs="Times New Roman"/>
          <w:sz w:val="20"/>
          <w:szCs w:val="20"/>
        </w:rPr>
        <w:t>plants</w:t>
      </w:r>
      <w:r w:rsidRPr="004B62A4"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tbl>
      <w:tblPr>
        <w:tblW w:w="9313" w:type="dxa"/>
        <w:jc w:val="center"/>
        <w:tblInd w:w="93" w:type="dxa"/>
        <w:tblLook w:val="04A0" w:firstRow="1" w:lastRow="0" w:firstColumn="1" w:lastColumn="0" w:noHBand="0" w:noVBand="1"/>
      </w:tblPr>
      <w:tblGrid>
        <w:gridCol w:w="1654"/>
        <w:gridCol w:w="1560"/>
        <w:gridCol w:w="1417"/>
        <w:gridCol w:w="1283"/>
        <w:gridCol w:w="1840"/>
        <w:gridCol w:w="1559"/>
      </w:tblGrid>
      <w:tr w:rsidR="00DB3982" w:rsidRPr="00DB3982" w:rsidTr="00DB3982">
        <w:trPr>
          <w:trHeight w:val="285"/>
          <w:jc w:val="center"/>
        </w:trPr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Genename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Genename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Genename</w:t>
            </w:r>
            <w:proofErr w:type="spellEnd"/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Zj.jz044739008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At1g21460.1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Solyc04g064610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SlSWEET1.1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Zj.jz044815042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At3g14770.1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Solyc04g064620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SlSWEET1.2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Zj.jz042571026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At5g53190.1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Solyc04g064630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SlSWEET1.3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Zj.jz036789032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At5g62850.1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Solyc04g064640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SlSWEET1.4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Zj.jz002249010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At5g62850.1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Solyc06g060590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SlSWEET1.5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Zj.jz002249011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ZjSWEET4.3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At1g66770.1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Solyc06g060580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SlSWEET1.6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Zj.jz029235035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At4g10850.1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Solyc02g071520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SlSWEET2.1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Zj.jz040715021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At5g40260.1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Solyc07g062120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SlSWEET2.2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Zj.jz040945111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At2g39060.1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Solyc03g007360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SlSWEET3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Zj.jz001627113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At5g50790.1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Solyc03g114200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SlSWEET5.1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Zj.jz034227050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At3g48740.1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Solyc02g086920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SlSWEET6.1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Zj.jz019271069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ZjSWEET10.1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At5g23660.1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Solyc08g082770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SlSWEET7.1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Zj.jz035233003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ZjSWEET10.2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At5g50800.1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Solyc12g055870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SlSWEET7.2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Zj.jz044343036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ZjSWEET10.3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At4g25010.1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Solyc03g097580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SlSWEET10.1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Zj.jz044343040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ZjSWEET10.4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At5g13170.1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Solyc03g097600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SlSWEET10.2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Zj.jz015029070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At3g16690.1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Solyc03g097610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SlSWEET10.3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Zj.jz042065052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At4g15920.1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AtSWEET17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Solyc03g097870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SlSWEET11.1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Zj.jz031515072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Solyc03g097570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SlSWEET11.2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Zj.jz031515064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ZjSWEET17.1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Solyc06g072620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SlSWEET11.3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Zj.jz034557032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ZjSWEET17.2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Solyc06g072640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SlSWEET11.4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Solyc03g097590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SlSWEET12.1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Solyc03g097620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SlSWEET12.2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Solyc05g024260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SlSWEET12.3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Solyc06g072630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SlSWEET12.4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Solyc03g097560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SlSWEET14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Solyc01g099880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SlSWEET16</w:t>
            </w:r>
          </w:p>
        </w:tc>
      </w:tr>
      <w:tr w:rsidR="00DB3982" w:rsidRPr="00DB3982" w:rsidTr="00DB3982">
        <w:trPr>
          <w:trHeight w:val="270"/>
          <w:jc w:val="center"/>
        </w:trPr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Solyc01g099870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82" w:rsidRPr="00DB3982" w:rsidRDefault="00DB3982" w:rsidP="00DB39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SlSWEET17</w:t>
            </w:r>
          </w:p>
        </w:tc>
      </w:tr>
    </w:tbl>
    <w:p w:rsidR="00DB3982" w:rsidRPr="00DB3982" w:rsidRDefault="00DB3982">
      <w:pPr>
        <w:rPr>
          <w:rFonts w:ascii="Times New Roman" w:hAnsi="Times New Roman" w:cs="Times New Roman"/>
          <w:sz w:val="20"/>
          <w:szCs w:val="20"/>
        </w:rPr>
      </w:pPr>
    </w:p>
    <w:sectPr w:rsidR="00DB3982" w:rsidRPr="00DB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EE" w:rsidRDefault="00C633EE" w:rsidP="002C03B9">
      <w:r>
        <w:separator/>
      </w:r>
    </w:p>
  </w:endnote>
  <w:endnote w:type="continuationSeparator" w:id="0">
    <w:p w:rsidR="00C633EE" w:rsidRDefault="00C633EE" w:rsidP="002C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EE" w:rsidRDefault="00C633EE" w:rsidP="002C03B9">
      <w:r>
        <w:separator/>
      </w:r>
    </w:p>
  </w:footnote>
  <w:footnote w:type="continuationSeparator" w:id="0">
    <w:p w:rsidR="00C633EE" w:rsidRDefault="00C633EE" w:rsidP="002C0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2"/>
    <w:rsid w:val="000D4681"/>
    <w:rsid w:val="000F048B"/>
    <w:rsid w:val="00230579"/>
    <w:rsid w:val="00230FF3"/>
    <w:rsid w:val="002C03B9"/>
    <w:rsid w:val="002C6F88"/>
    <w:rsid w:val="00316B45"/>
    <w:rsid w:val="0035757C"/>
    <w:rsid w:val="00387B7B"/>
    <w:rsid w:val="003E74DF"/>
    <w:rsid w:val="00437DF1"/>
    <w:rsid w:val="0046287A"/>
    <w:rsid w:val="004B62A4"/>
    <w:rsid w:val="005A7FC9"/>
    <w:rsid w:val="005F2C37"/>
    <w:rsid w:val="00610673"/>
    <w:rsid w:val="00675F20"/>
    <w:rsid w:val="00764A83"/>
    <w:rsid w:val="007D47C4"/>
    <w:rsid w:val="00833D52"/>
    <w:rsid w:val="008460EF"/>
    <w:rsid w:val="008F1835"/>
    <w:rsid w:val="009556D8"/>
    <w:rsid w:val="00C633EE"/>
    <w:rsid w:val="00D8588D"/>
    <w:rsid w:val="00DB3982"/>
    <w:rsid w:val="00EE07F2"/>
    <w:rsid w:val="00EE3FE5"/>
    <w:rsid w:val="00F12E8A"/>
    <w:rsid w:val="00F3143A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3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3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2E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2E8A"/>
    <w:rPr>
      <w:sz w:val="18"/>
      <w:szCs w:val="18"/>
    </w:rPr>
  </w:style>
  <w:style w:type="table" w:styleId="a6">
    <w:name w:val="Table Grid"/>
    <w:basedOn w:val="a1"/>
    <w:uiPriority w:val="59"/>
    <w:rsid w:val="00833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3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3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2E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2E8A"/>
    <w:rPr>
      <w:sz w:val="18"/>
      <w:szCs w:val="18"/>
    </w:rPr>
  </w:style>
  <w:style w:type="table" w:styleId="a6">
    <w:name w:val="Table Grid"/>
    <w:basedOn w:val="a1"/>
    <w:uiPriority w:val="59"/>
    <w:rsid w:val="00833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546</Words>
  <Characters>3116</Characters>
  <Application>Microsoft Office Word</Application>
  <DocSecurity>0</DocSecurity>
  <Lines>25</Lines>
  <Paragraphs>7</Paragraphs>
  <ScaleCrop>false</ScaleCrop>
  <Company>org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UU</cp:lastModifiedBy>
  <cp:revision>11</cp:revision>
  <dcterms:created xsi:type="dcterms:W3CDTF">2020-04-30T07:34:00Z</dcterms:created>
  <dcterms:modified xsi:type="dcterms:W3CDTF">2020-07-13T02:01:00Z</dcterms:modified>
</cp:coreProperties>
</file>