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569B5C9B" w:rsidR="00654E8F" w:rsidRPr="001549D3" w:rsidRDefault="00654E8F" w:rsidP="005D558C">
      <w:pPr>
        <w:pStyle w:val="SupplementaryMaterial"/>
        <w:tabs>
          <w:tab w:val="center" w:pos="4888"/>
        </w:tabs>
        <w:rPr>
          <w:b w:val="0"/>
        </w:rPr>
      </w:pPr>
      <w:r w:rsidRPr="001549D3">
        <w:t>Supplementary Material</w:t>
      </w:r>
    </w:p>
    <w:p w14:paraId="4D059444" w14:textId="77777777" w:rsidR="00994A3D" w:rsidRDefault="00654E8F" w:rsidP="005D558C">
      <w:pPr>
        <w:pStyle w:val="1"/>
        <w:numPr>
          <w:ilvl w:val="0"/>
          <w:numId w:val="0"/>
        </w:numPr>
        <w:ind w:left="567" w:hanging="567"/>
      </w:pPr>
      <w:r w:rsidRPr="00994A3D">
        <w:t>Supplementary Figures and Tables</w:t>
      </w:r>
    </w:p>
    <w:p w14:paraId="7B65BC41" w14:textId="77777777" w:rsidR="00DE23E8" w:rsidRDefault="00DE23E8" w:rsidP="00654E8F">
      <w:pPr>
        <w:spacing w:before="240"/>
        <w:rPr>
          <w:rFonts w:eastAsia="Cambria" w:cs="Times New Roman"/>
          <w:b/>
          <w:szCs w:val="24"/>
        </w:rPr>
      </w:pPr>
    </w:p>
    <w:p w14:paraId="0BAF49F8" w14:textId="77777777" w:rsidR="005D558C" w:rsidRPr="0024789B" w:rsidRDefault="005D558C" w:rsidP="005D558C">
      <w:pPr>
        <w:rPr>
          <w:rFonts w:cs="Times New Roman"/>
          <w:sz w:val="28"/>
        </w:rPr>
      </w:pPr>
      <w:r w:rsidRPr="005D558C">
        <w:rPr>
          <w:rFonts w:cs="Times New Roman"/>
          <w:b/>
        </w:rPr>
        <w:t>Figure S1.</w:t>
      </w:r>
      <w:r w:rsidRPr="000A6428">
        <w:t xml:space="preserve"> </w:t>
      </w:r>
      <w:r w:rsidRPr="000A6428">
        <w:rPr>
          <w:rFonts w:cs="Times New Roman"/>
        </w:rPr>
        <w:t xml:space="preserve">Subcellular localization of the MdSINA2 protein. Recombinant plasmid </w:t>
      </w:r>
      <w:r w:rsidRPr="000A6428">
        <w:rPr>
          <w:rFonts w:cs="Times New Roman"/>
          <w:i/>
        </w:rPr>
        <w:t>35S:</w:t>
      </w:r>
      <w:proofErr w:type="gramStart"/>
      <w:r w:rsidRPr="000A6428">
        <w:rPr>
          <w:rFonts w:cs="Times New Roman"/>
          <w:i/>
        </w:rPr>
        <w:t>:GFP</w:t>
      </w:r>
      <w:proofErr w:type="gramEnd"/>
      <w:r w:rsidRPr="000A6428">
        <w:rPr>
          <w:rFonts w:cs="Times New Roman"/>
          <w:i/>
        </w:rPr>
        <w:t>-MdSINA2</w:t>
      </w:r>
      <w:r w:rsidRPr="000A6428">
        <w:rPr>
          <w:rFonts w:cs="Times New Roman"/>
        </w:rPr>
        <w:t xml:space="preserve"> </w:t>
      </w:r>
      <w:r>
        <w:rPr>
          <w:rFonts w:cs="Times New Roman"/>
        </w:rPr>
        <w:t xml:space="preserve">and control </w:t>
      </w:r>
      <w:r w:rsidRPr="000A6428">
        <w:rPr>
          <w:rFonts w:cs="Times New Roman"/>
          <w:i/>
        </w:rPr>
        <w:t xml:space="preserve">35S: :GFP </w:t>
      </w:r>
      <w:r w:rsidRPr="000A6428">
        <w:rPr>
          <w:rFonts w:cs="Times New Roman"/>
        </w:rPr>
        <w:t>was transiently expressed in the epidermal cells of</w:t>
      </w:r>
      <w:r w:rsidRPr="000A6428">
        <w:rPr>
          <w:rFonts w:cs="Times New Roman"/>
          <w:i/>
        </w:rPr>
        <w:t xml:space="preserve"> N. </w:t>
      </w:r>
      <w:proofErr w:type="spellStart"/>
      <w:r w:rsidRPr="000A6428">
        <w:rPr>
          <w:rFonts w:cs="Times New Roman"/>
          <w:i/>
        </w:rPr>
        <w:t>benthamiana</w:t>
      </w:r>
      <w:proofErr w:type="spellEnd"/>
      <w:r w:rsidRPr="000A6428">
        <w:rPr>
          <w:rFonts w:cs="Times New Roman"/>
        </w:rPr>
        <w:t xml:space="preserve"> leaves. Scale bar, 10 </w:t>
      </w:r>
      <w:proofErr w:type="spellStart"/>
      <w:r w:rsidRPr="000A6428">
        <w:rPr>
          <w:rFonts w:cs="Times New Roman"/>
        </w:rPr>
        <w:t>μm</w:t>
      </w:r>
      <w:proofErr w:type="spellEnd"/>
      <w:r w:rsidRPr="000A6428">
        <w:rPr>
          <w:rFonts w:cs="Times New Roman"/>
        </w:rPr>
        <w:t>.</w:t>
      </w:r>
    </w:p>
    <w:p w14:paraId="5EB555E8" w14:textId="77777777" w:rsidR="005D558C" w:rsidRDefault="005D558C" w:rsidP="005D558C">
      <w:pPr>
        <w:rPr>
          <w:rFonts w:cs="Times New Roman"/>
        </w:rPr>
      </w:pPr>
      <w:r w:rsidRPr="005D558C">
        <w:rPr>
          <w:rFonts w:cs="Times New Roman"/>
          <w:b/>
        </w:rPr>
        <w:t>Figure S2.</w:t>
      </w:r>
      <w:r>
        <w:rPr>
          <w:rFonts w:cs="Times New Roman"/>
        </w:rPr>
        <w:t xml:space="preserve"> </w:t>
      </w:r>
      <w:r w:rsidRPr="0070247F">
        <w:rPr>
          <w:rFonts w:cs="Times New Roman"/>
        </w:rPr>
        <w:t xml:space="preserve">Figure S2. </w:t>
      </w:r>
      <w:r w:rsidRPr="0070247F">
        <w:rPr>
          <w:rFonts w:cs="Times New Roman"/>
          <w:i/>
        </w:rPr>
        <w:t>MdSINA2</w:t>
      </w:r>
      <w:r w:rsidRPr="0070247F">
        <w:rPr>
          <w:rFonts w:cs="Times New Roman"/>
        </w:rPr>
        <w:t xml:space="preserve"> transgenic materials were identified. </w:t>
      </w:r>
      <w:r w:rsidRPr="00B23932">
        <w:rPr>
          <w:rFonts w:cs="Times New Roman"/>
          <w:b/>
        </w:rPr>
        <w:t xml:space="preserve">(A) </w:t>
      </w:r>
      <w:r w:rsidRPr="0070247F">
        <w:rPr>
          <w:rFonts w:cs="Times New Roman"/>
          <w:i/>
        </w:rPr>
        <w:t>MdSINA2-OX</w:t>
      </w:r>
      <w:r w:rsidRPr="0070247F">
        <w:rPr>
          <w:rFonts w:cs="Times New Roman"/>
        </w:rPr>
        <w:t xml:space="preserve"> </w:t>
      </w:r>
      <w:proofErr w:type="spellStart"/>
      <w:r w:rsidRPr="0070247F">
        <w:rPr>
          <w:rFonts w:cs="Times New Roman"/>
        </w:rPr>
        <w:t>calli</w:t>
      </w:r>
      <w:proofErr w:type="spellEnd"/>
      <w:r w:rsidRPr="0070247F">
        <w:rPr>
          <w:rFonts w:cs="Times New Roman"/>
        </w:rPr>
        <w:t xml:space="preserve"> was verified by mobility of </w:t>
      </w:r>
      <w:proofErr w:type="spellStart"/>
      <w:proofErr w:type="gramStart"/>
      <w:r>
        <w:rPr>
          <w:rFonts w:cs="Times New Roman"/>
        </w:rPr>
        <w:t>d</w:t>
      </w:r>
      <w:r w:rsidRPr="0070247F">
        <w:rPr>
          <w:rFonts w:cs="Times New Roman"/>
        </w:rPr>
        <w:t>NA</w:t>
      </w:r>
      <w:proofErr w:type="spellEnd"/>
      <w:proofErr w:type="gramEnd"/>
      <w:r w:rsidRPr="0070247F">
        <w:rPr>
          <w:rFonts w:cs="Times New Roman"/>
        </w:rPr>
        <w:t xml:space="preserve"> in gel electrophoresis. The recombinant plasmid of PRI-MdSINA2 was used as a positive control. </w:t>
      </w:r>
      <w:r w:rsidRPr="00B23932">
        <w:rPr>
          <w:rFonts w:cs="Times New Roman"/>
          <w:b/>
        </w:rPr>
        <w:t>(B)</w:t>
      </w:r>
      <w:r w:rsidRPr="0070247F">
        <w:rPr>
          <w:rFonts w:cs="Times New Roman"/>
          <w:i/>
        </w:rPr>
        <w:t xml:space="preserve"> MdSINA2-OX</w:t>
      </w:r>
      <w:r w:rsidRPr="0070247F">
        <w:rPr>
          <w:rFonts w:cs="Times New Roman"/>
        </w:rPr>
        <w:t xml:space="preserve"> </w:t>
      </w:r>
      <w:proofErr w:type="spellStart"/>
      <w:r w:rsidRPr="0070247F">
        <w:rPr>
          <w:rFonts w:cs="Times New Roman"/>
        </w:rPr>
        <w:t>calli</w:t>
      </w:r>
      <w:proofErr w:type="spellEnd"/>
      <w:r w:rsidRPr="0070247F">
        <w:rPr>
          <w:rFonts w:cs="Times New Roman"/>
        </w:rPr>
        <w:t xml:space="preserve"> was verified by Western blotting. The protein extract of WT </w:t>
      </w:r>
      <w:proofErr w:type="spellStart"/>
      <w:r w:rsidRPr="0070247F">
        <w:rPr>
          <w:rFonts w:cs="Times New Roman"/>
        </w:rPr>
        <w:t>calli</w:t>
      </w:r>
      <w:proofErr w:type="spellEnd"/>
      <w:r w:rsidRPr="0070247F">
        <w:rPr>
          <w:rFonts w:cs="Times New Roman"/>
        </w:rPr>
        <w:t xml:space="preserve"> was used as a negative control. </w:t>
      </w:r>
      <w:r w:rsidRPr="00B23932">
        <w:rPr>
          <w:rFonts w:cs="Times New Roman"/>
          <w:b/>
        </w:rPr>
        <w:t>(C)</w:t>
      </w:r>
      <w:r w:rsidRPr="0070247F">
        <w:rPr>
          <w:rFonts w:cs="Times New Roman"/>
        </w:rPr>
        <w:t xml:space="preserve"> </w:t>
      </w:r>
      <w:r w:rsidRPr="0070247F">
        <w:rPr>
          <w:rFonts w:cs="Times New Roman"/>
          <w:i/>
        </w:rPr>
        <w:t>MdSINA2-OX Arabidopsis</w:t>
      </w:r>
      <w:r w:rsidRPr="0070247F">
        <w:rPr>
          <w:rFonts w:cs="Times New Roman"/>
        </w:rPr>
        <w:t xml:space="preserve"> was verified by mobility of </w:t>
      </w:r>
      <w:proofErr w:type="spellStart"/>
      <w:proofErr w:type="gramStart"/>
      <w:r>
        <w:rPr>
          <w:rFonts w:cs="Times New Roman"/>
        </w:rPr>
        <w:t>d</w:t>
      </w:r>
      <w:r w:rsidRPr="0070247F">
        <w:rPr>
          <w:rFonts w:cs="Times New Roman"/>
        </w:rPr>
        <w:t>NA</w:t>
      </w:r>
      <w:proofErr w:type="spellEnd"/>
      <w:proofErr w:type="gramEnd"/>
      <w:r w:rsidRPr="0070247F">
        <w:rPr>
          <w:rFonts w:cs="Times New Roman"/>
        </w:rPr>
        <w:t xml:space="preserve"> in gel electrophoresis. </w:t>
      </w:r>
      <w:r w:rsidRPr="00B23932">
        <w:rPr>
          <w:rFonts w:cs="Times New Roman"/>
          <w:b/>
        </w:rPr>
        <w:t>(D)</w:t>
      </w:r>
      <w:r w:rsidRPr="0070247F">
        <w:rPr>
          <w:rFonts w:cs="Times New Roman"/>
        </w:rPr>
        <w:t xml:space="preserve"> </w:t>
      </w:r>
      <w:r>
        <w:rPr>
          <w:rFonts w:cs="Times New Roman"/>
        </w:rPr>
        <w:t>D</w:t>
      </w:r>
      <w:r w:rsidRPr="0070247F">
        <w:rPr>
          <w:rFonts w:cs="Times New Roman"/>
        </w:rPr>
        <w:t xml:space="preserve">NA sequencing proved the successful acquisition of </w:t>
      </w:r>
      <w:r w:rsidRPr="0070247F">
        <w:rPr>
          <w:rFonts w:cs="Times New Roman"/>
          <w:i/>
        </w:rPr>
        <w:t>MdSINA2</w:t>
      </w:r>
      <w:r w:rsidRPr="0070247F">
        <w:rPr>
          <w:rFonts w:cs="Times New Roman"/>
          <w:i/>
          <w:vertAlign w:val="superscript"/>
        </w:rPr>
        <w:t>C74S</w:t>
      </w:r>
      <w:r w:rsidRPr="0070247F">
        <w:rPr>
          <w:rFonts w:cs="Times New Roman"/>
        </w:rPr>
        <w:t xml:space="preserve"> transgenic </w:t>
      </w:r>
      <w:proofErr w:type="spellStart"/>
      <w:r w:rsidRPr="0070247F">
        <w:rPr>
          <w:rFonts w:cs="Times New Roman"/>
        </w:rPr>
        <w:t>calli</w:t>
      </w:r>
      <w:proofErr w:type="spellEnd"/>
      <w:r w:rsidRPr="0070247F">
        <w:rPr>
          <w:rFonts w:cs="Times New Roman"/>
        </w:rPr>
        <w:t>.</w:t>
      </w:r>
    </w:p>
    <w:p w14:paraId="6DAD8291" w14:textId="77777777" w:rsidR="005D558C" w:rsidRDefault="005D558C" w:rsidP="005D558C">
      <w:pPr>
        <w:rPr>
          <w:rFonts w:cs="Times New Roman"/>
        </w:rPr>
      </w:pPr>
      <w:bookmarkStart w:id="0" w:name="OLE_LINK97"/>
      <w:bookmarkStart w:id="1" w:name="OLE_LINK98"/>
      <w:r w:rsidRPr="005D558C">
        <w:rPr>
          <w:rFonts w:cs="Times New Roman"/>
          <w:b/>
        </w:rPr>
        <w:t xml:space="preserve">Table S1. </w:t>
      </w:r>
      <w:r>
        <w:rPr>
          <w:rFonts w:cs="Times New Roman"/>
        </w:rPr>
        <w:t xml:space="preserve">Primer </w:t>
      </w:r>
      <w:r w:rsidRPr="0070247F">
        <w:rPr>
          <w:rFonts w:cs="Times New Roman"/>
        </w:rPr>
        <w:t xml:space="preserve">sequences </w:t>
      </w:r>
      <w:r>
        <w:rPr>
          <w:rFonts w:cs="Times New Roman"/>
        </w:rPr>
        <w:t xml:space="preserve">used in </w:t>
      </w:r>
      <w:proofErr w:type="spellStart"/>
      <w:r>
        <w:rPr>
          <w:rFonts w:cs="Times New Roman"/>
        </w:rPr>
        <w:t>qRT</w:t>
      </w:r>
      <w:proofErr w:type="spellEnd"/>
      <w:r>
        <w:rPr>
          <w:rFonts w:cs="Times New Roman"/>
        </w:rPr>
        <w:t>-PCR analysis.</w:t>
      </w:r>
    </w:p>
    <w:bookmarkEnd w:id="0"/>
    <w:bookmarkEnd w:id="1"/>
    <w:p w14:paraId="3476D3FC" w14:textId="77777777" w:rsidR="005D558C" w:rsidRDefault="005D558C" w:rsidP="005D558C">
      <w:pPr>
        <w:rPr>
          <w:rFonts w:cs="Times New Roman"/>
        </w:rPr>
      </w:pPr>
      <w:r w:rsidRPr="005D558C">
        <w:rPr>
          <w:rFonts w:cs="Times New Roman"/>
          <w:b/>
        </w:rPr>
        <w:t>Table S2.</w:t>
      </w:r>
      <w:r>
        <w:rPr>
          <w:rFonts w:cs="Times New Roman"/>
        </w:rPr>
        <w:t xml:space="preserve"> Primer </w:t>
      </w:r>
      <w:r w:rsidRPr="0070247F">
        <w:rPr>
          <w:rFonts w:cs="Times New Roman"/>
        </w:rPr>
        <w:t xml:space="preserve">sequences </w:t>
      </w:r>
      <w:r>
        <w:rPr>
          <w:rFonts w:cs="Times New Roman"/>
        </w:rPr>
        <w:t>used in</w:t>
      </w:r>
      <w:r w:rsidRPr="0070247F">
        <w:rPr>
          <w:rFonts w:cs="Times New Roman"/>
        </w:rPr>
        <w:t xml:space="preserve"> </w:t>
      </w:r>
      <w:r w:rsidRPr="0024789B">
        <w:rPr>
          <w:rFonts w:cs="Times New Roman"/>
        </w:rPr>
        <w:t>Y2H</w:t>
      </w:r>
      <w:r>
        <w:rPr>
          <w:rFonts w:cs="Times New Roman"/>
        </w:rPr>
        <w:t xml:space="preserve"> assay.</w:t>
      </w:r>
    </w:p>
    <w:p w14:paraId="1EC6AB0A" w14:textId="77777777" w:rsidR="005D558C" w:rsidRDefault="005D558C" w:rsidP="00654E8F">
      <w:pPr>
        <w:spacing w:before="240"/>
      </w:pPr>
    </w:p>
    <w:p w14:paraId="18C76E67" w14:textId="77777777" w:rsidR="005D558C" w:rsidRDefault="005D558C" w:rsidP="00654E8F">
      <w:pPr>
        <w:spacing w:before="240"/>
      </w:pPr>
    </w:p>
    <w:p w14:paraId="35E32961" w14:textId="77777777" w:rsidR="005D558C" w:rsidRDefault="005D558C" w:rsidP="00654E8F">
      <w:pPr>
        <w:spacing w:before="240"/>
      </w:pPr>
    </w:p>
    <w:p w14:paraId="66B73E69" w14:textId="77777777" w:rsidR="005D558C" w:rsidRDefault="005D558C" w:rsidP="00654E8F">
      <w:pPr>
        <w:spacing w:before="240"/>
      </w:pPr>
    </w:p>
    <w:p w14:paraId="1EE2299F" w14:textId="77777777" w:rsidR="005D558C" w:rsidRDefault="005D558C" w:rsidP="00654E8F">
      <w:pPr>
        <w:spacing w:before="240"/>
      </w:pPr>
    </w:p>
    <w:p w14:paraId="65638CAE" w14:textId="77777777" w:rsidR="005D558C" w:rsidRDefault="005D558C" w:rsidP="00654E8F">
      <w:pPr>
        <w:spacing w:before="240"/>
      </w:pPr>
    </w:p>
    <w:p w14:paraId="3718D9D6" w14:textId="77777777" w:rsidR="005D558C" w:rsidRDefault="005D558C" w:rsidP="00654E8F">
      <w:pPr>
        <w:spacing w:before="240"/>
      </w:pPr>
    </w:p>
    <w:p w14:paraId="4F69AC6D" w14:textId="77777777" w:rsidR="005D558C" w:rsidRDefault="005D558C" w:rsidP="00654E8F">
      <w:pPr>
        <w:spacing w:before="240"/>
      </w:pPr>
    </w:p>
    <w:p w14:paraId="2408A897" w14:textId="77777777" w:rsidR="005D558C" w:rsidRDefault="005D558C" w:rsidP="00654E8F">
      <w:pPr>
        <w:spacing w:before="240"/>
      </w:pPr>
    </w:p>
    <w:p w14:paraId="7B387E45" w14:textId="77777777" w:rsidR="005D558C" w:rsidRDefault="005D558C" w:rsidP="00654E8F">
      <w:pPr>
        <w:spacing w:before="240"/>
      </w:pPr>
    </w:p>
    <w:p w14:paraId="41511FF7" w14:textId="77777777" w:rsidR="005D558C" w:rsidRDefault="005D558C" w:rsidP="00654E8F">
      <w:pPr>
        <w:spacing w:before="240"/>
      </w:pPr>
    </w:p>
    <w:p w14:paraId="60442D28" w14:textId="77777777" w:rsidR="005D558C" w:rsidRDefault="005D558C" w:rsidP="00654E8F">
      <w:pPr>
        <w:spacing w:before="240"/>
      </w:pPr>
    </w:p>
    <w:p w14:paraId="3C816723" w14:textId="689A9393" w:rsidR="005D558C" w:rsidRDefault="005D558C" w:rsidP="00654E8F">
      <w:pPr>
        <w:spacing w:before="240"/>
      </w:pPr>
    </w:p>
    <w:p w14:paraId="1C7E5FA7" w14:textId="1EA6FFAA" w:rsidR="00AD3445" w:rsidRDefault="00AD3445" w:rsidP="00AD3445">
      <w:pPr>
        <w:rPr>
          <w:rFonts w:cs="Times New Roman"/>
        </w:rPr>
      </w:pPr>
      <w:r w:rsidRPr="00E21D85">
        <w:rPr>
          <w:rFonts w:cs="Times New Roman"/>
          <w:b/>
        </w:rPr>
        <w:lastRenderedPageBreak/>
        <w:t>Figure S1.</w:t>
      </w:r>
      <w:r w:rsidRPr="00B23932">
        <w:rPr>
          <w:rFonts w:cs="Times New Roman"/>
        </w:rPr>
        <w:t xml:space="preserve"> Subcellular localization of the MdSINA2 protein. Recombinant plasmid </w:t>
      </w:r>
      <w:r w:rsidRPr="00AD3445">
        <w:rPr>
          <w:rFonts w:cs="Times New Roman"/>
          <w:i/>
        </w:rPr>
        <w:t>35S:</w:t>
      </w:r>
      <w:proofErr w:type="gramStart"/>
      <w:r w:rsidRPr="00AD3445">
        <w:rPr>
          <w:rFonts w:cs="Times New Roman"/>
          <w:i/>
        </w:rPr>
        <w:t>:GFP</w:t>
      </w:r>
      <w:proofErr w:type="gramEnd"/>
      <w:r w:rsidRPr="00AD3445">
        <w:rPr>
          <w:rFonts w:cs="Times New Roman"/>
          <w:i/>
        </w:rPr>
        <w:t>-MdSINA2</w:t>
      </w:r>
      <w:r>
        <w:rPr>
          <w:rFonts w:cs="Times New Roman"/>
        </w:rPr>
        <w:t xml:space="preserve"> and control </w:t>
      </w:r>
      <w:r w:rsidRPr="00AD3445">
        <w:rPr>
          <w:rFonts w:cs="Times New Roman"/>
          <w:i/>
        </w:rPr>
        <w:t>35S::GFP</w:t>
      </w:r>
      <w:r w:rsidRPr="00B23932">
        <w:rPr>
          <w:rFonts w:cs="Times New Roman"/>
        </w:rPr>
        <w:t xml:space="preserve"> was transiently expressed in the epidermal cells of</w:t>
      </w:r>
      <w:r w:rsidRPr="00AD3445">
        <w:rPr>
          <w:rFonts w:cs="Times New Roman"/>
          <w:i/>
        </w:rPr>
        <w:t xml:space="preserve"> N. </w:t>
      </w:r>
      <w:proofErr w:type="spellStart"/>
      <w:r w:rsidRPr="00AD3445">
        <w:rPr>
          <w:rFonts w:cs="Times New Roman"/>
          <w:i/>
        </w:rPr>
        <w:t>benthamiana</w:t>
      </w:r>
      <w:proofErr w:type="spellEnd"/>
      <w:r w:rsidRPr="00B23932">
        <w:rPr>
          <w:rFonts w:cs="Times New Roman"/>
        </w:rPr>
        <w:t xml:space="preserve"> leaves. Scale bar, 10 </w:t>
      </w:r>
      <w:proofErr w:type="spellStart"/>
      <w:r w:rsidRPr="00B23932">
        <w:rPr>
          <w:rFonts w:cs="Times New Roman"/>
        </w:rPr>
        <w:t>μm</w:t>
      </w:r>
      <w:proofErr w:type="spellEnd"/>
      <w:r w:rsidRPr="00B23932">
        <w:rPr>
          <w:rFonts w:cs="Times New Roman"/>
        </w:rPr>
        <w:t>.</w:t>
      </w:r>
    </w:p>
    <w:p w14:paraId="4B5E9084" w14:textId="7407FC07" w:rsidR="005D558C" w:rsidRDefault="00D06063" w:rsidP="00654E8F">
      <w:pPr>
        <w:spacing w:before="240"/>
      </w:pPr>
      <w:r>
        <w:rPr>
          <w:noProof/>
          <w:lang w:eastAsia="zh-CN"/>
        </w:rPr>
        <w:drawing>
          <wp:inline distT="0" distB="0" distL="0" distR="0" wp14:anchorId="2E7FB2C6" wp14:editId="24EBB864">
            <wp:extent cx="6497650" cy="37979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73" cy="379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DAF9E3" w14:textId="77777777" w:rsidR="005D558C" w:rsidRDefault="005D558C" w:rsidP="00654E8F">
      <w:pPr>
        <w:spacing w:before="240"/>
      </w:pPr>
    </w:p>
    <w:p w14:paraId="3CB13C74" w14:textId="77777777" w:rsidR="005D558C" w:rsidRDefault="005D558C" w:rsidP="00654E8F">
      <w:pPr>
        <w:spacing w:before="240"/>
      </w:pPr>
    </w:p>
    <w:p w14:paraId="7668F073" w14:textId="77777777" w:rsidR="005D558C" w:rsidRDefault="005D558C" w:rsidP="00654E8F">
      <w:pPr>
        <w:spacing w:before="240"/>
      </w:pPr>
    </w:p>
    <w:p w14:paraId="07AAEFC8" w14:textId="77777777" w:rsidR="00AD3445" w:rsidRDefault="00AD3445" w:rsidP="00654E8F">
      <w:pPr>
        <w:spacing w:before="240"/>
      </w:pPr>
    </w:p>
    <w:p w14:paraId="43BD8906" w14:textId="77777777" w:rsidR="00AD3445" w:rsidRDefault="00AD3445" w:rsidP="00654E8F">
      <w:pPr>
        <w:spacing w:before="240"/>
      </w:pPr>
    </w:p>
    <w:p w14:paraId="593E7BF4" w14:textId="77777777" w:rsidR="00AD3445" w:rsidRDefault="00AD3445" w:rsidP="00654E8F">
      <w:pPr>
        <w:spacing w:before="240"/>
      </w:pPr>
    </w:p>
    <w:p w14:paraId="4D261223" w14:textId="77777777" w:rsidR="00AD3445" w:rsidRDefault="00AD3445" w:rsidP="00654E8F">
      <w:pPr>
        <w:spacing w:before="240"/>
      </w:pPr>
    </w:p>
    <w:p w14:paraId="4892A207" w14:textId="77777777" w:rsidR="00AD3445" w:rsidRDefault="00AD3445" w:rsidP="00654E8F">
      <w:pPr>
        <w:spacing w:before="240"/>
      </w:pPr>
    </w:p>
    <w:p w14:paraId="3C5ED42A" w14:textId="77777777" w:rsidR="00AD3445" w:rsidRDefault="00AD3445" w:rsidP="00654E8F">
      <w:pPr>
        <w:spacing w:before="240"/>
      </w:pPr>
    </w:p>
    <w:p w14:paraId="19CC430C" w14:textId="6DA5A3F8" w:rsidR="00AD3445" w:rsidRDefault="00AD3445" w:rsidP="00654E8F">
      <w:pPr>
        <w:spacing w:before="240"/>
      </w:pPr>
    </w:p>
    <w:p w14:paraId="02CB061B" w14:textId="77777777" w:rsidR="0023368A" w:rsidRDefault="0023368A" w:rsidP="00654E8F">
      <w:pPr>
        <w:spacing w:before="240"/>
      </w:pPr>
    </w:p>
    <w:p w14:paraId="193FDA07" w14:textId="7C4379A0" w:rsidR="00AD3445" w:rsidRPr="00B23932" w:rsidRDefault="00AD3445" w:rsidP="00AD3445">
      <w:pPr>
        <w:rPr>
          <w:rFonts w:cs="Times New Roman"/>
        </w:rPr>
      </w:pPr>
      <w:r w:rsidRPr="00E21D85">
        <w:rPr>
          <w:rFonts w:cs="Times New Roman"/>
          <w:b/>
        </w:rPr>
        <w:lastRenderedPageBreak/>
        <w:t xml:space="preserve">Figure S2. </w:t>
      </w:r>
      <w:r w:rsidRPr="00AD3445">
        <w:rPr>
          <w:rFonts w:cs="Times New Roman"/>
          <w:i/>
        </w:rPr>
        <w:t>MdSINA2</w:t>
      </w:r>
      <w:r w:rsidRPr="00B23932">
        <w:rPr>
          <w:rFonts w:cs="Times New Roman"/>
        </w:rPr>
        <w:t xml:space="preserve"> transgenic materials were identified.</w:t>
      </w:r>
      <w:r w:rsidRPr="00AD3445">
        <w:rPr>
          <w:rFonts w:cs="Times New Roman"/>
          <w:b/>
        </w:rPr>
        <w:t xml:space="preserve"> (A)</w:t>
      </w:r>
      <w:r w:rsidRPr="00B23932">
        <w:rPr>
          <w:rFonts w:cs="Times New Roman"/>
        </w:rPr>
        <w:t xml:space="preserve"> </w:t>
      </w:r>
      <w:r w:rsidRPr="00AD3445">
        <w:rPr>
          <w:rFonts w:cs="Times New Roman"/>
          <w:i/>
        </w:rPr>
        <w:t>MdSINA2-OX</w:t>
      </w:r>
      <w:r w:rsidRPr="00B23932">
        <w:rPr>
          <w:rFonts w:cs="Times New Roman"/>
        </w:rPr>
        <w:t xml:space="preserve"> </w:t>
      </w:r>
      <w:proofErr w:type="spellStart"/>
      <w:r w:rsidRPr="00B23932">
        <w:rPr>
          <w:rFonts w:cs="Times New Roman"/>
        </w:rPr>
        <w:t>cal</w:t>
      </w:r>
      <w:r>
        <w:rPr>
          <w:rFonts w:cs="Times New Roman"/>
        </w:rPr>
        <w:t>li</w:t>
      </w:r>
      <w:proofErr w:type="spellEnd"/>
      <w:r>
        <w:rPr>
          <w:rFonts w:cs="Times New Roman"/>
        </w:rPr>
        <w:t xml:space="preserve"> was verified by mobility of D</w:t>
      </w:r>
      <w:r w:rsidRPr="00B23932">
        <w:rPr>
          <w:rFonts w:cs="Times New Roman"/>
        </w:rPr>
        <w:t>NA in gel electrophoresis. The recombinant plasmid of</w:t>
      </w:r>
      <w:r w:rsidRPr="00AD3445">
        <w:rPr>
          <w:rFonts w:cs="Times New Roman"/>
          <w:i/>
        </w:rPr>
        <w:t xml:space="preserve"> PRI-MdSINA2</w:t>
      </w:r>
      <w:r w:rsidRPr="00B23932">
        <w:rPr>
          <w:rFonts w:cs="Times New Roman"/>
        </w:rPr>
        <w:t xml:space="preserve"> was used as a positive control. (B) </w:t>
      </w:r>
      <w:r w:rsidRPr="00AD3445">
        <w:rPr>
          <w:rFonts w:cs="Times New Roman"/>
          <w:i/>
        </w:rPr>
        <w:t>MdSINA2-OX</w:t>
      </w:r>
      <w:r w:rsidRPr="00B23932">
        <w:rPr>
          <w:rFonts w:cs="Times New Roman"/>
        </w:rPr>
        <w:t xml:space="preserve"> </w:t>
      </w:r>
      <w:proofErr w:type="spellStart"/>
      <w:r w:rsidRPr="00B23932">
        <w:rPr>
          <w:rFonts w:cs="Times New Roman"/>
        </w:rPr>
        <w:t>calli</w:t>
      </w:r>
      <w:proofErr w:type="spellEnd"/>
      <w:r w:rsidRPr="00B23932">
        <w:rPr>
          <w:rFonts w:cs="Times New Roman"/>
        </w:rPr>
        <w:t xml:space="preserve"> was verified by Western blotting. The protein extract of WT </w:t>
      </w:r>
      <w:proofErr w:type="spellStart"/>
      <w:r w:rsidRPr="00B23932">
        <w:rPr>
          <w:rFonts w:cs="Times New Roman"/>
        </w:rPr>
        <w:t>calli</w:t>
      </w:r>
      <w:proofErr w:type="spellEnd"/>
      <w:r w:rsidRPr="00B23932">
        <w:rPr>
          <w:rFonts w:cs="Times New Roman"/>
        </w:rPr>
        <w:t xml:space="preserve"> was used as a negative control. (C) </w:t>
      </w:r>
      <w:r w:rsidRPr="00AD3445">
        <w:rPr>
          <w:rFonts w:cs="Times New Roman"/>
          <w:i/>
        </w:rPr>
        <w:t>MdSINA2-OX</w:t>
      </w:r>
      <w:r w:rsidRPr="00B23932">
        <w:rPr>
          <w:rFonts w:cs="Times New Roman"/>
        </w:rPr>
        <w:t xml:space="preserve"> </w:t>
      </w:r>
      <w:r w:rsidRPr="00AD3445">
        <w:rPr>
          <w:rFonts w:cs="Times New Roman"/>
          <w:i/>
        </w:rPr>
        <w:t>Arabidopsis</w:t>
      </w:r>
      <w:r>
        <w:rPr>
          <w:rFonts w:cs="Times New Roman"/>
        </w:rPr>
        <w:t xml:space="preserve"> was verified by mobility of D</w:t>
      </w:r>
      <w:r w:rsidRPr="00B23932">
        <w:rPr>
          <w:rFonts w:cs="Times New Roman"/>
        </w:rPr>
        <w:t xml:space="preserve">NA in gel electrophoresis. (D) DNA sequencing proved the successful acquisition </w:t>
      </w:r>
      <w:r>
        <w:rPr>
          <w:rFonts w:cs="Times New Roman"/>
        </w:rPr>
        <w:t xml:space="preserve">of </w:t>
      </w:r>
      <w:proofErr w:type="gramStart"/>
      <w:r w:rsidRPr="00AD3445">
        <w:rPr>
          <w:rFonts w:cs="Times New Roman"/>
          <w:i/>
        </w:rPr>
        <w:t>MdSINA2</w:t>
      </w:r>
      <w:r w:rsidR="000F3501">
        <w:rPr>
          <w:rFonts w:cs="Times New Roman"/>
          <w:i/>
          <w:vertAlign w:val="superscript"/>
        </w:rPr>
        <w:t>C73</w:t>
      </w:r>
      <w:r w:rsidRPr="00AD3445">
        <w:rPr>
          <w:rFonts w:cs="Times New Roman"/>
          <w:i/>
          <w:vertAlign w:val="superscript"/>
        </w:rPr>
        <w:t>S</w:t>
      </w:r>
      <w:r w:rsidRPr="00AD3445">
        <w:rPr>
          <w:rFonts w:cs="Times New Roman"/>
          <w:vertAlign w:val="superscript"/>
        </w:rPr>
        <w:t xml:space="preserve"> </w:t>
      </w:r>
      <w:r>
        <w:rPr>
          <w:rFonts w:cs="Times New Roman"/>
          <w:vertAlign w:val="superscript"/>
        </w:rPr>
        <w:t xml:space="preserve"> </w:t>
      </w:r>
      <w:r>
        <w:rPr>
          <w:rFonts w:cs="Times New Roman"/>
        </w:rPr>
        <w:t>transgenic</w:t>
      </w:r>
      <w:proofErr w:type="gramEnd"/>
      <w:r>
        <w:rPr>
          <w:rFonts w:cs="Times New Roman"/>
        </w:rPr>
        <w:t xml:space="preserve"> call</w:t>
      </w:r>
      <w:r>
        <w:rPr>
          <w:rFonts w:cs="Times New Roman" w:hint="eastAsia"/>
        </w:rPr>
        <w:t>.</w:t>
      </w:r>
    </w:p>
    <w:p w14:paraId="4C34E61F" w14:textId="7E5A020B" w:rsidR="00AD3445" w:rsidRDefault="00D06063" w:rsidP="00654E8F">
      <w:pPr>
        <w:spacing w:before="240"/>
      </w:pPr>
      <w:r>
        <w:rPr>
          <w:noProof/>
          <w:lang w:eastAsia="zh-CN"/>
        </w:rPr>
        <w:drawing>
          <wp:inline distT="0" distB="0" distL="0" distR="0" wp14:anchorId="5E0D5748" wp14:editId="2BCCBDD0">
            <wp:extent cx="6187440" cy="31033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33" cy="310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D0709" w14:textId="77777777" w:rsidR="00AD3445" w:rsidRDefault="00AD3445" w:rsidP="00654E8F">
      <w:pPr>
        <w:spacing w:before="240"/>
      </w:pPr>
    </w:p>
    <w:p w14:paraId="05B39A99" w14:textId="72AF08A1" w:rsidR="00AD3445" w:rsidRDefault="00AD3445" w:rsidP="00654E8F">
      <w:pPr>
        <w:spacing w:before="240"/>
      </w:pPr>
    </w:p>
    <w:p w14:paraId="16841C4D" w14:textId="77777777" w:rsidR="00340711" w:rsidRDefault="00340711" w:rsidP="00654E8F">
      <w:pPr>
        <w:spacing w:before="240"/>
      </w:pPr>
    </w:p>
    <w:p w14:paraId="653E847F" w14:textId="77777777" w:rsidR="00340711" w:rsidRDefault="00340711" w:rsidP="00654E8F">
      <w:pPr>
        <w:spacing w:before="240"/>
      </w:pPr>
    </w:p>
    <w:p w14:paraId="2A6DE3C4" w14:textId="77777777" w:rsidR="00340711" w:rsidRDefault="00340711" w:rsidP="00654E8F">
      <w:pPr>
        <w:spacing w:before="240"/>
      </w:pPr>
    </w:p>
    <w:p w14:paraId="54C791B2" w14:textId="77777777" w:rsidR="00340711" w:rsidRDefault="00340711" w:rsidP="00654E8F">
      <w:pPr>
        <w:spacing w:before="240"/>
      </w:pPr>
    </w:p>
    <w:p w14:paraId="072D3C0C" w14:textId="77777777" w:rsidR="00340711" w:rsidRDefault="00340711" w:rsidP="00654E8F">
      <w:pPr>
        <w:spacing w:before="240"/>
      </w:pPr>
    </w:p>
    <w:p w14:paraId="6D655ECA" w14:textId="77777777" w:rsidR="00340711" w:rsidRDefault="00340711" w:rsidP="00654E8F">
      <w:pPr>
        <w:spacing w:before="240"/>
      </w:pPr>
    </w:p>
    <w:p w14:paraId="64F261B1" w14:textId="77777777" w:rsidR="00340711" w:rsidRDefault="00340711" w:rsidP="00654E8F">
      <w:pPr>
        <w:spacing w:before="240"/>
      </w:pPr>
    </w:p>
    <w:p w14:paraId="5CD3CEA0" w14:textId="77777777" w:rsidR="000F3501" w:rsidRDefault="000F3501" w:rsidP="00654E8F">
      <w:pPr>
        <w:spacing w:before="240"/>
      </w:pPr>
    </w:p>
    <w:p w14:paraId="439DE7FC" w14:textId="77777777" w:rsidR="005112DD" w:rsidRDefault="005112DD" w:rsidP="00654E8F">
      <w:pPr>
        <w:spacing w:before="240"/>
      </w:pPr>
    </w:p>
    <w:p w14:paraId="1BD987F0" w14:textId="77777777" w:rsidR="005112DD" w:rsidRDefault="005112DD" w:rsidP="00654E8F">
      <w:pPr>
        <w:spacing w:before="240"/>
      </w:pPr>
    </w:p>
    <w:p w14:paraId="10AA532E" w14:textId="4CA48D4A" w:rsidR="000F3501" w:rsidRDefault="00340711" w:rsidP="00340711">
      <w:pPr>
        <w:rPr>
          <w:rFonts w:cs="Times New Roman"/>
        </w:rPr>
      </w:pPr>
      <w:r w:rsidRPr="00340711">
        <w:rPr>
          <w:rFonts w:cs="Times New Roman"/>
          <w:b/>
        </w:rPr>
        <w:lastRenderedPageBreak/>
        <w:t>Table S1.</w:t>
      </w:r>
      <w:r>
        <w:rPr>
          <w:rFonts w:cs="Times New Roman"/>
        </w:rPr>
        <w:t xml:space="preserve"> Primer </w:t>
      </w:r>
      <w:r w:rsidRPr="0070247F">
        <w:rPr>
          <w:rFonts w:cs="Times New Roman"/>
        </w:rPr>
        <w:t xml:space="preserve">sequences </w:t>
      </w:r>
      <w:r>
        <w:rPr>
          <w:rFonts w:cs="Times New Roman"/>
        </w:rPr>
        <w:t xml:space="preserve">used in </w:t>
      </w:r>
      <w:proofErr w:type="spellStart"/>
      <w:r>
        <w:rPr>
          <w:rFonts w:cs="Times New Roman"/>
        </w:rPr>
        <w:t>qRT</w:t>
      </w:r>
      <w:proofErr w:type="spellEnd"/>
      <w:r>
        <w:rPr>
          <w:rFonts w:cs="Times New Roman"/>
        </w:rPr>
        <w:t>-PCR analysis.</w:t>
      </w:r>
    </w:p>
    <w:tbl>
      <w:tblPr>
        <w:tblStyle w:val="afc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461"/>
      </w:tblGrid>
      <w:tr w:rsidR="00340711" w14:paraId="0D6DD011" w14:textId="77777777" w:rsidTr="005E3CCE">
        <w:tc>
          <w:tcPr>
            <w:tcW w:w="2835" w:type="dxa"/>
          </w:tcPr>
          <w:p w14:paraId="3CA3B42A" w14:textId="77777777" w:rsidR="0034071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Primer name</w:t>
            </w:r>
          </w:p>
        </w:tc>
        <w:tc>
          <w:tcPr>
            <w:tcW w:w="5461" w:type="dxa"/>
          </w:tcPr>
          <w:p w14:paraId="6F438C64" w14:textId="77777777" w:rsidR="0034071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sequence (5’ to 3’)</w:t>
            </w:r>
          </w:p>
        </w:tc>
      </w:tr>
      <w:tr w:rsidR="00340711" w14:paraId="426FFCD5" w14:textId="77777777" w:rsidTr="005E3CCE">
        <w:tc>
          <w:tcPr>
            <w:tcW w:w="2835" w:type="dxa"/>
          </w:tcPr>
          <w:p w14:paraId="48D3D9D7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MdSINA1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F</w:t>
            </w:r>
          </w:p>
          <w:p w14:paraId="0258F9C1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INA1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R</w:t>
            </w:r>
          </w:p>
          <w:p w14:paraId="2A722320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INA2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F</w:t>
            </w:r>
          </w:p>
          <w:p w14:paraId="77BA5D70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INA2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R</w:t>
            </w:r>
          </w:p>
          <w:p w14:paraId="439F8839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INA3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F</w:t>
            </w:r>
          </w:p>
          <w:p w14:paraId="5A39DA55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INA3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R</w:t>
            </w:r>
          </w:p>
          <w:p w14:paraId="7879D0BB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INA4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F</w:t>
            </w:r>
          </w:p>
          <w:p w14:paraId="74499EAD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INA4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R</w:t>
            </w:r>
          </w:p>
          <w:p w14:paraId="47593FB8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INA5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F</w:t>
            </w:r>
          </w:p>
          <w:p w14:paraId="45EE4CD6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INA5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R</w:t>
            </w:r>
          </w:p>
          <w:p w14:paraId="62068329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INA6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F</w:t>
            </w:r>
          </w:p>
          <w:p w14:paraId="2EE2986F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INA6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R</w:t>
            </w:r>
          </w:p>
          <w:p w14:paraId="45FE9A50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INA7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F</w:t>
            </w:r>
          </w:p>
          <w:p w14:paraId="5372CD8C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INA7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R</w:t>
            </w:r>
          </w:p>
          <w:p w14:paraId="76444F92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INA8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F</w:t>
            </w:r>
          </w:p>
          <w:p w14:paraId="35AD7A78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INA8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R</w:t>
            </w:r>
          </w:p>
          <w:p w14:paraId="5B400CC2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INA9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F</w:t>
            </w:r>
          </w:p>
          <w:p w14:paraId="43364D09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INA9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R</w:t>
            </w:r>
          </w:p>
          <w:p w14:paraId="153634F4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INA10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F</w:t>
            </w:r>
          </w:p>
          <w:p w14:paraId="5B9A3095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INA10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R</w:t>
            </w:r>
          </w:p>
          <w:p w14:paraId="4546A9F5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INA11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F</w:t>
            </w:r>
          </w:p>
          <w:p w14:paraId="42F2F013" w14:textId="77777777" w:rsidR="00340711" w:rsidRDefault="00340711" w:rsidP="005E3CC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MdS</w:t>
            </w:r>
            <w:r w:rsidRPr="007D34E1">
              <w:rPr>
                <w:rFonts w:cs="Times New Roman"/>
              </w:rPr>
              <w:t>INA11</w:t>
            </w:r>
            <w:r>
              <w:rPr>
                <w:rFonts w:cs="Times New Roman"/>
              </w:rPr>
              <w:t>-</w:t>
            </w:r>
            <w:r w:rsidRPr="007D34E1">
              <w:rPr>
                <w:rFonts w:cs="Times New Roman"/>
              </w:rPr>
              <w:t>R</w:t>
            </w:r>
          </w:p>
        </w:tc>
        <w:tc>
          <w:tcPr>
            <w:tcW w:w="5461" w:type="dxa"/>
          </w:tcPr>
          <w:p w14:paraId="7CF0DB18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ATAATCGGTGCCCAACGTGT</w:t>
            </w:r>
          </w:p>
          <w:p w14:paraId="3F1231E3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CTGAGCACCCAAGAGAGCAA</w:t>
            </w:r>
          </w:p>
          <w:p w14:paraId="3810A935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CCTTTCCTGGTTGCCCATCT</w:t>
            </w:r>
          </w:p>
          <w:p w14:paraId="723824A0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TGTTAGCATCCATGTGGCGT</w:t>
            </w:r>
          </w:p>
          <w:p w14:paraId="6EE20E2D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AACTGCCCCTATGCTGGTTC</w:t>
            </w:r>
          </w:p>
          <w:p w14:paraId="7146BE85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TGAAAGTGCTGCCATTGTGC</w:t>
            </w:r>
          </w:p>
          <w:p w14:paraId="4207DCFE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ATGGGTGACGATGATGAGGC</w:t>
            </w:r>
          </w:p>
          <w:p w14:paraId="42B5CCAC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TGACTGTCACGGACCTTTCG</w:t>
            </w:r>
          </w:p>
          <w:p w14:paraId="5379B880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TCGAGAAAAACTCGGCGACA</w:t>
            </w:r>
          </w:p>
          <w:p w14:paraId="7FA7F46B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GGATCTCCATGCACCCCAAA</w:t>
            </w:r>
          </w:p>
          <w:p w14:paraId="6958989E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TGCCCTGTGTGCTTAAATGC</w:t>
            </w:r>
          </w:p>
          <w:p w14:paraId="06E3C709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TGAACCCTTGGTTTGCAACC</w:t>
            </w:r>
          </w:p>
          <w:p w14:paraId="6B574B61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ATGGCCGAAAGCTGATTTGG</w:t>
            </w:r>
          </w:p>
          <w:p w14:paraId="0EF3C167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GAAGAAAAGCGCCATGTTGC</w:t>
            </w:r>
          </w:p>
          <w:p w14:paraId="384F34F4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AGCATGAATCGGTGTGCAAC</w:t>
            </w:r>
          </w:p>
          <w:p w14:paraId="51AF58BE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TGAATGTGCATCCTGTGTGC</w:t>
            </w:r>
          </w:p>
          <w:p w14:paraId="4EEC64A3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TTGGCCGTCAGTTTTGCTTG</w:t>
            </w:r>
          </w:p>
          <w:p w14:paraId="5DDDA578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TGCTTCGCCTCATCATCATC</w:t>
            </w:r>
          </w:p>
          <w:p w14:paraId="1B21C7C9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TGCACTTTGAGGCTTTCCAG</w:t>
            </w:r>
          </w:p>
          <w:p w14:paraId="79FA1FAA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TTACGGCCATTTGCACCAAC</w:t>
            </w:r>
          </w:p>
          <w:p w14:paraId="0B9DBF10" w14:textId="77777777" w:rsidR="00340711" w:rsidRPr="007D34E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TTTGCACTTTGAGGCCTTCC</w:t>
            </w:r>
          </w:p>
          <w:p w14:paraId="3DB7777E" w14:textId="77777777" w:rsidR="0034071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TTACGGCCATTTGCACCAAC</w:t>
            </w:r>
          </w:p>
        </w:tc>
      </w:tr>
    </w:tbl>
    <w:p w14:paraId="5D434BF9" w14:textId="77777777" w:rsidR="00340711" w:rsidRDefault="00340711" w:rsidP="00340711">
      <w:pPr>
        <w:rPr>
          <w:rFonts w:cs="Times New Roman"/>
        </w:rPr>
      </w:pPr>
    </w:p>
    <w:p w14:paraId="5B25037E" w14:textId="5FCD1D48" w:rsidR="00340711" w:rsidRDefault="00340711" w:rsidP="00340711">
      <w:pPr>
        <w:rPr>
          <w:rFonts w:cs="Times New Roman"/>
        </w:rPr>
      </w:pPr>
      <w:r w:rsidRPr="00340711">
        <w:rPr>
          <w:rFonts w:cs="Times New Roman"/>
          <w:b/>
        </w:rPr>
        <w:lastRenderedPageBreak/>
        <w:t>Table S2.</w:t>
      </w:r>
      <w:r w:rsidRPr="004C3760">
        <w:rPr>
          <w:rFonts w:cs="Times New Roman"/>
        </w:rPr>
        <w:t xml:space="preserve"> Primer sequences used in Y2H assay.</w:t>
      </w:r>
    </w:p>
    <w:tbl>
      <w:tblPr>
        <w:tblStyle w:val="afc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461"/>
      </w:tblGrid>
      <w:tr w:rsidR="00340711" w14:paraId="2C018FAC" w14:textId="77777777" w:rsidTr="005E3CCE">
        <w:tc>
          <w:tcPr>
            <w:tcW w:w="2835" w:type="dxa"/>
          </w:tcPr>
          <w:p w14:paraId="3603CCC5" w14:textId="77777777" w:rsidR="0034071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Primer name</w:t>
            </w:r>
          </w:p>
        </w:tc>
        <w:tc>
          <w:tcPr>
            <w:tcW w:w="5461" w:type="dxa"/>
          </w:tcPr>
          <w:p w14:paraId="4AD36CCB" w14:textId="77777777" w:rsidR="00340711" w:rsidRDefault="00340711" w:rsidP="005E3CCE">
            <w:pPr>
              <w:jc w:val="center"/>
              <w:rPr>
                <w:rFonts w:cs="Times New Roman"/>
              </w:rPr>
            </w:pPr>
            <w:r w:rsidRPr="007D34E1">
              <w:rPr>
                <w:rFonts w:cs="Times New Roman"/>
              </w:rPr>
              <w:t>sequence (5’ to 3’)</w:t>
            </w:r>
          </w:p>
        </w:tc>
      </w:tr>
      <w:tr w:rsidR="00340711" w14:paraId="602B131C" w14:textId="77777777" w:rsidTr="005E3CCE">
        <w:tc>
          <w:tcPr>
            <w:tcW w:w="2835" w:type="dxa"/>
          </w:tcPr>
          <w:p w14:paraId="52F190DA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MdSINA1-F</w:t>
            </w:r>
          </w:p>
          <w:p w14:paraId="184ECD18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MdSINA1-R</w:t>
            </w:r>
          </w:p>
          <w:p w14:paraId="221ED9A7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MdSINA2-F</w:t>
            </w:r>
          </w:p>
          <w:p w14:paraId="14909D88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MdSINA2-R</w:t>
            </w:r>
          </w:p>
          <w:p w14:paraId="0AF83749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MdSINA3-F</w:t>
            </w:r>
          </w:p>
          <w:p w14:paraId="6F6DACEE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MdSINA3-R</w:t>
            </w:r>
          </w:p>
          <w:p w14:paraId="5D901641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MdSINA4-F</w:t>
            </w:r>
          </w:p>
          <w:p w14:paraId="7BB295C0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MdSINA4-R</w:t>
            </w:r>
          </w:p>
          <w:p w14:paraId="0D27D44C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MdSINA5-F</w:t>
            </w:r>
          </w:p>
          <w:p w14:paraId="4C0830AA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MdSINA5-R</w:t>
            </w:r>
          </w:p>
          <w:p w14:paraId="713FC76A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MdSINA6-F</w:t>
            </w:r>
          </w:p>
          <w:p w14:paraId="36D22FA9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MdSINA6-R</w:t>
            </w:r>
          </w:p>
          <w:p w14:paraId="387B2D81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MdSINA7-F</w:t>
            </w:r>
          </w:p>
          <w:p w14:paraId="688D6FCC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MdSINA7-R</w:t>
            </w:r>
          </w:p>
          <w:p w14:paraId="1506DF52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MdSINA8-F</w:t>
            </w:r>
          </w:p>
          <w:p w14:paraId="43B20A15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MdSINA8-R</w:t>
            </w:r>
          </w:p>
          <w:p w14:paraId="2039916F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MdSINA9-F</w:t>
            </w:r>
          </w:p>
          <w:p w14:paraId="5B8D25F1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MdSINA9-R</w:t>
            </w:r>
          </w:p>
          <w:p w14:paraId="50F5677D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MdSINA10-F</w:t>
            </w:r>
          </w:p>
          <w:p w14:paraId="7190178D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MdSINA10-R</w:t>
            </w:r>
          </w:p>
          <w:p w14:paraId="3FE460B4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MdSINA11-F</w:t>
            </w:r>
          </w:p>
          <w:p w14:paraId="375EA332" w14:textId="77777777" w:rsidR="00340711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MdSINA11-R</w:t>
            </w:r>
          </w:p>
        </w:tc>
        <w:tc>
          <w:tcPr>
            <w:tcW w:w="5461" w:type="dxa"/>
          </w:tcPr>
          <w:p w14:paraId="44A78BC8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ATGGAATCAGACATCATTGAAAGTCT</w:t>
            </w:r>
          </w:p>
          <w:p w14:paraId="6AAA5098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AACCGCAATCGTACGCATTACTTC</w:t>
            </w:r>
          </w:p>
          <w:p w14:paraId="22E2C85D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ATGGACTTGGAAAGCATCGAGT</w:t>
            </w:r>
          </w:p>
          <w:p w14:paraId="712D55E6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GCTACACAGGTTTGGTATGCAC</w:t>
            </w:r>
          </w:p>
          <w:p w14:paraId="734548A5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ATGGCATCTAGTAGTCCATTTTTTGA</w:t>
            </w:r>
          </w:p>
          <w:p w14:paraId="4400D7F4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CTGTTCCTTCCATATCCTTCCGG</w:t>
            </w:r>
          </w:p>
          <w:p w14:paraId="6F6988C6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ATGTCTCCTGGAGGTCGCTTCTT</w:t>
            </w:r>
          </w:p>
          <w:p w14:paraId="3EB10BAA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GTGTTCTTTCCATATACGTCCG</w:t>
            </w:r>
          </w:p>
          <w:p w14:paraId="29195CCA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ATGGAGGAGGACTGTTTTGTTGATA</w:t>
            </w:r>
          </w:p>
          <w:p w14:paraId="4D0977AA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GGCACTGTTGTCCTTCCAAATC</w:t>
            </w:r>
          </w:p>
          <w:p w14:paraId="7F409D21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ATGGCATCCAGTAGTCCATTTTTTG</w:t>
            </w:r>
          </w:p>
          <w:p w14:paraId="6CD8FC2A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CTGTTCCTTCCATATCCTTCCGG</w:t>
            </w:r>
          </w:p>
          <w:p w14:paraId="5B4EB6CA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ATGGAATCAGACATCATTGAAAGTT</w:t>
            </w:r>
          </w:p>
          <w:p w14:paraId="75C753FF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GCTACAGAGAGGTATGCAGGTC</w:t>
            </w:r>
          </w:p>
          <w:p w14:paraId="7AEE5E10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ATGGACTTGGAAAGCATCGAGTGT</w:t>
            </w:r>
          </w:p>
          <w:p w14:paraId="259B728B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GCTACACAGGTTTGCTATGCA</w:t>
            </w:r>
          </w:p>
          <w:p w14:paraId="5785F32B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ATGTCTCCTGGAGGTCGCTTCTG</w:t>
            </w:r>
          </w:p>
          <w:p w14:paraId="48CEAD0F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GTGTTCTTTCCATATACGGCCG</w:t>
            </w:r>
          </w:p>
          <w:p w14:paraId="3BD1FCA1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ATGGCAATCACAAAGTCAGAGACA</w:t>
            </w:r>
          </w:p>
          <w:p w14:paraId="01D580B6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TTCTTCTTTCCATATACGGCCAG</w:t>
            </w:r>
          </w:p>
          <w:p w14:paraId="76B77FE2" w14:textId="77777777" w:rsidR="00340711" w:rsidRPr="000A7819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ATGGCAATCGCTAAGTCGGA</w:t>
            </w:r>
          </w:p>
          <w:p w14:paraId="78B20307" w14:textId="77777777" w:rsidR="00340711" w:rsidRDefault="00340711" w:rsidP="005E3CCE">
            <w:pPr>
              <w:jc w:val="center"/>
              <w:rPr>
                <w:rFonts w:cs="Times New Roman"/>
              </w:rPr>
            </w:pPr>
            <w:r w:rsidRPr="000A7819">
              <w:rPr>
                <w:rFonts w:cs="Times New Roman"/>
              </w:rPr>
              <w:t>TTCTTCTTTCCATATACGGCCAG</w:t>
            </w:r>
          </w:p>
        </w:tc>
      </w:tr>
    </w:tbl>
    <w:p w14:paraId="563E8725" w14:textId="77777777" w:rsidR="00AD3445" w:rsidRPr="001549D3" w:rsidRDefault="00AD3445" w:rsidP="00654E8F">
      <w:pPr>
        <w:spacing w:before="240"/>
      </w:pPr>
      <w:bookmarkStart w:id="2" w:name="_GoBack"/>
      <w:bookmarkEnd w:id="2"/>
    </w:p>
    <w:sectPr w:rsidR="00AD3445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BE3C86" w14:textId="77777777" w:rsidR="00322A56" w:rsidRDefault="00322A56" w:rsidP="00117666">
      <w:pPr>
        <w:spacing w:after="0"/>
      </w:pPr>
      <w:r>
        <w:separator/>
      </w:r>
    </w:p>
  </w:endnote>
  <w:endnote w:type="continuationSeparator" w:id="0">
    <w:p w14:paraId="6497B27D" w14:textId="77777777" w:rsidR="00322A56" w:rsidRDefault="00322A5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001C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001C3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001C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001C3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55A995" w14:textId="77777777" w:rsidR="00322A56" w:rsidRDefault="00322A56" w:rsidP="00117666">
      <w:pPr>
        <w:spacing w:after="0"/>
      </w:pPr>
      <w:r>
        <w:separator/>
      </w:r>
    </w:p>
  </w:footnote>
  <w:footnote w:type="continuationSeparator" w:id="0">
    <w:p w14:paraId="3C7405D3" w14:textId="77777777" w:rsidR="00322A56" w:rsidRDefault="00322A5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F3501"/>
    <w:rsid w:val="00105FD9"/>
    <w:rsid w:val="00117666"/>
    <w:rsid w:val="001549D3"/>
    <w:rsid w:val="00160065"/>
    <w:rsid w:val="00177D84"/>
    <w:rsid w:val="0023368A"/>
    <w:rsid w:val="00267D18"/>
    <w:rsid w:val="00274347"/>
    <w:rsid w:val="002868E2"/>
    <w:rsid w:val="002869C3"/>
    <w:rsid w:val="002936E4"/>
    <w:rsid w:val="002B4A57"/>
    <w:rsid w:val="002C74CA"/>
    <w:rsid w:val="003123F4"/>
    <w:rsid w:val="00322A56"/>
    <w:rsid w:val="00340711"/>
    <w:rsid w:val="00353C1D"/>
    <w:rsid w:val="003544FB"/>
    <w:rsid w:val="003D2F2D"/>
    <w:rsid w:val="00401590"/>
    <w:rsid w:val="00447801"/>
    <w:rsid w:val="00452E9C"/>
    <w:rsid w:val="004735C8"/>
    <w:rsid w:val="004947A6"/>
    <w:rsid w:val="004961FF"/>
    <w:rsid w:val="005112DD"/>
    <w:rsid w:val="00517A89"/>
    <w:rsid w:val="005250F2"/>
    <w:rsid w:val="00593EEA"/>
    <w:rsid w:val="005A5EEE"/>
    <w:rsid w:val="005D558C"/>
    <w:rsid w:val="005D6030"/>
    <w:rsid w:val="006375C7"/>
    <w:rsid w:val="00654E8F"/>
    <w:rsid w:val="00660D05"/>
    <w:rsid w:val="006820B1"/>
    <w:rsid w:val="006B7D14"/>
    <w:rsid w:val="006E2249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75920"/>
    <w:rsid w:val="00994A3D"/>
    <w:rsid w:val="009C2B12"/>
    <w:rsid w:val="00A174D9"/>
    <w:rsid w:val="00AA4D24"/>
    <w:rsid w:val="00AB6715"/>
    <w:rsid w:val="00AD3445"/>
    <w:rsid w:val="00B1671E"/>
    <w:rsid w:val="00B25EB8"/>
    <w:rsid w:val="00B37F4D"/>
    <w:rsid w:val="00C52A7B"/>
    <w:rsid w:val="00C56BAF"/>
    <w:rsid w:val="00C679AA"/>
    <w:rsid w:val="00C75972"/>
    <w:rsid w:val="00CC68FA"/>
    <w:rsid w:val="00CD066B"/>
    <w:rsid w:val="00CE4FEE"/>
    <w:rsid w:val="00D001C3"/>
    <w:rsid w:val="00D0597F"/>
    <w:rsid w:val="00D06063"/>
    <w:rsid w:val="00D060CF"/>
    <w:rsid w:val="00D31ED5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B84BED5-0F32-4531-B725-D0564A22B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5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李 宏亮</cp:lastModifiedBy>
  <cp:revision>4</cp:revision>
  <cp:lastPrinted>2013-10-03T12:51:00Z</cp:lastPrinted>
  <dcterms:created xsi:type="dcterms:W3CDTF">2020-04-28T09:30:00Z</dcterms:created>
  <dcterms:modified xsi:type="dcterms:W3CDTF">2020-04-28T09:31:00Z</dcterms:modified>
</cp:coreProperties>
</file>