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B" w:rsidRDefault="00F1386B" w:rsidP="001D31E5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Supplemental Material</w:t>
      </w:r>
    </w:p>
    <w:p w:rsidR="001D31E5" w:rsidRDefault="001D31E5" w:rsidP="001D31E5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Integration of hydrogel </w:t>
      </w:r>
      <w:proofErr w:type="spellStart"/>
      <w:r>
        <w:rPr>
          <w:b/>
          <w:sz w:val="36"/>
          <w:szCs w:val="36"/>
        </w:rPr>
        <w:t>microparticles</w:t>
      </w:r>
      <w:proofErr w:type="spellEnd"/>
      <w:r>
        <w:rPr>
          <w:b/>
          <w:sz w:val="36"/>
          <w:szCs w:val="36"/>
        </w:rPr>
        <w:t xml:space="preserve"> with three-dimensional li</w:t>
      </w:r>
      <w:r w:rsidR="00F1386B">
        <w:rPr>
          <w:b/>
          <w:sz w:val="36"/>
          <w:szCs w:val="36"/>
        </w:rPr>
        <w:t xml:space="preserve">ver progenitor cell spheroids </w:t>
      </w:r>
    </w:p>
    <w:p w:rsidR="000B7F54" w:rsidRDefault="000B7F54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</w:p>
    <w:p w:rsidR="00F1386B" w:rsidRDefault="00F1386B" w:rsidP="001D31E5">
      <w:pPr>
        <w:spacing w:line="480" w:lineRule="auto"/>
        <w:rPr>
          <w:b/>
          <w:sz w:val="36"/>
          <w:szCs w:val="36"/>
        </w:rPr>
      </w:pPr>
      <w:r w:rsidRPr="0090457C">
        <w:rPr>
          <w:noProof/>
        </w:rPr>
        <w:lastRenderedPageBreak/>
        <w:drawing>
          <wp:inline distT="0" distB="0" distL="0" distR="0" wp14:anchorId="422D914A" wp14:editId="692B99F9">
            <wp:extent cx="5943600" cy="6223635"/>
            <wp:effectExtent l="0" t="0" r="0" b="5715"/>
            <wp:docPr id="5" name="Picture 5" descr="C:\Users\Stefan\Desktop\2020 bmel paper\sdg_sup_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2020 bmel paper\sdg_sup_figure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86B" w:rsidRDefault="00F1386B" w:rsidP="00F1386B">
      <w:pPr>
        <w:contextualSpacing/>
      </w:pPr>
      <w:r>
        <w:rPr>
          <w:b/>
        </w:rPr>
        <w:t>Supplemental Figure 1</w:t>
      </w:r>
      <w:r w:rsidRPr="00737367">
        <w:rPr>
          <w:b/>
        </w:rPr>
        <w:t>:</w:t>
      </w:r>
      <w:r>
        <w:t xml:space="preserve"> (A) </w:t>
      </w:r>
      <w:proofErr w:type="spellStart"/>
      <w:r>
        <w:t>AggreWell</w:t>
      </w:r>
      <w:proofErr w:type="spellEnd"/>
      <w:r>
        <w:t xml:space="preserve"> spheroids stained for OPN (Green) and HNF4a (Red) at 0, 1.5 and 3 ng/ml </w:t>
      </w:r>
      <w:r w:rsidRPr="005A08CC">
        <w:t>TGF</w:t>
      </w:r>
      <w:r w:rsidRPr="001B480F">
        <w:rPr>
          <w:rFonts w:ascii="Symbol" w:hAnsi="Symbol"/>
        </w:rPr>
        <w:t></w:t>
      </w:r>
      <w:r w:rsidRPr="005A08CC">
        <w:t>1</w:t>
      </w:r>
      <w:r>
        <w:t>, Scale bar: 50 µm</w:t>
      </w:r>
      <w:r w:rsidRPr="005A08CC">
        <w:t xml:space="preserve"> </w:t>
      </w:r>
      <w:r>
        <w:t>(B-C)</w:t>
      </w:r>
      <w:r w:rsidRPr="00522418">
        <w:t xml:space="preserve"> </w:t>
      </w:r>
      <w:r>
        <w:t xml:space="preserve">Relative fluorescent intensity and expression of OPN and HNF4a for </w:t>
      </w:r>
      <w:proofErr w:type="spellStart"/>
      <w:r>
        <w:t>AggreWell</w:t>
      </w:r>
      <w:proofErr w:type="spellEnd"/>
      <w:r>
        <w:t xml:space="preserve"> spheroids. *: P &lt; 0.05 </w:t>
      </w:r>
    </w:p>
    <w:p w:rsidR="00F1386B" w:rsidRPr="00F1386B" w:rsidRDefault="00F1386B" w:rsidP="00F1386B">
      <w:pPr>
        <w:tabs>
          <w:tab w:val="left" w:pos="4039"/>
        </w:tabs>
        <w:rPr>
          <w:sz w:val="36"/>
          <w:szCs w:val="36"/>
        </w:rPr>
      </w:pPr>
    </w:p>
    <w:p w:rsidR="000B7F54" w:rsidRDefault="000B7F54" w:rsidP="001D31E5">
      <w:pPr>
        <w:spacing w:line="480" w:lineRule="auto"/>
        <w:rPr>
          <w:b/>
          <w:sz w:val="36"/>
          <w:szCs w:val="36"/>
        </w:rPr>
      </w:pPr>
      <w:r w:rsidRPr="000B7F54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4732345"/>
            <wp:effectExtent l="0" t="0" r="0" b="0"/>
            <wp:docPr id="4" name="Picture 4" descr="C:\Users\Stefan\Desktop\2020 bmel paper\sdg_sup_figure1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2020 bmel paper\sdg_sup_figure1_new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54" w:rsidRPr="000B7F54" w:rsidRDefault="000B7F54" w:rsidP="001D31E5">
      <w:pPr>
        <w:spacing w:line="480" w:lineRule="auto"/>
      </w:pPr>
      <w:r w:rsidRPr="000B7F54">
        <w:rPr>
          <w:b/>
        </w:rPr>
        <w:t xml:space="preserve">Supplemental Figure </w:t>
      </w:r>
      <w:r w:rsidR="00F1386B">
        <w:rPr>
          <w:b/>
        </w:rPr>
        <w:t>2</w:t>
      </w:r>
      <w:r w:rsidRPr="000B7F54">
        <w:rPr>
          <w:b/>
        </w:rPr>
        <w:t>:</w:t>
      </w:r>
      <w:r w:rsidR="005D3900">
        <w:t xml:space="preserve"> </w:t>
      </w:r>
      <w:r w:rsidR="00F1386B" w:rsidRPr="000B2E48">
        <w:t xml:space="preserve">Hydrogel </w:t>
      </w:r>
      <w:proofErr w:type="spellStart"/>
      <w:r w:rsidR="00F1386B" w:rsidRPr="000B2E48">
        <w:t>microparticle</w:t>
      </w:r>
      <w:proofErr w:type="spellEnd"/>
      <w:r w:rsidR="00F1386B" w:rsidRPr="000B2E48">
        <w:t xml:space="preserve"> size distribution. Median </w:t>
      </w:r>
      <w:proofErr w:type="spellStart"/>
      <w:r w:rsidR="00F1386B" w:rsidRPr="000B2E48">
        <w:t>microparticle</w:t>
      </w:r>
      <w:proofErr w:type="spellEnd"/>
      <w:r w:rsidR="00F1386B" w:rsidRPr="000B2E48">
        <w:t xml:space="preserve"> radius for these studies was determined to be approximately </w:t>
      </w:r>
      <w:proofErr w:type="gramStart"/>
      <w:r w:rsidR="00F1386B" w:rsidRPr="000B2E48">
        <w:t>7</w:t>
      </w:r>
      <w:proofErr w:type="gramEnd"/>
      <w:r w:rsidR="00F1386B" w:rsidRPr="000B2E48">
        <w:t xml:space="preserve"> µm.</w:t>
      </w:r>
    </w:p>
    <w:p w:rsidR="000B7F54" w:rsidRPr="00AB531D" w:rsidRDefault="000B7F54" w:rsidP="001D31E5">
      <w:pPr>
        <w:spacing w:line="480" w:lineRule="auto"/>
        <w:rPr>
          <w:b/>
          <w:sz w:val="36"/>
          <w:szCs w:val="36"/>
        </w:rPr>
      </w:pPr>
    </w:p>
    <w:p w:rsidR="001D31E5" w:rsidRDefault="001D31E5" w:rsidP="001D31E5"/>
    <w:p w:rsidR="001D31E5" w:rsidRDefault="0090457C" w:rsidP="001D31E5">
      <w:r w:rsidRPr="0090457C">
        <w:rPr>
          <w:noProof/>
        </w:rPr>
        <w:lastRenderedPageBreak/>
        <w:drawing>
          <wp:inline distT="0" distB="0" distL="0" distR="0">
            <wp:extent cx="5943600" cy="4829517"/>
            <wp:effectExtent l="0" t="0" r="0" b="9525"/>
            <wp:docPr id="2" name="Picture 2" descr="C:\Users\Stefan\Desktop\2020 bmel paper\sdg_sup_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\Desktop\2020 bmel paper\sdg_sup_figure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E5" w:rsidRDefault="000B7F54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3</w:t>
      </w:r>
      <w:r w:rsidR="001D31E5" w:rsidRPr="00737367">
        <w:rPr>
          <w:rFonts w:ascii="Times New Roman" w:hAnsi="Times New Roman" w:cs="Times New Roman"/>
          <w:b/>
          <w:sz w:val="24"/>
          <w:szCs w:val="24"/>
        </w:rPr>
        <w:t>:</w:t>
      </w:r>
      <w:r w:rsidR="001D31E5">
        <w:rPr>
          <w:rFonts w:ascii="Times New Roman" w:hAnsi="Times New Roman" w:cs="Times New Roman"/>
          <w:sz w:val="24"/>
          <w:szCs w:val="24"/>
        </w:rPr>
        <w:t xml:space="preserve"> Relative OPN mRNA expression for spheroids treated with the SB-43154 TGFβ (type I) receptor inhibitor, in the presence or absence of TGF</w:t>
      </w:r>
      <w:r w:rsidR="001D31E5" w:rsidRPr="00661DD2">
        <w:rPr>
          <w:rFonts w:ascii="Symbol" w:hAnsi="Symbol" w:cs="Times New Roman"/>
          <w:sz w:val="24"/>
          <w:szCs w:val="24"/>
        </w:rPr>
        <w:t></w:t>
      </w:r>
      <w:r w:rsidR="001D31E5">
        <w:rPr>
          <w:rFonts w:ascii="Times New Roman" w:hAnsi="Times New Roman" w:cs="Times New Roman"/>
          <w:sz w:val="24"/>
          <w:szCs w:val="24"/>
        </w:rPr>
        <w:t xml:space="preserve">1 treatment (1.5 ng/mL).  </w:t>
      </w: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57C" w:rsidRPr="005D7F50" w:rsidRDefault="0090457C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1E5" w:rsidRDefault="001D31E5" w:rsidP="001D31E5"/>
    <w:p w:rsidR="001D31E5" w:rsidRDefault="0090457C" w:rsidP="001D31E5">
      <w:pPr>
        <w:spacing w:line="360" w:lineRule="auto"/>
      </w:pPr>
      <w:r w:rsidRPr="0090457C">
        <w:rPr>
          <w:noProof/>
        </w:rPr>
        <w:lastRenderedPageBreak/>
        <w:drawing>
          <wp:inline distT="0" distB="0" distL="0" distR="0">
            <wp:extent cx="5943600" cy="1756155"/>
            <wp:effectExtent l="0" t="0" r="0" b="0"/>
            <wp:docPr id="3" name="Picture 3" descr="C:\Users\Stefan\Desktop\2020 bmel paper\sdg_sup_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\Desktop\2020 bmel paper\sdg_sup_figure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E5" w:rsidRPr="005D7F50" w:rsidRDefault="000B7F54" w:rsidP="001D31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4</w:t>
      </w:r>
      <w:r w:rsidR="001D31E5" w:rsidRPr="00737367">
        <w:rPr>
          <w:rFonts w:ascii="Times New Roman" w:hAnsi="Times New Roman" w:cs="Times New Roman"/>
          <w:b/>
          <w:sz w:val="24"/>
          <w:szCs w:val="24"/>
        </w:rPr>
        <w:t>:</w:t>
      </w:r>
      <w:r w:rsidR="001D31E5">
        <w:rPr>
          <w:rFonts w:ascii="Times New Roman" w:hAnsi="Times New Roman" w:cs="Times New Roman"/>
          <w:sz w:val="24"/>
          <w:szCs w:val="24"/>
        </w:rPr>
        <w:t xml:space="preserve"> </w:t>
      </w:r>
      <w:r w:rsidR="005D33E7">
        <w:rPr>
          <w:rFonts w:ascii="Times New Roman" w:hAnsi="Times New Roman" w:cs="Times New Roman"/>
          <w:sz w:val="24"/>
          <w:szCs w:val="24"/>
        </w:rPr>
        <w:t>Three distinct</w:t>
      </w:r>
      <w:r w:rsidR="001D31E5"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1E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1D31E5" w:rsidRPr="00522418">
        <w:rPr>
          <w:rFonts w:ascii="Times New Roman" w:hAnsi="Times New Roman" w:cs="Times New Roman"/>
          <w:sz w:val="24"/>
          <w:szCs w:val="24"/>
        </w:rPr>
        <w:t>-</w:t>
      </w:r>
      <w:r w:rsidR="001D31E5">
        <w:rPr>
          <w:rFonts w:ascii="Times New Roman" w:hAnsi="Times New Roman" w:cs="Times New Roman"/>
          <w:sz w:val="24"/>
          <w:szCs w:val="24"/>
        </w:rPr>
        <w:t>PCR</w:t>
      </w:r>
      <w:r w:rsidR="005D33E7">
        <w:rPr>
          <w:rFonts w:ascii="Times New Roman" w:hAnsi="Times New Roman" w:cs="Times New Roman"/>
          <w:sz w:val="24"/>
          <w:szCs w:val="24"/>
        </w:rPr>
        <w:t xml:space="preserve"> replicate experiments</w:t>
      </w:r>
      <w:r w:rsidR="001D31E5" w:rsidRPr="00522418">
        <w:rPr>
          <w:rFonts w:ascii="Times New Roman" w:hAnsi="Times New Roman" w:cs="Times New Roman"/>
          <w:sz w:val="24"/>
          <w:szCs w:val="24"/>
        </w:rPr>
        <w:t xml:space="preserve"> </w:t>
      </w:r>
      <w:r w:rsidR="001D31E5">
        <w:rPr>
          <w:rFonts w:ascii="Times New Roman" w:hAnsi="Times New Roman" w:cs="Times New Roman"/>
          <w:sz w:val="24"/>
          <w:szCs w:val="24"/>
        </w:rPr>
        <w:t>demonstrate</w:t>
      </w:r>
      <w:r w:rsidR="005D33E7">
        <w:rPr>
          <w:rFonts w:ascii="Times New Roman" w:hAnsi="Times New Roman" w:cs="Times New Roman"/>
          <w:sz w:val="24"/>
          <w:szCs w:val="24"/>
        </w:rPr>
        <w:t>d</w:t>
      </w:r>
      <w:r w:rsidR="001D31E5">
        <w:rPr>
          <w:rFonts w:ascii="Times New Roman" w:hAnsi="Times New Roman" w:cs="Times New Roman"/>
          <w:sz w:val="24"/>
          <w:szCs w:val="24"/>
        </w:rPr>
        <w:t xml:space="preserve"> that </w:t>
      </w:r>
      <w:r w:rsidR="001D31E5" w:rsidRPr="00522418">
        <w:rPr>
          <w:rFonts w:ascii="Times New Roman" w:hAnsi="Times New Roman" w:cs="Times New Roman"/>
          <w:sz w:val="24"/>
          <w:szCs w:val="24"/>
        </w:rPr>
        <w:t>heparin</w:t>
      </w:r>
      <w:r w:rsidR="001D31E5">
        <w:rPr>
          <w:rFonts w:ascii="Times New Roman" w:hAnsi="Times New Roman" w:cs="Times New Roman"/>
          <w:sz w:val="24"/>
          <w:szCs w:val="24"/>
        </w:rPr>
        <w:t>-conjugated</w:t>
      </w:r>
      <w:r w:rsidR="001D31E5" w:rsidRPr="00522418">
        <w:rPr>
          <w:rFonts w:ascii="Times New Roman" w:hAnsi="Times New Roman" w:cs="Times New Roman"/>
          <w:sz w:val="24"/>
          <w:szCs w:val="24"/>
        </w:rPr>
        <w:t xml:space="preserve"> </w:t>
      </w:r>
      <w:r w:rsidR="001D31E5">
        <w:rPr>
          <w:rFonts w:ascii="Times New Roman" w:hAnsi="Times New Roman" w:cs="Times New Roman"/>
          <w:sz w:val="24"/>
          <w:szCs w:val="24"/>
        </w:rPr>
        <w:t xml:space="preserve">PEG </w:t>
      </w:r>
      <w:proofErr w:type="spellStart"/>
      <w:r w:rsidR="001D31E5">
        <w:rPr>
          <w:rFonts w:ascii="Times New Roman" w:hAnsi="Times New Roman" w:cs="Times New Roman"/>
          <w:sz w:val="24"/>
          <w:szCs w:val="24"/>
        </w:rPr>
        <w:t>micro</w:t>
      </w:r>
      <w:r w:rsidR="001D31E5" w:rsidRPr="00522418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="001D31E5" w:rsidRPr="00522418">
        <w:rPr>
          <w:rFonts w:ascii="Times New Roman" w:hAnsi="Times New Roman" w:cs="Times New Roman"/>
          <w:sz w:val="24"/>
          <w:szCs w:val="24"/>
        </w:rPr>
        <w:t xml:space="preserve"> promote increased OPN </w:t>
      </w:r>
      <w:r w:rsidR="001D31E5">
        <w:rPr>
          <w:rFonts w:ascii="Times New Roman" w:hAnsi="Times New Roman" w:cs="Times New Roman"/>
          <w:sz w:val="24"/>
          <w:szCs w:val="24"/>
        </w:rPr>
        <w:t xml:space="preserve">mRNA expression </w:t>
      </w:r>
      <w:r w:rsidR="001D31E5" w:rsidRPr="00522418">
        <w:rPr>
          <w:rFonts w:ascii="Times New Roman" w:hAnsi="Times New Roman" w:cs="Times New Roman"/>
          <w:sz w:val="24"/>
          <w:szCs w:val="24"/>
        </w:rPr>
        <w:t xml:space="preserve">in spheroids </w:t>
      </w:r>
      <w:r w:rsidR="005D33E7">
        <w:rPr>
          <w:rFonts w:ascii="Times New Roman" w:hAnsi="Times New Roman" w:cs="Times New Roman"/>
          <w:sz w:val="24"/>
          <w:szCs w:val="24"/>
        </w:rPr>
        <w:t xml:space="preserve">in a </w:t>
      </w:r>
      <w:r w:rsidR="005D33E7" w:rsidRPr="00522418">
        <w:rPr>
          <w:rFonts w:ascii="Times New Roman" w:hAnsi="Times New Roman" w:cs="Times New Roman"/>
          <w:sz w:val="24"/>
          <w:szCs w:val="24"/>
        </w:rPr>
        <w:t>TGF</w:t>
      </w:r>
      <w:r w:rsidR="005D33E7">
        <w:rPr>
          <w:rFonts w:ascii="Times New Roman" w:hAnsi="Times New Roman" w:cs="Times New Roman"/>
          <w:sz w:val="24"/>
          <w:szCs w:val="24"/>
        </w:rPr>
        <w:t>β</w:t>
      </w:r>
      <w:r w:rsidR="005D33E7" w:rsidRPr="00522418">
        <w:rPr>
          <w:rFonts w:ascii="Times New Roman" w:hAnsi="Times New Roman" w:cs="Times New Roman"/>
          <w:sz w:val="24"/>
          <w:szCs w:val="24"/>
        </w:rPr>
        <w:t>1</w:t>
      </w:r>
      <w:r w:rsidR="005D33E7">
        <w:rPr>
          <w:rFonts w:ascii="Times New Roman" w:hAnsi="Times New Roman" w:cs="Times New Roman"/>
          <w:sz w:val="24"/>
          <w:szCs w:val="24"/>
        </w:rPr>
        <w:t xml:space="preserve"> concentration dependent manner</w:t>
      </w:r>
      <w:r w:rsidR="001D31E5" w:rsidRPr="0052241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2E617E" w:rsidRDefault="002E617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/>
    <w:p w:rsidR="00C345CE" w:rsidRDefault="00C345CE">
      <w:r w:rsidRPr="00C345CE">
        <w:rPr>
          <w:b/>
        </w:rPr>
        <w:lastRenderedPageBreak/>
        <w:t>Supplemental Table 1</w:t>
      </w:r>
      <w:r w:rsidRPr="00C345CE">
        <w:t>:</w:t>
      </w:r>
      <w:r>
        <w:t xml:space="preserve"> PCR primer 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345CE" w:rsidTr="00405A91">
        <w:tc>
          <w:tcPr>
            <w:tcW w:w="3505" w:type="dxa"/>
          </w:tcPr>
          <w:p w:rsidR="00C345CE" w:rsidRPr="0096265F" w:rsidRDefault="00C345CE" w:rsidP="00405A91">
            <w:pPr>
              <w:rPr>
                <w:b/>
              </w:rPr>
            </w:pPr>
            <w:r w:rsidRPr="0096265F">
              <w:rPr>
                <w:b/>
              </w:rPr>
              <w:t>Gene</w:t>
            </w:r>
          </w:p>
        </w:tc>
        <w:tc>
          <w:tcPr>
            <w:tcW w:w="5845" w:type="dxa"/>
          </w:tcPr>
          <w:p w:rsidR="00C345CE" w:rsidRPr="0096265F" w:rsidRDefault="00C345CE" w:rsidP="00405A91">
            <w:pPr>
              <w:rPr>
                <w:b/>
              </w:rPr>
            </w:pPr>
            <w:r w:rsidRPr="0096265F">
              <w:rPr>
                <w:b/>
              </w:rPr>
              <w:t>Sequence (5’ to 3’)</w:t>
            </w:r>
          </w:p>
        </w:tc>
      </w:tr>
      <w:tr w:rsidR="00C345CE" w:rsidTr="00405A91">
        <w:tc>
          <w:tcPr>
            <w:tcW w:w="3505" w:type="dxa"/>
          </w:tcPr>
          <w:p w:rsidR="00C345CE" w:rsidRDefault="00C345CE" w:rsidP="00405A91">
            <w:r>
              <w:t>Hprt1</w:t>
            </w:r>
          </w:p>
        </w:tc>
        <w:tc>
          <w:tcPr>
            <w:tcW w:w="5845" w:type="dxa"/>
          </w:tcPr>
          <w:p w:rsidR="00C345CE" w:rsidRPr="00873056" w:rsidRDefault="00C345CE" w:rsidP="00405A91">
            <w:r w:rsidRPr="00873056">
              <w:t>Forward: GGAGTCCTGTTGATGTTGCCAGTA</w:t>
            </w:r>
          </w:p>
          <w:p w:rsidR="00C345CE" w:rsidRDefault="00C345CE" w:rsidP="00405A91">
            <w:r w:rsidRPr="00873056">
              <w:t>Reverse: GGGACGCAGCAACTGACATTTCTA</w:t>
            </w:r>
          </w:p>
        </w:tc>
      </w:tr>
      <w:tr w:rsidR="00C345CE" w:rsidTr="00405A91">
        <w:tc>
          <w:tcPr>
            <w:tcW w:w="3505" w:type="dxa"/>
          </w:tcPr>
          <w:p w:rsidR="00C345CE" w:rsidRDefault="00C345CE" w:rsidP="00405A91">
            <w:r>
              <w:t>OPN</w:t>
            </w:r>
          </w:p>
        </w:tc>
        <w:tc>
          <w:tcPr>
            <w:tcW w:w="5845" w:type="dxa"/>
          </w:tcPr>
          <w:p w:rsidR="00C345CE" w:rsidRPr="00873056" w:rsidRDefault="00C345CE" w:rsidP="00405A91">
            <w:r w:rsidRPr="00873056">
              <w:t>Forward: ACTACGACCATGAGATTGGCAGTG</w:t>
            </w:r>
          </w:p>
          <w:p w:rsidR="00C345CE" w:rsidRDefault="00C345CE" w:rsidP="00405A91">
            <w:r w:rsidRPr="00873056">
              <w:t>Reverse: CTATAGGATCTGGGTGCAGGCTGTAAA</w:t>
            </w:r>
          </w:p>
        </w:tc>
      </w:tr>
      <w:tr w:rsidR="00C345CE" w:rsidTr="00405A91">
        <w:tc>
          <w:tcPr>
            <w:tcW w:w="3505" w:type="dxa"/>
          </w:tcPr>
          <w:p w:rsidR="00C345CE" w:rsidRDefault="00C345CE" w:rsidP="00405A91">
            <w:r>
              <w:t>HNF4α</w:t>
            </w:r>
          </w:p>
        </w:tc>
        <w:tc>
          <w:tcPr>
            <w:tcW w:w="5845" w:type="dxa"/>
          </w:tcPr>
          <w:p w:rsidR="00C345CE" w:rsidRDefault="00C345CE" w:rsidP="00405A91">
            <w:r>
              <w:t xml:space="preserve">Forward: </w:t>
            </w:r>
            <w:r w:rsidRPr="00755351">
              <w:t>ATGCGACTCTCTAAAACCCTTGCC</w:t>
            </w:r>
          </w:p>
          <w:p w:rsidR="00C345CE" w:rsidRDefault="00C345CE" w:rsidP="00405A91">
            <w:r>
              <w:t xml:space="preserve">Reverse: </w:t>
            </w:r>
            <w:r w:rsidRPr="00755351">
              <w:t>CCAGGCTGTTGGATGAATTGAGGT</w:t>
            </w:r>
          </w:p>
        </w:tc>
      </w:tr>
    </w:tbl>
    <w:p w:rsidR="00C345CE" w:rsidRPr="00C345CE" w:rsidRDefault="00C345CE">
      <w:pPr>
        <w:rPr>
          <w:b/>
        </w:rPr>
      </w:pPr>
    </w:p>
    <w:p w:rsidR="00C345CE" w:rsidRDefault="00C345CE"/>
    <w:p w:rsidR="00C345CE" w:rsidRDefault="00C345CE"/>
    <w:sectPr w:rsidR="00C3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E5"/>
    <w:rsid w:val="000B7F54"/>
    <w:rsid w:val="001D31E5"/>
    <w:rsid w:val="002E617E"/>
    <w:rsid w:val="004F4ABE"/>
    <w:rsid w:val="005D33E7"/>
    <w:rsid w:val="005D3900"/>
    <w:rsid w:val="0090457C"/>
    <w:rsid w:val="00B14C02"/>
    <w:rsid w:val="00C345CE"/>
    <w:rsid w:val="00F1386B"/>
    <w:rsid w:val="00F64393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270B"/>
  <w15:chartTrackingRefBased/>
  <w15:docId w15:val="{CFB23685-6AB4-491D-99F5-AD5863D6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E5"/>
    <w:pPr>
      <w:spacing w:after="0" w:line="240" w:lineRule="auto"/>
    </w:pPr>
  </w:style>
  <w:style w:type="table" w:styleId="TableGrid">
    <w:name w:val="Table Grid"/>
    <w:basedOn w:val="TableNormal"/>
    <w:uiPriority w:val="39"/>
    <w:rsid w:val="00C3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Gentile</dc:creator>
  <cp:keywords/>
  <dc:description/>
  <cp:lastModifiedBy>Underhill, Gregory H</cp:lastModifiedBy>
  <cp:revision>3</cp:revision>
  <dcterms:created xsi:type="dcterms:W3CDTF">2020-07-10T17:09:00Z</dcterms:created>
  <dcterms:modified xsi:type="dcterms:W3CDTF">2020-07-10T17:12:00Z</dcterms:modified>
</cp:coreProperties>
</file>