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D4B0B" w14:textId="77777777" w:rsidR="00892771" w:rsidRPr="003832DF" w:rsidRDefault="00FB6842" w:rsidP="009C0A12">
      <w:pPr>
        <w:spacing w:line="48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3832DF">
        <w:rPr>
          <w:rFonts w:ascii="Times New Roman" w:hAnsi="Times New Roman" w:cs="Times New Roman"/>
          <w:b/>
          <w:caps/>
          <w:sz w:val="24"/>
          <w:szCs w:val="24"/>
        </w:rPr>
        <w:t>Supplement</w:t>
      </w:r>
      <w:r w:rsidRPr="003832DF">
        <w:rPr>
          <w:rFonts w:ascii="Times New Roman" w:hAnsi="Times New Roman" w:cs="Times New Roman" w:hint="eastAsia"/>
          <w:b/>
          <w:caps/>
          <w:sz w:val="24"/>
          <w:szCs w:val="24"/>
        </w:rPr>
        <w:t>ary figure legends</w:t>
      </w:r>
    </w:p>
    <w:p w14:paraId="1084DA7D" w14:textId="77777777" w:rsidR="00270729" w:rsidRPr="003832DF" w:rsidRDefault="00AF2CBA" w:rsidP="000D3AAB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3832DF">
        <w:rPr>
          <w:rFonts w:ascii="Times New Roman" w:hAnsi="Times New Roman"/>
          <w:b/>
          <w:sz w:val="24"/>
          <w:szCs w:val="24"/>
          <w:lang w:val="en-GB"/>
        </w:rPr>
        <w:t>FIGURE S</w:t>
      </w:r>
      <w:r w:rsidRPr="003832DF">
        <w:rPr>
          <w:rFonts w:ascii="Times New Roman" w:hAnsi="Times New Roman" w:hint="eastAsia"/>
          <w:b/>
          <w:sz w:val="24"/>
          <w:szCs w:val="24"/>
          <w:lang w:val="en-GB"/>
        </w:rPr>
        <w:t>1</w:t>
      </w:r>
      <w:r w:rsidRPr="003832DF">
        <w:rPr>
          <w:rFonts w:ascii="Times New Roman" w:hAnsi="Times New Roman"/>
          <w:b/>
          <w:sz w:val="24"/>
          <w:szCs w:val="24"/>
          <w:lang w:val="en-GB"/>
        </w:rPr>
        <w:t>.</w:t>
      </w:r>
      <w:r w:rsidRPr="003832DF">
        <w:rPr>
          <w:rFonts w:ascii="Times New Roman" w:hAnsi="Times New Roman" w:hint="eastAsia"/>
          <w:b/>
          <w:sz w:val="24"/>
          <w:szCs w:val="24"/>
          <w:lang w:val="en-GB"/>
        </w:rPr>
        <w:t xml:space="preserve"> WNT2 and </w:t>
      </w:r>
      <w:r w:rsidRPr="003832DF">
        <w:rPr>
          <w:rFonts w:ascii="Times New Roman" w:hAnsi="Times New Roman"/>
          <w:b/>
          <w:sz w:val="24"/>
          <w:szCs w:val="24"/>
          <w:lang w:val="en-GB"/>
        </w:rPr>
        <w:t>FZD2 ha</w:t>
      </w:r>
      <w:r w:rsidRPr="003832DF">
        <w:rPr>
          <w:rFonts w:ascii="Times New Roman" w:hAnsi="Times New Roman" w:hint="eastAsia"/>
          <w:b/>
          <w:sz w:val="24"/>
          <w:szCs w:val="24"/>
          <w:lang w:val="en-GB"/>
        </w:rPr>
        <w:t>d</w:t>
      </w:r>
      <w:r w:rsidRPr="003832DF">
        <w:rPr>
          <w:rFonts w:ascii="Times New Roman" w:hAnsi="Times New Roman"/>
          <w:b/>
          <w:sz w:val="24"/>
          <w:szCs w:val="24"/>
          <w:lang w:val="en-GB"/>
        </w:rPr>
        <w:t xml:space="preserve"> no effect on </w:t>
      </w:r>
      <w:r w:rsidRPr="003832DF">
        <w:rPr>
          <w:rFonts w:ascii="Times New Roman" w:hAnsi="Times New Roman" w:hint="eastAsia"/>
          <w:b/>
          <w:sz w:val="24"/>
          <w:szCs w:val="24"/>
          <w:lang w:val="en-GB"/>
        </w:rPr>
        <w:t xml:space="preserve">the </w:t>
      </w:r>
      <w:r w:rsidRPr="003832DF">
        <w:rPr>
          <w:rFonts w:ascii="Times New Roman" w:hAnsi="Times New Roman"/>
          <w:b/>
          <w:sz w:val="24"/>
          <w:szCs w:val="24"/>
          <w:lang w:val="en-GB"/>
        </w:rPr>
        <w:t>proliferation of ESCC cells</w:t>
      </w:r>
      <w:r w:rsidRPr="003832DF">
        <w:rPr>
          <w:rFonts w:ascii="Times New Roman" w:hAnsi="Times New Roman" w:hint="eastAsia"/>
          <w:b/>
          <w:sz w:val="24"/>
          <w:szCs w:val="24"/>
          <w:lang w:val="en-GB"/>
        </w:rPr>
        <w:t xml:space="preserve">. </w:t>
      </w:r>
      <w:r w:rsidRPr="003832DF">
        <w:rPr>
          <w:rFonts w:ascii="Times New Roman" w:hAnsi="Times New Roman"/>
          <w:b/>
          <w:sz w:val="24"/>
          <w:szCs w:val="24"/>
          <w:lang w:val="en-GB"/>
        </w:rPr>
        <w:t>(A)</w:t>
      </w:r>
      <w:r w:rsidRPr="003832DF">
        <w:rPr>
          <w:rFonts w:ascii="Times New Roman" w:hAnsi="Times New Roman" w:hint="eastAsia"/>
          <w:b/>
          <w:sz w:val="24"/>
          <w:szCs w:val="24"/>
          <w:lang w:val="en-GB"/>
        </w:rPr>
        <w:t xml:space="preserve"> </w:t>
      </w:r>
      <w:r w:rsidRPr="003832DF">
        <w:rPr>
          <w:rFonts w:ascii="Times New Roman" w:hAnsi="Times New Roman"/>
          <w:sz w:val="24"/>
          <w:szCs w:val="24"/>
          <w:lang w:val="en-GB"/>
        </w:rPr>
        <w:t>Proliferation rate</w:t>
      </w:r>
      <w:r w:rsidRPr="003832DF">
        <w:rPr>
          <w:rFonts w:ascii="Times New Roman" w:hAnsi="Times New Roman" w:hint="eastAsia"/>
          <w:sz w:val="24"/>
          <w:szCs w:val="24"/>
          <w:lang w:val="en-GB"/>
        </w:rPr>
        <w:t>s</w:t>
      </w:r>
      <w:r w:rsidRPr="003832DF">
        <w:rPr>
          <w:rFonts w:ascii="Times New Roman" w:hAnsi="Times New Roman"/>
          <w:sz w:val="24"/>
          <w:szCs w:val="24"/>
          <w:lang w:val="en-GB"/>
        </w:rPr>
        <w:t xml:space="preserve"> of KYSE150</w:t>
      </w:r>
      <w:r w:rsidRPr="003832DF">
        <w:rPr>
          <w:rFonts w:ascii="Times New Roman" w:hAnsi="Times New Roman" w:hint="eastAsia"/>
          <w:sz w:val="24"/>
          <w:szCs w:val="24"/>
          <w:lang w:val="en-GB"/>
        </w:rPr>
        <w:t xml:space="preserve"> </w:t>
      </w:r>
      <w:r w:rsidRPr="003832DF">
        <w:rPr>
          <w:rFonts w:ascii="Times New Roman" w:hAnsi="Times New Roman"/>
          <w:sz w:val="24"/>
          <w:szCs w:val="24"/>
          <w:lang w:val="en-GB"/>
        </w:rPr>
        <w:t>FZD2</w:t>
      </w:r>
      <w:r w:rsidRPr="003832DF">
        <w:rPr>
          <w:rFonts w:ascii="Times New Roman" w:hAnsi="Times New Roman" w:hint="eastAsia"/>
          <w:sz w:val="24"/>
          <w:szCs w:val="24"/>
          <w:lang w:val="en-GB"/>
        </w:rPr>
        <w:t>-</w:t>
      </w:r>
      <w:r w:rsidRPr="003832DF">
        <w:rPr>
          <w:rFonts w:ascii="Times New Roman" w:hAnsi="Times New Roman"/>
          <w:sz w:val="24"/>
          <w:szCs w:val="24"/>
          <w:lang w:val="en-GB"/>
        </w:rPr>
        <w:t>knockdown</w:t>
      </w:r>
      <w:r w:rsidRPr="003832DF">
        <w:rPr>
          <w:rFonts w:ascii="Times New Roman" w:hAnsi="Times New Roman" w:hint="eastAsia"/>
          <w:sz w:val="24"/>
          <w:szCs w:val="24"/>
          <w:lang w:val="en-GB"/>
        </w:rPr>
        <w:t xml:space="preserve"> </w:t>
      </w:r>
      <w:r w:rsidRPr="003832DF">
        <w:rPr>
          <w:rFonts w:ascii="Times New Roman" w:hAnsi="Times New Roman"/>
          <w:sz w:val="24"/>
          <w:szCs w:val="24"/>
          <w:lang w:val="en-GB"/>
        </w:rPr>
        <w:t xml:space="preserve">(shFZD2) and control (NC) cells </w:t>
      </w:r>
      <w:r w:rsidRPr="003832DF">
        <w:rPr>
          <w:rFonts w:ascii="Times New Roman" w:hAnsi="Times New Roman" w:hint="eastAsia"/>
          <w:sz w:val="24"/>
          <w:szCs w:val="24"/>
          <w:lang w:val="en-GB"/>
        </w:rPr>
        <w:t xml:space="preserve">with or without WNT2 (50ng/mL) treatment within 72h </w:t>
      </w:r>
      <w:r w:rsidRPr="003832DF">
        <w:rPr>
          <w:rFonts w:ascii="Times New Roman" w:hAnsi="Times New Roman"/>
          <w:sz w:val="24"/>
          <w:szCs w:val="24"/>
          <w:lang w:val="en-GB"/>
        </w:rPr>
        <w:t xml:space="preserve">were </w:t>
      </w:r>
      <w:r w:rsidRPr="003832DF">
        <w:rPr>
          <w:rFonts w:ascii="Times New Roman" w:hAnsi="Times New Roman" w:hint="eastAsia"/>
          <w:sz w:val="24"/>
          <w:szCs w:val="24"/>
          <w:lang w:val="en-GB"/>
        </w:rPr>
        <w:t>determined using</w:t>
      </w:r>
      <w:r w:rsidRPr="003832DF">
        <w:rPr>
          <w:rFonts w:ascii="Times New Roman" w:hAnsi="Times New Roman"/>
          <w:sz w:val="24"/>
          <w:szCs w:val="24"/>
          <w:lang w:val="en-GB"/>
        </w:rPr>
        <w:t xml:space="preserve"> CCK-8 assays.</w:t>
      </w:r>
      <w:r w:rsidRPr="003832DF">
        <w:rPr>
          <w:rFonts w:ascii="Times New Roman" w:hAnsi="Times New Roman" w:hint="eastAsia"/>
          <w:sz w:val="24"/>
          <w:szCs w:val="24"/>
          <w:lang w:val="en-GB"/>
        </w:rPr>
        <w:t xml:space="preserve"> There is no significant difference on </w:t>
      </w:r>
      <w:r w:rsidRPr="003832DF">
        <w:rPr>
          <w:rFonts w:ascii="Times New Roman" w:hAnsi="Times New Roman"/>
          <w:sz w:val="24"/>
          <w:szCs w:val="24"/>
          <w:lang w:val="en-GB"/>
        </w:rPr>
        <w:t>cell proliferation</w:t>
      </w:r>
      <w:r w:rsidRPr="003832DF">
        <w:rPr>
          <w:rFonts w:ascii="Times New Roman" w:hAnsi="Times New Roman" w:hint="eastAsia"/>
          <w:sz w:val="24"/>
          <w:szCs w:val="24"/>
          <w:lang w:val="en-GB"/>
        </w:rPr>
        <w:t xml:space="preserve"> by two-way ANOVA analysis (F=2.91, P=0.101). </w:t>
      </w:r>
      <w:r w:rsidRPr="003832DF">
        <w:rPr>
          <w:rFonts w:ascii="Times New Roman" w:hAnsi="Times New Roman" w:hint="eastAsia"/>
          <w:b/>
          <w:sz w:val="24"/>
          <w:szCs w:val="24"/>
          <w:lang w:val="en-GB"/>
        </w:rPr>
        <w:t>(B)</w:t>
      </w:r>
      <w:r w:rsidRPr="003832DF">
        <w:rPr>
          <w:rFonts w:ascii="Times New Roman" w:hAnsi="Times New Roman" w:hint="eastAsia"/>
          <w:sz w:val="24"/>
          <w:szCs w:val="24"/>
          <w:lang w:val="en-GB"/>
        </w:rPr>
        <w:t xml:space="preserve"> </w:t>
      </w:r>
      <w:r w:rsidR="00C22C1A" w:rsidRPr="003832DF">
        <w:rPr>
          <w:rFonts w:ascii="Times New Roman" w:hAnsi="Times New Roman" w:hint="eastAsia"/>
          <w:sz w:val="24"/>
          <w:szCs w:val="24"/>
          <w:lang w:val="en-GB"/>
        </w:rPr>
        <w:t>Cell survival and proliferation related d</w:t>
      </w:r>
      <w:r w:rsidR="00C22C1A" w:rsidRPr="003832DF">
        <w:rPr>
          <w:rFonts w:ascii="Times New Roman" w:hAnsi="Times New Roman"/>
          <w:sz w:val="24"/>
          <w:szCs w:val="24"/>
          <w:lang w:val="en-GB"/>
        </w:rPr>
        <w:t xml:space="preserve">ownstream targets of </w:t>
      </w:r>
      <w:r w:rsidR="00C22C1A" w:rsidRPr="003832DF">
        <w:rPr>
          <w:rFonts w:ascii="Times New Roman" w:hAnsi="Times New Roman" w:hint="eastAsia"/>
          <w:sz w:val="24"/>
          <w:szCs w:val="24"/>
          <w:lang w:val="en-GB"/>
        </w:rPr>
        <w:t>STAT3</w:t>
      </w:r>
      <w:r w:rsidR="00C22C1A" w:rsidRPr="003832DF">
        <w:rPr>
          <w:rFonts w:ascii="Times New Roman" w:hAnsi="Times New Roman"/>
          <w:sz w:val="24"/>
          <w:szCs w:val="24"/>
          <w:lang w:val="en-GB"/>
        </w:rPr>
        <w:t>, including Mcl-1, Bcl-2, cIAP-2</w:t>
      </w:r>
      <w:r w:rsidR="00C22C1A" w:rsidRPr="003832DF">
        <w:rPr>
          <w:rFonts w:ascii="Times New Roman" w:hAnsi="Times New Roman" w:hint="eastAsia"/>
          <w:sz w:val="24"/>
          <w:szCs w:val="24"/>
          <w:lang w:val="en-GB"/>
        </w:rPr>
        <w:t xml:space="preserve">, </w:t>
      </w:r>
      <w:r w:rsidR="00C22C1A" w:rsidRPr="003832DF">
        <w:rPr>
          <w:rFonts w:ascii="Times New Roman" w:hAnsi="Times New Roman"/>
          <w:sz w:val="24"/>
          <w:szCs w:val="24"/>
          <w:lang w:val="en-GB"/>
        </w:rPr>
        <w:t>surviving</w:t>
      </w:r>
      <w:r w:rsidR="00C22C1A" w:rsidRPr="003832DF">
        <w:rPr>
          <w:rFonts w:ascii="Times New Roman" w:hAnsi="Times New Roman" w:hint="eastAsia"/>
          <w:sz w:val="24"/>
          <w:szCs w:val="24"/>
          <w:lang w:val="en-GB"/>
        </w:rPr>
        <w:t xml:space="preserve"> and cyclin D1</w:t>
      </w:r>
      <w:r w:rsidR="00C22C1A" w:rsidRPr="003832DF">
        <w:rPr>
          <w:rFonts w:ascii="Times New Roman" w:hAnsi="Times New Roman"/>
          <w:sz w:val="24"/>
          <w:szCs w:val="24"/>
          <w:lang w:val="en-GB"/>
        </w:rPr>
        <w:t xml:space="preserve"> were detected using western blot analysis.</w:t>
      </w:r>
    </w:p>
    <w:p w14:paraId="53BE99B1" w14:textId="77777777" w:rsidR="000D3AAB" w:rsidRPr="00933788" w:rsidRDefault="00C67807" w:rsidP="000D3AAB">
      <w:pPr>
        <w:spacing w:line="480" w:lineRule="auto"/>
        <w:rPr>
          <w:rFonts w:ascii="Times New Roman" w:hAnsi="Times New Roman"/>
          <w:sz w:val="24"/>
          <w:szCs w:val="24"/>
        </w:rPr>
      </w:pPr>
      <w:r w:rsidRPr="003832DF">
        <w:rPr>
          <w:rFonts w:ascii="Times New Roman" w:hAnsi="Times New Roman"/>
          <w:b/>
          <w:sz w:val="24"/>
          <w:szCs w:val="24"/>
          <w:lang w:val="en-GB"/>
        </w:rPr>
        <w:t>F</w:t>
      </w:r>
      <w:r w:rsidR="00270729" w:rsidRPr="003832DF">
        <w:rPr>
          <w:rFonts w:ascii="Times New Roman" w:hAnsi="Times New Roman" w:hint="eastAsia"/>
          <w:b/>
          <w:sz w:val="24"/>
          <w:szCs w:val="24"/>
          <w:lang w:val="en-GB"/>
        </w:rPr>
        <w:t>IGURE</w:t>
      </w:r>
      <w:r w:rsidRPr="003832DF">
        <w:rPr>
          <w:rFonts w:ascii="Times New Roman" w:hAnsi="Times New Roman"/>
          <w:b/>
          <w:sz w:val="24"/>
          <w:szCs w:val="24"/>
          <w:lang w:val="en-GB"/>
        </w:rPr>
        <w:t xml:space="preserve"> S</w:t>
      </w:r>
      <w:r w:rsidR="00AF2CBA" w:rsidRPr="003832DF">
        <w:rPr>
          <w:rFonts w:ascii="Times New Roman" w:hAnsi="Times New Roman" w:hint="eastAsia"/>
          <w:b/>
          <w:sz w:val="24"/>
          <w:szCs w:val="24"/>
          <w:lang w:val="en-GB"/>
        </w:rPr>
        <w:t>2</w:t>
      </w:r>
      <w:r w:rsidRPr="003832DF">
        <w:rPr>
          <w:rFonts w:ascii="Times New Roman" w:hAnsi="Times New Roman"/>
          <w:b/>
          <w:sz w:val="24"/>
          <w:szCs w:val="24"/>
          <w:lang w:val="en-GB"/>
        </w:rPr>
        <w:t>.</w:t>
      </w:r>
      <w:r w:rsidRPr="003832DF">
        <w:rPr>
          <w:rFonts w:ascii="Times New Roman" w:hAnsi="Times New Roman" w:hint="eastAsia"/>
          <w:b/>
          <w:sz w:val="24"/>
          <w:szCs w:val="24"/>
          <w:lang w:val="en-GB"/>
        </w:rPr>
        <w:t xml:space="preserve"> </w:t>
      </w:r>
      <w:r w:rsidR="000D3AAB" w:rsidRPr="003832DF">
        <w:rPr>
          <w:rFonts w:ascii="Times New Roman" w:hAnsi="Times New Roman" w:hint="eastAsia"/>
          <w:b/>
          <w:sz w:val="24"/>
          <w:szCs w:val="24"/>
          <w:lang w:val="en-GB"/>
        </w:rPr>
        <w:t xml:space="preserve">FZD2 knockdown </w:t>
      </w:r>
      <w:r w:rsidR="00FB6842" w:rsidRPr="003832DF">
        <w:rPr>
          <w:rFonts w:ascii="Times New Roman" w:hAnsi="Times New Roman" w:hint="eastAsia"/>
          <w:b/>
          <w:sz w:val="24"/>
          <w:szCs w:val="24"/>
          <w:lang w:val="en-GB"/>
        </w:rPr>
        <w:t>did not</w:t>
      </w:r>
      <w:r w:rsidR="000D3AAB" w:rsidRPr="003832DF">
        <w:rPr>
          <w:rFonts w:ascii="Times New Roman" w:hAnsi="Times New Roman" w:hint="eastAsia"/>
          <w:b/>
          <w:sz w:val="24"/>
          <w:szCs w:val="24"/>
          <w:lang w:val="en-GB"/>
        </w:rPr>
        <w:t xml:space="preserve"> influence</w:t>
      </w:r>
      <w:r w:rsidR="00FB6842" w:rsidRPr="003832DF">
        <w:rPr>
          <w:rFonts w:ascii="Times New Roman" w:hAnsi="Times New Roman" w:hint="eastAsia"/>
          <w:b/>
          <w:sz w:val="24"/>
          <w:szCs w:val="24"/>
          <w:lang w:val="en-GB"/>
        </w:rPr>
        <w:t xml:space="preserve"> </w:t>
      </w:r>
      <w:r w:rsidR="000D3AAB" w:rsidRPr="003832DF">
        <w:rPr>
          <w:rFonts w:ascii="Times New Roman" w:hAnsi="Times New Roman" w:hint="eastAsia"/>
          <w:b/>
          <w:sz w:val="24"/>
          <w:szCs w:val="24"/>
          <w:lang w:val="en-GB"/>
        </w:rPr>
        <w:t>c</w:t>
      </w:r>
      <w:r w:rsidR="000D3AAB" w:rsidRPr="003832DF">
        <w:rPr>
          <w:rFonts w:ascii="Times New Roman" w:hAnsi="Times New Roman"/>
          <w:b/>
          <w:sz w:val="24"/>
          <w:szCs w:val="24"/>
          <w:lang w:val="en-GB"/>
        </w:rPr>
        <w:t>anonical</w:t>
      </w:r>
      <w:r w:rsidR="000D3AAB" w:rsidRPr="003832DF">
        <w:rPr>
          <w:rFonts w:ascii="Times New Roman" w:hAnsi="Times New Roman" w:hint="eastAsia"/>
          <w:b/>
          <w:sz w:val="24"/>
          <w:szCs w:val="24"/>
          <w:lang w:val="en-GB"/>
        </w:rPr>
        <w:t xml:space="preserve"> </w:t>
      </w:r>
      <w:r w:rsidR="000D3AAB" w:rsidRPr="003832DF">
        <w:rPr>
          <w:rFonts w:ascii="Times New Roman" w:hAnsi="Times New Roman" w:cs="Times New Roman"/>
          <w:b/>
          <w:sz w:val="24"/>
          <w:szCs w:val="24"/>
          <w:lang w:val="en-GB"/>
        </w:rPr>
        <w:t>β</w:t>
      </w:r>
      <w:r w:rsidR="000D3AAB" w:rsidRPr="003832DF">
        <w:rPr>
          <w:rFonts w:ascii="Times New Roman" w:hAnsi="Times New Roman" w:hint="eastAsia"/>
          <w:b/>
          <w:sz w:val="24"/>
          <w:szCs w:val="24"/>
          <w:lang w:val="en-GB"/>
        </w:rPr>
        <w:t xml:space="preserve">-catenin </w:t>
      </w:r>
      <w:r w:rsidR="000D3AAB" w:rsidRPr="003832DF">
        <w:rPr>
          <w:rFonts w:ascii="Times New Roman" w:hAnsi="Times New Roman"/>
          <w:b/>
          <w:sz w:val="24"/>
          <w:szCs w:val="24"/>
          <w:lang w:val="en-GB"/>
        </w:rPr>
        <w:t xml:space="preserve">signalling </w:t>
      </w:r>
      <w:r w:rsidR="000D3AAB" w:rsidRPr="003832DF">
        <w:rPr>
          <w:rFonts w:ascii="Times New Roman" w:hAnsi="Times New Roman" w:hint="eastAsia"/>
          <w:b/>
          <w:sz w:val="24"/>
          <w:szCs w:val="24"/>
          <w:lang w:val="en-GB"/>
        </w:rPr>
        <w:t>and</w:t>
      </w:r>
      <w:r w:rsidR="00FB6842" w:rsidRPr="003832DF">
        <w:rPr>
          <w:rFonts w:ascii="Times New Roman" w:hAnsi="Times New Roman" w:hint="eastAsia"/>
          <w:b/>
          <w:sz w:val="24"/>
          <w:szCs w:val="24"/>
          <w:lang w:val="en-GB"/>
        </w:rPr>
        <w:t xml:space="preserve"> </w:t>
      </w:r>
      <w:r w:rsidR="000D3AAB" w:rsidRPr="003832DF">
        <w:rPr>
          <w:rFonts w:ascii="Times New Roman" w:hAnsi="Times New Roman" w:hint="eastAsia"/>
          <w:b/>
          <w:sz w:val="24"/>
          <w:szCs w:val="24"/>
          <w:lang w:val="en-GB"/>
        </w:rPr>
        <w:t>downstream targets.</w:t>
      </w:r>
      <w:r w:rsidR="000D3AAB" w:rsidRPr="003832DF">
        <w:rPr>
          <w:rFonts w:ascii="Times New Roman" w:hAnsi="Times New Roman" w:hint="eastAsia"/>
          <w:sz w:val="24"/>
          <w:szCs w:val="24"/>
          <w:lang w:val="en-GB"/>
        </w:rPr>
        <w:t xml:space="preserve"> </w:t>
      </w:r>
      <w:r w:rsidR="00270729" w:rsidRPr="003832DF">
        <w:rPr>
          <w:rFonts w:ascii="Times New Roman" w:hAnsi="Times New Roman" w:hint="eastAsia"/>
          <w:b/>
          <w:sz w:val="24"/>
          <w:szCs w:val="24"/>
          <w:lang w:val="en-GB"/>
        </w:rPr>
        <w:t>(A)</w:t>
      </w:r>
      <w:r w:rsidR="000D3AAB" w:rsidRPr="003832DF">
        <w:rPr>
          <w:rFonts w:ascii="Times New Roman" w:hAnsi="Times New Roman" w:hint="eastAsia"/>
          <w:b/>
          <w:sz w:val="24"/>
          <w:szCs w:val="24"/>
          <w:lang w:val="en-GB"/>
        </w:rPr>
        <w:t xml:space="preserve"> </w:t>
      </w:r>
      <w:r w:rsidR="000D3AAB" w:rsidRPr="003832DF">
        <w:rPr>
          <w:rFonts w:ascii="Times New Roman" w:hAnsi="Times New Roman"/>
          <w:sz w:val="24"/>
          <w:szCs w:val="24"/>
          <w:lang w:val="en-GB"/>
        </w:rPr>
        <w:t xml:space="preserve">Representative images </w:t>
      </w:r>
      <w:r w:rsidR="000D3AAB" w:rsidRPr="003832D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show</w:t>
      </w:r>
      <w:r w:rsidR="000D3AAB" w:rsidRPr="003832DF">
        <w:rPr>
          <w:rFonts w:ascii="Times New Roman" w:hAnsi="Times New Roman" w:cs="Times New Roman" w:hint="eastAsia"/>
          <w:sz w:val="24"/>
          <w:szCs w:val="24"/>
          <w:shd w:val="clear" w:color="auto" w:fill="FFFFFF"/>
          <w:lang w:val="en-GB"/>
        </w:rPr>
        <w:t>ed</w:t>
      </w:r>
      <w:r w:rsidR="000D3AAB" w:rsidRPr="003832DF">
        <w:rPr>
          <w:rFonts w:ascii="Times New Roman" w:hAnsi="Times New Roman"/>
          <w:sz w:val="24"/>
          <w:szCs w:val="24"/>
          <w:lang w:val="en-GB"/>
        </w:rPr>
        <w:t xml:space="preserve"> the expression of</w:t>
      </w:r>
      <w:r w:rsidR="000D3AAB" w:rsidRPr="003832DF">
        <w:rPr>
          <w:rFonts w:ascii="Times New Roman" w:hAnsi="Times New Roman" w:hint="eastAsia"/>
          <w:sz w:val="24"/>
          <w:szCs w:val="24"/>
          <w:lang w:val="en-GB"/>
        </w:rPr>
        <w:t xml:space="preserve"> </w:t>
      </w:r>
      <w:r w:rsidR="000D3AAB" w:rsidRPr="003832DF">
        <w:rPr>
          <w:rFonts w:ascii="Times New Roman" w:hAnsi="Times New Roman" w:cs="Times New Roman"/>
          <w:sz w:val="24"/>
          <w:szCs w:val="24"/>
          <w:lang w:val="en-GB"/>
        </w:rPr>
        <w:t>β-</w:t>
      </w:r>
      <w:r w:rsidR="000D3AAB" w:rsidRPr="003832DF">
        <w:rPr>
          <w:rFonts w:ascii="Times New Roman" w:hAnsi="Times New Roman" w:hint="eastAsia"/>
          <w:sz w:val="24"/>
          <w:szCs w:val="24"/>
          <w:lang w:val="en-GB"/>
        </w:rPr>
        <w:t>catenin in FZD2-</w:t>
      </w:r>
      <w:r w:rsidR="000D3AAB" w:rsidRPr="003832DF">
        <w:rPr>
          <w:rFonts w:ascii="Times New Roman" w:hAnsi="Times New Roman"/>
          <w:sz w:val="24"/>
          <w:szCs w:val="24"/>
          <w:lang w:val="en-GB"/>
        </w:rPr>
        <w:t xml:space="preserve">knockdown </w:t>
      </w:r>
      <w:r w:rsidR="000D3AAB" w:rsidRPr="003832DF">
        <w:rPr>
          <w:rFonts w:ascii="Times New Roman" w:hAnsi="Times New Roman" w:hint="eastAsia"/>
          <w:sz w:val="24"/>
          <w:szCs w:val="24"/>
          <w:lang w:val="en-GB"/>
        </w:rPr>
        <w:t xml:space="preserve">cells (shFZD2) and corresponding control cells (NC). </w:t>
      </w:r>
      <w:r w:rsidR="00270729" w:rsidRPr="003832DF">
        <w:rPr>
          <w:rFonts w:ascii="Times New Roman" w:hAnsi="Times New Roman" w:hint="eastAsia"/>
          <w:b/>
          <w:sz w:val="24"/>
          <w:szCs w:val="24"/>
          <w:lang w:val="en-GB"/>
        </w:rPr>
        <w:t>(B)</w:t>
      </w:r>
      <w:r w:rsidR="000D3AAB" w:rsidRPr="003832DF">
        <w:rPr>
          <w:rFonts w:ascii="Times New Roman" w:hAnsi="Times New Roman" w:hint="eastAsia"/>
          <w:sz w:val="24"/>
          <w:szCs w:val="24"/>
          <w:lang w:val="en-GB"/>
        </w:rPr>
        <w:t xml:space="preserve"> D</w:t>
      </w:r>
      <w:r w:rsidR="000D3AAB" w:rsidRPr="003832DF">
        <w:rPr>
          <w:rFonts w:ascii="Times New Roman" w:hAnsi="Times New Roman"/>
          <w:sz w:val="24"/>
          <w:szCs w:val="24"/>
          <w:lang w:val="en-GB"/>
        </w:rPr>
        <w:t>ownstream targets of β-catenin</w:t>
      </w:r>
      <w:r w:rsidR="000D3AAB" w:rsidRPr="003832DF">
        <w:rPr>
          <w:rFonts w:ascii="Times New Roman" w:hAnsi="Times New Roman" w:hint="eastAsia"/>
          <w:sz w:val="24"/>
          <w:szCs w:val="24"/>
          <w:lang w:val="en-GB"/>
        </w:rPr>
        <w:t>,</w:t>
      </w:r>
      <w:r w:rsidR="000D3AAB" w:rsidRPr="003832DF">
        <w:rPr>
          <w:rFonts w:ascii="Times New Roman" w:hAnsi="Times New Roman"/>
          <w:sz w:val="24"/>
          <w:szCs w:val="24"/>
          <w:lang w:val="en-GB"/>
        </w:rPr>
        <w:t xml:space="preserve"> including </w:t>
      </w:r>
      <w:r w:rsidR="000D3AAB" w:rsidRPr="003832DF">
        <w:rPr>
          <w:rFonts w:ascii="Times New Roman" w:hAnsi="Times New Roman" w:hint="eastAsia"/>
          <w:sz w:val="24"/>
          <w:szCs w:val="24"/>
          <w:lang w:val="en-GB"/>
        </w:rPr>
        <w:t>CD44, Met and TCF1/TCF7,</w:t>
      </w:r>
      <w:r w:rsidR="000D3AAB" w:rsidRPr="003832DF">
        <w:rPr>
          <w:rFonts w:ascii="Times New Roman" w:hAnsi="Times New Roman"/>
          <w:sz w:val="24"/>
          <w:szCs w:val="24"/>
          <w:lang w:val="en-GB"/>
        </w:rPr>
        <w:t xml:space="preserve"> were detected </w:t>
      </w:r>
      <w:r w:rsidR="000D3AAB" w:rsidRPr="003832DF">
        <w:rPr>
          <w:rFonts w:ascii="Times New Roman" w:hAnsi="Times New Roman" w:hint="eastAsia"/>
          <w:sz w:val="24"/>
          <w:szCs w:val="24"/>
          <w:lang w:val="en-GB"/>
        </w:rPr>
        <w:t>using w</w:t>
      </w:r>
      <w:r w:rsidR="000D3AAB" w:rsidRPr="003832DF">
        <w:rPr>
          <w:rFonts w:ascii="Times New Roman" w:hAnsi="Times New Roman"/>
          <w:sz w:val="24"/>
          <w:szCs w:val="24"/>
          <w:lang w:val="en-GB"/>
        </w:rPr>
        <w:t>estern blot analysis</w:t>
      </w:r>
      <w:r w:rsidR="000D3AAB" w:rsidRPr="003832DF">
        <w:rPr>
          <w:rFonts w:ascii="Times New Roman" w:hAnsi="Times New Roman" w:hint="eastAsia"/>
          <w:sz w:val="24"/>
          <w:szCs w:val="24"/>
          <w:lang w:val="en-GB"/>
        </w:rPr>
        <w:t>.</w:t>
      </w:r>
    </w:p>
    <w:p w14:paraId="521B028D" w14:textId="77777777" w:rsidR="006D4567" w:rsidRPr="00270729" w:rsidRDefault="006D4567" w:rsidP="009C0A12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6D4567" w:rsidRPr="00270729" w:rsidSect="00B24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7B814" w14:textId="77777777" w:rsidR="00156ACE" w:rsidRDefault="00156ACE" w:rsidP="00AA6ACE">
      <w:r>
        <w:separator/>
      </w:r>
    </w:p>
  </w:endnote>
  <w:endnote w:type="continuationSeparator" w:id="0">
    <w:p w14:paraId="785B3E23" w14:textId="77777777" w:rsidR="00156ACE" w:rsidRDefault="00156ACE" w:rsidP="00AA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2934D" w14:textId="77777777" w:rsidR="00156ACE" w:rsidRDefault="00156ACE" w:rsidP="00AA6ACE">
      <w:r>
        <w:separator/>
      </w:r>
    </w:p>
  </w:footnote>
  <w:footnote w:type="continuationSeparator" w:id="0">
    <w:p w14:paraId="5B9603F6" w14:textId="77777777" w:rsidR="00156ACE" w:rsidRDefault="00156ACE" w:rsidP="00AA6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MDGxNDU3MjIyNzBW0lEKTi0uzszPAykwrwUA8QpR8SwAAAA="/>
  </w:docVars>
  <w:rsids>
    <w:rsidRoot w:val="00AA6ACE"/>
    <w:rsid w:val="00023C15"/>
    <w:rsid w:val="00026864"/>
    <w:rsid w:val="00050403"/>
    <w:rsid w:val="00053FAF"/>
    <w:rsid w:val="000951A3"/>
    <w:rsid w:val="00095623"/>
    <w:rsid w:val="000B0D58"/>
    <w:rsid w:val="000B0DCA"/>
    <w:rsid w:val="000D3AAB"/>
    <w:rsid w:val="000D7DD6"/>
    <w:rsid w:val="000F42AF"/>
    <w:rsid w:val="00100631"/>
    <w:rsid w:val="0010329B"/>
    <w:rsid w:val="001140DD"/>
    <w:rsid w:val="0013596E"/>
    <w:rsid w:val="00137834"/>
    <w:rsid w:val="0014073A"/>
    <w:rsid w:val="00156ACE"/>
    <w:rsid w:val="00182365"/>
    <w:rsid w:val="001A3EDB"/>
    <w:rsid w:val="001B4341"/>
    <w:rsid w:val="001C2F9F"/>
    <w:rsid w:val="001C7D9F"/>
    <w:rsid w:val="001F451F"/>
    <w:rsid w:val="002035CD"/>
    <w:rsid w:val="00214533"/>
    <w:rsid w:val="002200D7"/>
    <w:rsid w:val="00222516"/>
    <w:rsid w:val="00223121"/>
    <w:rsid w:val="00270729"/>
    <w:rsid w:val="00292E2E"/>
    <w:rsid w:val="00294EDA"/>
    <w:rsid w:val="002A69F7"/>
    <w:rsid w:val="00304EDC"/>
    <w:rsid w:val="00313ECE"/>
    <w:rsid w:val="00326463"/>
    <w:rsid w:val="00341329"/>
    <w:rsid w:val="00344305"/>
    <w:rsid w:val="00353849"/>
    <w:rsid w:val="0036327B"/>
    <w:rsid w:val="00370423"/>
    <w:rsid w:val="00375995"/>
    <w:rsid w:val="003832DF"/>
    <w:rsid w:val="003B694E"/>
    <w:rsid w:val="003E2E45"/>
    <w:rsid w:val="003F7E5D"/>
    <w:rsid w:val="00443BEA"/>
    <w:rsid w:val="004570E3"/>
    <w:rsid w:val="00461B69"/>
    <w:rsid w:val="004C11A0"/>
    <w:rsid w:val="004F2092"/>
    <w:rsid w:val="00534030"/>
    <w:rsid w:val="00564992"/>
    <w:rsid w:val="00594759"/>
    <w:rsid w:val="005A28FE"/>
    <w:rsid w:val="005A746A"/>
    <w:rsid w:val="005E11B9"/>
    <w:rsid w:val="005F6394"/>
    <w:rsid w:val="00616071"/>
    <w:rsid w:val="0062521F"/>
    <w:rsid w:val="00625827"/>
    <w:rsid w:val="006265D9"/>
    <w:rsid w:val="00637584"/>
    <w:rsid w:val="006B68C5"/>
    <w:rsid w:val="006D4567"/>
    <w:rsid w:val="00712159"/>
    <w:rsid w:val="007226AC"/>
    <w:rsid w:val="00724851"/>
    <w:rsid w:val="007B375B"/>
    <w:rsid w:val="007B620A"/>
    <w:rsid w:val="007C3EEA"/>
    <w:rsid w:val="007F4B15"/>
    <w:rsid w:val="0080320B"/>
    <w:rsid w:val="00854CF9"/>
    <w:rsid w:val="00892771"/>
    <w:rsid w:val="008C1CFB"/>
    <w:rsid w:val="008C4151"/>
    <w:rsid w:val="008D01F5"/>
    <w:rsid w:val="008F32DA"/>
    <w:rsid w:val="008F4ED0"/>
    <w:rsid w:val="00904840"/>
    <w:rsid w:val="009116F6"/>
    <w:rsid w:val="00916144"/>
    <w:rsid w:val="00926FDA"/>
    <w:rsid w:val="00933788"/>
    <w:rsid w:val="009441A3"/>
    <w:rsid w:val="00974C3B"/>
    <w:rsid w:val="0099144C"/>
    <w:rsid w:val="009B3DE1"/>
    <w:rsid w:val="009C0A12"/>
    <w:rsid w:val="009E2EC7"/>
    <w:rsid w:val="00A02DDB"/>
    <w:rsid w:val="00A5017A"/>
    <w:rsid w:val="00A574B2"/>
    <w:rsid w:val="00A72D46"/>
    <w:rsid w:val="00AA3173"/>
    <w:rsid w:val="00AA5175"/>
    <w:rsid w:val="00AA6ACE"/>
    <w:rsid w:val="00AC6DA8"/>
    <w:rsid w:val="00AF2CBA"/>
    <w:rsid w:val="00AF3CD5"/>
    <w:rsid w:val="00AF5202"/>
    <w:rsid w:val="00B3293B"/>
    <w:rsid w:val="00B66FDE"/>
    <w:rsid w:val="00B76A5B"/>
    <w:rsid w:val="00B96133"/>
    <w:rsid w:val="00BC4A3F"/>
    <w:rsid w:val="00C037EC"/>
    <w:rsid w:val="00C22C1A"/>
    <w:rsid w:val="00C63B91"/>
    <w:rsid w:val="00C67807"/>
    <w:rsid w:val="00CA74CF"/>
    <w:rsid w:val="00CF0F68"/>
    <w:rsid w:val="00D55DC8"/>
    <w:rsid w:val="00D9635E"/>
    <w:rsid w:val="00DA2358"/>
    <w:rsid w:val="00DE2979"/>
    <w:rsid w:val="00DF3345"/>
    <w:rsid w:val="00E0082D"/>
    <w:rsid w:val="00E361FB"/>
    <w:rsid w:val="00E96D5E"/>
    <w:rsid w:val="00EC1DCC"/>
    <w:rsid w:val="00EF13A7"/>
    <w:rsid w:val="00EF3DDE"/>
    <w:rsid w:val="00EF406D"/>
    <w:rsid w:val="00F004C1"/>
    <w:rsid w:val="00F06715"/>
    <w:rsid w:val="00F25D34"/>
    <w:rsid w:val="00F27B55"/>
    <w:rsid w:val="00F52550"/>
    <w:rsid w:val="00F57B5F"/>
    <w:rsid w:val="00F83336"/>
    <w:rsid w:val="00FA0C76"/>
    <w:rsid w:val="00FA16E0"/>
    <w:rsid w:val="00FA1D00"/>
    <w:rsid w:val="00FB3B2D"/>
    <w:rsid w:val="00FB6842"/>
    <w:rsid w:val="00FC58CC"/>
    <w:rsid w:val="00FE5C75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72937"/>
  <w15:docId w15:val="{46E8D83B-91CA-4D4C-9405-522108D1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A6AC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6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A6ACE"/>
    <w:rPr>
      <w:sz w:val="18"/>
      <w:szCs w:val="18"/>
    </w:rPr>
  </w:style>
  <w:style w:type="table" w:styleId="TableGrid">
    <w:name w:val="Table Grid"/>
    <w:basedOn w:val="TableNormal"/>
    <w:uiPriority w:val="59"/>
    <w:rsid w:val="00AA6ACE"/>
    <w:rPr>
      <w:rFonts w:ascii="Times New Roman" w:eastAsia="SimSun" w:hAnsi="Times New Roman" w:cs="Times New Roman"/>
      <w:kern w:val="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A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Frontiers</cp:lastModifiedBy>
  <cp:revision>4</cp:revision>
  <dcterms:created xsi:type="dcterms:W3CDTF">2020-05-31T00:16:00Z</dcterms:created>
  <dcterms:modified xsi:type="dcterms:W3CDTF">2020-06-09T16:01:00Z</dcterms:modified>
</cp:coreProperties>
</file>