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40377" w14:textId="77777777" w:rsidR="00B40111" w:rsidRPr="00DC345E" w:rsidRDefault="00B40111" w:rsidP="00B40111">
      <w:pPr>
        <w:spacing w:after="0" w:line="240" w:lineRule="auto"/>
        <w:rPr>
          <w:rFonts w:ascii="Times New Roman" w:hAnsi="Times New Roman" w:cs="Times New Roman"/>
          <w:b/>
          <w:sz w:val="24"/>
          <w:szCs w:val="24"/>
          <w:lang w:val="en-GB"/>
        </w:rPr>
      </w:pPr>
      <w:r w:rsidRPr="00DC345E">
        <w:rPr>
          <w:rFonts w:ascii="Times New Roman" w:hAnsi="Times New Roman" w:cs="Times New Roman"/>
          <w:b/>
          <w:sz w:val="24"/>
          <w:szCs w:val="24"/>
          <w:lang w:val="en-GB"/>
        </w:rPr>
        <w:t>Supplementary material</w:t>
      </w:r>
    </w:p>
    <w:p w14:paraId="08D5CC84" w14:textId="77777777" w:rsidR="00B40111" w:rsidRPr="00DC345E" w:rsidRDefault="00B40111" w:rsidP="00B40111">
      <w:pPr>
        <w:spacing w:after="0" w:line="240" w:lineRule="auto"/>
        <w:rPr>
          <w:rFonts w:ascii="Times New Roman" w:hAnsi="Times New Roman" w:cs="Times New Roman"/>
          <w:b/>
          <w:sz w:val="24"/>
          <w:szCs w:val="24"/>
          <w:lang w:val="en-GB"/>
        </w:rPr>
      </w:pPr>
    </w:p>
    <w:p w14:paraId="0D13A718" w14:textId="77777777" w:rsidR="00B40111" w:rsidRPr="00DC345E" w:rsidRDefault="00B40111" w:rsidP="00B40111">
      <w:pPr>
        <w:spacing w:after="0" w:line="240" w:lineRule="auto"/>
        <w:rPr>
          <w:rFonts w:ascii="Times New Roman" w:hAnsi="Times New Roman" w:cs="Times New Roman"/>
          <w:sz w:val="24"/>
          <w:szCs w:val="24"/>
          <w:lang w:val="en-GB"/>
        </w:rPr>
      </w:pPr>
    </w:p>
    <w:tbl>
      <w:tblPr>
        <w:tblW w:w="10206" w:type="dxa"/>
        <w:tblInd w:w="-592" w:type="dxa"/>
        <w:tblLook w:val="04A0" w:firstRow="1" w:lastRow="0" w:firstColumn="1" w:lastColumn="0" w:noHBand="0" w:noVBand="1"/>
      </w:tblPr>
      <w:tblGrid>
        <w:gridCol w:w="1228"/>
        <w:gridCol w:w="1250"/>
        <w:gridCol w:w="144"/>
        <w:gridCol w:w="1013"/>
        <w:gridCol w:w="1109"/>
        <w:gridCol w:w="294"/>
        <w:gridCol w:w="144"/>
        <w:gridCol w:w="1013"/>
        <w:gridCol w:w="1109"/>
        <w:gridCol w:w="342"/>
        <w:gridCol w:w="144"/>
        <w:gridCol w:w="1013"/>
        <w:gridCol w:w="1109"/>
        <w:gridCol w:w="294"/>
      </w:tblGrid>
      <w:tr w:rsidR="00AF01A8" w:rsidRPr="00AF01A8" w14:paraId="0B4484C0" w14:textId="77777777" w:rsidTr="00562360">
        <w:trPr>
          <w:trHeight w:val="315"/>
        </w:trPr>
        <w:tc>
          <w:tcPr>
            <w:tcW w:w="284" w:type="dxa"/>
            <w:tcBorders>
              <w:top w:val="nil"/>
              <w:left w:val="nil"/>
              <w:bottom w:val="single" w:sz="8" w:space="0" w:color="auto"/>
              <w:right w:val="nil"/>
            </w:tcBorders>
            <w:shd w:val="clear" w:color="auto" w:fill="auto"/>
            <w:noWrap/>
            <w:tcMar>
              <w:left w:w="28" w:type="dxa"/>
              <w:right w:w="28" w:type="dxa"/>
            </w:tcMar>
            <w:vAlign w:val="center"/>
            <w:hideMark/>
          </w:tcPr>
          <w:p w14:paraId="45FDED9B"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Parameter</w:t>
            </w:r>
          </w:p>
        </w:tc>
        <w:tc>
          <w:tcPr>
            <w:tcW w:w="964" w:type="dxa"/>
            <w:tcBorders>
              <w:top w:val="nil"/>
              <w:left w:val="nil"/>
              <w:bottom w:val="single" w:sz="8" w:space="0" w:color="auto"/>
              <w:right w:val="nil"/>
            </w:tcBorders>
            <w:shd w:val="clear" w:color="auto" w:fill="auto"/>
            <w:noWrap/>
            <w:tcMar>
              <w:left w:w="28" w:type="dxa"/>
              <w:right w:w="28" w:type="dxa"/>
            </w:tcMar>
            <w:vAlign w:val="center"/>
            <w:hideMark/>
          </w:tcPr>
          <w:p w14:paraId="39911B64"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Unit</w:t>
            </w:r>
          </w:p>
        </w:tc>
        <w:tc>
          <w:tcPr>
            <w:tcW w:w="57" w:type="dxa"/>
            <w:tcBorders>
              <w:top w:val="nil"/>
              <w:left w:val="nil"/>
              <w:bottom w:val="nil"/>
              <w:right w:val="nil"/>
            </w:tcBorders>
            <w:shd w:val="clear" w:color="auto" w:fill="auto"/>
            <w:noWrap/>
            <w:tcMar>
              <w:left w:w="28" w:type="dxa"/>
              <w:right w:w="28" w:type="dxa"/>
            </w:tcMar>
            <w:vAlign w:val="bottom"/>
            <w:hideMark/>
          </w:tcPr>
          <w:p w14:paraId="0ED49B21" w14:textId="77777777" w:rsidR="00B40111" w:rsidRPr="00AF01A8" w:rsidRDefault="00B40111" w:rsidP="00122B7D">
            <w:pPr>
              <w:spacing w:after="0" w:line="240" w:lineRule="auto"/>
              <w:rPr>
                <w:rFonts w:ascii="Times New Roman" w:eastAsia="Times New Roman" w:hAnsi="Times New Roman" w:cs="Times New Roman"/>
                <w:color w:val="000000"/>
                <w:szCs w:val="24"/>
              </w:rPr>
            </w:pPr>
          </w:p>
        </w:tc>
        <w:tc>
          <w:tcPr>
            <w:tcW w:w="227" w:type="dxa"/>
            <w:gridSpan w:val="3"/>
            <w:tcBorders>
              <w:top w:val="nil"/>
              <w:left w:val="nil"/>
              <w:bottom w:val="single" w:sz="8" w:space="0" w:color="auto"/>
              <w:right w:val="nil"/>
            </w:tcBorders>
            <w:shd w:val="clear" w:color="auto" w:fill="auto"/>
            <w:noWrap/>
            <w:tcMar>
              <w:left w:w="28" w:type="dxa"/>
              <w:right w:w="28" w:type="dxa"/>
            </w:tcMar>
            <w:vAlign w:val="center"/>
            <w:hideMark/>
          </w:tcPr>
          <w:p w14:paraId="0D5005A0"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Larch S22</w:t>
            </w:r>
          </w:p>
        </w:tc>
        <w:tc>
          <w:tcPr>
            <w:tcW w:w="57" w:type="dxa"/>
            <w:tcBorders>
              <w:top w:val="nil"/>
              <w:left w:val="nil"/>
              <w:bottom w:val="nil"/>
              <w:right w:val="nil"/>
            </w:tcBorders>
            <w:shd w:val="clear" w:color="auto" w:fill="auto"/>
            <w:noWrap/>
            <w:tcMar>
              <w:left w:w="28" w:type="dxa"/>
              <w:right w:w="28" w:type="dxa"/>
            </w:tcMar>
            <w:vAlign w:val="bottom"/>
            <w:hideMark/>
          </w:tcPr>
          <w:p w14:paraId="51F48D49"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227" w:type="dxa"/>
            <w:gridSpan w:val="3"/>
            <w:tcBorders>
              <w:top w:val="nil"/>
              <w:left w:val="nil"/>
              <w:bottom w:val="single" w:sz="8" w:space="0" w:color="auto"/>
              <w:right w:val="nil"/>
            </w:tcBorders>
            <w:shd w:val="clear" w:color="auto" w:fill="auto"/>
            <w:noWrap/>
            <w:tcMar>
              <w:left w:w="28" w:type="dxa"/>
              <w:right w:w="28" w:type="dxa"/>
            </w:tcMar>
            <w:vAlign w:val="center"/>
            <w:hideMark/>
          </w:tcPr>
          <w:p w14:paraId="2DDD1245"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Larch S19</w:t>
            </w:r>
          </w:p>
        </w:tc>
        <w:tc>
          <w:tcPr>
            <w:tcW w:w="57" w:type="dxa"/>
            <w:tcBorders>
              <w:top w:val="nil"/>
              <w:left w:val="nil"/>
              <w:bottom w:val="nil"/>
              <w:right w:val="nil"/>
            </w:tcBorders>
            <w:shd w:val="clear" w:color="auto" w:fill="auto"/>
            <w:noWrap/>
            <w:tcMar>
              <w:left w:w="28" w:type="dxa"/>
              <w:right w:w="28" w:type="dxa"/>
            </w:tcMar>
            <w:vAlign w:val="bottom"/>
            <w:hideMark/>
          </w:tcPr>
          <w:p w14:paraId="1512B85C"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227" w:type="dxa"/>
            <w:gridSpan w:val="3"/>
            <w:tcBorders>
              <w:top w:val="nil"/>
              <w:left w:val="nil"/>
              <w:bottom w:val="single" w:sz="8" w:space="0" w:color="auto"/>
              <w:right w:val="nil"/>
            </w:tcBorders>
            <w:shd w:val="clear" w:color="auto" w:fill="auto"/>
            <w:noWrap/>
            <w:tcMar>
              <w:left w:w="28" w:type="dxa"/>
              <w:right w:w="28" w:type="dxa"/>
            </w:tcMar>
            <w:vAlign w:val="center"/>
            <w:hideMark/>
          </w:tcPr>
          <w:p w14:paraId="0A376C5B"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Spruce S19</w:t>
            </w:r>
          </w:p>
        </w:tc>
      </w:tr>
      <w:tr w:rsidR="00AF01A8" w:rsidRPr="00AF01A8" w14:paraId="251FBE5A" w14:textId="77777777" w:rsidTr="00562360">
        <w:trPr>
          <w:trHeight w:val="300"/>
        </w:trPr>
        <w:tc>
          <w:tcPr>
            <w:tcW w:w="284" w:type="dxa"/>
            <w:tcBorders>
              <w:top w:val="nil"/>
              <w:left w:val="nil"/>
              <w:bottom w:val="nil"/>
              <w:right w:val="nil"/>
            </w:tcBorders>
            <w:shd w:val="clear" w:color="auto" w:fill="auto"/>
            <w:noWrap/>
            <w:tcMar>
              <w:left w:w="28" w:type="dxa"/>
              <w:right w:w="28" w:type="dxa"/>
            </w:tcMar>
            <w:vAlign w:val="center"/>
            <w:hideMark/>
          </w:tcPr>
          <w:p w14:paraId="5EA57B3C"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DBH</w:t>
            </w:r>
          </w:p>
        </w:tc>
        <w:tc>
          <w:tcPr>
            <w:tcW w:w="964" w:type="dxa"/>
            <w:tcBorders>
              <w:top w:val="nil"/>
              <w:left w:val="nil"/>
              <w:bottom w:val="nil"/>
              <w:right w:val="nil"/>
            </w:tcBorders>
            <w:shd w:val="clear" w:color="auto" w:fill="auto"/>
            <w:noWrap/>
            <w:tcMar>
              <w:left w:w="28" w:type="dxa"/>
              <w:right w:w="28" w:type="dxa"/>
            </w:tcMar>
            <w:vAlign w:val="center"/>
            <w:hideMark/>
          </w:tcPr>
          <w:p w14:paraId="0D75A390"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cm</w:t>
            </w:r>
          </w:p>
        </w:tc>
        <w:tc>
          <w:tcPr>
            <w:tcW w:w="57" w:type="dxa"/>
            <w:tcBorders>
              <w:top w:val="nil"/>
              <w:left w:val="nil"/>
              <w:bottom w:val="nil"/>
              <w:right w:val="nil"/>
            </w:tcBorders>
            <w:shd w:val="clear" w:color="auto" w:fill="auto"/>
            <w:noWrap/>
            <w:tcMar>
              <w:left w:w="28" w:type="dxa"/>
              <w:right w:w="28" w:type="dxa"/>
            </w:tcMar>
            <w:vAlign w:val="bottom"/>
            <w:hideMark/>
          </w:tcPr>
          <w:p w14:paraId="75107AF7" w14:textId="77777777" w:rsidR="00B40111" w:rsidRPr="00AF01A8" w:rsidRDefault="00B40111" w:rsidP="00122B7D">
            <w:pPr>
              <w:spacing w:after="0" w:line="240" w:lineRule="auto"/>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144A43A7"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52.7</w:t>
            </w:r>
          </w:p>
        </w:tc>
        <w:tc>
          <w:tcPr>
            <w:tcW w:w="794" w:type="dxa"/>
            <w:tcBorders>
              <w:top w:val="nil"/>
              <w:left w:val="nil"/>
              <w:bottom w:val="nil"/>
              <w:right w:val="nil"/>
            </w:tcBorders>
            <w:shd w:val="clear" w:color="auto" w:fill="auto"/>
            <w:noWrap/>
            <w:tcMar>
              <w:left w:w="28" w:type="dxa"/>
              <w:right w:w="28" w:type="dxa"/>
            </w:tcMar>
            <w:vAlign w:val="center"/>
            <w:hideMark/>
          </w:tcPr>
          <w:p w14:paraId="00122321"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(-6.5)</w:t>
            </w:r>
          </w:p>
        </w:tc>
        <w:tc>
          <w:tcPr>
            <w:tcW w:w="227" w:type="dxa"/>
            <w:tcBorders>
              <w:top w:val="nil"/>
              <w:left w:val="nil"/>
              <w:bottom w:val="nil"/>
              <w:right w:val="nil"/>
            </w:tcBorders>
            <w:shd w:val="clear" w:color="auto" w:fill="auto"/>
            <w:noWrap/>
            <w:tcMar>
              <w:left w:w="28" w:type="dxa"/>
              <w:right w:w="28" w:type="dxa"/>
            </w:tcMar>
            <w:vAlign w:val="center"/>
            <w:hideMark/>
          </w:tcPr>
          <w:p w14:paraId="52DA6B13"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a</w:t>
            </w:r>
          </w:p>
        </w:tc>
        <w:tc>
          <w:tcPr>
            <w:tcW w:w="57" w:type="dxa"/>
            <w:tcBorders>
              <w:top w:val="nil"/>
              <w:left w:val="nil"/>
              <w:bottom w:val="nil"/>
              <w:right w:val="nil"/>
            </w:tcBorders>
            <w:shd w:val="clear" w:color="auto" w:fill="auto"/>
            <w:noWrap/>
            <w:tcMar>
              <w:left w:w="28" w:type="dxa"/>
              <w:right w:w="28" w:type="dxa"/>
            </w:tcMar>
            <w:vAlign w:val="bottom"/>
            <w:hideMark/>
          </w:tcPr>
          <w:p w14:paraId="204A99B0"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68F6B79F"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51.5</w:t>
            </w:r>
          </w:p>
        </w:tc>
        <w:tc>
          <w:tcPr>
            <w:tcW w:w="794" w:type="dxa"/>
            <w:tcBorders>
              <w:top w:val="nil"/>
              <w:left w:val="nil"/>
              <w:bottom w:val="nil"/>
              <w:right w:val="nil"/>
            </w:tcBorders>
            <w:shd w:val="clear" w:color="auto" w:fill="auto"/>
            <w:noWrap/>
            <w:tcMar>
              <w:left w:w="28" w:type="dxa"/>
              <w:right w:w="28" w:type="dxa"/>
            </w:tcMar>
            <w:vAlign w:val="center"/>
            <w:hideMark/>
          </w:tcPr>
          <w:p w14:paraId="5BEF41ED"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(-5.5)</w:t>
            </w:r>
          </w:p>
        </w:tc>
        <w:tc>
          <w:tcPr>
            <w:tcW w:w="227" w:type="dxa"/>
            <w:tcBorders>
              <w:top w:val="nil"/>
              <w:left w:val="nil"/>
              <w:bottom w:val="nil"/>
              <w:right w:val="nil"/>
            </w:tcBorders>
            <w:shd w:val="clear" w:color="auto" w:fill="auto"/>
            <w:noWrap/>
            <w:tcMar>
              <w:left w:w="28" w:type="dxa"/>
              <w:right w:w="28" w:type="dxa"/>
            </w:tcMar>
            <w:vAlign w:val="center"/>
            <w:hideMark/>
          </w:tcPr>
          <w:p w14:paraId="04C101E9"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a</w:t>
            </w:r>
          </w:p>
        </w:tc>
        <w:tc>
          <w:tcPr>
            <w:tcW w:w="57" w:type="dxa"/>
            <w:tcBorders>
              <w:top w:val="nil"/>
              <w:left w:val="nil"/>
              <w:bottom w:val="nil"/>
              <w:right w:val="nil"/>
            </w:tcBorders>
            <w:shd w:val="clear" w:color="auto" w:fill="auto"/>
            <w:noWrap/>
            <w:tcMar>
              <w:left w:w="28" w:type="dxa"/>
              <w:right w:w="28" w:type="dxa"/>
            </w:tcMar>
            <w:vAlign w:val="bottom"/>
            <w:hideMark/>
          </w:tcPr>
          <w:p w14:paraId="7B72EED4"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03413B26"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44.7</w:t>
            </w:r>
          </w:p>
        </w:tc>
        <w:tc>
          <w:tcPr>
            <w:tcW w:w="794" w:type="dxa"/>
            <w:tcBorders>
              <w:top w:val="nil"/>
              <w:left w:val="nil"/>
              <w:bottom w:val="nil"/>
              <w:right w:val="nil"/>
            </w:tcBorders>
            <w:shd w:val="clear" w:color="auto" w:fill="auto"/>
            <w:noWrap/>
            <w:tcMar>
              <w:left w:w="28" w:type="dxa"/>
              <w:right w:w="28" w:type="dxa"/>
            </w:tcMar>
            <w:vAlign w:val="center"/>
            <w:hideMark/>
          </w:tcPr>
          <w:p w14:paraId="7886C54B"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(-3.1)</w:t>
            </w:r>
          </w:p>
        </w:tc>
        <w:tc>
          <w:tcPr>
            <w:tcW w:w="227" w:type="dxa"/>
            <w:tcBorders>
              <w:top w:val="nil"/>
              <w:left w:val="nil"/>
              <w:bottom w:val="nil"/>
              <w:right w:val="nil"/>
            </w:tcBorders>
            <w:shd w:val="clear" w:color="auto" w:fill="auto"/>
            <w:noWrap/>
            <w:tcMar>
              <w:left w:w="28" w:type="dxa"/>
              <w:right w:w="28" w:type="dxa"/>
            </w:tcMar>
            <w:vAlign w:val="center"/>
            <w:hideMark/>
          </w:tcPr>
          <w:p w14:paraId="654BB9B2"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b</w:t>
            </w:r>
          </w:p>
        </w:tc>
      </w:tr>
      <w:tr w:rsidR="00AF01A8" w:rsidRPr="00AF01A8" w14:paraId="2D345B4D" w14:textId="77777777" w:rsidTr="00562360">
        <w:trPr>
          <w:trHeight w:val="300"/>
        </w:trPr>
        <w:tc>
          <w:tcPr>
            <w:tcW w:w="284" w:type="dxa"/>
            <w:tcBorders>
              <w:top w:val="nil"/>
              <w:left w:val="nil"/>
              <w:bottom w:val="nil"/>
              <w:right w:val="nil"/>
            </w:tcBorders>
            <w:shd w:val="clear" w:color="auto" w:fill="auto"/>
            <w:noWrap/>
            <w:tcMar>
              <w:left w:w="28" w:type="dxa"/>
              <w:right w:w="28" w:type="dxa"/>
            </w:tcMar>
            <w:vAlign w:val="center"/>
            <w:hideMark/>
          </w:tcPr>
          <w:p w14:paraId="4DD6509F"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RN</w:t>
            </w:r>
          </w:p>
        </w:tc>
        <w:tc>
          <w:tcPr>
            <w:tcW w:w="964" w:type="dxa"/>
            <w:tcBorders>
              <w:top w:val="nil"/>
              <w:left w:val="nil"/>
              <w:bottom w:val="nil"/>
              <w:right w:val="nil"/>
            </w:tcBorders>
            <w:shd w:val="clear" w:color="auto" w:fill="auto"/>
            <w:noWrap/>
            <w:tcMar>
              <w:left w:w="28" w:type="dxa"/>
              <w:right w:w="28" w:type="dxa"/>
            </w:tcMar>
            <w:vAlign w:val="center"/>
            <w:hideMark/>
          </w:tcPr>
          <w:p w14:paraId="31DFBA01"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n</w:t>
            </w:r>
          </w:p>
        </w:tc>
        <w:tc>
          <w:tcPr>
            <w:tcW w:w="57" w:type="dxa"/>
            <w:tcBorders>
              <w:top w:val="nil"/>
              <w:left w:val="nil"/>
              <w:bottom w:val="nil"/>
              <w:right w:val="nil"/>
            </w:tcBorders>
            <w:shd w:val="clear" w:color="auto" w:fill="auto"/>
            <w:noWrap/>
            <w:tcMar>
              <w:left w:w="28" w:type="dxa"/>
              <w:right w:w="28" w:type="dxa"/>
            </w:tcMar>
            <w:vAlign w:val="center"/>
            <w:hideMark/>
          </w:tcPr>
          <w:p w14:paraId="6EEF94D2" w14:textId="77777777" w:rsidR="00B40111" w:rsidRPr="00AF01A8" w:rsidRDefault="00B40111" w:rsidP="00122B7D">
            <w:pPr>
              <w:spacing w:after="0" w:line="240" w:lineRule="auto"/>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782D4208"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221</w:t>
            </w:r>
          </w:p>
        </w:tc>
        <w:tc>
          <w:tcPr>
            <w:tcW w:w="794" w:type="dxa"/>
            <w:tcBorders>
              <w:top w:val="nil"/>
              <w:left w:val="nil"/>
              <w:bottom w:val="nil"/>
              <w:right w:val="nil"/>
            </w:tcBorders>
            <w:shd w:val="clear" w:color="auto" w:fill="auto"/>
            <w:noWrap/>
            <w:tcMar>
              <w:left w:w="28" w:type="dxa"/>
              <w:right w:w="28" w:type="dxa"/>
            </w:tcMar>
            <w:vAlign w:val="center"/>
            <w:hideMark/>
          </w:tcPr>
          <w:p w14:paraId="7B4B35F2"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(-51)</w:t>
            </w:r>
          </w:p>
        </w:tc>
        <w:tc>
          <w:tcPr>
            <w:tcW w:w="227" w:type="dxa"/>
            <w:tcBorders>
              <w:top w:val="nil"/>
              <w:left w:val="nil"/>
              <w:bottom w:val="nil"/>
              <w:right w:val="nil"/>
            </w:tcBorders>
            <w:shd w:val="clear" w:color="auto" w:fill="auto"/>
            <w:noWrap/>
            <w:tcMar>
              <w:left w:w="28" w:type="dxa"/>
              <w:right w:w="28" w:type="dxa"/>
            </w:tcMar>
            <w:vAlign w:val="center"/>
            <w:hideMark/>
          </w:tcPr>
          <w:p w14:paraId="0F618DA9"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a</w:t>
            </w:r>
          </w:p>
        </w:tc>
        <w:tc>
          <w:tcPr>
            <w:tcW w:w="57" w:type="dxa"/>
            <w:tcBorders>
              <w:top w:val="nil"/>
              <w:left w:val="nil"/>
              <w:bottom w:val="nil"/>
              <w:right w:val="nil"/>
            </w:tcBorders>
            <w:shd w:val="clear" w:color="auto" w:fill="auto"/>
            <w:noWrap/>
            <w:tcMar>
              <w:left w:w="28" w:type="dxa"/>
              <w:right w:w="28" w:type="dxa"/>
            </w:tcMar>
            <w:vAlign w:val="center"/>
            <w:hideMark/>
          </w:tcPr>
          <w:p w14:paraId="2C8452E7"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6B6D3ED5"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189</w:t>
            </w:r>
          </w:p>
        </w:tc>
        <w:tc>
          <w:tcPr>
            <w:tcW w:w="794" w:type="dxa"/>
            <w:tcBorders>
              <w:top w:val="nil"/>
              <w:left w:val="nil"/>
              <w:bottom w:val="nil"/>
              <w:right w:val="nil"/>
            </w:tcBorders>
            <w:shd w:val="clear" w:color="auto" w:fill="auto"/>
            <w:noWrap/>
            <w:tcMar>
              <w:left w:w="28" w:type="dxa"/>
              <w:right w:w="28" w:type="dxa"/>
            </w:tcMar>
            <w:vAlign w:val="center"/>
            <w:hideMark/>
          </w:tcPr>
          <w:p w14:paraId="59106631"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(-29)</w:t>
            </w:r>
          </w:p>
        </w:tc>
        <w:tc>
          <w:tcPr>
            <w:tcW w:w="227" w:type="dxa"/>
            <w:tcBorders>
              <w:top w:val="nil"/>
              <w:left w:val="nil"/>
              <w:bottom w:val="nil"/>
              <w:right w:val="nil"/>
            </w:tcBorders>
            <w:shd w:val="clear" w:color="auto" w:fill="auto"/>
            <w:noWrap/>
            <w:tcMar>
              <w:left w:w="28" w:type="dxa"/>
              <w:right w:w="28" w:type="dxa"/>
            </w:tcMar>
            <w:vAlign w:val="center"/>
            <w:hideMark/>
          </w:tcPr>
          <w:p w14:paraId="652D4688"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b</w:t>
            </w:r>
          </w:p>
        </w:tc>
        <w:tc>
          <w:tcPr>
            <w:tcW w:w="57" w:type="dxa"/>
            <w:tcBorders>
              <w:top w:val="nil"/>
              <w:left w:val="nil"/>
              <w:bottom w:val="nil"/>
              <w:right w:val="nil"/>
            </w:tcBorders>
            <w:shd w:val="clear" w:color="auto" w:fill="auto"/>
            <w:noWrap/>
            <w:tcMar>
              <w:left w:w="28" w:type="dxa"/>
              <w:right w:w="28" w:type="dxa"/>
            </w:tcMar>
            <w:vAlign w:val="center"/>
            <w:hideMark/>
          </w:tcPr>
          <w:p w14:paraId="14F7BC5B"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7F01A694"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131</w:t>
            </w:r>
          </w:p>
        </w:tc>
        <w:tc>
          <w:tcPr>
            <w:tcW w:w="794" w:type="dxa"/>
            <w:tcBorders>
              <w:top w:val="nil"/>
              <w:left w:val="nil"/>
              <w:bottom w:val="nil"/>
              <w:right w:val="nil"/>
            </w:tcBorders>
            <w:shd w:val="clear" w:color="auto" w:fill="auto"/>
            <w:noWrap/>
            <w:tcMar>
              <w:left w:w="28" w:type="dxa"/>
              <w:right w:w="28" w:type="dxa"/>
            </w:tcMar>
            <w:vAlign w:val="center"/>
            <w:hideMark/>
          </w:tcPr>
          <w:p w14:paraId="7D606C74"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(-31)</w:t>
            </w:r>
          </w:p>
        </w:tc>
        <w:tc>
          <w:tcPr>
            <w:tcW w:w="227" w:type="dxa"/>
            <w:tcBorders>
              <w:top w:val="nil"/>
              <w:left w:val="nil"/>
              <w:bottom w:val="nil"/>
              <w:right w:val="nil"/>
            </w:tcBorders>
            <w:shd w:val="clear" w:color="auto" w:fill="auto"/>
            <w:noWrap/>
            <w:tcMar>
              <w:left w:w="28" w:type="dxa"/>
              <w:right w:w="28" w:type="dxa"/>
            </w:tcMar>
            <w:vAlign w:val="center"/>
            <w:hideMark/>
          </w:tcPr>
          <w:p w14:paraId="772DA588"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c</w:t>
            </w:r>
          </w:p>
        </w:tc>
      </w:tr>
      <w:tr w:rsidR="00AF01A8" w:rsidRPr="00AF01A8" w14:paraId="3DE50BC3" w14:textId="77777777" w:rsidTr="00562360">
        <w:trPr>
          <w:trHeight w:val="300"/>
        </w:trPr>
        <w:tc>
          <w:tcPr>
            <w:tcW w:w="284" w:type="dxa"/>
            <w:tcBorders>
              <w:top w:val="nil"/>
              <w:left w:val="nil"/>
              <w:bottom w:val="nil"/>
              <w:right w:val="nil"/>
            </w:tcBorders>
            <w:shd w:val="clear" w:color="auto" w:fill="auto"/>
            <w:noWrap/>
            <w:tcMar>
              <w:left w:w="28" w:type="dxa"/>
              <w:right w:w="28" w:type="dxa"/>
            </w:tcMar>
            <w:vAlign w:val="center"/>
            <w:hideMark/>
          </w:tcPr>
          <w:p w14:paraId="4C9F6D6B"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CLD</w:t>
            </w:r>
          </w:p>
        </w:tc>
        <w:tc>
          <w:tcPr>
            <w:tcW w:w="964" w:type="dxa"/>
            <w:tcBorders>
              <w:top w:val="nil"/>
              <w:left w:val="nil"/>
              <w:bottom w:val="nil"/>
              <w:right w:val="nil"/>
            </w:tcBorders>
            <w:shd w:val="clear" w:color="auto" w:fill="auto"/>
            <w:noWrap/>
            <w:tcMar>
              <w:left w:w="28" w:type="dxa"/>
              <w:right w:w="28" w:type="dxa"/>
            </w:tcMar>
            <w:vAlign w:val="center"/>
            <w:hideMark/>
          </w:tcPr>
          <w:p w14:paraId="1B35708C"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µm</w:t>
            </w:r>
          </w:p>
        </w:tc>
        <w:tc>
          <w:tcPr>
            <w:tcW w:w="57" w:type="dxa"/>
            <w:tcBorders>
              <w:top w:val="nil"/>
              <w:left w:val="nil"/>
              <w:bottom w:val="nil"/>
              <w:right w:val="nil"/>
            </w:tcBorders>
            <w:shd w:val="clear" w:color="auto" w:fill="auto"/>
            <w:noWrap/>
            <w:tcMar>
              <w:left w:w="28" w:type="dxa"/>
              <w:right w:w="28" w:type="dxa"/>
            </w:tcMar>
            <w:vAlign w:val="bottom"/>
            <w:hideMark/>
          </w:tcPr>
          <w:p w14:paraId="6C2B7A0E" w14:textId="77777777" w:rsidR="00B40111" w:rsidRPr="00AF01A8" w:rsidRDefault="00B40111" w:rsidP="00122B7D">
            <w:pPr>
              <w:spacing w:after="0" w:line="240" w:lineRule="auto"/>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5AF66B10"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30.1</w:t>
            </w:r>
          </w:p>
        </w:tc>
        <w:tc>
          <w:tcPr>
            <w:tcW w:w="794" w:type="dxa"/>
            <w:tcBorders>
              <w:top w:val="nil"/>
              <w:left w:val="nil"/>
              <w:bottom w:val="nil"/>
              <w:right w:val="nil"/>
            </w:tcBorders>
            <w:shd w:val="clear" w:color="auto" w:fill="auto"/>
            <w:noWrap/>
            <w:tcMar>
              <w:left w:w="28" w:type="dxa"/>
              <w:right w:w="28" w:type="dxa"/>
            </w:tcMar>
            <w:vAlign w:val="center"/>
            <w:hideMark/>
          </w:tcPr>
          <w:p w14:paraId="3A7627F1"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(-1.8)</w:t>
            </w:r>
          </w:p>
        </w:tc>
        <w:tc>
          <w:tcPr>
            <w:tcW w:w="227" w:type="dxa"/>
            <w:tcBorders>
              <w:top w:val="nil"/>
              <w:left w:val="nil"/>
              <w:bottom w:val="nil"/>
              <w:right w:val="nil"/>
            </w:tcBorders>
            <w:shd w:val="clear" w:color="auto" w:fill="auto"/>
            <w:noWrap/>
            <w:tcMar>
              <w:left w:w="28" w:type="dxa"/>
              <w:right w:w="28" w:type="dxa"/>
            </w:tcMar>
            <w:vAlign w:val="center"/>
            <w:hideMark/>
          </w:tcPr>
          <w:p w14:paraId="61E72E4D"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a</w:t>
            </w:r>
          </w:p>
        </w:tc>
        <w:tc>
          <w:tcPr>
            <w:tcW w:w="57" w:type="dxa"/>
            <w:tcBorders>
              <w:top w:val="nil"/>
              <w:left w:val="nil"/>
              <w:bottom w:val="nil"/>
              <w:right w:val="nil"/>
            </w:tcBorders>
            <w:shd w:val="clear" w:color="auto" w:fill="auto"/>
            <w:noWrap/>
            <w:tcMar>
              <w:left w:w="28" w:type="dxa"/>
              <w:right w:w="28" w:type="dxa"/>
            </w:tcMar>
            <w:vAlign w:val="bottom"/>
            <w:hideMark/>
          </w:tcPr>
          <w:p w14:paraId="7CE8336F"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730A2601"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29.3</w:t>
            </w:r>
          </w:p>
        </w:tc>
        <w:tc>
          <w:tcPr>
            <w:tcW w:w="794" w:type="dxa"/>
            <w:tcBorders>
              <w:top w:val="nil"/>
              <w:left w:val="nil"/>
              <w:bottom w:val="nil"/>
              <w:right w:val="nil"/>
            </w:tcBorders>
            <w:shd w:val="clear" w:color="auto" w:fill="auto"/>
            <w:noWrap/>
            <w:tcMar>
              <w:left w:w="28" w:type="dxa"/>
              <w:right w:w="28" w:type="dxa"/>
            </w:tcMar>
            <w:vAlign w:val="center"/>
            <w:hideMark/>
          </w:tcPr>
          <w:p w14:paraId="6760D7CB"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(-2.0)</w:t>
            </w:r>
          </w:p>
        </w:tc>
        <w:tc>
          <w:tcPr>
            <w:tcW w:w="227" w:type="dxa"/>
            <w:tcBorders>
              <w:top w:val="nil"/>
              <w:left w:val="nil"/>
              <w:bottom w:val="nil"/>
              <w:right w:val="nil"/>
            </w:tcBorders>
            <w:shd w:val="clear" w:color="auto" w:fill="auto"/>
            <w:noWrap/>
            <w:tcMar>
              <w:left w:w="28" w:type="dxa"/>
              <w:right w:w="28" w:type="dxa"/>
            </w:tcMar>
            <w:vAlign w:val="center"/>
            <w:hideMark/>
          </w:tcPr>
          <w:p w14:paraId="09436216"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b</w:t>
            </w:r>
          </w:p>
        </w:tc>
        <w:tc>
          <w:tcPr>
            <w:tcW w:w="57" w:type="dxa"/>
            <w:tcBorders>
              <w:top w:val="nil"/>
              <w:left w:val="nil"/>
              <w:bottom w:val="nil"/>
              <w:right w:val="nil"/>
            </w:tcBorders>
            <w:shd w:val="clear" w:color="auto" w:fill="auto"/>
            <w:noWrap/>
            <w:tcMar>
              <w:left w:w="28" w:type="dxa"/>
              <w:right w:w="28" w:type="dxa"/>
            </w:tcMar>
            <w:vAlign w:val="bottom"/>
            <w:hideMark/>
          </w:tcPr>
          <w:p w14:paraId="7916A993"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75746675"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28.3</w:t>
            </w:r>
          </w:p>
        </w:tc>
        <w:tc>
          <w:tcPr>
            <w:tcW w:w="794" w:type="dxa"/>
            <w:tcBorders>
              <w:top w:val="nil"/>
              <w:left w:val="nil"/>
              <w:bottom w:val="nil"/>
              <w:right w:val="nil"/>
            </w:tcBorders>
            <w:shd w:val="clear" w:color="auto" w:fill="auto"/>
            <w:noWrap/>
            <w:tcMar>
              <w:left w:w="28" w:type="dxa"/>
              <w:right w:w="28" w:type="dxa"/>
            </w:tcMar>
            <w:vAlign w:val="center"/>
            <w:hideMark/>
          </w:tcPr>
          <w:p w14:paraId="0D8B92AA"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(-1.3)</w:t>
            </w:r>
          </w:p>
        </w:tc>
        <w:tc>
          <w:tcPr>
            <w:tcW w:w="227" w:type="dxa"/>
            <w:tcBorders>
              <w:top w:val="nil"/>
              <w:left w:val="nil"/>
              <w:bottom w:val="nil"/>
              <w:right w:val="nil"/>
            </w:tcBorders>
            <w:shd w:val="clear" w:color="auto" w:fill="auto"/>
            <w:noWrap/>
            <w:tcMar>
              <w:left w:w="28" w:type="dxa"/>
              <w:right w:w="28" w:type="dxa"/>
            </w:tcMar>
            <w:vAlign w:val="center"/>
            <w:hideMark/>
          </w:tcPr>
          <w:p w14:paraId="3E86367C"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c</w:t>
            </w:r>
          </w:p>
        </w:tc>
      </w:tr>
      <w:tr w:rsidR="00AF01A8" w:rsidRPr="00AF01A8" w14:paraId="49DB3368" w14:textId="77777777" w:rsidTr="00562360">
        <w:trPr>
          <w:trHeight w:val="300"/>
        </w:trPr>
        <w:tc>
          <w:tcPr>
            <w:tcW w:w="284" w:type="dxa"/>
            <w:tcBorders>
              <w:top w:val="nil"/>
              <w:left w:val="nil"/>
              <w:bottom w:val="nil"/>
              <w:right w:val="nil"/>
            </w:tcBorders>
            <w:shd w:val="clear" w:color="auto" w:fill="auto"/>
            <w:noWrap/>
            <w:tcMar>
              <w:left w:w="28" w:type="dxa"/>
              <w:right w:w="28" w:type="dxa"/>
            </w:tcMar>
            <w:vAlign w:val="center"/>
            <w:hideMark/>
          </w:tcPr>
          <w:p w14:paraId="17011414"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CWT</w:t>
            </w:r>
          </w:p>
        </w:tc>
        <w:tc>
          <w:tcPr>
            <w:tcW w:w="964" w:type="dxa"/>
            <w:tcBorders>
              <w:top w:val="nil"/>
              <w:left w:val="nil"/>
              <w:bottom w:val="nil"/>
              <w:right w:val="nil"/>
            </w:tcBorders>
            <w:shd w:val="clear" w:color="auto" w:fill="auto"/>
            <w:noWrap/>
            <w:tcMar>
              <w:left w:w="28" w:type="dxa"/>
              <w:right w:w="28" w:type="dxa"/>
            </w:tcMar>
            <w:vAlign w:val="center"/>
            <w:hideMark/>
          </w:tcPr>
          <w:p w14:paraId="1F6C0DBF"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µm</w:t>
            </w:r>
          </w:p>
        </w:tc>
        <w:tc>
          <w:tcPr>
            <w:tcW w:w="57" w:type="dxa"/>
            <w:tcBorders>
              <w:top w:val="nil"/>
              <w:left w:val="nil"/>
              <w:bottom w:val="nil"/>
              <w:right w:val="nil"/>
            </w:tcBorders>
            <w:shd w:val="clear" w:color="auto" w:fill="auto"/>
            <w:noWrap/>
            <w:tcMar>
              <w:left w:w="28" w:type="dxa"/>
              <w:right w:w="28" w:type="dxa"/>
            </w:tcMar>
            <w:vAlign w:val="bottom"/>
            <w:hideMark/>
          </w:tcPr>
          <w:p w14:paraId="0F5820FF" w14:textId="77777777" w:rsidR="00B40111" w:rsidRPr="00AF01A8" w:rsidRDefault="00B40111" w:rsidP="00122B7D">
            <w:pPr>
              <w:spacing w:after="0" w:line="240" w:lineRule="auto"/>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42F68A7D"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5.2</w:t>
            </w:r>
          </w:p>
        </w:tc>
        <w:tc>
          <w:tcPr>
            <w:tcW w:w="794" w:type="dxa"/>
            <w:tcBorders>
              <w:top w:val="nil"/>
              <w:left w:val="nil"/>
              <w:bottom w:val="nil"/>
              <w:right w:val="nil"/>
            </w:tcBorders>
            <w:shd w:val="clear" w:color="auto" w:fill="auto"/>
            <w:noWrap/>
            <w:tcMar>
              <w:left w:w="28" w:type="dxa"/>
              <w:right w:w="28" w:type="dxa"/>
            </w:tcMar>
            <w:vAlign w:val="center"/>
            <w:hideMark/>
          </w:tcPr>
          <w:p w14:paraId="072BAB90"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(-0.37)</w:t>
            </w:r>
          </w:p>
        </w:tc>
        <w:tc>
          <w:tcPr>
            <w:tcW w:w="227" w:type="dxa"/>
            <w:tcBorders>
              <w:top w:val="nil"/>
              <w:left w:val="nil"/>
              <w:bottom w:val="nil"/>
              <w:right w:val="nil"/>
            </w:tcBorders>
            <w:shd w:val="clear" w:color="auto" w:fill="auto"/>
            <w:noWrap/>
            <w:tcMar>
              <w:left w:w="28" w:type="dxa"/>
              <w:right w:w="28" w:type="dxa"/>
            </w:tcMar>
            <w:vAlign w:val="center"/>
            <w:hideMark/>
          </w:tcPr>
          <w:p w14:paraId="31617819"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b</w:t>
            </w:r>
          </w:p>
        </w:tc>
        <w:tc>
          <w:tcPr>
            <w:tcW w:w="57" w:type="dxa"/>
            <w:tcBorders>
              <w:top w:val="nil"/>
              <w:left w:val="nil"/>
              <w:bottom w:val="nil"/>
              <w:right w:val="nil"/>
            </w:tcBorders>
            <w:shd w:val="clear" w:color="auto" w:fill="auto"/>
            <w:noWrap/>
            <w:tcMar>
              <w:left w:w="28" w:type="dxa"/>
              <w:right w:w="28" w:type="dxa"/>
            </w:tcMar>
            <w:vAlign w:val="bottom"/>
            <w:hideMark/>
          </w:tcPr>
          <w:p w14:paraId="0349272F"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2870F038"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5.52</w:t>
            </w:r>
          </w:p>
        </w:tc>
        <w:tc>
          <w:tcPr>
            <w:tcW w:w="794" w:type="dxa"/>
            <w:tcBorders>
              <w:top w:val="nil"/>
              <w:left w:val="nil"/>
              <w:bottom w:val="nil"/>
              <w:right w:val="nil"/>
            </w:tcBorders>
            <w:shd w:val="clear" w:color="auto" w:fill="auto"/>
            <w:noWrap/>
            <w:tcMar>
              <w:left w:w="28" w:type="dxa"/>
              <w:right w:w="28" w:type="dxa"/>
            </w:tcMar>
            <w:vAlign w:val="center"/>
            <w:hideMark/>
          </w:tcPr>
          <w:p w14:paraId="0FBC6C64"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(-0.55)</w:t>
            </w:r>
          </w:p>
        </w:tc>
        <w:tc>
          <w:tcPr>
            <w:tcW w:w="227" w:type="dxa"/>
            <w:tcBorders>
              <w:top w:val="nil"/>
              <w:left w:val="nil"/>
              <w:bottom w:val="nil"/>
              <w:right w:val="nil"/>
            </w:tcBorders>
            <w:shd w:val="clear" w:color="auto" w:fill="auto"/>
            <w:noWrap/>
            <w:tcMar>
              <w:left w:w="28" w:type="dxa"/>
              <w:right w:w="28" w:type="dxa"/>
            </w:tcMar>
            <w:vAlign w:val="center"/>
            <w:hideMark/>
          </w:tcPr>
          <w:p w14:paraId="4A96ECDA"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a</w:t>
            </w:r>
          </w:p>
        </w:tc>
        <w:tc>
          <w:tcPr>
            <w:tcW w:w="57" w:type="dxa"/>
            <w:tcBorders>
              <w:top w:val="nil"/>
              <w:left w:val="nil"/>
              <w:bottom w:val="nil"/>
              <w:right w:val="nil"/>
            </w:tcBorders>
            <w:shd w:val="clear" w:color="auto" w:fill="auto"/>
            <w:noWrap/>
            <w:tcMar>
              <w:left w:w="28" w:type="dxa"/>
              <w:right w:w="28" w:type="dxa"/>
            </w:tcMar>
            <w:vAlign w:val="bottom"/>
            <w:hideMark/>
          </w:tcPr>
          <w:p w14:paraId="1B094DB3"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4EF69216"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4.01</w:t>
            </w:r>
          </w:p>
        </w:tc>
        <w:tc>
          <w:tcPr>
            <w:tcW w:w="794" w:type="dxa"/>
            <w:tcBorders>
              <w:top w:val="nil"/>
              <w:left w:val="nil"/>
              <w:bottom w:val="nil"/>
              <w:right w:val="nil"/>
            </w:tcBorders>
            <w:shd w:val="clear" w:color="auto" w:fill="auto"/>
            <w:noWrap/>
            <w:tcMar>
              <w:left w:w="28" w:type="dxa"/>
              <w:right w:w="28" w:type="dxa"/>
            </w:tcMar>
            <w:vAlign w:val="center"/>
            <w:hideMark/>
          </w:tcPr>
          <w:p w14:paraId="644F2976"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(-0.43)</w:t>
            </w:r>
          </w:p>
        </w:tc>
        <w:tc>
          <w:tcPr>
            <w:tcW w:w="227" w:type="dxa"/>
            <w:tcBorders>
              <w:top w:val="nil"/>
              <w:left w:val="nil"/>
              <w:bottom w:val="nil"/>
              <w:right w:val="nil"/>
            </w:tcBorders>
            <w:shd w:val="clear" w:color="auto" w:fill="auto"/>
            <w:noWrap/>
            <w:tcMar>
              <w:left w:w="28" w:type="dxa"/>
              <w:right w:w="28" w:type="dxa"/>
            </w:tcMar>
            <w:vAlign w:val="center"/>
            <w:hideMark/>
          </w:tcPr>
          <w:p w14:paraId="4BF67B0B"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c</w:t>
            </w:r>
          </w:p>
        </w:tc>
      </w:tr>
      <w:tr w:rsidR="00AF01A8" w:rsidRPr="00AF01A8" w14:paraId="2A91156C" w14:textId="77777777" w:rsidTr="00562360">
        <w:trPr>
          <w:trHeight w:val="315"/>
        </w:trPr>
        <w:tc>
          <w:tcPr>
            <w:tcW w:w="284" w:type="dxa"/>
            <w:tcBorders>
              <w:top w:val="nil"/>
              <w:left w:val="nil"/>
              <w:bottom w:val="nil"/>
              <w:right w:val="nil"/>
            </w:tcBorders>
            <w:shd w:val="clear" w:color="auto" w:fill="auto"/>
            <w:noWrap/>
            <w:tcMar>
              <w:left w:w="28" w:type="dxa"/>
              <w:right w:w="28" w:type="dxa"/>
            </w:tcMar>
            <w:vAlign w:val="center"/>
            <w:hideMark/>
          </w:tcPr>
          <w:p w14:paraId="794FF186"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CLA</w:t>
            </w:r>
          </w:p>
        </w:tc>
        <w:tc>
          <w:tcPr>
            <w:tcW w:w="964" w:type="dxa"/>
            <w:tcBorders>
              <w:top w:val="nil"/>
              <w:left w:val="nil"/>
              <w:bottom w:val="nil"/>
              <w:right w:val="nil"/>
            </w:tcBorders>
            <w:shd w:val="clear" w:color="auto" w:fill="auto"/>
            <w:noWrap/>
            <w:tcMar>
              <w:left w:w="28" w:type="dxa"/>
              <w:right w:w="28" w:type="dxa"/>
            </w:tcMar>
            <w:vAlign w:val="center"/>
            <w:hideMark/>
          </w:tcPr>
          <w:p w14:paraId="0AF18C3B"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µm</w:t>
            </w:r>
            <w:r w:rsidRPr="00AF01A8">
              <w:rPr>
                <w:rFonts w:ascii="Times New Roman" w:eastAsia="Times New Roman" w:hAnsi="Times New Roman" w:cs="Times New Roman"/>
                <w:color w:val="000000"/>
                <w:szCs w:val="24"/>
                <w:vertAlign w:val="superscript"/>
              </w:rPr>
              <w:t>2</w:t>
            </w:r>
          </w:p>
        </w:tc>
        <w:tc>
          <w:tcPr>
            <w:tcW w:w="57" w:type="dxa"/>
            <w:tcBorders>
              <w:top w:val="nil"/>
              <w:left w:val="nil"/>
              <w:bottom w:val="nil"/>
              <w:right w:val="nil"/>
            </w:tcBorders>
            <w:shd w:val="clear" w:color="auto" w:fill="auto"/>
            <w:noWrap/>
            <w:tcMar>
              <w:left w:w="28" w:type="dxa"/>
              <w:right w:w="28" w:type="dxa"/>
            </w:tcMar>
            <w:vAlign w:val="bottom"/>
            <w:hideMark/>
          </w:tcPr>
          <w:p w14:paraId="6F9D724C" w14:textId="77777777" w:rsidR="00B40111" w:rsidRPr="00AF01A8" w:rsidRDefault="00B40111" w:rsidP="00122B7D">
            <w:pPr>
              <w:spacing w:after="0" w:line="240" w:lineRule="auto"/>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0636B6AA"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826</w:t>
            </w:r>
          </w:p>
        </w:tc>
        <w:tc>
          <w:tcPr>
            <w:tcW w:w="794" w:type="dxa"/>
            <w:tcBorders>
              <w:top w:val="nil"/>
              <w:left w:val="nil"/>
              <w:bottom w:val="nil"/>
              <w:right w:val="nil"/>
            </w:tcBorders>
            <w:shd w:val="clear" w:color="auto" w:fill="auto"/>
            <w:noWrap/>
            <w:tcMar>
              <w:left w:w="28" w:type="dxa"/>
              <w:right w:w="28" w:type="dxa"/>
            </w:tcMar>
            <w:vAlign w:val="center"/>
            <w:hideMark/>
          </w:tcPr>
          <w:p w14:paraId="7C0A3E58"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(-84)</w:t>
            </w:r>
          </w:p>
        </w:tc>
        <w:tc>
          <w:tcPr>
            <w:tcW w:w="227" w:type="dxa"/>
            <w:tcBorders>
              <w:top w:val="nil"/>
              <w:left w:val="nil"/>
              <w:bottom w:val="nil"/>
              <w:right w:val="nil"/>
            </w:tcBorders>
            <w:shd w:val="clear" w:color="auto" w:fill="auto"/>
            <w:noWrap/>
            <w:tcMar>
              <w:left w:w="28" w:type="dxa"/>
              <w:right w:w="28" w:type="dxa"/>
            </w:tcMar>
            <w:vAlign w:val="center"/>
            <w:hideMark/>
          </w:tcPr>
          <w:p w14:paraId="3006A4B7"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a</w:t>
            </w:r>
          </w:p>
        </w:tc>
        <w:tc>
          <w:tcPr>
            <w:tcW w:w="57" w:type="dxa"/>
            <w:tcBorders>
              <w:top w:val="nil"/>
              <w:left w:val="nil"/>
              <w:bottom w:val="nil"/>
              <w:right w:val="nil"/>
            </w:tcBorders>
            <w:shd w:val="clear" w:color="auto" w:fill="auto"/>
            <w:noWrap/>
            <w:tcMar>
              <w:left w:w="28" w:type="dxa"/>
              <w:right w:w="28" w:type="dxa"/>
            </w:tcMar>
            <w:vAlign w:val="bottom"/>
            <w:hideMark/>
          </w:tcPr>
          <w:p w14:paraId="09E9C5F1"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685B70A3"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814</w:t>
            </w:r>
          </w:p>
        </w:tc>
        <w:tc>
          <w:tcPr>
            <w:tcW w:w="794" w:type="dxa"/>
            <w:tcBorders>
              <w:top w:val="nil"/>
              <w:left w:val="nil"/>
              <w:bottom w:val="nil"/>
              <w:right w:val="nil"/>
            </w:tcBorders>
            <w:shd w:val="clear" w:color="auto" w:fill="auto"/>
            <w:noWrap/>
            <w:tcMar>
              <w:left w:w="28" w:type="dxa"/>
              <w:right w:w="28" w:type="dxa"/>
            </w:tcMar>
            <w:vAlign w:val="center"/>
            <w:hideMark/>
          </w:tcPr>
          <w:p w14:paraId="16FCFF00"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(-98)</w:t>
            </w:r>
          </w:p>
        </w:tc>
        <w:tc>
          <w:tcPr>
            <w:tcW w:w="227" w:type="dxa"/>
            <w:tcBorders>
              <w:top w:val="nil"/>
              <w:left w:val="nil"/>
              <w:bottom w:val="nil"/>
              <w:right w:val="nil"/>
            </w:tcBorders>
            <w:shd w:val="clear" w:color="auto" w:fill="auto"/>
            <w:noWrap/>
            <w:tcMar>
              <w:left w:w="28" w:type="dxa"/>
              <w:right w:w="28" w:type="dxa"/>
            </w:tcMar>
            <w:vAlign w:val="center"/>
            <w:hideMark/>
          </w:tcPr>
          <w:p w14:paraId="02CF580E"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a</w:t>
            </w:r>
          </w:p>
        </w:tc>
        <w:tc>
          <w:tcPr>
            <w:tcW w:w="57" w:type="dxa"/>
            <w:tcBorders>
              <w:top w:val="nil"/>
              <w:left w:val="nil"/>
              <w:bottom w:val="nil"/>
              <w:right w:val="nil"/>
            </w:tcBorders>
            <w:shd w:val="clear" w:color="auto" w:fill="auto"/>
            <w:noWrap/>
            <w:tcMar>
              <w:left w:w="28" w:type="dxa"/>
              <w:right w:w="28" w:type="dxa"/>
            </w:tcMar>
            <w:vAlign w:val="bottom"/>
            <w:hideMark/>
          </w:tcPr>
          <w:p w14:paraId="6771B546"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1044345F"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688</w:t>
            </w:r>
          </w:p>
        </w:tc>
        <w:tc>
          <w:tcPr>
            <w:tcW w:w="794" w:type="dxa"/>
            <w:tcBorders>
              <w:top w:val="nil"/>
              <w:left w:val="nil"/>
              <w:bottom w:val="nil"/>
              <w:right w:val="nil"/>
            </w:tcBorders>
            <w:shd w:val="clear" w:color="auto" w:fill="auto"/>
            <w:noWrap/>
            <w:tcMar>
              <w:left w:w="28" w:type="dxa"/>
              <w:right w:w="28" w:type="dxa"/>
            </w:tcMar>
            <w:vAlign w:val="center"/>
            <w:hideMark/>
          </w:tcPr>
          <w:p w14:paraId="2399E73F"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(-56)</w:t>
            </w:r>
          </w:p>
        </w:tc>
        <w:tc>
          <w:tcPr>
            <w:tcW w:w="227" w:type="dxa"/>
            <w:tcBorders>
              <w:top w:val="nil"/>
              <w:left w:val="nil"/>
              <w:bottom w:val="nil"/>
              <w:right w:val="nil"/>
            </w:tcBorders>
            <w:shd w:val="clear" w:color="auto" w:fill="auto"/>
            <w:noWrap/>
            <w:tcMar>
              <w:left w:w="28" w:type="dxa"/>
              <w:right w:w="28" w:type="dxa"/>
            </w:tcMar>
            <w:vAlign w:val="center"/>
            <w:hideMark/>
          </w:tcPr>
          <w:p w14:paraId="62492158"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b</w:t>
            </w:r>
          </w:p>
        </w:tc>
      </w:tr>
      <w:tr w:rsidR="00AF01A8" w:rsidRPr="00AF01A8" w14:paraId="0C3FE9FA" w14:textId="77777777" w:rsidTr="00562360">
        <w:trPr>
          <w:trHeight w:val="315"/>
        </w:trPr>
        <w:tc>
          <w:tcPr>
            <w:tcW w:w="284" w:type="dxa"/>
            <w:tcBorders>
              <w:top w:val="nil"/>
              <w:left w:val="nil"/>
              <w:bottom w:val="nil"/>
              <w:right w:val="nil"/>
            </w:tcBorders>
            <w:shd w:val="clear" w:color="auto" w:fill="auto"/>
            <w:noWrap/>
            <w:tcMar>
              <w:left w:w="28" w:type="dxa"/>
              <w:right w:w="28" w:type="dxa"/>
            </w:tcMar>
            <w:vAlign w:val="center"/>
            <w:hideMark/>
          </w:tcPr>
          <w:p w14:paraId="1AEF8BA8"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CWA</w:t>
            </w:r>
          </w:p>
        </w:tc>
        <w:tc>
          <w:tcPr>
            <w:tcW w:w="964" w:type="dxa"/>
            <w:tcBorders>
              <w:top w:val="nil"/>
              <w:left w:val="nil"/>
              <w:bottom w:val="nil"/>
              <w:right w:val="nil"/>
            </w:tcBorders>
            <w:shd w:val="clear" w:color="auto" w:fill="auto"/>
            <w:noWrap/>
            <w:tcMar>
              <w:left w:w="28" w:type="dxa"/>
              <w:right w:w="28" w:type="dxa"/>
            </w:tcMar>
            <w:vAlign w:val="center"/>
            <w:hideMark/>
          </w:tcPr>
          <w:p w14:paraId="72CD6114"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µm</w:t>
            </w:r>
            <w:r w:rsidRPr="00AF01A8">
              <w:rPr>
                <w:rFonts w:ascii="Times New Roman" w:eastAsia="Times New Roman" w:hAnsi="Times New Roman" w:cs="Times New Roman"/>
                <w:color w:val="000000"/>
                <w:szCs w:val="24"/>
                <w:vertAlign w:val="superscript"/>
              </w:rPr>
              <w:t>2</w:t>
            </w:r>
          </w:p>
        </w:tc>
        <w:tc>
          <w:tcPr>
            <w:tcW w:w="57" w:type="dxa"/>
            <w:tcBorders>
              <w:top w:val="nil"/>
              <w:left w:val="nil"/>
              <w:bottom w:val="nil"/>
              <w:right w:val="nil"/>
            </w:tcBorders>
            <w:shd w:val="clear" w:color="auto" w:fill="auto"/>
            <w:noWrap/>
            <w:tcMar>
              <w:left w:w="28" w:type="dxa"/>
              <w:right w:w="28" w:type="dxa"/>
            </w:tcMar>
            <w:vAlign w:val="bottom"/>
            <w:hideMark/>
          </w:tcPr>
          <w:p w14:paraId="4C122D2F" w14:textId="77777777" w:rsidR="00B40111" w:rsidRPr="00AF01A8" w:rsidRDefault="00B40111" w:rsidP="00122B7D">
            <w:pPr>
              <w:spacing w:after="0" w:line="240" w:lineRule="auto"/>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705C33B8"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561</w:t>
            </w:r>
          </w:p>
        </w:tc>
        <w:tc>
          <w:tcPr>
            <w:tcW w:w="794" w:type="dxa"/>
            <w:tcBorders>
              <w:top w:val="nil"/>
              <w:left w:val="nil"/>
              <w:bottom w:val="nil"/>
              <w:right w:val="nil"/>
            </w:tcBorders>
            <w:shd w:val="clear" w:color="auto" w:fill="auto"/>
            <w:noWrap/>
            <w:tcMar>
              <w:left w:w="28" w:type="dxa"/>
              <w:right w:w="28" w:type="dxa"/>
            </w:tcMar>
            <w:vAlign w:val="center"/>
            <w:hideMark/>
          </w:tcPr>
          <w:p w14:paraId="1C391D45"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(-41)</w:t>
            </w:r>
          </w:p>
        </w:tc>
        <w:tc>
          <w:tcPr>
            <w:tcW w:w="227" w:type="dxa"/>
            <w:tcBorders>
              <w:top w:val="nil"/>
              <w:left w:val="nil"/>
              <w:bottom w:val="nil"/>
              <w:right w:val="nil"/>
            </w:tcBorders>
            <w:shd w:val="clear" w:color="auto" w:fill="auto"/>
            <w:noWrap/>
            <w:tcMar>
              <w:left w:w="28" w:type="dxa"/>
              <w:right w:w="28" w:type="dxa"/>
            </w:tcMar>
            <w:vAlign w:val="center"/>
            <w:hideMark/>
          </w:tcPr>
          <w:p w14:paraId="5624AA9E"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b</w:t>
            </w:r>
          </w:p>
        </w:tc>
        <w:tc>
          <w:tcPr>
            <w:tcW w:w="57" w:type="dxa"/>
            <w:tcBorders>
              <w:top w:val="nil"/>
              <w:left w:val="nil"/>
              <w:bottom w:val="nil"/>
              <w:right w:val="nil"/>
            </w:tcBorders>
            <w:shd w:val="clear" w:color="auto" w:fill="auto"/>
            <w:noWrap/>
            <w:tcMar>
              <w:left w:w="28" w:type="dxa"/>
              <w:right w:w="28" w:type="dxa"/>
            </w:tcMar>
            <w:vAlign w:val="bottom"/>
            <w:hideMark/>
          </w:tcPr>
          <w:p w14:paraId="57B26556"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71E66A55"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574</w:t>
            </w:r>
          </w:p>
        </w:tc>
        <w:tc>
          <w:tcPr>
            <w:tcW w:w="794" w:type="dxa"/>
            <w:tcBorders>
              <w:top w:val="nil"/>
              <w:left w:val="nil"/>
              <w:bottom w:val="nil"/>
              <w:right w:val="nil"/>
            </w:tcBorders>
            <w:shd w:val="clear" w:color="auto" w:fill="auto"/>
            <w:noWrap/>
            <w:tcMar>
              <w:left w:w="28" w:type="dxa"/>
              <w:right w:w="28" w:type="dxa"/>
            </w:tcMar>
            <w:vAlign w:val="center"/>
            <w:hideMark/>
          </w:tcPr>
          <w:p w14:paraId="2F8A33C5"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(-60)</w:t>
            </w:r>
          </w:p>
        </w:tc>
        <w:tc>
          <w:tcPr>
            <w:tcW w:w="227" w:type="dxa"/>
            <w:tcBorders>
              <w:top w:val="nil"/>
              <w:left w:val="nil"/>
              <w:bottom w:val="nil"/>
              <w:right w:val="nil"/>
            </w:tcBorders>
            <w:shd w:val="clear" w:color="auto" w:fill="auto"/>
            <w:noWrap/>
            <w:tcMar>
              <w:left w:w="28" w:type="dxa"/>
              <w:right w:w="28" w:type="dxa"/>
            </w:tcMar>
            <w:vAlign w:val="center"/>
            <w:hideMark/>
          </w:tcPr>
          <w:p w14:paraId="63F0CDD4"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a</w:t>
            </w:r>
          </w:p>
        </w:tc>
        <w:tc>
          <w:tcPr>
            <w:tcW w:w="57" w:type="dxa"/>
            <w:tcBorders>
              <w:top w:val="nil"/>
              <w:left w:val="nil"/>
              <w:bottom w:val="nil"/>
              <w:right w:val="nil"/>
            </w:tcBorders>
            <w:shd w:val="clear" w:color="auto" w:fill="auto"/>
            <w:noWrap/>
            <w:tcMar>
              <w:left w:w="28" w:type="dxa"/>
              <w:right w:w="28" w:type="dxa"/>
            </w:tcMar>
            <w:vAlign w:val="bottom"/>
            <w:hideMark/>
          </w:tcPr>
          <w:p w14:paraId="28151FE0"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4D749064"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442</w:t>
            </w:r>
          </w:p>
        </w:tc>
        <w:tc>
          <w:tcPr>
            <w:tcW w:w="794" w:type="dxa"/>
            <w:tcBorders>
              <w:top w:val="nil"/>
              <w:left w:val="nil"/>
              <w:bottom w:val="nil"/>
              <w:right w:val="nil"/>
            </w:tcBorders>
            <w:shd w:val="clear" w:color="auto" w:fill="auto"/>
            <w:noWrap/>
            <w:tcMar>
              <w:left w:w="28" w:type="dxa"/>
              <w:right w:w="28" w:type="dxa"/>
            </w:tcMar>
            <w:vAlign w:val="center"/>
            <w:hideMark/>
          </w:tcPr>
          <w:p w14:paraId="0BD43921"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(-43)</w:t>
            </w:r>
          </w:p>
        </w:tc>
        <w:tc>
          <w:tcPr>
            <w:tcW w:w="227" w:type="dxa"/>
            <w:tcBorders>
              <w:top w:val="nil"/>
              <w:left w:val="nil"/>
              <w:bottom w:val="nil"/>
              <w:right w:val="nil"/>
            </w:tcBorders>
            <w:shd w:val="clear" w:color="auto" w:fill="auto"/>
            <w:noWrap/>
            <w:tcMar>
              <w:left w:w="28" w:type="dxa"/>
              <w:right w:w="28" w:type="dxa"/>
            </w:tcMar>
            <w:vAlign w:val="center"/>
            <w:hideMark/>
          </w:tcPr>
          <w:p w14:paraId="67A05092"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c</w:t>
            </w:r>
          </w:p>
        </w:tc>
      </w:tr>
      <w:tr w:rsidR="00AF01A8" w:rsidRPr="00AF01A8" w14:paraId="7E8C43C2" w14:textId="77777777" w:rsidTr="00562360">
        <w:trPr>
          <w:trHeight w:val="315"/>
        </w:trPr>
        <w:tc>
          <w:tcPr>
            <w:tcW w:w="284" w:type="dxa"/>
            <w:tcBorders>
              <w:top w:val="nil"/>
              <w:left w:val="nil"/>
              <w:bottom w:val="nil"/>
              <w:right w:val="nil"/>
            </w:tcBorders>
            <w:shd w:val="clear" w:color="auto" w:fill="auto"/>
            <w:noWrap/>
            <w:tcMar>
              <w:left w:w="28" w:type="dxa"/>
              <w:right w:w="28" w:type="dxa"/>
            </w:tcMar>
            <w:vAlign w:val="center"/>
            <w:hideMark/>
          </w:tcPr>
          <w:p w14:paraId="0AFFD5BE"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CTA</w:t>
            </w:r>
          </w:p>
        </w:tc>
        <w:tc>
          <w:tcPr>
            <w:tcW w:w="964" w:type="dxa"/>
            <w:tcBorders>
              <w:top w:val="nil"/>
              <w:left w:val="nil"/>
              <w:bottom w:val="nil"/>
              <w:right w:val="nil"/>
            </w:tcBorders>
            <w:shd w:val="clear" w:color="auto" w:fill="auto"/>
            <w:noWrap/>
            <w:tcMar>
              <w:left w:w="28" w:type="dxa"/>
              <w:right w:w="28" w:type="dxa"/>
            </w:tcMar>
            <w:vAlign w:val="center"/>
            <w:hideMark/>
          </w:tcPr>
          <w:p w14:paraId="13B79D2A"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µm</w:t>
            </w:r>
            <w:r w:rsidRPr="00AF01A8">
              <w:rPr>
                <w:rFonts w:ascii="Times New Roman" w:eastAsia="Times New Roman" w:hAnsi="Times New Roman" w:cs="Times New Roman"/>
                <w:color w:val="000000"/>
                <w:szCs w:val="24"/>
                <w:vertAlign w:val="superscript"/>
              </w:rPr>
              <w:t>2</w:t>
            </w:r>
          </w:p>
        </w:tc>
        <w:tc>
          <w:tcPr>
            <w:tcW w:w="57" w:type="dxa"/>
            <w:tcBorders>
              <w:top w:val="nil"/>
              <w:left w:val="nil"/>
              <w:bottom w:val="nil"/>
              <w:right w:val="nil"/>
            </w:tcBorders>
            <w:shd w:val="clear" w:color="auto" w:fill="auto"/>
            <w:noWrap/>
            <w:tcMar>
              <w:left w:w="28" w:type="dxa"/>
              <w:right w:w="28" w:type="dxa"/>
            </w:tcMar>
            <w:vAlign w:val="bottom"/>
            <w:hideMark/>
          </w:tcPr>
          <w:p w14:paraId="0614FE26" w14:textId="77777777" w:rsidR="00B40111" w:rsidRPr="00AF01A8" w:rsidRDefault="00B40111" w:rsidP="00122B7D">
            <w:pPr>
              <w:spacing w:after="0" w:line="240" w:lineRule="auto"/>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6E669985"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1266</w:t>
            </w:r>
          </w:p>
        </w:tc>
        <w:tc>
          <w:tcPr>
            <w:tcW w:w="794" w:type="dxa"/>
            <w:tcBorders>
              <w:top w:val="nil"/>
              <w:left w:val="nil"/>
              <w:bottom w:val="nil"/>
              <w:right w:val="nil"/>
            </w:tcBorders>
            <w:shd w:val="clear" w:color="auto" w:fill="auto"/>
            <w:noWrap/>
            <w:tcMar>
              <w:left w:w="28" w:type="dxa"/>
              <w:right w:w="28" w:type="dxa"/>
            </w:tcMar>
            <w:vAlign w:val="center"/>
            <w:hideMark/>
          </w:tcPr>
          <w:p w14:paraId="711C797A"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(-106)</w:t>
            </w:r>
          </w:p>
        </w:tc>
        <w:tc>
          <w:tcPr>
            <w:tcW w:w="227" w:type="dxa"/>
            <w:tcBorders>
              <w:top w:val="nil"/>
              <w:left w:val="nil"/>
              <w:bottom w:val="nil"/>
              <w:right w:val="nil"/>
            </w:tcBorders>
            <w:shd w:val="clear" w:color="auto" w:fill="auto"/>
            <w:noWrap/>
            <w:tcMar>
              <w:left w:w="28" w:type="dxa"/>
              <w:right w:w="28" w:type="dxa"/>
            </w:tcMar>
            <w:vAlign w:val="center"/>
            <w:hideMark/>
          </w:tcPr>
          <w:p w14:paraId="6C6D2864"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a</w:t>
            </w:r>
          </w:p>
        </w:tc>
        <w:tc>
          <w:tcPr>
            <w:tcW w:w="57" w:type="dxa"/>
            <w:tcBorders>
              <w:top w:val="nil"/>
              <w:left w:val="nil"/>
              <w:bottom w:val="nil"/>
              <w:right w:val="nil"/>
            </w:tcBorders>
            <w:shd w:val="clear" w:color="auto" w:fill="auto"/>
            <w:noWrap/>
            <w:tcMar>
              <w:left w:w="28" w:type="dxa"/>
              <w:right w:w="28" w:type="dxa"/>
            </w:tcMar>
            <w:vAlign w:val="bottom"/>
            <w:hideMark/>
          </w:tcPr>
          <w:p w14:paraId="32B373E6"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297203DD"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1286</w:t>
            </w:r>
          </w:p>
        </w:tc>
        <w:tc>
          <w:tcPr>
            <w:tcW w:w="794" w:type="dxa"/>
            <w:tcBorders>
              <w:top w:val="nil"/>
              <w:left w:val="nil"/>
              <w:bottom w:val="nil"/>
              <w:right w:val="nil"/>
            </w:tcBorders>
            <w:shd w:val="clear" w:color="auto" w:fill="auto"/>
            <w:noWrap/>
            <w:tcMar>
              <w:left w:w="28" w:type="dxa"/>
              <w:right w:w="28" w:type="dxa"/>
            </w:tcMar>
            <w:vAlign w:val="center"/>
            <w:hideMark/>
          </w:tcPr>
          <w:p w14:paraId="160B0FCD"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(-129)</w:t>
            </w:r>
          </w:p>
        </w:tc>
        <w:tc>
          <w:tcPr>
            <w:tcW w:w="227" w:type="dxa"/>
            <w:tcBorders>
              <w:top w:val="nil"/>
              <w:left w:val="nil"/>
              <w:bottom w:val="nil"/>
              <w:right w:val="nil"/>
            </w:tcBorders>
            <w:shd w:val="clear" w:color="auto" w:fill="auto"/>
            <w:noWrap/>
            <w:tcMar>
              <w:left w:w="28" w:type="dxa"/>
              <w:right w:w="28" w:type="dxa"/>
            </w:tcMar>
            <w:vAlign w:val="center"/>
            <w:hideMark/>
          </w:tcPr>
          <w:p w14:paraId="4169EF22"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a</w:t>
            </w:r>
          </w:p>
        </w:tc>
        <w:tc>
          <w:tcPr>
            <w:tcW w:w="57" w:type="dxa"/>
            <w:tcBorders>
              <w:top w:val="nil"/>
              <w:left w:val="nil"/>
              <w:bottom w:val="nil"/>
              <w:right w:val="nil"/>
            </w:tcBorders>
            <w:shd w:val="clear" w:color="auto" w:fill="auto"/>
            <w:noWrap/>
            <w:tcMar>
              <w:left w:w="28" w:type="dxa"/>
              <w:right w:w="28" w:type="dxa"/>
            </w:tcMar>
            <w:vAlign w:val="bottom"/>
            <w:hideMark/>
          </w:tcPr>
          <w:p w14:paraId="1807C604"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7D44590C"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1087</w:t>
            </w:r>
          </w:p>
        </w:tc>
        <w:tc>
          <w:tcPr>
            <w:tcW w:w="794" w:type="dxa"/>
            <w:tcBorders>
              <w:top w:val="nil"/>
              <w:left w:val="nil"/>
              <w:bottom w:val="nil"/>
              <w:right w:val="nil"/>
            </w:tcBorders>
            <w:shd w:val="clear" w:color="auto" w:fill="auto"/>
            <w:noWrap/>
            <w:tcMar>
              <w:left w:w="28" w:type="dxa"/>
              <w:right w:w="28" w:type="dxa"/>
            </w:tcMar>
            <w:vAlign w:val="center"/>
            <w:hideMark/>
          </w:tcPr>
          <w:p w14:paraId="42191A25"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(-68)</w:t>
            </w:r>
          </w:p>
        </w:tc>
        <w:tc>
          <w:tcPr>
            <w:tcW w:w="227" w:type="dxa"/>
            <w:tcBorders>
              <w:top w:val="nil"/>
              <w:left w:val="nil"/>
              <w:bottom w:val="nil"/>
              <w:right w:val="nil"/>
            </w:tcBorders>
            <w:shd w:val="clear" w:color="auto" w:fill="auto"/>
            <w:noWrap/>
            <w:tcMar>
              <w:left w:w="28" w:type="dxa"/>
              <w:right w:w="28" w:type="dxa"/>
            </w:tcMar>
            <w:vAlign w:val="center"/>
            <w:hideMark/>
          </w:tcPr>
          <w:p w14:paraId="580CCFC9"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b</w:t>
            </w:r>
          </w:p>
        </w:tc>
      </w:tr>
      <w:tr w:rsidR="00AF01A8" w:rsidRPr="00AF01A8" w14:paraId="60BB766B" w14:textId="77777777" w:rsidTr="00562360">
        <w:trPr>
          <w:trHeight w:val="315"/>
        </w:trPr>
        <w:tc>
          <w:tcPr>
            <w:tcW w:w="284" w:type="dxa"/>
            <w:tcBorders>
              <w:top w:val="nil"/>
              <w:left w:val="nil"/>
              <w:bottom w:val="nil"/>
              <w:right w:val="nil"/>
            </w:tcBorders>
            <w:shd w:val="clear" w:color="auto" w:fill="auto"/>
            <w:noWrap/>
            <w:tcMar>
              <w:left w:w="28" w:type="dxa"/>
              <w:right w:w="28" w:type="dxa"/>
            </w:tcMar>
            <w:vAlign w:val="center"/>
            <w:hideMark/>
          </w:tcPr>
          <w:p w14:paraId="66105F56"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Kh</w:t>
            </w:r>
            <w:r w:rsidRPr="00AF01A8">
              <w:rPr>
                <w:rFonts w:ascii="Times New Roman" w:eastAsia="Times New Roman" w:hAnsi="Times New Roman" w:cs="Times New Roman"/>
                <w:color w:val="000000"/>
                <w:szCs w:val="24"/>
                <w:vertAlign w:val="subscript"/>
              </w:rPr>
              <w:t>c</w:t>
            </w:r>
          </w:p>
        </w:tc>
        <w:tc>
          <w:tcPr>
            <w:tcW w:w="964" w:type="dxa"/>
            <w:tcBorders>
              <w:top w:val="nil"/>
              <w:left w:val="nil"/>
              <w:bottom w:val="nil"/>
              <w:right w:val="nil"/>
            </w:tcBorders>
            <w:shd w:val="clear" w:color="auto" w:fill="auto"/>
            <w:noWrap/>
            <w:tcMar>
              <w:left w:w="28" w:type="dxa"/>
              <w:right w:w="28" w:type="dxa"/>
            </w:tcMar>
            <w:vAlign w:val="center"/>
            <w:hideMark/>
          </w:tcPr>
          <w:p w14:paraId="1D265BCF"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m</w:t>
            </w:r>
            <w:r w:rsidRPr="00AF01A8">
              <w:rPr>
                <w:rFonts w:ascii="Times New Roman" w:eastAsia="Times New Roman" w:hAnsi="Times New Roman" w:cs="Times New Roman"/>
                <w:color w:val="000000"/>
                <w:szCs w:val="24"/>
                <w:vertAlign w:val="superscript"/>
              </w:rPr>
              <w:t>4</w:t>
            </w:r>
            <w:r w:rsidRPr="00AF01A8">
              <w:rPr>
                <w:rFonts w:ascii="Times New Roman" w:eastAsia="Times New Roman" w:hAnsi="Times New Roman" w:cs="Times New Roman"/>
                <w:color w:val="000000"/>
                <w:szCs w:val="24"/>
              </w:rPr>
              <w:t>·s</w:t>
            </w:r>
            <w:r w:rsidRPr="00AF01A8">
              <w:rPr>
                <w:rFonts w:ascii="Times New Roman" w:eastAsia="Times New Roman" w:hAnsi="Times New Roman" w:cs="Times New Roman"/>
                <w:color w:val="000000"/>
                <w:szCs w:val="24"/>
                <w:vertAlign w:val="superscript"/>
              </w:rPr>
              <w:t>-1</w:t>
            </w:r>
            <w:r w:rsidRPr="00AF01A8">
              <w:rPr>
                <w:rFonts w:ascii="Times New Roman" w:eastAsia="Times New Roman" w:hAnsi="Times New Roman" w:cs="Times New Roman"/>
                <w:color w:val="000000"/>
                <w:szCs w:val="24"/>
              </w:rPr>
              <w:t>·Mpa</w:t>
            </w:r>
            <w:r w:rsidRPr="00AF01A8">
              <w:rPr>
                <w:rFonts w:ascii="Times New Roman" w:eastAsia="Times New Roman" w:hAnsi="Times New Roman" w:cs="Times New Roman"/>
                <w:color w:val="000000"/>
                <w:szCs w:val="24"/>
                <w:vertAlign w:val="superscript"/>
              </w:rPr>
              <w:t>-1</w:t>
            </w:r>
          </w:p>
        </w:tc>
        <w:tc>
          <w:tcPr>
            <w:tcW w:w="57" w:type="dxa"/>
            <w:tcBorders>
              <w:top w:val="nil"/>
              <w:left w:val="nil"/>
              <w:bottom w:val="nil"/>
              <w:right w:val="nil"/>
            </w:tcBorders>
            <w:shd w:val="clear" w:color="auto" w:fill="auto"/>
            <w:noWrap/>
            <w:tcMar>
              <w:left w:w="28" w:type="dxa"/>
              <w:right w:w="28" w:type="dxa"/>
            </w:tcMar>
            <w:vAlign w:val="bottom"/>
            <w:hideMark/>
          </w:tcPr>
          <w:p w14:paraId="639CC773" w14:textId="77777777" w:rsidR="00B40111" w:rsidRPr="00AF01A8" w:rsidRDefault="00B40111" w:rsidP="00122B7D">
            <w:pPr>
              <w:spacing w:after="0" w:line="240" w:lineRule="auto"/>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109C69E9"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3.73·10</w:t>
            </w:r>
            <w:r w:rsidRPr="00AF01A8">
              <w:rPr>
                <w:rFonts w:ascii="Times New Roman" w:eastAsia="Times New Roman" w:hAnsi="Times New Roman" w:cs="Times New Roman"/>
                <w:color w:val="000000"/>
                <w:szCs w:val="24"/>
                <w:vertAlign w:val="superscript"/>
              </w:rPr>
              <w:t>-11</w:t>
            </w:r>
          </w:p>
        </w:tc>
        <w:tc>
          <w:tcPr>
            <w:tcW w:w="794" w:type="dxa"/>
            <w:tcBorders>
              <w:top w:val="nil"/>
              <w:left w:val="nil"/>
              <w:bottom w:val="nil"/>
              <w:right w:val="nil"/>
            </w:tcBorders>
            <w:shd w:val="clear" w:color="auto" w:fill="auto"/>
            <w:noWrap/>
            <w:tcMar>
              <w:left w:w="28" w:type="dxa"/>
              <w:right w:w="28" w:type="dxa"/>
            </w:tcMar>
            <w:vAlign w:val="center"/>
            <w:hideMark/>
          </w:tcPr>
          <w:p w14:paraId="5B97CF08"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(5.84·10</w:t>
            </w:r>
            <w:r w:rsidRPr="00AF01A8">
              <w:rPr>
                <w:rFonts w:ascii="Times New Roman" w:eastAsia="Times New Roman" w:hAnsi="Times New Roman" w:cs="Times New Roman"/>
                <w:color w:val="000000"/>
                <w:szCs w:val="24"/>
                <w:vertAlign w:val="superscript"/>
              </w:rPr>
              <w:t>-12</w:t>
            </w:r>
            <w:r w:rsidRPr="00AF01A8">
              <w:rPr>
                <w:rFonts w:ascii="Times New Roman" w:eastAsia="Times New Roman" w:hAnsi="Times New Roman" w:cs="Times New Roman"/>
                <w:color w:val="000000"/>
                <w:szCs w:val="24"/>
              </w:rPr>
              <w:t>)</w:t>
            </w:r>
          </w:p>
        </w:tc>
        <w:tc>
          <w:tcPr>
            <w:tcW w:w="227" w:type="dxa"/>
            <w:tcBorders>
              <w:top w:val="nil"/>
              <w:left w:val="nil"/>
              <w:bottom w:val="nil"/>
              <w:right w:val="nil"/>
            </w:tcBorders>
            <w:shd w:val="clear" w:color="auto" w:fill="auto"/>
            <w:noWrap/>
            <w:tcMar>
              <w:left w:w="28" w:type="dxa"/>
              <w:right w:w="28" w:type="dxa"/>
            </w:tcMar>
            <w:vAlign w:val="center"/>
            <w:hideMark/>
          </w:tcPr>
          <w:p w14:paraId="69EE595E"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b</w:t>
            </w:r>
          </w:p>
        </w:tc>
        <w:tc>
          <w:tcPr>
            <w:tcW w:w="57" w:type="dxa"/>
            <w:tcBorders>
              <w:top w:val="nil"/>
              <w:left w:val="nil"/>
              <w:bottom w:val="nil"/>
              <w:right w:val="nil"/>
            </w:tcBorders>
            <w:shd w:val="clear" w:color="auto" w:fill="auto"/>
            <w:noWrap/>
            <w:tcMar>
              <w:left w:w="28" w:type="dxa"/>
              <w:right w:w="28" w:type="dxa"/>
            </w:tcMar>
            <w:vAlign w:val="bottom"/>
            <w:hideMark/>
          </w:tcPr>
          <w:p w14:paraId="77E767D3"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03871373"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3.91·10</w:t>
            </w:r>
            <w:r w:rsidRPr="00AF01A8">
              <w:rPr>
                <w:rFonts w:ascii="Times New Roman" w:eastAsia="Times New Roman" w:hAnsi="Times New Roman" w:cs="Times New Roman"/>
                <w:color w:val="000000"/>
                <w:szCs w:val="24"/>
                <w:vertAlign w:val="superscript"/>
              </w:rPr>
              <w:t>-11</w:t>
            </w:r>
          </w:p>
        </w:tc>
        <w:tc>
          <w:tcPr>
            <w:tcW w:w="794" w:type="dxa"/>
            <w:tcBorders>
              <w:top w:val="nil"/>
              <w:left w:val="nil"/>
              <w:bottom w:val="nil"/>
              <w:right w:val="nil"/>
            </w:tcBorders>
            <w:shd w:val="clear" w:color="auto" w:fill="auto"/>
            <w:noWrap/>
            <w:tcMar>
              <w:left w:w="28" w:type="dxa"/>
              <w:right w:w="28" w:type="dxa"/>
            </w:tcMar>
            <w:vAlign w:val="center"/>
            <w:hideMark/>
          </w:tcPr>
          <w:p w14:paraId="7001D7C0"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(7.74·10</w:t>
            </w:r>
            <w:r w:rsidRPr="00AF01A8">
              <w:rPr>
                <w:rFonts w:ascii="Times New Roman" w:eastAsia="Times New Roman" w:hAnsi="Times New Roman" w:cs="Times New Roman"/>
                <w:color w:val="000000"/>
                <w:szCs w:val="24"/>
                <w:vertAlign w:val="superscript"/>
              </w:rPr>
              <w:t>-12</w:t>
            </w:r>
            <w:r w:rsidRPr="00AF01A8">
              <w:rPr>
                <w:rFonts w:ascii="Times New Roman" w:eastAsia="Times New Roman" w:hAnsi="Times New Roman" w:cs="Times New Roman"/>
                <w:color w:val="000000"/>
                <w:szCs w:val="24"/>
              </w:rPr>
              <w:t>)</w:t>
            </w:r>
          </w:p>
        </w:tc>
        <w:tc>
          <w:tcPr>
            <w:tcW w:w="227" w:type="dxa"/>
            <w:tcBorders>
              <w:top w:val="nil"/>
              <w:left w:val="nil"/>
              <w:bottom w:val="nil"/>
              <w:right w:val="nil"/>
            </w:tcBorders>
            <w:shd w:val="clear" w:color="auto" w:fill="auto"/>
            <w:noWrap/>
            <w:tcMar>
              <w:left w:w="28" w:type="dxa"/>
              <w:right w:w="28" w:type="dxa"/>
            </w:tcMar>
            <w:vAlign w:val="center"/>
            <w:hideMark/>
          </w:tcPr>
          <w:p w14:paraId="11BECAB4"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a</w:t>
            </w:r>
          </w:p>
        </w:tc>
        <w:tc>
          <w:tcPr>
            <w:tcW w:w="57" w:type="dxa"/>
            <w:tcBorders>
              <w:top w:val="nil"/>
              <w:left w:val="nil"/>
              <w:bottom w:val="nil"/>
              <w:right w:val="nil"/>
            </w:tcBorders>
            <w:shd w:val="clear" w:color="auto" w:fill="auto"/>
            <w:noWrap/>
            <w:tcMar>
              <w:left w:w="28" w:type="dxa"/>
              <w:right w:w="28" w:type="dxa"/>
            </w:tcMar>
            <w:vAlign w:val="bottom"/>
            <w:hideMark/>
          </w:tcPr>
          <w:p w14:paraId="5F7308DF"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5B2836AA"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2.37·10</w:t>
            </w:r>
            <w:r w:rsidRPr="00AF01A8">
              <w:rPr>
                <w:rFonts w:ascii="Times New Roman" w:eastAsia="Times New Roman" w:hAnsi="Times New Roman" w:cs="Times New Roman"/>
                <w:color w:val="000000"/>
                <w:szCs w:val="24"/>
                <w:vertAlign w:val="superscript"/>
              </w:rPr>
              <w:t>-11</w:t>
            </w:r>
          </w:p>
        </w:tc>
        <w:tc>
          <w:tcPr>
            <w:tcW w:w="794" w:type="dxa"/>
            <w:tcBorders>
              <w:top w:val="nil"/>
              <w:left w:val="nil"/>
              <w:bottom w:val="nil"/>
              <w:right w:val="nil"/>
            </w:tcBorders>
            <w:shd w:val="clear" w:color="auto" w:fill="auto"/>
            <w:noWrap/>
            <w:tcMar>
              <w:left w:w="28" w:type="dxa"/>
              <w:right w:w="28" w:type="dxa"/>
            </w:tcMar>
            <w:vAlign w:val="center"/>
            <w:hideMark/>
          </w:tcPr>
          <w:p w14:paraId="30C607ED"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(3.41·10</w:t>
            </w:r>
            <w:r w:rsidRPr="00AF01A8">
              <w:rPr>
                <w:rFonts w:ascii="Times New Roman" w:eastAsia="Times New Roman" w:hAnsi="Times New Roman" w:cs="Times New Roman"/>
                <w:color w:val="000000"/>
                <w:szCs w:val="24"/>
                <w:vertAlign w:val="superscript"/>
              </w:rPr>
              <w:t>-12</w:t>
            </w:r>
            <w:r w:rsidRPr="00AF01A8">
              <w:rPr>
                <w:rFonts w:ascii="Times New Roman" w:eastAsia="Times New Roman" w:hAnsi="Times New Roman" w:cs="Times New Roman"/>
                <w:color w:val="000000"/>
                <w:szCs w:val="24"/>
              </w:rPr>
              <w:t>)</w:t>
            </w:r>
          </w:p>
        </w:tc>
        <w:tc>
          <w:tcPr>
            <w:tcW w:w="227" w:type="dxa"/>
            <w:tcBorders>
              <w:top w:val="nil"/>
              <w:left w:val="nil"/>
              <w:bottom w:val="nil"/>
              <w:right w:val="nil"/>
            </w:tcBorders>
            <w:shd w:val="clear" w:color="auto" w:fill="auto"/>
            <w:noWrap/>
            <w:tcMar>
              <w:left w:w="28" w:type="dxa"/>
              <w:right w:w="28" w:type="dxa"/>
            </w:tcMar>
            <w:vAlign w:val="center"/>
            <w:hideMark/>
          </w:tcPr>
          <w:p w14:paraId="382AE5B7"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c</w:t>
            </w:r>
          </w:p>
        </w:tc>
      </w:tr>
      <w:tr w:rsidR="00AF01A8" w:rsidRPr="00AF01A8" w14:paraId="0616F967" w14:textId="77777777" w:rsidTr="00562360">
        <w:trPr>
          <w:trHeight w:val="300"/>
        </w:trPr>
        <w:tc>
          <w:tcPr>
            <w:tcW w:w="284" w:type="dxa"/>
            <w:tcBorders>
              <w:top w:val="nil"/>
              <w:left w:val="nil"/>
              <w:bottom w:val="nil"/>
              <w:right w:val="nil"/>
            </w:tcBorders>
            <w:shd w:val="clear" w:color="auto" w:fill="auto"/>
            <w:noWrap/>
            <w:tcMar>
              <w:left w:w="28" w:type="dxa"/>
              <w:right w:w="28" w:type="dxa"/>
            </w:tcMar>
            <w:vAlign w:val="center"/>
            <w:hideMark/>
          </w:tcPr>
          <w:p w14:paraId="12BAD804"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CWD</w:t>
            </w:r>
          </w:p>
        </w:tc>
        <w:tc>
          <w:tcPr>
            <w:tcW w:w="964" w:type="dxa"/>
            <w:tcBorders>
              <w:top w:val="nil"/>
              <w:left w:val="nil"/>
              <w:bottom w:val="nil"/>
              <w:right w:val="nil"/>
            </w:tcBorders>
            <w:shd w:val="clear" w:color="auto" w:fill="auto"/>
            <w:noWrap/>
            <w:tcMar>
              <w:left w:w="28" w:type="dxa"/>
              <w:right w:w="28" w:type="dxa"/>
            </w:tcMar>
            <w:vAlign w:val="bottom"/>
            <w:hideMark/>
          </w:tcPr>
          <w:p w14:paraId="24FDCF92" w14:textId="77777777" w:rsidR="00B40111" w:rsidRPr="00AF01A8" w:rsidRDefault="00B40111" w:rsidP="00122B7D">
            <w:pPr>
              <w:spacing w:after="0" w:line="240" w:lineRule="auto"/>
              <w:rPr>
                <w:rFonts w:ascii="Times New Roman" w:eastAsia="Times New Roman" w:hAnsi="Times New Roman" w:cs="Times New Roman"/>
                <w:color w:val="000000"/>
                <w:szCs w:val="24"/>
              </w:rPr>
            </w:pPr>
          </w:p>
        </w:tc>
        <w:tc>
          <w:tcPr>
            <w:tcW w:w="57" w:type="dxa"/>
            <w:tcBorders>
              <w:top w:val="nil"/>
              <w:left w:val="nil"/>
              <w:bottom w:val="nil"/>
              <w:right w:val="nil"/>
            </w:tcBorders>
            <w:shd w:val="clear" w:color="auto" w:fill="auto"/>
            <w:noWrap/>
            <w:tcMar>
              <w:left w:w="28" w:type="dxa"/>
              <w:right w:w="28" w:type="dxa"/>
            </w:tcMar>
            <w:vAlign w:val="bottom"/>
            <w:hideMark/>
          </w:tcPr>
          <w:p w14:paraId="3810DDC5" w14:textId="77777777" w:rsidR="00B40111" w:rsidRPr="00AF01A8" w:rsidRDefault="00B40111" w:rsidP="00122B7D">
            <w:pPr>
              <w:spacing w:after="0" w:line="240" w:lineRule="auto"/>
              <w:rPr>
                <w:rFonts w:ascii="Times New Roman" w:eastAsia="Times New Roman" w:hAnsi="Times New Roman" w:cs="Times New Roman"/>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7A189E36"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0.56</w:t>
            </w:r>
          </w:p>
        </w:tc>
        <w:tc>
          <w:tcPr>
            <w:tcW w:w="794" w:type="dxa"/>
            <w:tcBorders>
              <w:top w:val="nil"/>
              <w:left w:val="nil"/>
              <w:bottom w:val="nil"/>
              <w:right w:val="nil"/>
            </w:tcBorders>
            <w:shd w:val="clear" w:color="auto" w:fill="auto"/>
            <w:noWrap/>
            <w:tcMar>
              <w:left w:w="28" w:type="dxa"/>
              <w:right w:w="28" w:type="dxa"/>
            </w:tcMar>
            <w:vAlign w:val="center"/>
            <w:hideMark/>
          </w:tcPr>
          <w:p w14:paraId="1D7A810B"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(-0.03)</w:t>
            </w:r>
          </w:p>
        </w:tc>
        <w:tc>
          <w:tcPr>
            <w:tcW w:w="227" w:type="dxa"/>
            <w:tcBorders>
              <w:top w:val="nil"/>
              <w:left w:val="nil"/>
              <w:bottom w:val="nil"/>
              <w:right w:val="nil"/>
            </w:tcBorders>
            <w:shd w:val="clear" w:color="auto" w:fill="auto"/>
            <w:noWrap/>
            <w:tcMar>
              <w:left w:w="28" w:type="dxa"/>
              <w:right w:w="28" w:type="dxa"/>
            </w:tcMar>
            <w:vAlign w:val="center"/>
            <w:hideMark/>
          </w:tcPr>
          <w:p w14:paraId="7FB54D8C"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b</w:t>
            </w:r>
          </w:p>
        </w:tc>
        <w:tc>
          <w:tcPr>
            <w:tcW w:w="57" w:type="dxa"/>
            <w:tcBorders>
              <w:top w:val="nil"/>
              <w:left w:val="nil"/>
              <w:bottom w:val="nil"/>
              <w:right w:val="nil"/>
            </w:tcBorders>
            <w:shd w:val="clear" w:color="auto" w:fill="auto"/>
            <w:noWrap/>
            <w:tcMar>
              <w:left w:w="28" w:type="dxa"/>
              <w:right w:w="28" w:type="dxa"/>
            </w:tcMar>
            <w:vAlign w:val="bottom"/>
            <w:hideMark/>
          </w:tcPr>
          <w:p w14:paraId="696CE9CB"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12520D5B"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0.58</w:t>
            </w:r>
          </w:p>
        </w:tc>
        <w:tc>
          <w:tcPr>
            <w:tcW w:w="794" w:type="dxa"/>
            <w:tcBorders>
              <w:top w:val="nil"/>
              <w:left w:val="nil"/>
              <w:bottom w:val="nil"/>
              <w:right w:val="nil"/>
            </w:tcBorders>
            <w:shd w:val="clear" w:color="auto" w:fill="auto"/>
            <w:noWrap/>
            <w:tcMar>
              <w:left w:w="28" w:type="dxa"/>
              <w:right w:w="28" w:type="dxa"/>
            </w:tcMar>
            <w:vAlign w:val="center"/>
            <w:hideMark/>
          </w:tcPr>
          <w:p w14:paraId="70D71227"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(-0.04)</w:t>
            </w:r>
          </w:p>
        </w:tc>
        <w:tc>
          <w:tcPr>
            <w:tcW w:w="227" w:type="dxa"/>
            <w:tcBorders>
              <w:top w:val="nil"/>
              <w:left w:val="nil"/>
              <w:bottom w:val="nil"/>
              <w:right w:val="nil"/>
            </w:tcBorders>
            <w:shd w:val="clear" w:color="auto" w:fill="auto"/>
            <w:noWrap/>
            <w:tcMar>
              <w:left w:w="28" w:type="dxa"/>
              <w:right w:w="28" w:type="dxa"/>
            </w:tcMar>
            <w:vAlign w:val="center"/>
            <w:hideMark/>
          </w:tcPr>
          <w:p w14:paraId="05E067EB"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a</w:t>
            </w:r>
          </w:p>
        </w:tc>
        <w:tc>
          <w:tcPr>
            <w:tcW w:w="57" w:type="dxa"/>
            <w:tcBorders>
              <w:top w:val="nil"/>
              <w:left w:val="nil"/>
              <w:bottom w:val="nil"/>
              <w:right w:val="nil"/>
            </w:tcBorders>
            <w:shd w:val="clear" w:color="auto" w:fill="auto"/>
            <w:noWrap/>
            <w:tcMar>
              <w:left w:w="28" w:type="dxa"/>
              <w:right w:w="28" w:type="dxa"/>
            </w:tcMar>
            <w:vAlign w:val="bottom"/>
            <w:hideMark/>
          </w:tcPr>
          <w:p w14:paraId="0CFF5EB1"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3BE0683E"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0.48</w:t>
            </w:r>
          </w:p>
        </w:tc>
        <w:tc>
          <w:tcPr>
            <w:tcW w:w="794" w:type="dxa"/>
            <w:tcBorders>
              <w:top w:val="nil"/>
              <w:left w:val="nil"/>
              <w:bottom w:val="nil"/>
              <w:right w:val="nil"/>
            </w:tcBorders>
            <w:shd w:val="clear" w:color="auto" w:fill="auto"/>
            <w:noWrap/>
            <w:tcMar>
              <w:left w:w="28" w:type="dxa"/>
              <w:right w:w="28" w:type="dxa"/>
            </w:tcMar>
            <w:vAlign w:val="center"/>
            <w:hideMark/>
          </w:tcPr>
          <w:p w14:paraId="2B0BF85A"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(-0.03)</w:t>
            </w:r>
          </w:p>
        </w:tc>
        <w:tc>
          <w:tcPr>
            <w:tcW w:w="227" w:type="dxa"/>
            <w:tcBorders>
              <w:top w:val="nil"/>
              <w:left w:val="nil"/>
              <w:bottom w:val="nil"/>
              <w:right w:val="nil"/>
            </w:tcBorders>
            <w:shd w:val="clear" w:color="auto" w:fill="auto"/>
            <w:noWrap/>
            <w:tcMar>
              <w:left w:w="28" w:type="dxa"/>
              <w:right w:w="28" w:type="dxa"/>
            </w:tcMar>
            <w:vAlign w:val="center"/>
            <w:hideMark/>
          </w:tcPr>
          <w:p w14:paraId="054368C5"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c</w:t>
            </w:r>
          </w:p>
        </w:tc>
      </w:tr>
      <w:tr w:rsidR="00AF01A8" w:rsidRPr="00AF01A8" w14:paraId="5B2941CE" w14:textId="77777777" w:rsidTr="00562360">
        <w:trPr>
          <w:trHeight w:val="315"/>
        </w:trPr>
        <w:tc>
          <w:tcPr>
            <w:tcW w:w="284" w:type="dxa"/>
            <w:tcBorders>
              <w:top w:val="nil"/>
              <w:left w:val="nil"/>
              <w:bottom w:val="nil"/>
              <w:right w:val="nil"/>
            </w:tcBorders>
            <w:shd w:val="clear" w:color="auto" w:fill="auto"/>
            <w:noWrap/>
            <w:tcMar>
              <w:left w:w="28" w:type="dxa"/>
              <w:right w:w="28" w:type="dxa"/>
            </w:tcMar>
            <w:vAlign w:val="center"/>
            <w:hideMark/>
          </w:tcPr>
          <w:p w14:paraId="3A6AA1DC"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RWA</w:t>
            </w:r>
          </w:p>
        </w:tc>
        <w:tc>
          <w:tcPr>
            <w:tcW w:w="964" w:type="dxa"/>
            <w:tcBorders>
              <w:top w:val="nil"/>
              <w:left w:val="nil"/>
              <w:bottom w:val="nil"/>
              <w:right w:val="nil"/>
            </w:tcBorders>
            <w:shd w:val="clear" w:color="auto" w:fill="auto"/>
            <w:noWrap/>
            <w:tcMar>
              <w:left w:w="28" w:type="dxa"/>
              <w:right w:w="28" w:type="dxa"/>
            </w:tcMar>
            <w:vAlign w:val="center"/>
            <w:hideMark/>
          </w:tcPr>
          <w:p w14:paraId="27D04CAA"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µm</w:t>
            </w:r>
            <w:r w:rsidRPr="00AF01A8">
              <w:rPr>
                <w:rFonts w:ascii="Times New Roman" w:eastAsia="Times New Roman" w:hAnsi="Times New Roman" w:cs="Times New Roman"/>
                <w:color w:val="000000"/>
                <w:szCs w:val="24"/>
                <w:vertAlign w:val="superscript"/>
              </w:rPr>
              <w:t>2</w:t>
            </w:r>
          </w:p>
        </w:tc>
        <w:tc>
          <w:tcPr>
            <w:tcW w:w="57" w:type="dxa"/>
            <w:tcBorders>
              <w:top w:val="nil"/>
              <w:left w:val="nil"/>
              <w:bottom w:val="nil"/>
              <w:right w:val="nil"/>
            </w:tcBorders>
            <w:shd w:val="clear" w:color="auto" w:fill="auto"/>
            <w:noWrap/>
            <w:tcMar>
              <w:left w:w="28" w:type="dxa"/>
              <w:right w:w="28" w:type="dxa"/>
            </w:tcMar>
            <w:vAlign w:val="bottom"/>
            <w:hideMark/>
          </w:tcPr>
          <w:p w14:paraId="7D19E421" w14:textId="77777777" w:rsidR="00B40111" w:rsidRPr="00AF01A8" w:rsidRDefault="00B40111" w:rsidP="00122B7D">
            <w:pPr>
              <w:spacing w:after="0" w:line="240" w:lineRule="auto"/>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6551C60A"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11969</w:t>
            </w:r>
          </w:p>
        </w:tc>
        <w:tc>
          <w:tcPr>
            <w:tcW w:w="794" w:type="dxa"/>
            <w:tcBorders>
              <w:top w:val="nil"/>
              <w:left w:val="nil"/>
              <w:bottom w:val="nil"/>
              <w:right w:val="nil"/>
            </w:tcBorders>
            <w:shd w:val="clear" w:color="auto" w:fill="auto"/>
            <w:noWrap/>
            <w:tcMar>
              <w:left w:w="28" w:type="dxa"/>
              <w:right w:w="28" w:type="dxa"/>
            </w:tcMar>
            <w:vAlign w:val="center"/>
            <w:hideMark/>
          </w:tcPr>
          <w:p w14:paraId="0D2757CF"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(-4071)</w:t>
            </w:r>
          </w:p>
        </w:tc>
        <w:tc>
          <w:tcPr>
            <w:tcW w:w="227" w:type="dxa"/>
            <w:tcBorders>
              <w:top w:val="nil"/>
              <w:left w:val="nil"/>
              <w:bottom w:val="nil"/>
              <w:right w:val="nil"/>
            </w:tcBorders>
            <w:shd w:val="clear" w:color="auto" w:fill="auto"/>
            <w:noWrap/>
            <w:tcMar>
              <w:left w:w="28" w:type="dxa"/>
              <w:right w:w="28" w:type="dxa"/>
            </w:tcMar>
            <w:vAlign w:val="center"/>
            <w:hideMark/>
          </w:tcPr>
          <w:p w14:paraId="39606270"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b</w:t>
            </w:r>
          </w:p>
        </w:tc>
        <w:tc>
          <w:tcPr>
            <w:tcW w:w="57" w:type="dxa"/>
            <w:tcBorders>
              <w:top w:val="nil"/>
              <w:left w:val="nil"/>
              <w:bottom w:val="nil"/>
              <w:right w:val="nil"/>
            </w:tcBorders>
            <w:shd w:val="clear" w:color="auto" w:fill="auto"/>
            <w:noWrap/>
            <w:tcMar>
              <w:left w:w="28" w:type="dxa"/>
              <w:right w:w="28" w:type="dxa"/>
            </w:tcMar>
            <w:vAlign w:val="bottom"/>
            <w:hideMark/>
          </w:tcPr>
          <w:p w14:paraId="41AD2C0B"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2B7F752B"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11768</w:t>
            </w:r>
          </w:p>
        </w:tc>
        <w:tc>
          <w:tcPr>
            <w:tcW w:w="794" w:type="dxa"/>
            <w:tcBorders>
              <w:top w:val="nil"/>
              <w:left w:val="nil"/>
              <w:bottom w:val="nil"/>
              <w:right w:val="nil"/>
            </w:tcBorders>
            <w:shd w:val="clear" w:color="auto" w:fill="auto"/>
            <w:noWrap/>
            <w:tcMar>
              <w:left w:w="28" w:type="dxa"/>
              <w:right w:w="28" w:type="dxa"/>
            </w:tcMar>
            <w:vAlign w:val="center"/>
            <w:hideMark/>
          </w:tcPr>
          <w:p w14:paraId="53BEBDEC"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(-4463)</w:t>
            </w:r>
          </w:p>
        </w:tc>
        <w:tc>
          <w:tcPr>
            <w:tcW w:w="227" w:type="dxa"/>
            <w:tcBorders>
              <w:top w:val="nil"/>
              <w:left w:val="nil"/>
              <w:bottom w:val="nil"/>
              <w:right w:val="nil"/>
            </w:tcBorders>
            <w:shd w:val="clear" w:color="auto" w:fill="auto"/>
            <w:noWrap/>
            <w:tcMar>
              <w:left w:w="28" w:type="dxa"/>
              <w:right w:w="28" w:type="dxa"/>
            </w:tcMar>
            <w:vAlign w:val="center"/>
            <w:hideMark/>
          </w:tcPr>
          <w:p w14:paraId="5788F5A1"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b</w:t>
            </w:r>
          </w:p>
        </w:tc>
        <w:tc>
          <w:tcPr>
            <w:tcW w:w="57" w:type="dxa"/>
            <w:tcBorders>
              <w:top w:val="nil"/>
              <w:left w:val="nil"/>
              <w:bottom w:val="nil"/>
              <w:right w:val="nil"/>
            </w:tcBorders>
            <w:shd w:val="clear" w:color="auto" w:fill="auto"/>
            <w:noWrap/>
            <w:tcMar>
              <w:left w:w="28" w:type="dxa"/>
              <w:right w:w="28" w:type="dxa"/>
            </w:tcMar>
            <w:vAlign w:val="bottom"/>
            <w:hideMark/>
          </w:tcPr>
          <w:p w14:paraId="3C43F4BC"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1610A292"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14916</w:t>
            </w:r>
          </w:p>
        </w:tc>
        <w:tc>
          <w:tcPr>
            <w:tcW w:w="794" w:type="dxa"/>
            <w:tcBorders>
              <w:top w:val="nil"/>
              <w:left w:val="nil"/>
              <w:bottom w:val="nil"/>
              <w:right w:val="nil"/>
            </w:tcBorders>
            <w:shd w:val="clear" w:color="auto" w:fill="auto"/>
            <w:noWrap/>
            <w:tcMar>
              <w:left w:w="28" w:type="dxa"/>
              <w:right w:w="28" w:type="dxa"/>
            </w:tcMar>
            <w:vAlign w:val="center"/>
            <w:hideMark/>
          </w:tcPr>
          <w:p w14:paraId="17397F74"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(-2316)</w:t>
            </w:r>
          </w:p>
        </w:tc>
        <w:tc>
          <w:tcPr>
            <w:tcW w:w="227" w:type="dxa"/>
            <w:tcBorders>
              <w:top w:val="nil"/>
              <w:left w:val="nil"/>
              <w:bottom w:val="nil"/>
              <w:right w:val="nil"/>
            </w:tcBorders>
            <w:shd w:val="clear" w:color="auto" w:fill="auto"/>
            <w:noWrap/>
            <w:tcMar>
              <w:left w:w="28" w:type="dxa"/>
              <w:right w:w="28" w:type="dxa"/>
            </w:tcMar>
            <w:vAlign w:val="center"/>
            <w:hideMark/>
          </w:tcPr>
          <w:p w14:paraId="13DB3266"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a</w:t>
            </w:r>
          </w:p>
        </w:tc>
      </w:tr>
      <w:tr w:rsidR="00AF01A8" w:rsidRPr="00AF01A8" w14:paraId="5492D234" w14:textId="77777777" w:rsidTr="00562360">
        <w:trPr>
          <w:trHeight w:val="315"/>
        </w:trPr>
        <w:tc>
          <w:tcPr>
            <w:tcW w:w="284" w:type="dxa"/>
            <w:tcBorders>
              <w:top w:val="nil"/>
              <w:left w:val="nil"/>
              <w:bottom w:val="nil"/>
              <w:right w:val="nil"/>
            </w:tcBorders>
            <w:shd w:val="clear" w:color="auto" w:fill="auto"/>
            <w:noWrap/>
            <w:tcMar>
              <w:left w:w="28" w:type="dxa"/>
              <w:right w:w="28" w:type="dxa"/>
            </w:tcMar>
            <w:vAlign w:val="center"/>
            <w:hideMark/>
          </w:tcPr>
          <w:p w14:paraId="58CE5201"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Kh</w:t>
            </w:r>
            <w:r w:rsidRPr="00AF01A8">
              <w:rPr>
                <w:rFonts w:ascii="Times New Roman" w:eastAsia="Times New Roman" w:hAnsi="Times New Roman" w:cs="Times New Roman"/>
                <w:color w:val="000000"/>
                <w:szCs w:val="24"/>
                <w:vertAlign w:val="subscript"/>
              </w:rPr>
              <w:t>r</w:t>
            </w:r>
          </w:p>
        </w:tc>
        <w:tc>
          <w:tcPr>
            <w:tcW w:w="964" w:type="dxa"/>
            <w:tcBorders>
              <w:top w:val="nil"/>
              <w:left w:val="nil"/>
              <w:bottom w:val="nil"/>
              <w:right w:val="nil"/>
            </w:tcBorders>
            <w:shd w:val="clear" w:color="auto" w:fill="auto"/>
            <w:noWrap/>
            <w:tcMar>
              <w:left w:w="28" w:type="dxa"/>
              <w:right w:w="28" w:type="dxa"/>
            </w:tcMar>
            <w:vAlign w:val="center"/>
            <w:hideMark/>
          </w:tcPr>
          <w:p w14:paraId="7E2CC5DA"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m</w:t>
            </w:r>
            <w:r w:rsidRPr="00AF01A8">
              <w:rPr>
                <w:rFonts w:ascii="Times New Roman" w:eastAsia="Times New Roman" w:hAnsi="Times New Roman" w:cs="Times New Roman"/>
                <w:color w:val="000000"/>
                <w:szCs w:val="24"/>
                <w:vertAlign w:val="superscript"/>
              </w:rPr>
              <w:t>4</w:t>
            </w:r>
            <w:r w:rsidRPr="00AF01A8">
              <w:rPr>
                <w:rFonts w:ascii="Times New Roman" w:eastAsia="Times New Roman" w:hAnsi="Times New Roman" w:cs="Times New Roman"/>
                <w:color w:val="000000"/>
                <w:szCs w:val="24"/>
              </w:rPr>
              <w:t>·s</w:t>
            </w:r>
            <w:r w:rsidRPr="00AF01A8">
              <w:rPr>
                <w:rFonts w:ascii="Times New Roman" w:eastAsia="Times New Roman" w:hAnsi="Times New Roman" w:cs="Times New Roman"/>
                <w:color w:val="000000"/>
                <w:szCs w:val="24"/>
                <w:vertAlign w:val="superscript"/>
              </w:rPr>
              <w:t>-1</w:t>
            </w:r>
            <w:r w:rsidRPr="00AF01A8">
              <w:rPr>
                <w:rFonts w:ascii="Times New Roman" w:eastAsia="Times New Roman" w:hAnsi="Times New Roman" w:cs="Times New Roman"/>
                <w:color w:val="000000"/>
                <w:szCs w:val="24"/>
              </w:rPr>
              <w:t>·Mpa</w:t>
            </w:r>
            <w:r w:rsidRPr="00AF01A8">
              <w:rPr>
                <w:rFonts w:ascii="Times New Roman" w:eastAsia="Times New Roman" w:hAnsi="Times New Roman" w:cs="Times New Roman"/>
                <w:color w:val="000000"/>
                <w:szCs w:val="24"/>
                <w:vertAlign w:val="superscript"/>
              </w:rPr>
              <w:t>-1</w:t>
            </w:r>
          </w:p>
        </w:tc>
        <w:tc>
          <w:tcPr>
            <w:tcW w:w="57" w:type="dxa"/>
            <w:tcBorders>
              <w:top w:val="nil"/>
              <w:left w:val="nil"/>
              <w:bottom w:val="nil"/>
              <w:right w:val="nil"/>
            </w:tcBorders>
            <w:shd w:val="clear" w:color="auto" w:fill="auto"/>
            <w:noWrap/>
            <w:tcMar>
              <w:left w:w="28" w:type="dxa"/>
              <w:right w:w="28" w:type="dxa"/>
            </w:tcMar>
            <w:vAlign w:val="bottom"/>
            <w:hideMark/>
          </w:tcPr>
          <w:p w14:paraId="16AF4611" w14:textId="77777777" w:rsidR="00B40111" w:rsidRPr="00AF01A8" w:rsidRDefault="00B40111" w:rsidP="00122B7D">
            <w:pPr>
              <w:spacing w:after="0" w:line="240" w:lineRule="auto"/>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5D1FB60B"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6.65·10</w:t>
            </w:r>
            <w:r w:rsidRPr="00AF01A8">
              <w:rPr>
                <w:rFonts w:ascii="Times New Roman" w:eastAsia="Times New Roman" w:hAnsi="Times New Roman" w:cs="Times New Roman"/>
                <w:color w:val="000000"/>
                <w:szCs w:val="24"/>
                <w:vertAlign w:val="superscript"/>
              </w:rPr>
              <w:t>-10</w:t>
            </w:r>
          </w:p>
        </w:tc>
        <w:tc>
          <w:tcPr>
            <w:tcW w:w="794" w:type="dxa"/>
            <w:tcBorders>
              <w:top w:val="nil"/>
              <w:left w:val="nil"/>
              <w:bottom w:val="nil"/>
              <w:right w:val="nil"/>
            </w:tcBorders>
            <w:shd w:val="clear" w:color="auto" w:fill="auto"/>
            <w:noWrap/>
            <w:tcMar>
              <w:left w:w="28" w:type="dxa"/>
              <w:right w:w="28" w:type="dxa"/>
            </w:tcMar>
            <w:vAlign w:val="center"/>
            <w:hideMark/>
          </w:tcPr>
          <w:p w14:paraId="2497A2DB"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(2.36·10</w:t>
            </w:r>
            <w:r w:rsidRPr="00AF01A8">
              <w:rPr>
                <w:rFonts w:ascii="Times New Roman" w:eastAsia="Times New Roman" w:hAnsi="Times New Roman" w:cs="Times New Roman"/>
                <w:color w:val="000000"/>
                <w:szCs w:val="24"/>
                <w:vertAlign w:val="superscript"/>
              </w:rPr>
              <w:t>-10</w:t>
            </w:r>
            <w:r w:rsidRPr="00AF01A8">
              <w:rPr>
                <w:rFonts w:ascii="Times New Roman" w:eastAsia="Times New Roman" w:hAnsi="Times New Roman" w:cs="Times New Roman"/>
                <w:color w:val="000000"/>
                <w:szCs w:val="24"/>
              </w:rPr>
              <w:t>)</w:t>
            </w:r>
          </w:p>
        </w:tc>
        <w:tc>
          <w:tcPr>
            <w:tcW w:w="227" w:type="dxa"/>
            <w:tcBorders>
              <w:top w:val="nil"/>
              <w:left w:val="nil"/>
              <w:bottom w:val="nil"/>
              <w:right w:val="nil"/>
            </w:tcBorders>
            <w:shd w:val="clear" w:color="auto" w:fill="auto"/>
            <w:noWrap/>
            <w:tcMar>
              <w:left w:w="28" w:type="dxa"/>
              <w:right w:w="28" w:type="dxa"/>
            </w:tcMar>
            <w:vAlign w:val="center"/>
            <w:hideMark/>
          </w:tcPr>
          <w:p w14:paraId="684F83BF"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b</w:t>
            </w:r>
          </w:p>
        </w:tc>
        <w:tc>
          <w:tcPr>
            <w:tcW w:w="57" w:type="dxa"/>
            <w:tcBorders>
              <w:top w:val="nil"/>
              <w:left w:val="nil"/>
              <w:bottom w:val="nil"/>
              <w:right w:val="nil"/>
            </w:tcBorders>
            <w:shd w:val="clear" w:color="auto" w:fill="auto"/>
            <w:noWrap/>
            <w:tcMar>
              <w:left w:w="28" w:type="dxa"/>
              <w:right w:w="28" w:type="dxa"/>
            </w:tcMar>
            <w:vAlign w:val="bottom"/>
            <w:hideMark/>
          </w:tcPr>
          <w:p w14:paraId="4D7E2E92"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7CCD7E5D"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7.15·10</w:t>
            </w:r>
            <w:r w:rsidRPr="00AF01A8">
              <w:rPr>
                <w:rFonts w:ascii="Times New Roman" w:eastAsia="Times New Roman" w:hAnsi="Times New Roman" w:cs="Times New Roman"/>
                <w:color w:val="000000"/>
                <w:szCs w:val="24"/>
                <w:vertAlign w:val="superscript"/>
              </w:rPr>
              <w:t>-10</w:t>
            </w:r>
          </w:p>
        </w:tc>
        <w:tc>
          <w:tcPr>
            <w:tcW w:w="794" w:type="dxa"/>
            <w:tcBorders>
              <w:top w:val="nil"/>
              <w:left w:val="nil"/>
              <w:bottom w:val="nil"/>
              <w:right w:val="nil"/>
            </w:tcBorders>
            <w:shd w:val="clear" w:color="auto" w:fill="auto"/>
            <w:noWrap/>
            <w:tcMar>
              <w:left w:w="28" w:type="dxa"/>
              <w:right w:w="28" w:type="dxa"/>
            </w:tcMar>
            <w:vAlign w:val="center"/>
            <w:hideMark/>
          </w:tcPr>
          <w:p w14:paraId="7275A221"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(3.01·10</w:t>
            </w:r>
            <w:r w:rsidRPr="00AF01A8">
              <w:rPr>
                <w:rFonts w:ascii="Times New Roman" w:eastAsia="Times New Roman" w:hAnsi="Times New Roman" w:cs="Times New Roman"/>
                <w:color w:val="000000"/>
                <w:szCs w:val="24"/>
                <w:vertAlign w:val="superscript"/>
              </w:rPr>
              <w:t>-10</w:t>
            </w:r>
            <w:r w:rsidRPr="00AF01A8">
              <w:rPr>
                <w:rFonts w:ascii="Times New Roman" w:eastAsia="Times New Roman" w:hAnsi="Times New Roman" w:cs="Times New Roman"/>
                <w:color w:val="000000"/>
                <w:szCs w:val="24"/>
              </w:rPr>
              <w:t>)</w:t>
            </w:r>
          </w:p>
        </w:tc>
        <w:tc>
          <w:tcPr>
            <w:tcW w:w="227" w:type="dxa"/>
            <w:tcBorders>
              <w:top w:val="nil"/>
              <w:left w:val="nil"/>
              <w:bottom w:val="nil"/>
              <w:right w:val="nil"/>
            </w:tcBorders>
            <w:shd w:val="clear" w:color="auto" w:fill="auto"/>
            <w:noWrap/>
            <w:tcMar>
              <w:left w:w="28" w:type="dxa"/>
              <w:right w:w="28" w:type="dxa"/>
            </w:tcMar>
            <w:vAlign w:val="center"/>
            <w:hideMark/>
          </w:tcPr>
          <w:p w14:paraId="25D9BF01"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ab</w:t>
            </w:r>
          </w:p>
        </w:tc>
        <w:tc>
          <w:tcPr>
            <w:tcW w:w="57" w:type="dxa"/>
            <w:tcBorders>
              <w:top w:val="nil"/>
              <w:left w:val="nil"/>
              <w:bottom w:val="nil"/>
              <w:right w:val="nil"/>
            </w:tcBorders>
            <w:shd w:val="clear" w:color="auto" w:fill="auto"/>
            <w:noWrap/>
            <w:tcMar>
              <w:left w:w="28" w:type="dxa"/>
              <w:right w:w="28" w:type="dxa"/>
            </w:tcMar>
            <w:vAlign w:val="bottom"/>
            <w:hideMark/>
          </w:tcPr>
          <w:p w14:paraId="2D815C4F"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56BF1F76"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7.55·10</w:t>
            </w:r>
            <w:r w:rsidRPr="00AF01A8">
              <w:rPr>
                <w:rFonts w:ascii="Times New Roman" w:eastAsia="Times New Roman" w:hAnsi="Times New Roman" w:cs="Times New Roman"/>
                <w:color w:val="000000"/>
                <w:szCs w:val="24"/>
                <w:vertAlign w:val="superscript"/>
              </w:rPr>
              <w:t>-10</w:t>
            </w:r>
          </w:p>
        </w:tc>
        <w:tc>
          <w:tcPr>
            <w:tcW w:w="794" w:type="dxa"/>
            <w:tcBorders>
              <w:top w:val="nil"/>
              <w:left w:val="nil"/>
              <w:bottom w:val="nil"/>
              <w:right w:val="nil"/>
            </w:tcBorders>
            <w:shd w:val="clear" w:color="auto" w:fill="auto"/>
            <w:noWrap/>
            <w:tcMar>
              <w:left w:w="28" w:type="dxa"/>
              <w:right w:w="28" w:type="dxa"/>
            </w:tcMar>
            <w:vAlign w:val="center"/>
            <w:hideMark/>
          </w:tcPr>
          <w:p w14:paraId="7D26C6C2"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(1.56·10</w:t>
            </w:r>
            <w:r w:rsidRPr="00AF01A8">
              <w:rPr>
                <w:rFonts w:ascii="Times New Roman" w:eastAsia="Times New Roman" w:hAnsi="Times New Roman" w:cs="Times New Roman"/>
                <w:color w:val="000000"/>
                <w:szCs w:val="24"/>
                <w:vertAlign w:val="superscript"/>
              </w:rPr>
              <w:t>-10</w:t>
            </w:r>
            <w:r w:rsidRPr="00AF01A8">
              <w:rPr>
                <w:rFonts w:ascii="Times New Roman" w:eastAsia="Times New Roman" w:hAnsi="Times New Roman" w:cs="Times New Roman"/>
                <w:color w:val="000000"/>
                <w:szCs w:val="24"/>
              </w:rPr>
              <w:t>)</w:t>
            </w:r>
          </w:p>
        </w:tc>
        <w:tc>
          <w:tcPr>
            <w:tcW w:w="227" w:type="dxa"/>
            <w:tcBorders>
              <w:top w:val="nil"/>
              <w:left w:val="nil"/>
              <w:bottom w:val="nil"/>
              <w:right w:val="nil"/>
            </w:tcBorders>
            <w:shd w:val="clear" w:color="auto" w:fill="auto"/>
            <w:noWrap/>
            <w:tcMar>
              <w:left w:w="28" w:type="dxa"/>
              <w:right w:w="28" w:type="dxa"/>
            </w:tcMar>
            <w:vAlign w:val="center"/>
            <w:hideMark/>
          </w:tcPr>
          <w:p w14:paraId="53A3F8F6"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a</w:t>
            </w:r>
          </w:p>
        </w:tc>
      </w:tr>
      <w:tr w:rsidR="00AF01A8" w:rsidRPr="00AF01A8" w14:paraId="790E2C43" w14:textId="77777777" w:rsidTr="00562360">
        <w:trPr>
          <w:trHeight w:val="300"/>
        </w:trPr>
        <w:tc>
          <w:tcPr>
            <w:tcW w:w="284" w:type="dxa"/>
            <w:tcBorders>
              <w:top w:val="nil"/>
              <w:left w:val="nil"/>
              <w:bottom w:val="nil"/>
              <w:right w:val="nil"/>
            </w:tcBorders>
            <w:shd w:val="clear" w:color="auto" w:fill="auto"/>
            <w:noWrap/>
            <w:tcMar>
              <w:left w:w="28" w:type="dxa"/>
              <w:right w:w="28" w:type="dxa"/>
            </w:tcMar>
            <w:vAlign w:val="center"/>
          </w:tcPr>
          <w:p w14:paraId="1F96F0C1"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HCUE</w:t>
            </w:r>
          </w:p>
        </w:tc>
        <w:tc>
          <w:tcPr>
            <w:tcW w:w="964" w:type="dxa"/>
            <w:tcBorders>
              <w:top w:val="nil"/>
              <w:left w:val="nil"/>
              <w:bottom w:val="nil"/>
              <w:right w:val="nil"/>
            </w:tcBorders>
            <w:shd w:val="clear" w:color="auto" w:fill="auto"/>
            <w:noWrap/>
            <w:tcMar>
              <w:left w:w="28" w:type="dxa"/>
              <w:right w:w="28" w:type="dxa"/>
            </w:tcMar>
            <w:vAlign w:val="center"/>
          </w:tcPr>
          <w:p w14:paraId="7C9EEA1C"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m</w:t>
            </w:r>
            <w:r w:rsidRPr="00AF01A8">
              <w:rPr>
                <w:rFonts w:ascii="Times New Roman" w:eastAsia="Times New Roman" w:hAnsi="Times New Roman" w:cs="Times New Roman"/>
                <w:color w:val="000000"/>
                <w:szCs w:val="24"/>
                <w:vertAlign w:val="superscript"/>
              </w:rPr>
              <w:t>2</w:t>
            </w:r>
            <w:r w:rsidRPr="00AF01A8">
              <w:rPr>
                <w:rFonts w:ascii="Times New Roman" w:eastAsia="Times New Roman" w:hAnsi="Times New Roman" w:cs="Times New Roman"/>
                <w:color w:val="000000"/>
                <w:szCs w:val="24"/>
              </w:rPr>
              <w:t>·s</w:t>
            </w:r>
            <w:r w:rsidRPr="00AF01A8">
              <w:rPr>
                <w:rFonts w:ascii="Times New Roman" w:eastAsia="Times New Roman" w:hAnsi="Times New Roman" w:cs="Times New Roman"/>
                <w:color w:val="000000"/>
                <w:szCs w:val="24"/>
                <w:vertAlign w:val="superscript"/>
              </w:rPr>
              <w:t>-1</w:t>
            </w:r>
            <w:r w:rsidRPr="00AF01A8">
              <w:rPr>
                <w:rFonts w:ascii="Times New Roman" w:eastAsia="Times New Roman" w:hAnsi="Times New Roman" w:cs="Times New Roman"/>
                <w:color w:val="000000"/>
                <w:szCs w:val="24"/>
              </w:rPr>
              <w:t>·Mpa</w:t>
            </w:r>
            <w:r w:rsidRPr="00AF01A8">
              <w:rPr>
                <w:rFonts w:ascii="Times New Roman" w:eastAsia="Times New Roman" w:hAnsi="Times New Roman" w:cs="Times New Roman"/>
                <w:color w:val="000000"/>
                <w:szCs w:val="24"/>
                <w:vertAlign w:val="superscript"/>
              </w:rPr>
              <w:t>-1</w:t>
            </w:r>
          </w:p>
        </w:tc>
        <w:tc>
          <w:tcPr>
            <w:tcW w:w="57" w:type="dxa"/>
            <w:tcBorders>
              <w:top w:val="nil"/>
              <w:left w:val="nil"/>
              <w:bottom w:val="nil"/>
              <w:right w:val="nil"/>
            </w:tcBorders>
            <w:shd w:val="clear" w:color="auto" w:fill="auto"/>
            <w:noWrap/>
            <w:tcMar>
              <w:left w:w="28" w:type="dxa"/>
              <w:right w:w="28" w:type="dxa"/>
            </w:tcMar>
            <w:vAlign w:val="center"/>
          </w:tcPr>
          <w:p w14:paraId="778837BE" w14:textId="77777777" w:rsidR="00B40111" w:rsidRPr="00AF01A8" w:rsidRDefault="00B40111" w:rsidP="00122B7D">
            <w:pPr>
              <w:spacing w:after="0" w:line="240" w:lineRule="auto"/>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tcPr>
          <w:p w14:paraId="3FCF72BA"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5.23·10</w:t>
            </w:r>
            <w:r w:rsidRPr="00AF01A8">
              <w:rPr>
                <w:rFonts w:ascii="Times New Roman" w:eastAsia="Times New Roman" w:hAnsi="Times New Roman" w:cs="Times New Roman"/>
                <w:color w:val="000000"/>
                <w:szCs w:val="24"/>
                <w:vertAlign w:val="superscript"/>
              </w:rPr>
              <w:t>-14</w:t>
            </w:r>
          </w:p>
        </w:tc>
        <w:tc>
          <w:tcPr>
            <w:tcW w:w="794" w:type="dxa"/>
            <w:tcBorders>
              <w:top w:val="nil"/>
              <w:left w:val="nil"/>
              <w:bottom w:val="nil"/>
              <w:right w:val="nil"/>
            </w:tcBorders>
            <w:shd w:val="clear" w:color="auto" w:fill="auto"/>
            <w:noWrap/>
            <w:tcMar>
              <w:left w:w="28" w:type="dxa"/>
              <w:right w:w="28" w:type="dxa"/>
            </w:tcMar>
            <w:vAlign w:val="center"/>
          </w:tcPr>
          <w:p w14:paraId="14712968"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(1.78·10</w:t>
            </w:r>
            <w:r w:rsidRPr="00AF01A8">
              <w:rPr>
                <w:rFonts w:ascii="Times New Roman" w:eastAsia="Times New Roman" w:hAnsi="Times New Roman" w:cs="Times New Roman"/>
                <w:color w:val="000000"/>
                <w:szCs w:val="24"/>
                <w:vertAlign w:val="superscript"/>
              </w:rPr>
              <w:t>-14</w:t>
            </w:r>
            <w:r w:rsidRPr="00AF01A8">
              <w:rPr>
                <w:rFonts w:ascii="Times New Roman" w:eastAsia="Times New Roman" w:hAnsi="Times New Roman" w:cs="Times New Roman"/>
                <w:color w:val="000000"/>
                <w:szCs w:val="24"/>
              </w:rPr>
              <w:t>)</w:t>
            </w:r>
          </w:p>
        </w:tc>
        <w:tc>
          <w:tcPr>
            <w:tcW w:w="227" w:type="dxa"/>
            <w:tcBorders>
              <w:top w:val="nil"/>
              <w:left w:val="nil"/>
              <w:bottom w:val="nil"/>
              <w:right w:val="nil"/>
            </w:tcBorders>
            <w:shd w:val="clear" w:color="auto" w:fill="auto"/>
            <w:noWrap/>
            <w:tcMar>
              <w:left w:w="28" w:type="dxa"/>
              <w:right w:w="28" w:type="dxa"/>
            </w:tcMar>
            <w:vAlign w:val="center"/>
          </w:tcPr>
          <w:p w14:paraId="544E3A78"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b</w:t>
            </w:r>
          </w:p>
        </w:tc>
        <w:tc>
          <w:tcPr>
            <w:tcW w:w="57" w:type="dxa"/>
            <w:tcBorders>
              <w:top w:val="nil"/>
              <w:left w:val="nil"/>
              <w:bottom w:val="nil"/>
              <w:right w:val="nil"/>
            </w:tcBorders>
            <w:shd w:val="clear" w:color="auto" w:fill="auto"/>
            <w:noWrap/>
            <w:tcMar>
              <w:left w:w="28" w:type="dxa"/>
              <w:right w:w="28" w:type="dxa"/>
            </w:tcMar>
            <w:vAlign w:val="center"/>
          </w:tcPr>
          <w:p w14:paraId="5825F691"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tcPr>
          <w:p w14:paraId="437104DF"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6.01·10</w:t>
            </w:r>
            <w:r w:rsidRPr="00AF01A8">
              <w:rPr>
                <w:rFonts w:ascii="Times New Roman" w:eastAsia="Times New Roman" w:hAnsi="Times New Roman" w:cs="Times New Roman"/>
                <w:color w:val="000000"/>
                <w:szCs w:val="24"/>
                <w:vertAlign w:val="superscript"/>
              </w:rPr>
              <w:t>-14</w:t>
            </w:r>
          </w:p>
        </w:tc>
        <w:tc>
          <w:tcPr>
            <w:tcW w:w="794" w:type="dxa"/>
            <w:tcBorders>
              <w:top w:val="nil"/>
              <w:left w:val="nil"/>
              <w:bottom w:val="nil"/>
              <w:right w:val="nil"/>
            </w:tcBorders>
            <w:shd w:val="clear" w:color="auto" w:fill="auto"/>
            <w:noWrap/>
            <w:tcMar>
              <w:left w:w="28" w:type="dxa"/>
              <w:right w:w="28" w:type="dxa"/>
            </w:tcMar>
            <w:vAlign w:val="center"/>
          </w:tcPr>
          <w:p w14:paraId="61D4C3F0"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(2.08·10</w:t>
            </w:r>
            <w:r w:rsidRPr="00AF01A8">
              <w:rPr>
                <w:rFonts w:ascii="Times New Roman" w:eastAsia="Times New Roman" w:hAnsi="Times New Roman" w:cs="Times New Roman"/>
                <w:color w:val="000000"/>
                <w:szCs w:val="24"/>
                <w:vertAlign w:val="superscript"/>
              </w:rPr>
              <w:t>-14</w:t>
            </w:r>
            <w:r w:rsidRPr="00AF01A8">
              <w:rPr>
                <w:rFonts w:ascii="Times New Roman" w:eastAsia="Times New Roman" w:hAnsi="Times New Roman" w:cs="Times New Roman"/>
                <w:color w:val="000000"/>
                <w:szCs w:val="24"/>
              </w:rPr>
              <w:t>)</w:t>
            </w:r>
          </w:p>
        </w:tc>
        <w:tc>
          <w:tcPr>
            <w:tcW w:w="227" w:type="dxa"/>
            <w:tcBorders>
              <w:top w:val="nil"/>
              <w:left w:val="nil"/>
              <w:bottom w:val="nil"/>
              <w:right w:val="nil"/>
            </w:tcBorders>
            <w:shd w:val="clear" w:color="auto" w:fill="auto"/>
            <w:noWrap/>
            <w:tcMar>
              <w:left w:w="28" w:type="dxa"/>
              <w:right w:w="28" w:type="dxa"/>
            </w:tcMar>
            <w:vAlign w:val="center"/>
          </w:tcPr>
          <w:p w14:paraId="3A6DC1BA"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a</w:t>
            </w:r>
          </w:p>
        </w:tc>
        <w:tc>
          <w:tcPr>
            <w:tcW w:w="57" w:type="dxa"/>
            <w:tcBorders>
              <w:top w:val="nil"/>
              <w:left w:val="nil"/>
              <w:bottom w:val="nil"/>
              <w:right w:val="nil"/>
            </w:tcBorders>
            <w:shd w:val="clear" w:color="auto" w:fill="auto"/>
            <w:noWrap/>
            <w:tcMar>
              <w:left w:w="28" w:type="dxa"/>
              <w:right w:w="28" w:type="dxa"/>
            </w:tcMar>
            <w:vAlign w:val="center"/>
          </w:tcPr>
          <w:p w14:paraId="1FADD9DC"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tcPr>
          <w:p w14:paraId="6B8B85DD"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4.91·10</w:t>
            </w:r>
            <w:r w:rsidRPr="00AF01A8">
              <w:rPr>
                <w:rFonts w:ascii="Times New Roman" w:eastAsia="Times New Roman" w:hAnsi="Times New Roman" w:cs="Times New Roman"/>
                <w:color w:val="000000"/>
                <w:szCs w:val="24"/>
                <w:vertAlign w:val="superscript"/>
              </w:rPr>
              <w:t>-14</w:t>
            </w:r>
          </w:p>
        </w:tc>
        <w:tc>
          <w:tcPr>
            <w:tcW w:w="794" w:type="dxa"/>
            <w:tcBorders>
              <w:top w:val="nil"/>
              <w:left w:val="nil"/>
              <w:bottom w:val="nil"/>
              <w:right w:val="nil"/>
            </w:tcBorders>
            <w:shd w:val="clear" w:color="auto" w:fill="auto"/>
            <w:noWrap/>
            <w:tcMar>
              <w:left w:w="28" w:type="dxa"/>
              <w:right w:w="28" w:type="dxa"/>
            </w:tcMar>
            <w:vAlign w:val="center"/>
          </w:tcPr>
          <w:p w14:paraId="629B7149"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(1.79·10</w:t>
            </w:r>
            <w:r w:rsidRPr="00AF01A8">
              <w:rPr>
                <w:rFonts w:ascii="Times New Roman" w:eastAsia="Times New Roman" w:hAnsi="Times New Roman" w:cs="Times New Roman"/>
                <w:color w:val="000000"/>
                <w:szCs w:val="24"/>
                <w:vertAlign w:val="superscript"/>
              </w:rPr>
              <w:t>-14</w:t>
            </w:r>
            <w:r w:rsidRPr="00AF01A8">
              <w:rPr>
                <w:rFonts w:ascii="Times New Roman" w:eastAsia="Times New Roman" w:hAnsi="Times New Roman" w:cs="Times New Roman"/>
                <w:color w:val="000000"/>
                <w:szCs w:val="24"/>
              </w:rPr>
              <w:t>)</w:t>
            </w:r>
          </w:p>
        </w:tc>
        <w:tc>
          <w:tcPr>
            <w:tcW w:w="227" w:type="dxa"/>
            <w:tcBorders>
              <w:top w:val="nil"/>
              <w:left w:val="nil"/>
              <w:bottom w:val="nil"/>
              <w:right w:val="nil"/>
            </w:tcBorders>
            <w:shd w:val="clear" w:color="auto" w:fill="auto"/>
            <w:noWrap/>
            <w:tcMar>
              <w:left w:w="28" w:type="dxa"/>
              <w:right w:w="28" w:type="dxa"/>
            </w:tcMar>
            <w:vAlign w:val="center"/>
          </w:tcPr>
          <w:p w14:paraId="0055DD0F"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b</w:t>
            </w:r>
          </w:p>
        </w:tc>
      </w:tr>
      <w:tr w:rsidR="00AF01A8" w:rsidRPr="00AF01A8" w14:paraId="7C1E4016" w14:textId="77777777" w:rsidTr="00562360">
        <w:trPr>
          <w:trHeight w:val="315"/>
        </w:trPr>
        <w:tc>
          <w:tcPr>
            <w:tcW w:w="284" w:type="dxa"/>
            <w:tcBorders>
              <w:top w:val="nil"/>
              <w:left w:val="nil"/>
              <w:bottom w:val="nil"/>
              <w:right w:val="nil"/>
            </w:tcBorders>
            <w:shd w:val="clear" w:color="auto" w:fill="auto"/>
            <w:noWrap/>
            <w:tcMar>
              <w:left w:w="28" w:type="dxa"/>
              <w:right w:w="28" w:type="dxa"/>
            </w:tcMar>
            <w:vAlign w:val="center"/>
            <w:hideMark/>
          </w:tcPr>
          <w:p w14:paraId="2FC4FFCD"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CN</w:t>
            </w:r>
          </w:p>
        </w:tc>
        <w:tc>
          <w:tcPr>
            <w:tcW w:w="964" w:type="dxa"/>
            <w:tcBorders>
              <w:top w:val="nil"/>
              <w:left w:val="nil"/>
              <w:bottom w:val="nil"/>
              <w:right w:val="nil"/>
            </w:tcBorders>
            <w:shd w:val="clear" w:color="auto" w:fill="auto"/>
            <w:noWrap/>
            <w:tcMar>
              <w:left w:w="28" w:type="dxa"/>
              <w:right w:w="28" w:type="dxa"/>
            </w:tcMar>
            <w:vAlign w:val="center"/>
            <w:hideMark/>
          </w:tcPr>
          <w:p w14:paraId="33962E45"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n</w:t>
            </w:r>
          </w:p>
        </w:tc>
        <w:tc>
          <w:tcPr>
            <w:tcW w:w="57" w:type="dxa"/>
            <w:tcBorders>
              <w:top w:val="nil"/>
              <w:left w:val="nil"/>
              <w:bottom w:val="nil"/>
              <w:right w:val="nil"/>
            </w:tcBorders>
            <w:shd w:val="clear" w:color="auto" w:fill="auto"/>
            <w:noWrap/>
            <w:tcMar>
              <w:left w:w="28" w:type="dxa"/>
              <w:right w:w="28" w:type="dxa"/>
            </w:tcMar>
            <w:vAlign w:val="bottom"/>
            <w:hideMark/>
          </w:tcPr>
          <w:p w14:paraId="2379DBE5" w14:textId="77777777" w:rsidR="00B40111" w:rsidRPr="00AF01A8" w:rsidRDefault="00B40111" w:rsidP="00122B7D">
            <w:pPr>
              <w:spacing w:after="0" w:line="240" w:lineRule="auto"/>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14F596F8"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19.6</w:t>
            </w:r>
          </w:p>
        </w:tc>
        <w:tc>
          <w:tcPr>
            <w:tcW w:w="794" w:type="dxa"/>
            <w:tcBorders>
              <w:top w:val="nil"/>
              <w:left w:val="nil"/>
              <w:bottom w:val="nil"/>
              <w:right w:val="nil"/>
            </w:tcBorders>
            <w:shd w:val="clear" w:color="auto" w:fill="auto"/>
            <w:noWrap/>
            <w:tcMar>
              <w:left w:w="28" w:type="dxa"/>
              <w:right w:w="28" w:type="dxa"/>
            </w:tcMar>
            <w:vAlign w:val="center"/>
            <w:hideMark/>
          </w:tcPr>
          <w:p w14:paraId="2CAD531B"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(-5.7)</w:t>
            </w:r>
          </w:p>
        </w:tc>
        <w:tc>
          <w:tcPr>
            <w:tcW w:w="227" w:type="dxa"/>
            <w:tcBorders>
              <w:top w:val="nil"/>
              <w:left w:val="nil"/>
              <w:bottom w:val="nil"/>
              <w:right w:val="nil"/>
            </w:tcBorders>
            <w:shd w:val="clear" w:color="auto" w:fill="auto"/>
            <w:noWrap/>
            <w:tcMar>
              <w:left w:w="28" w:type="dxa"/>
              <w:right w:w="28" w:type="dxa"/>
            </w:tcMar>
            <w:vAlign w:val="center"/>
            <w:hideMark/>
          </w:tcPr>
          <w:p w14:paraId="1059F054"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b</w:t>
            </w:r>
          </w:p>
        </w:tc>
        <w:tc>
          <w:tcPr>
            <w:tcW w:w="57" w:type="dxa"/>
            <w:tcBorders>
              <w:top w:val="nil"/>
              <w:left w:val="nil"/>
              <w:bottom w:val="nil"/>
              <w:right w:val="nil"/>
            </w:tcBorders>
            <w:shd w:val="clear" w:color="auto" w:fill="auto"/>
            <w:noWrap/>
            <w:tcMar>
              <w:left w:w="28" w:type="dxa"/>
              <w:right w:w="28" w:type="dxa"/>
            </w:tcMar>
            <w:vAlign w:val="bottom"/>
            <w:hideMark/>
          </w:tcPr>
          <w:p w14:paraId="65657EDC"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01C0AE8B"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19.8</w:t>
            </w:r>
          </w:p>
        </w:tc>
        <w:tc>
          <w:tcPr>
            <w:tcW w:w="794" w:type="dxa"/>
            <w:tcBorders>
              <w:top w:val="nil"/>
              <w:left w:val="nil"/>
              <w:bottom w:val="nil"/>
              <w:right w:val="nil"/>
            </w:tcBorders>
            <w:shd w:val="clear" w:color="auto" w:fill="auto"/>
            <w:noWrap/>
            <w:tcMar>
              <w:left w:w="28" w:type="dxa"/>
              <w:right w:w="28" w:type="dxa"/>
            </w:tcMar>
            <w:vAlign w:val="center"/>
            <w:hideMark/>
          </w:tcPr>
          <w:p w14:paraId="57F4BE32"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(-6.3)</w:t>
            </w:r>
          </w:p>
        </w:tc>
        <w:tc>
          <w:tcPr>
            <w:tcW w:w="227" w:type="dxa"/>
            <w:tcBorders>
              <w:top w:val="nil"/>
              <w:left w:val="nil"/>
              <w:bottom w:val="nil"/>
              <w:right w:val="nil"/>
            </w:tcBorders>
            <w:shd w:val="clear" w:color="auto" w:fill="auto"/>
            <w:noWrap/>
            <w:tcMar>
              <w:left w:w="28" w:type="dxa"/>
              <w:right w:w="28" w:type="dxa"/>
            </w:tcMar>
            <w:vAlign w:val="center"/>
            <w:hideMark/>
          </w:tcPr>
          <w:p w14:paraId="63316ABE"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b</w:t>
            </w:r>
          </w:p>
        </w:tc>
        <w:tc>
          <w:tcPr>
            <w:tcW w:w="57" w:type="dxa"/>
            <w:tcBorders>
              <w:top w:val="nil"/>
              <w:left w:val="nil"/>
              <w:bottom w:val="nil"/>
              <w:right w:val="nil"/>
            </w:tcBorders>
            <w:shd w:val="clear" w:color="auto" w:fill="auto"/>
            <w:noWrap/>
            <w:tcMar>
              <w:left w:w="28" w:type="dxa"/>
              <w:right w:w="28" w:type="dxa"/>
            </w:tcMar>
            <w:vAlign w:val="bottom"/>
            <w:hideMark/>
          </w:tcPr>
          <w:p w14:paraId="79D8DF0D"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p>
        </w:tc>
        <w:tc>
          <w:tcPr>
            <w:tcW w:w="680" w:type="dxa"/>
            <w:tcBorders>
              <w:top w:val="nil"/>
              <w:left w:val="nil"/>
              <w:bottom w:val="nil"/>
              <w:right w:val="nil"/>
            </w:tcBorders>
            <w:shd w:val="clear" w:color="auto" w:fill="auto"/>
            <w:noWrap/>
            <w:tcMar>
              <w:left w:w="28" w:type="dxa"/>
              <w:right w:w="28" w:type="dxa"/>
            </w:tcMar>
            <w:vAlign w:val="center"/>
            <w:hideMark/>
          </w:tcPr>
          <w:p w14:paraId="0FF1E25F"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34.5</w:t>
            </w:r>
          </w:p>
        </w:tc>
        <w:tc>
          <w:tcPr>
            <w:tcW w:w="794" w:type="dxa"/>
            <w:tcBorders>
              <w:top w:val="nil"/>
              <w:left w:val="nil"/>
              <w:bottom w:val="nil"/>
              <w:right w:val="nil"/>
            </w:tcBorders>
            <w:shd w:val="clear" w:color="auto" w:fill="auto"/>
            <w:noWrap/>
            <w:tcMar>
              <w:left w:w="28" w:type="dxa"/>
              <w:right w:w="28" w:type="dxa"/>
            </w:tcMar>
            <w:vAlign w:val="center"/>
            <w:hideMark/>
          </w:tcPr>
          <w:p w14:paraId="4D8618AC"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(-7.7)</w:t>
            </w:r>
          </w:p>
        </w:tc>
        <w:tc>
          <w:tcPr>
            <w:tcW w:w="227" w:type="dxa"/>
            <w:tcBorders>
              <w:top w:val="nil"/>
              <w:left w:val="nil"/>
              <w:bottom w:val="nil"/>
              <w:right w:val="nil"/>
            </w:tcBorders>
            <w:shd w:val="clear" w:color="auto" w:fill="auto"/>
            <w:noWrap/>
            <w:tcMar>
              <w:left w:w="28" w:type="dxa"/>
              <w:right w:w="28" w:type="dxa"/>
            </w:tcMar>
            <w:vAlign w:val="center"/>
            <w:hideMark/>
          </w:tcPr>
          <w:p w14:paraId="2C6D673C"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a</w:t>
            </w:r>
          </w:p>
        </w:tc>
      </w:tr>
      <w:tr w:rsidR="00AF01A8" w:rsidRPr="00AF01A8" w14:paraId="4BC2242A" w14:textId="77777777" w:rsidTr="00562360">
        <w:trPr>
          <w:trHeight w:val="315"/>
        </w:trPr>
        <w:tc>
          <w:tcPr>
            <w:tcW w:w="284" w:type="dxa"/>
            <w:tcBorders>
              <w:top w:val="nil"/>
              <w:left w:val="nil"/>
              <w:bottom w:val="single" w:sz="8" w:space="0" w:color="auto"/>
              <w:right w:val="nil"/>
            </w:tcBorders>
            <w:shd w:val="clear" w:color="auto" w:fill="auto"/>
            <w:noWrap/>
            <w:tcMar>
              <w:left w:w="28" w:type="dxa"/>
              <w:right w:w="28" w:type="dxa"/>
            </w:tcMar>
            <w:vAlign w:val="center"/>
          </w:tcPr>
          <w:p w14:paraId="2F8D7D49"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RW</w:t>
            </w:r>
          </w:p>
        </w:tc>
        <w:tc>
          <w:tcPr>
            <w:tcW w:w="964" w:type="dxa"/>
            <w:tcBorders>
              <w:top w:val="nil"/>
              <w:left w:val="nil"/>
              <w:bottom w:val="single" w:sz="8" w:space="0" w:color="auto"/>
              <w:right w:val="nil"/>
            </w:tcBorders>
            <w:shd w:val="clear" w:color="auto" w:fill="auto"/>
            <w:noWrap/>
            <w:tcMar>
              <w:left w:w="28" w:type="dxa"/>
              <w:right w:w="28" w:type="dxa"/>
            </w:tcMar>
            <w:vAlign w:val="center"/>
          </w:tcPr>
          <w:p w14:paraId="620C2592" w14:textId="77777777" w:rsidR="00B40111" w:rsidRPr="00AF01A8" w:rsidRDefault="00B40111" w:rsidP="00122B7D">
            <w:pPr>
              <w:spacing w:after="0" w:line="240" w:lineRule="auto"/>
              <w:rPr>
                <w:rFonts w:ascii="Times New Roman" w:eastAsia="Times New Roman" w:hAnsi="Times New Roman" w:cs="Times New Roman"/>
                <w:color w:val="000000"/>
                <w:szCs w:val="24"/>
                <w:highlight w:val="yellow"/>
              </w:rPr>
            </w:pPr>
            <w:r w:rsidRPr="00AF01A8">
              <w:rPr>
                <w:rFonts w:ascii="Times New Roman" w:eastAsia="Times New Roman" w:hAnsi="Times New Roman" w:cs="Times New Roman"/>
                <w:color w:val="000000"/>
                <w:szCs w:val="24"/>
              </w:rPr>
              <w:t>µm</w:t>
            </w:r>
          </w:p>
        </w:tc>
        <w:tc>
          <w:tcPr>
            <w:tcW w:w="57" w:type="dxa"/>
            <w:tcBorders>
              <w:top w:val="nil"/>
              <w:left w:val="nil"/>
              <w:bottom w:val="single" w:sz="8" w:space="0" w:color="auto"/>
              <w:right w:val="nil"/>
            </w:tcBorders>
            <w:shd w:val="clear" w:color="auto" w:fill="auto"/>
            <w:noWrap/>
            <w:tcMar>
              <w:left w:w="28" w:type="dxa"/>
              <w:right w:w="28" w:type="dxa"/>
            </w:tcMar>
            <w:vAlign w:val="center"/>
          </w:tcPr>
          <w:p w14:paraId="070A39E5" w14:textId="77777777" w:rsidR="00B40111" w:rsidRPr="00AF01A8" w:rsidRDefault="00B40111" w:rsidP="00122B7D">
            <w:pPr>
              <w:spacing w:after="0" w:line="240" w:lineRule="auto"/>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 </w:t>
            </w:r>
          </w:p>
        </w:tc>
        <w:tc>
          <w:tcPr>
            <w:tcW w:w="680" w:type="dxa"/>
            <w:tcBorders>
              <w:top w:val="nil"/>
              <w:left w:val="nil"/>
              <w:bottom w:val="single" w:sz="8" w:space="0" w:color="auto"/>
              <w:right w:val="nil"/>
            </w:tcBorders>
            <w:shd w:val="clear" w:color="auto" w:fill="auto"/>
            <w:noWrap/>
            <w:tcMar>
              <w:left w:w="28" w:type="dxa"/>
              <w:right w:w="28" w:type="dxa"/>
            </w:tcMar>
            <w:vAlign w:val="center"/>
          </w:tcPr>
          <w:p w14:paraId="2E5BB03A"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793</w:t>
            </w:r>
          </w:p>
        </w:tc>
        <w:tc>
          <w:tcPr>
            <w:tcW w:w="794" w:type="dxa"/>
            <w:tcBorders>
              <w:top w:val="nil"/>
              <w:left w:val="nil"/>
              <w:bottom w:val="single" w:sz="8" w:space="0" w:color="auto"/>
              <w:right w:val="nil"/>
            </w:tcBorders>
            <w:shd w:val="clear" w:color="auto" w:fill="auto"/>
            <w:noWrap/>
            <w:tcMar>
              <w:left w:w="28" w:type="dxa"/>
              <w:right w:w="28" w:type="dxa"/>
            </w:tcMar>
            <w:vAlign w:val="center"/>
          </w:tcPr>
          <w:p w14:paraId="0E847717"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(-266)</w:t>
            </w:r>
          </w:p>
        </w:tc>
        <w:tc>
          <w:tcPr>
            <w:tcW w:w="227" w:type="dxa"/>
            <w:tcBorders>
              <w:top w:val="nil"/>
              <w:left w:val="nil"/>
              <w:bottom w:val="single" w:sz="8" w:space="0" w:color="auto"/>
              <w:right w:val="nil"/>
            </w:tcBorders>
            <w:shd w:val="clear" w:color="auto" w:fill="auto"/>
            <w:noWrap/>
            <w:tcMar>
              <w:left w:w="28" w:type="dxa"/>
              <w:right w:w="28" w:type="dxa"/>
            </w:tcMar>
            <w:vAlign w:val="center"/>
          </w:tcPr>
          <w:p w14:paraId="0AD974EA"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b</w:t>
            </w:r>
          </w:p>
        </w:tc>
        <w:tc>
          <w:tcPr>
            <w:tcW w:w="57" w:type="dxa"/>
            <w:tcBorders>
              <w:top w:val="nil"/>
              <w:left w:val="nil"/>
              <w:bottom w:val="single" w:sz="8" w:space="0" w:color="auto"/>
              <w:right w:val="nil"/>
            </w:tcBorders>
            <w:shd w:val="clear" w:color="auto" w:fill="auto"/>
            <w:noWrap/>
            <w:tcMar>
              <w:left w:w="28" w:type="dxa"/>
              <w:right w:w="28" w:type="dxa"/>
            </w:tcMar>
            <w:vAlign w:val="center"/>
          </w:tcPr>
          <w:p w14:paraId="5366FA64"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 </w:t>
            </w:r>
          </w:p>
        </w:tc>
        <w:tc>
          <w:tcPr>
            <w:tcW w:w="680" w:type="dxa"/>
            <w:tcBorders>
              <w:top w:val="nil"/>
              <w:left w:val="nil"/>
              <w:bottom w:val="single" w:sz="8" w:space="0" w:color="auto"/>
              <w:right w:val="nil"/>
            </w:tcBorders>
            <w:shd w:val="clear" w:color="auto" w:fill="auto"/>
            <w:noWrap/>
            <w:tcMar>
              <w:left w:w="28" w:type="dxa"/>
              <w:right w:w="28" w:type="dxa"/>
            </w:tcMar>
            <w:vAlign w:val="center"/>
          </w:tcPr>
          <w:p w14:paraId="30A0AFD0"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764</w:t>
            </w:r>
          </w:p>
        </w:tc>
        <w:tc>
          <w:tcPr>
            <w:tcW w:w="794" w:type="dxa"/>
            <w:tcBorders>
              <w:top w:val="nil"/>
              <w:left w:val="nil"/>
              <w:bottom w:val="single" w:sz="8" w:space="0" w:color="auto"/>
              <w:right w:val="nil"/>
            </w:tcBorders>
            <w:shd w:val="clear" w:color="auto" w:fill="auto"/>
            <w:noWrap/>
            <w:tcMar>
              <w:left w:w="28" w:type="dxa"/>
              <w:right w:w="28" w:type="dxa"/>
            </w:tcMar>
            <w:vAlign w:val="center"/>
          </w:tcPr>
          <w:p w14:paraId="1F857E1B"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(-275)</w:t>
            </w:r>
          </w:p>
        </w:tc>
        <w:tc>
          <w:tcPr>
            <w:tcW w:w="227" w:type="dxa"/>
            <w:tcBorders>
              <w:top w:val="nil"/>
              <w:left w:val="nil"/>
              <w:bottom w:val="single" w:sz="8" w:space="0" w:color="auto"/>
              <w:right w:val="nil"/>
            </w:tcBorders>
            <w:shd w:val="clear" w:color="auto" w:fill="auto"/>
            <w:noWrap/>
            <w:tcMar>
              <w:left w:w="28" w:type="dxa"/>
              <w:right w:w="28" w:type="dxa"/>
            </w:tcMar>
            <w:vAlign w:val="center"/>
          </w:tcPr>
          <w:p w14:paraId="5F43867B"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b</w:t>
            </w:r>
          </w:p>
        </w:tc>
        <w:tc>
          <w:tcPr>
            <w:tcW w:w="57" w:type="dxa"/>
            <w:tcBorders>
              <w:top w:val="nil"/>
              <w:left w:val="nil"/>
              <w:bottom w:val="single" w:sz="8" w:space="0" w:color="auto"/>
              <w:right w:val="nil"/>
            </w:tcBorders>
            <w:shd w:val="clear" w:color="auto" w:fill="auto"/>
            <w:noWrap/>
            <w:tcMar>
              <w:left w:w="28" w:type="dxa"/>
              <w:right w:w="28" w:type="dxa"/>
            </w:tcMar>
            <w:vAlign w:val="center"/>
          </w:tcPr>
          <w:p w14:paraId="3C8B111F"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 </w:t>
            </w:r>
          </w:p>
        </w:tc>
        <w:tc>
          <w:tcPr>
            <w:tcW w:w="680" w:type="dxa"/>
            <w:tcBorders>
              <w:top w:val="nil"/>
              <w:left w:val="nil"/>
              <w:bottom w:val="single" w:sz="8" w:space="0" w:color="auto"/>
              <w:right w:val="nil"/>
            </w:tcBorders>
            <w:shd w:val="clear" w:color="auto" w:fill="auto"/>
            <w:noWrap/>
            <w:tcMar>
              <w:left w:w="28" w:type="dxa"/>
              <w:right w:w="28" w:type="dxa"/>
            </w:tcMar>
            <w:vAlign w:val="center"/>
          </w:tcPr>
          <w:p w14:paraId="3E1CB671"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1153</w:t>
            </w:r>
          </w:p>
        </w:tc>
        <w:tc>
          <w:tcPr>
            <w:tcW w:w="794" w:type="dxa"/>
            <w:tcBorders>
              <w:top w:val="nil"/>
              <w:left w:val="nil"/>
              <w:bottom w:val="single" w:sz="8" w:space="0" w:color="auto"/>
              <w:right w:val="nil"/>
            </w:tcBorders>
            <w:shd w:val="clear" w:color="auto" w:fill="auto"/>
            <w:noWrap/>
            <w:tcMar>
              <w:left w:w="28" w:type="dxa"/>
              <w:right w:w="28" w:type="dxa"/>
            </w:tcMar>
            <w:vAlign w:val="center"/>
          </w:tcPr>
          <w:p w14:paraId="6E8FE145" w14:textId="77777777" w:rsidR="00B40111" w:rsidRPr="00AF01A8" w:rsidRDefault="00B40111" w:rsidP="00122B7D">
            <w:pPr>
              <w:spacing w:after="0" w:line="240" w:lineRule="auto"/>
              <w:jc w:val="right"/>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(-230)</w:t>
            </w:r>
          </w:p>
        </w:tc>
        <w:tc>
          <w:tcPr>
            <w:tcW w:w="227" w:type="dxa"/>
            <w:tcBorders>
              <w:top w:val="nil"/>
              <w:left w:val="nil"/>
              <w:bottom w:val="single" w:sz="8" w:space="0" w:color="auto"/>
              <w:right w:val="nil"/>
            </w:tcBorders>
            <w:shd w:val="clear" w:color="auto" w:fill="auto"/>
            <w:noWrap/>
            <w:tcMar>
              <w:left w:w="28" w:type="dxa"/>
              <w:right w:w="28" w:type="dxa"/>
            </w:tcMar>
            <w:vAlign w:val="center"/>
          </w:tcPr>
          <w:p w14:paraId="20C1F434" w14:textId="77777777" w:rsidR="00B40111" w:rsidRPr="00AF01A8" w:rsidRDefault="00B40111" w:rsidP="00122B7D">
            <w:pPr>
              <w:spacing w:after="0" w:line="240" w:lineRule="auto"/>
              <w:jc w:val="center"/>
              <w:rPr>
                <w:rFonts w:ascii="Times New Roman" w:eastAsia="Times New Roman" w:hAnsi="Times New Roman" w:cs="Times New Roman"/>
                <w:color w:val="000000"/>
                <w:szCs w:val="24"/>
              </w:rPr>
            </w:pPr>
            <w:r w:rsidRPr="00AF01A8">
              <w:rPr>
                <w:rFonts w:ascii="Times New Roman" w:eastAsia="Times New Roman" w:hAnsi="Times New Roman" w:cs="Times New Roman"/>
                <w:color w:val="000000"/>
                <w:szCs w:val="24"/>
              </w:rPr>
              <w:t>a</w:t>
            </w:r>
          </w:p>
        </w:tc>
      </w:tr>
    </w:tbl>
    <w:p w14:paraId="71F23EB7" w14:textId="77777777" w:rsidR="00B40111" w:rsidRPr="00DC345E" w:rsidRDefault="00B40111" w:rsidP="00B40111">
      <w:pPr>
        <w:spacing w:after="0" w:line="240" w:lineRule="auto"/>
        <w:rPr>
          <w:rFonts w:ascii="Times New Roman" w:hAnsi="Times New Roman" w:cs="Times New Roman"/>
          <w:sz w:val="24"/>
          <w:szCs w:val="24"/>
          <w:lang w:val="en-GB"/>
        </w:rPr>
      </w:pPr>
    </w:p>
    <w:p w14:paraId="755CDC0D" w14:textId="77777777" w:rsidR="00B40111" w:rsidRPr="00DC345E" w:rsidRDefault="00B40111" w:rsidP="00B40111">
      <w:pPr>
        <w:spacing w:after="0" w:line="240" w:lineRule="auto"/>
        <w:rPr>
          <w:rFonts w:ascii="Times New Roman" w:hAnsi="Times New Roman" w:cs="Times New Roman"/>
          <w:sz w:val="24"/>
          <w:szCs w:val="24"/>
          <w:lang w:val="en-GB"/>
        </w:rPr>
      </w:pPr>
      <w:r w:rsidRPr="00DC345E">
        <w:rPr>
          <w:rFonts w:ascii="Times New Roman" w:hAnsi="Times New Roman" w:cs="Times New Roman"/>
          <w:sz w:val="24"/>
          <w:szCs w:val="24"/>
          <w:lang w:val="en-GB"/>
        </w:rPr>
        <w:t>Supplementary Table S1.</w:t>
      </w:r>
      <w:r w:rsidRPr="00DC345E">
        <w:rPr>
          <w:rFonts w:ascii="Times New Roman" w:hAnsi="Times New Roman" w:cs="Times New Roman"/>
          <w:sz w:val="24"/>
          <w:szCs w:val="24"/>
        </w:rPr>
        <w:t xml:space="preserve"> </w:t>
      </w:r>
      <w:r w:rsidRPr="00DC345E">
        <w:rPr>
          <w:rFonts w:ascii="Times New Roman" w:hAnsi="Times New Roman" w:cs="Times New Roman"/>
          <w:sz w:val="24"/>
          <w:szCs w:val="24"/>
          <w:lang w:val="en-GB"/>
        </w:rPr>
        <w:t>Mean (and standard deviation) parameters of larch at S22, larch at S19 and spruce at S19. The parameters were calculat</w:t>
      </w:r>
      <w:bookmarkStart w:id="0" w:name="_GoBack"/>
      <w:bookmarkEnd w:id="0"/>
      <w:r w:rsidRPr="00DC345E">
        <w:rPr>
          <w:rFonts w:ascii="Times New Roman" w:hAnsi="Times New Roman" w:cs="Times New Roman"/>
          <w:sz w:val="24"/>
          <w:szCs w:val="24"/>
          <w:lang w:val="en-GB"/>
        </w:rPr>
        <w:t>ed from seven trees in each site and species for the period 1900-2017. Different letters indicate significant differences in the row, according to the Kruskal–Wallis and Dunn’s post-hoc tests. Parameters are: tree diameter at breast height (DBH), ring number (RN), cell lumen radial diameter (CLD), mean cell-wall thickness (CWT), cell lumen area (CLA), cell-wall area (CWA), cell total area (CTA), theoretical hydraulic cell conductivity (</w:t>
      </w:r>
      <w:r w:rsidRPr="00DC345E">
        <w:rPr>
          <w:rFonts w:ascii="Times New Roman" w:hAnsi="Times New Roman" w:cs="Times New Roman"/>
          <w:sz w:val="24"/>
          <w:szCs w:val="24"/>
        </w:rPr>
        <w:t>Kh</w:t>
      </w:r>
      <w:r w:rsidRPr="00DC345E">
        <w:rPr>
          <w:rFonts w:ascii="Times New Roman" w:hAnsi="Times New Roman" w:cs="Times New Roman"/>
          <w:sz w:val="24"/>
          <w:szCs w:val="24"/>
          <w:vertAlign w:val="subscript"/>
        </w:rPr>
        <w:t>c</w:t>
      </w:r>
      <w:r w:rsidRPr="00DC345E">
        <w:rPr>
          <w:rFonts w:ascii="Times New Roman" w:hAnsi="Times New Roman" w:cs="Times New Roman"/>
          <w:sz w:val="24"/>
          <w:szCs w:val="24"/>
          <w:lang w:val="en-GB"/>
        </w:rPr>
        <w:t>), relative anatomical cell wood density (CWD), total wall area in the radial file (RWA), tree-ring specific hydraulic conductivity (</w:t>
      </w:r>
      <w:r w:rsidRPr="00DC345E">
        <w:rPr>
          <w:rFonts w:ascii="Times New Roman" w:hAnsi="Times New Roman" w:cs="Times New Roman"/>
          <w:sz w:val="24"/>
          <w:szCs w:val="24"/>
        </w:rPr>
        <w:t>Kh</w:t>
      </w:r>
      <w:r w:rsidRPr="00DC345E">
        <w:rPr>
          <w:rFonts w:ascii="Times New Roman" w:hAnsi="Times New Roman" w:cs="Times New Roman"/>
          <w:sz w:val="24"/>
          <w:szCs w:val="24"/>
          <w:vertAlign w:val="subscript"/>
        </w:rPr>
        <w:t>r</w:t>
      </w:r>
      <w:r w:rsidRPr="00DC345E">
        <w:rPr>
          <w:rFonts w:ascii="Times New Roman" w:hAnsi="Times New Roman" w:cs="Times New Roman"/>
          <w:sz w:val="24"/>
          <w:szCs w:val="24"/>
          <w:lang w:val="en-GB"/>
        </w:rPr>
        <w:t xml:space="preserve">), cell number (CN), hydraulic carbon use efficiency (HCUE), and ring width (RW). </w:t>
      </w:r>
    </w:p>
    <w:p w14:paraId="0672DC62" w14:textId="77777777" w:rsidR="00B40111" w:rsidRPr="00DC345E" w:rsidRDefault="00B40111" w:rsidP="00B40111">
      <w:pPr>
        <w:spacing w:after="0" w:line="240" w:lineRule="auto"/>
        <w:rPr>
          <w:rFonts w:ascii="Times New Roman" w:hAnsi="Times New Roman" w:cs="Times New Roman"/>
          <w:sz w:val="24"/>
          <w:szCs w:val="24"/>
          <w:lang w:val="en-GB"/>
        </w:rPr>
      </w:pPr>
    </w:p>
    <w:p w14:paraId="7F7D403D" w14:textId="77777777" w:rsidR="00B40111" w:rsidRPr="00DC345E" w:rsidRDefault="00B40111" w:rsidP="00B40111">
      <w:pPr>
        <w:spacing w:after="0" w:line="240" w:lineRule="auto"/>
        <w:rPr>
          <w:rFonts w:ascii="Times New Roman" w:hAnsi="Times New Roman" w:cs="Times New Roman"/>
          <w:sz w:val="24"/>
          <w:szCs w:val="24"/>
          <w:lang w:val="en-GB"/>
        </w:rPr>
      </w:pPr>
    </w:p>
    <w:p w14:paraId="03165D8C" w14:textId="77777777" w:rsidR="00B40111" w:rsidRPr="00DC345E" w:rsidRDefault="00B40111" w:rsidP="00B40111">
      <w:pPr>
        <w:spacing w:after="0" w:line="240" w:lineRule="auto"/>
        <w:rPr>
          <w:rFonts w:ascii="Times New Roman" w:hAnsi="Times New Roman" w:cs="Times New Roman"/>
          <w:sz w:val="24"/>
          <w:szCs w:val="24"/>
          <w:lang w:val="en-GB"/>
        </w:rPr>
      </w:pPr>
    </w:p>
    <w:p w14:paraId="0C0F813B" w14:textId="77777777" w:rsidR="00B40111" w:rsidRPr="00DC345E" w:rsidRDefault="00B40111" w:rsidP="00B40111">
      <w:pPr>
        <w:spacing w:after="0" w:line="240" w:lineRule="auto"/>
        <w:rPr>
          <w:rFonts w:ascii="Times New Roman" w:hAnsi="Times New Roman" w:cs="Times New Roman"/>
          <w:sz w:val="24"/>
          <w:szCs w:val="24"/>
          <w:lang w:val="en-GB"/>
        </w:rPr>
      </w:pPr>
    </w:p>
    <w:p w14:paraId="49DD5ED8" w14:textId="77777777" w:rsidR="00B40111" w:rsidRDefault="00B40111" w:rsidP="00B40111">
      <w:pPr>
        <w:spacing w:after="0" w:line="240" w:lineRule="auto"/>
        <w:rPr>
          <w:rFonts w:ascii="Times New Roman" w:hAnsi="Times New Roman" w:cs="Times New Roman"/>
          <w:sz w:val="24"/>
          <w:szCs w:val="24"/>
          <w:lang w:val="en-GB"/>
        </w:rPr>
      </w:pPr>
    </w:p>
    <w:p w14:paraId="4C8C6DF5" w14:textId="77777777" w:rsidR="00B40111" w:rsidRDefault="00B40111" w:rsidP="00B40111">
      <w:pPr>
        <w:spacing w:after="0" w:line="240" w:lineRule="auto"/>
        <w:rPr>
          <w:rFonts w:ascii="Times New Roman" w:hAnsi="Times New Roman" w:cs="Times New Roman"/>
          <w:sz w:val="24"/>
          <w:szCs w:val="24"/>
          <w:lang w:val="en-GB"/>
        </w:rPr>
      </w:pPr>
    </w:p>
    <w:p w14:paraId="42633755" w14:textId="77777777" w:rsidR="00B40111" w:rsidRDefault="00B40111" w:rsidP="00B40111">
      <w:pPr>
        <w:spacing w:after="0" w:line="240" w:lineRule="auto"/>
        <w:rPr>
          <w:rFonts w:ascii="Times New Roman" w:hAnsi="Times New Roman" w:cs="Times New Roman"/>
          <w:sz w:val="24"/>
          <w:szCs w:val="24"/>
          <w:lang w:val="en-GB"/>
        </w:rPr>
      </w:pPr>
    </w:p>
    <w:p w14:paraId="734E7DDC" w14:textId="77777777" w:rsidR="00B40111" w:rsidRDefault="00B40111" w:rsidP="00B40111">
      <w:pPr>
        <w:spacing w:after="0" w:line="240" w:lineRule="auto"/>
        <w:rPr>
          <w:rFonts w:ascii="Times New Roman" w:hAnsi="Times New Roman" w:cs="Times New Roman"/>
          <w:sz w:val="24"/>
          <w:szCs w:val="24"/>
          <w:lang w:val="en-GB"/>
        </w:rPr>
      </w:pPr>
    </w:p>
    <w:p w14:paraId="253F53CA" w14:textId="77777777" w:rsidR="00B40111" w:rsidRDefault="00B40111" w:rsidP="00B40111">
      <w:pPr>
        <w:spacing w:after="0" w:line="240" w:lineRule="auto"/>
        <w:rPr>
          <w:rFonts w:ascii="Times New Roman" w:hAnsi="Times New Roman" w:cs="Times New Roman"/>
          <w:sz w:val="24"/>
          <w:szCs w:val="24"/>
          <w:lang w:val="en-GB"/>
        </w:rPr>
      </w:pPr>
    </w:p>
    <w:p w14:paraId="097E3165" w14:textId="77777777" w:rsidR="00B40111" w:rsidRDefault="00B40111" w:rsidP="00B40111">
      <w:pPr>
        <w:spacing w:after="0" w:line="240" w:lineRule="auto"/>
        <w:rPr>
          <w:rFonts w:ascii="Times New Roman" w:hAnsi="Times New Roman" w:cs="Times New Roman"/>
          <w:sz w:val="24"/>
          <w:szCs w:val="24"/>
          <w:lang w:val="en-GB"/>
        </w:rPr>
      </w:pPr>
    </w:p>
    <w:p w14:paraId="4939AE55" w14:textId="77777777" w:rsidR="00B40111" w:rsidRDefault="00B40111" w:rsidP="00B40111">
      <w:pPr>
        <w:spacing w:after="0" w:line="240" w:lineRule="auto"/>
        <w:rPr>
          <w:rFonts w:ascii="Times New Roman" w:hAnsi="Times New Roman" w:cs="Times New Roman"/>
          <w:sz w:val="24"/>
          <w:szCs w:val="24"/>
          <w:lang w:val="en-GB"/>
        </w:rPr>
      </w:pPr>
    </w:p>
    <w:p w14:paraId="44E1C706" w14:textId="77777777" w:rsidR="00B40111" w:rsidRDefault="00B40111" w:rsidP="00B40111">
      <w:pPr>
        <w:spacing w:after="0" w:line="240" w:lineRule="auto"/>
        <w:rPr>
          <w:rFonts w:ascii="Times New Roman" w:hAnsi="Times New Roman" w:cs="Times New Roman"/>
          <w:sz w:val="24"/>
          <w:szCs w:val="24"/>
          <w:lang w:val="en-GB"/>
        </w:rPr>
      </w:pPr>
    </w:p>
    <w:p w14:paraId="249D0A59" w14:textId="77777777" w:rsidR="00B40111" w:rsidRDefault="00B40111" w:rsidP="00B40111">
      <w:pPr>
        <w:spacing w:after="0" w:line="240" w:lineRule="auto"/>
        <w:rPr>
          <w:rFonts w:ascii="Times New Roman" w:hAnsi="Times New Roman" w:cs="Times New Roman"/>
          <w:sz w:val="24"/>
          <w:szCs w:val="24"/>
          <w:lang w:val="en-GB"/>
        </w:rPr>
      </w:pPr>
    </w:p>
    <w:p w14:paraId="37A2B1A7" w14:textId="77777777" w:rsidR="00B40111" w:rsidRDefault="00B40111" w:rsidP="00B40111">
      <w:pPr>
        <w:spacing w:after="0" w:line="240" w:lineRule="auto"/>
        <w:rPr>
          <w:rFonts w:ascii="Times New Roman" w:hAnsi="Times New Roman" w:cs="Times New Roman"/>
          <w:sz w:val="24"/>
          <w:szCs w:val="24"/>
          <w:lang w:val="en-GB"/>
        </w:rPr>
      </w:pPr>
    </w:p>
    <w:p w14:paraId="77862BC8" w14:textId="77777777" w:rsidR="00B40111" w:rsidRDefault="00B40111" w:rsidP="00B40111">
      <w:pPr>
        <w:spacing w:after="0" w:line="240" w:lineRule="auto"/>
        <w:rPr>
          <w:rFonts w:ascii="Times New Roman" w:hAnsi="Times New Roman" w:cs="Times New Roman"/>
          <w:sz w:val="24"/>
          <w:szCs w:val="24"/>
          <w:lang w:val="en-GB"/>
        </w:rPr>
      </w:pPr>
    </w:p>
    <w:p w14:paraId="714A88DF" w14:textId="77777777" w:rsidR="00B40111" w:rsidRPr="00DC345E" w:rsidRDefault="00B40111" w:rsidP="00B40111">
      <w:pPr>
        <w:spacing w:after="0" w:line="240" w:lineRule="auto"/>
        <w:rPr>
          <w:rFonts w:ascii="Times New Roman" w:hAnsi="Times New Roman" w:cs="Times New Roman"/>
          <w:sz w:val="24"/>
          <w:szCs w:val="24"/>
          <w:lang w:val="en-GB"/>
        </w:rPr>
      </w:pPr>
    </w:p>
    <w:p w14:paraId="5371BE88" w14:textId="77777777" w:rsidR="00B40111" w:rsidRPr="00DC345E" w:rsidRDefault="00B40111" w:rsidP="00B40111">
      <w:pPr>
        <w:spacing w:after="0" w:line="240" w:lineRule="auto"/>
        <w:rPr>
          <w:rFonts w:ascii="Times New Roman" w:hAnsi="Times New Roman" w:cs="Times New Roman"/>
          <w:sz w:val="24"/>
          <w:szCs w:val="24"/>
        </w:rPr>
      </w:pPr>
    </w:p>
    <w:tbl>
      <w:tblPr>
        <w:tblW w:w="9340" w:type="dxa"/>
        <w:tblLook w:val="04A0" w:firstRow="1" w:lastRow="0" w:firstColumn="1" w:lastColumn="0" w:noHBand="0" w:noVBand="1"/>
      </w:tblPr>
      <w:tblGrid>
        <w:gridCol w:w="760"/>
        <w:gridCol w:w="660"/>
        <w:gridCol w:w="660"/>
        <w:gridCol w:w="660"/>
        <w:gridCol w:w="660"/>
        <w:gridCol w:w="660"/>
        <w:gridCol w:w="660"/>
        <w:gridCol w:w="660"/>
        <w:gridCol w:w="660"/>
        <w:gridCol w:w="660"/>
        <w:gridCol w:w="660"/>
        <w:gridCol w:w="710"/>
        <w:gridCol w:w="660"/>
        <w:gridCol w:w="660"/>
      </w:tblGrid>
      <w:tr w:rsidR="00B40111" w:rsidRPr="00050E14" w14:paraId="04686FD7" w14:textId="77777777" w:rsidTr="00122B7D">
        <w:trPr>
          <w:trHeight w:val="375"/>
        </w:trPr>
        <w:tc>
          <w:tcPr>
            <w:tcW w:w="760" w:type="dxa"/>
            <w:tcBorders>
              <w:top w:val="nil"/>
              <w:left w:val="nil"/>
              <w:bottom w:val="nil"/>
              <w:right w:val="nil"/>
            </w:tcBorders>
            <w:shd w:val="clear" w:color="auto" w:fill="auto"/>
            <w:noWrap/>
            <w:tcMar>
              <w:left w:w="28" w:type="dxa"/>
              <w:right w:w="28" w:type="dxa"/>
            </w:tcMar>
            <w:vAlign w:val="bottom"/>
            <w:hideMark/>
          </w:tcPr>
          <w:p w14:paraId="4DA75A6C"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single" w:sz="8" w:space="0" w:color="auto"/>
              <w:right w:val="nil"/>
            </w:tcBorders>
            <w:shd w:val="clear" w:color="auto" w:fill="auto"/>
            <w:noWrap/>
            <w:tcMar>
              <w:left w:w="28" w:type="dxa"/>
              <w:right w:w="28" w:type="dxa"/>
            </w:tcMar>
            <w:vAlign w:val="center"/>
            <w:hideMark/>
          </w:tcPr>
          <w:p w14:paraId="2844B41B"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Year</w:t>
            </w:r>
          </w:p>
        </w:tc>
        <w:tc>
          <w:tcPr>
            <w:tcW w:w="660" w:type="dxa"/>
            <w:tcBorders>
              <w:top w:val="nil"/>
              <w:left w:val="nil"/>
              <w:bottom w:val="single" w:sz="8" w:space="0" w:color="auto"/>
              <w:right w:val="nil"/>
            </w:tcBorders>
            <w:shd w:val="clear" w:color="auto" w:fill="auto"/>
            <w:noWrap/>
            <w:tcMar>
              <w:left w:w="28" w:type="dxa"/>
              <w:right w:w="28" w:type="dxa"/>
            </w:tcMar>
            <w:vAlign w:val="center"/>
            <w:hideMark/>
          </w:tcPr>
          <w:p w14:paraId="6EBE4599"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CLD</w:t>
            </w:r>
          </w:p>
        </w:tc>
        <w:tc>
          <w:tcPr>
            <w:tcW w:w="660" w:type="dxa"/>
            <w:tcBorders>
              <w:top w:val="nil"/>
              <w:left w:val="nil"/>
              <w:bottom w:val="single" w:sz="8" w:space="0" w:color="auto"/>
              <w:right w:val="nil"/>
            </w:tcBorders>
            <w:shd w:val="clear" w:color="auto" w:fill="auto"/>
            <w:noWrap/>
            <w:tcMar>
              <w:left w:w="28" w:type="dxa"/>
              <w:right w:w="28" w:type="dxa"/>
            </w:tcMar>
            <w:vAlign w:val="center"/>
            <w:hideMark/>
          </w:tcPr>
          <w:p w14:paraId="1480FDF7"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CWT</w:t>
            </w:r>
          </w:p>
        </w:tc>
        <w:tc>
          <w:tcPr>
            <w:tcW w:w="660" w:type="dxa"/>
            <w:tcBorders>
              <w:top w:val="nil"/>
              <w:left w:val="nil"/>
              <w:bottom w:val="single" w:sz="8" w:space="0" w:color="auto"/>
              <w:right w:val="nil"/>
            </w:tcBorders>
            <w:shd w:val="clear" w:color="auto" w:fill="auto"/>
            <w:noWrap/>
            <w:tcMar>
              <w:left w:w="28" w:type="dxa"/>
              <w:right w:w="28" w:type="dxa"/>
            </w:tcMar>
            <w:vAlign w:val="center"/>
            <w:hideMark/>
          </w:tcPr>
          <w:p w14:paraId="339B981D"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CLA</w:t>
            </w:r>
          </w:p>
        </w:tc>
        <w:tc>
          <w:tcPr>
            <w:tcW w:w="660" w:type="dxa"/>
            <w:tcBorders>
              <w:top w:val="nil"/>
              <w:left w:val="nil"/>
              <w:bottom w:val="single" w:sz="8" w:space="0" w:color="auto"/>
              <w:right w:val="nil"/>
            </w:tcBorders>
            <w:shd w:val="clear" w:color="auto" w:fill="auto"/>
            <w:noWrap/>
            <w:tcMar>
              <w:left w:w="28" w:type="dxa"/>
              <w:right w:w="28" w:type="dxa"/>
            </w:tcMar>
            <w:vAlign w:val="center"/>
            <w:hideMark/>
          </w:tcPr>
          <w:p w14:paraId="732770E4"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CWA</w:t>
            </w:r>
          </w:p>
        </w:tc>
        <w:tc>
          <w:tcPr>
            <w:tcW w:w="660" w:type="dxa"/>
            <w:tcBorders>
              <w:top w:val="nil"/>
              <w:left w:val="nil"/>
              <w:bottom w:val="single" w:sz="8" w:space="0" w:color="auto"/>
              <w:right w:val="nil"/>
            </w:tcBorders>
            <w:shd w:val="clear" w:color="auto" w:fill="auto"/>
            <w:noWrap/>
            <w:tcMar>
              <w:left w:w="28" w:type="dxa"/>
              <w:right w:w="28" w:type="dxa"/>
            </w:tcMar>
            <w:vAlign w:val="center"/>
            <w:hideMark/>
          </w:tcPr>
          <w:p w14:paraId="4B22CB4C"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CTA</w:t>
            </w:r>
          </w:p>
        </w:tc>
        <w:tc>
          <w:tcPr>
            <w:tcW w:w="660" w:type="dxa"/>
            <w:tcBorders>
              <w:top w:val="nil"/>
              <w:left w:val="nil"/>
              <w:bottom w:val="single" w:sz="8" w:space="0" w:color="auto"/>
              <w:right w:val="nil"/>
            </w:tcBorders>
            <w:shd w:val="clear" w:color="auto" w:fill="auto"/>
            <w:noWrap/>
            <w:tcMar>
              <w:left w:w="28" w:type="dxa"/>
              <w:right w:w="28" w:type="dxa"/>
            </w:tcMar>
            <w:vAlign w:val="center"/>
            <w:hideMark/>
          </w:tcPr>
          <w:p w14:paraId="10DDEED1"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Kh</w:t>
            </w:r>
            <w:r w:rsidRPr="00050E14">
              <w:rPr>
                <w:rFonts w:ascii="Times New Roman" w:eastAsia="Times New Roman" w:hAnsi="Times New Roman" w:cs="Times New Roman"/>
                <w:color w:val="000000"/>
                <w:sz w:val="24"/>
                <w:szCs w:val="18"/>
                <w:vertAlign w:val="subscript"/>
              </w:rPr>
              <w:t>c</w:t>
            </w:r>
          </w:p>
        </w:tc>
        <w:tc>
          <w:tcPr>
            <w:tcW w:w="660" w:type="dxa"/>
            <w:tcBorders>
              <w:top w:val="nil"/>
              <w:left w:val="nil"/>
              <w:bottom w:val="single" w:sz="8" w:space="0" w:color="auto"/>
              <w:right w:val="nil"/>
            </w:tcBorders>
            <w:shd w:val="clear" w:color="auto" w:fill="auto"/>
            <w:noWrap/>
            <w:tcMar>
              <w:left w:w="28" w:type="dxa"/>
              <w:right w:w="28" w:type="dxa"/>
            </w:tcMar>
            <w:vAlign w:val="center"/>
            <w:hideMark/>
          </w:tcPr>
          <w:p w14:paraId="2D1F70FD"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CWD</w:t>
            </w:r>
          </w:p>
        </w:tc>
        <w:tc>
          <w:tcPr>
            <w:tcW w:w="660" w:type="dxa"/>
            <w:tcBorders>
              <w:top w:val="nil"/>
              <w:left w:val="nil"/>
              <w:bottom w:val="single" w:sz="8" w:space="0" w:color="auto"/>
              <w:right w:val="nil"/>
            </w:tcBorders>
            <w:shd w:val="clear" w:color="auto" w:fill="auto"/>
            <w:noWrap/>
            <w:tcMar>
              <w:left w:w="28" w:type="dxa"/>
              <w:right w:w="28" w:type="dxa"/>
            </w:tcMar>
            <w:vAlign w:val="center"/>
            <w:hideMark/>
          </w:tcPr>
          <w:p w14:paraId="2A3E6211"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RWA</w:t>
            </w:r>
          </w:p>
        </w:tc>
        <w:tc>
          <w:tcPr>
            <w:tcW w:w="660" w:type="dxa"/>
            <w:tcBorders>
              <w:top w:val="nil"/>
              <w:left w:val="nil"/>
              <w:bottom w:val="single" w:sz="8" w:space="0" w:color="auto"/>
              <w:right w:val="nil"/>
            </w:tcBorders>
            <w:shd w:val="clear" w:color="auto" w:fill="auto"/>
            <w:noWrap/>
            <w:tcMar>
              <w:left w:w="28" w:type="dxa"/>
              <w:right w:w="28" w:type="dxa"/>
            </w:tcMar>
            <w:vAlign w:val="center"/>
            <w:hideMark/>
          </w:tcPr>
          <w:p w14:paraId="3644FCF2"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Kh</w:t>
            </w:r>
            <w:r w:rsidRPr="00050E14">
              <w:rPr>
                <w:rFonts w:ascii="Times New Roman" w:eastAsia="Times New Roman" w:hAnsi="Times New Roman" w:cs="Times New Roman"/>
                <w:color w:val="000000"/>
                <w:sz w:val="24"/>
                <w:szCs w:val="18"/>
                <w:vertAlign w:val="subscript"/>
              </w:rPr>
              <w:t>r</w:t>
            </w:r>
          </w:p>
        </w:tc>
        <w:tc>
          <w:tcPr>
            <w:tcW w:w="660" w:type="dxa"/>
            <w:tcBorders>
              <w:top w:val="nil"/>
              <w:left w:val="nil"/>
              <w:bottom w:val="single" w:sz="8" w:space="0" w:color="auto"/>
              <w:right w:val="nil"/>
            </w:tcBorders>
            <w:shd w:val="clear" w:color="auto" w:fill="auto"/>
            <w:noWrap/>
            <w:tcMar>
              <w:left w:w="28" w:type="dxa"/>
              <w:right w:w="28" w:type="dxa"/>
            </w:tcMar>
            <w:vAlign w:val="center"/>
            <w:hideMark/>
          </w:tcPr>
          <w:p w14:paraId="0FA8906E"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HCUE</w:t>
            </w:r>
          </w:p>
        </w:tc>
        <w:tc>
          <w:tcPr>
            <w:tcW w:w="660" w:type="dxa"/>
            <w:tcBorders>
              <w:top w:val="nil"/>
              <w:left w:val="nil"/>
              <w:bottom w:val="single" w:sz="8" w:space="0" w:color="auto"/>
              <w:right w:val="nil"/>
            </w:tcBorders>
            <w:shd w:val="clear" w:color="auto" w:fill="auto"/>
            <w:noWrap/>
            <w:tcMar>
              <w:left w:w="28" w:type="dxa"/>
              <w:right w:w="28" w:type="dxa"/>
            </w:tcMar>
            <w:vAlign w:val="center"/>
            <w:hideMark/>
          </w:tcPr>
          <w:p w14:paraId="50B98E7F"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CN</w:t>
            </w:r>
          </w:p>
        </w:tc>
        <w:tc>
          <w:tcPr>
            <w:tcW w:w="660" w:type="dxa"/>
            <w:tcBorders>
              <w:top w:val="nil"/>
              <w:left w:val="nil"/>
              <w:bottom w:val="single" w:sz="8" w:space="0" w:color="auto"/>
              <w:right w:val="nil"/>
            </w:tcBorders>
            <w:shd w:val="clear" w:color="auto" w:fill="auto"/>
            <w:noWrap/>
            <w:tcMar>
              <w:left w:w="28" w:type="dxa"/>
              <w:right w:w="28" w:type="dxa"/>
            </w:tcMar>
            <w:vAlign w:val="center"/>
            <w:hideMark/>
          </w:tcPr>
          <w:p w14:paraId="799C835D"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RW</w:t>
            </w:r>
          </w:p>
        </w:tc>
      </w:tr>
      <w:tr w:rsidR="00B40111" w:rsidRPr="00050E14" w14:paraId="17E5D844" w14:textId="77777777" w:rsidTr="00122B7D">
        <w:trPr>
          <w:trHeight w:val="330"/>
        </w:trPr>
        <w:tc>
          <w:tcPr>
            <w:tcW w:w="760" w:type="dxa"/>
            <w:vMerge w:val="restart"/>
            <w:tcBorders>
              <w:top w:val="nil"/>
              <w:left w:val="nil"/>
              <w:bottom w:val="single" w:sz="4" w:space="0" w:color="000000"/>
              <w:right w:val="nil"/>
            </w:tcBorders>
            <w:shd w:val="clear" w:color="auto" w:fill="auto"/>
            <w:tcMar>
              <w:left w:w="28" w:type="dxa"/>
              <w:right w:w="28" w:type="dxa"/>
            </w:tcMar>
            <w:textDirection w:val="btLr"/>
            <w:vAlign w:val="center"/>
            <w:hideMark/>
          </w:tcPr>
          <w:p w14:paraId="359731B2"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Larch S22       high severity</w:t>
            </w:r>
          </w:p>
        </w:tc>
        <w:tc>
          <w:tcPr>
            <w:tcW w:w="660" w:type="dxa"/>
            <w:tcBorders>
              <w:top w:val="nil"/>
              <w:left w:val="nil"/>
              <w:bottom w:val="nil"/>
              <w:right w:val="nil"/>
            </w:tcBorders>
            <w:shd w:val="clear" w:color="auto" w:fill="auto"/>
            <w:noWrap/>
            <w:tcMar>
              <w:left w:w="28" w:type="dxa"/>
              <w:right w:w="28" w:type="dxa"/>
            </w:tcMar>
            <w:vAlign w:val="center"/>
            <w:hideMark/>
          </w:tcPr>
          <w:p w14:paraId="045A420C"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1908</w:t>
            </w:r>
          </w:p>
        </w:tc>
        <w:tc>
          <w:tcPr>
            <w:tcW w:w="660" w:type="dxa"/>
            <w:tcBorders>
              <w:top w:val="nil"/>
              <w:left w:val="nil"/>
              <w:bottom w:val="nil"/>
              <w:right w:val="nil"/>
            </w:tcBorders>
            <w:shd w:val="clear" w:color="auto" w:fill="auto"/>
            <w:noWrap/>
            <w:tcMar>
              <w:left w:w="28" w:type="dxa"/>
              <w:right w:w="28" w:type="dxa"/>
            </w:tcMar>
            <w:vAlign w:val="center"/>
            <w:hideMark/>
          </w:tcPr>
          <w:p w14:paraId="15A48BAC"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1.02</w:t>
            </w:r>
          </w:p>
        </w:tc>
        <w:tc>
          <w:tcPr>
            <w:tcW w:w="660" w:type="dxa"/>
            <w:tcBorders>
              <w:top w:val="nil"/>
              <w:left w:val="nil"/>
              <w:bottom w:val="nil"/>
              <w:right w:val="nil"/>
            </w:tcBorders>
            <w:shd w:val="clear" w:color="auto" w:fill="auto"/>
            <w:noWrap/>
            <w:tcMar>
              <w:left w:w="28" w:type="dxa"/>
              <w:right w:w="28" w:type="dxa"/>
            </w:tcMar>
            <w:vAlign w:val="center"/>
            <w:hideMark/>
          </w:tcPr>
          <w:p w14:paraId="648EF9A2"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0.88</w:t>
            </w:r>
          </w:p>
        </w:tc>
        <w:tc>
          <w:tcPr>
            <w:tcW w:w="660" w:type="dxa"/>
            <w:tcBorders>
              <w:top w:val="nil"/>
              <w:left w:val="nil"/>
              <w:bottom w:val="nil"/>
              <w:right w:val="nil"/>
            </w:tcBorders>
            <w:shd w:val="clear" w:color="auto" w:fill="auto"/>
            <w:noWrap/>
            <w:tcMar>
              <w:left w:w="28" w:type="dxa"/>
              <w:right w:w="28" w:type="dxa"/>
            </w:tcMar>
            <w:vAlign w:val="center"/>
            <w:hideMark/>
          </w:tcPr>
          <w:p w14:paraId="5C0BA5E0"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1.01</w:t>
            </w:r>
          </w:p>
        </w:tc>
        <w:tc>
          <w:tcPr>
            <w:tcW w:w="660" w:type="dxa"/>
            <w:tcBorders>
              <w:top w:val="nil"/>
              <w:left w:val="nil"/>
              <w:bottom w:val="nil"/>
              <w:right w:val="nil"/>
            </w:tcBorders>
            <w:shd w:val="clear" w:color="auto" w:fill="auto"/>
            <w:noWrap/>
            <w:tcMar>
              <w:left w:w="28" w:type="dxa"/>
              <w:right w:w="28" w:type="dxa"/>
            </w:tcMar>
            <w:vAlign w:val="center"/>
            <w:hideMark/>
          </w:tcPr>
          <w:p w14:paraId="45E75D0A"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0.88</w:t>
            </w:r>
          </w:p>
        </w:tc>
        <w:tc>
          <w:tcPr>
            <w:tcW w:w="660" w:type="dxa"/>
            <w:tcBorders>
              <w:top w:val="nil"/>
              <w:left w:val="nil"/>
              <w:bottom w:val="nil"/>
              <w:right w:val="nil"/>
            </w:tcBorders>
            <w:shd w:val="clear" w:color="auto" w:fill="auto"/>
            <w:noWrap/>
            <w:tcMar>
              <w:left w:w="28" w:type="dxa"/>
              <w:right w:w="28" w:type="dxa"/>
            </w:tcMar>
            <w:vAlign w:val="center"/>
            <w:hideMark/>
          </w:tcPr>
          <w:p w14:paraId="57E91A3B"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0.96</w:t>
            </w:r>
          </w:p>
        </w:tc>
        <w:tc>
          <w:tcPr>
            <w:tcW w:w="660" w:type="dxa"/>
            <w:tcBorders>
              <w:top w:val="nil"/>
              <w:left w:val="nil"/>
              <w:bottom w:val="nil"/>
              <w:right w:val="nil"/>
            </w:tcBorders>
            <w:shd w:val="clear" w:color="auto" w:fill="auto"/>
            <w:noWrap/>
            <w:tcMar>
              <w:left w:w="28" w:type="dxa"/>
              <w:right w:w="28" w:type="dxa"/>
            </w:tcMar>
            <w:vAlign w:val="center"/>
            <w:hideMark/>
          </w:tcPr>
          <w:p w14:paraId="24A01BDB"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0.99</w:t>
            </w:r>
          </w:p>
        </w:tc>
        <w:tc>
          <w:tcPr>
            <w:tcW w:w="660" w:type="dxa"/>
            <w:tcBorders>
              <w:top w:val="nil"/>
              <w:left w:val="nil"/>
              <w:bottom w:val="nil"/>
              <w:right w:val="nil"/>
            </w:tcBorders>
            <w:shd w:val="clear" w:color="auto" w:fill="auto"/>
            <w:noWrap/>
            <w:tcMar>
              <w:left w:w="28" w:type="dxa"/>
              <w:right w:w="28" w:type="dxa"/>
            </w:tcMar>
            <w:vAlign w:val="center"/>
            <w:hideMark/>
          </w:tcPr>
          <w:p w14:paraId="2D5972E8"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0.93</w:t>
            </w:r>
          </w:p>
        </w:tc>
        <w:tc>
          <w:tcPr>
            <w:tcW w:w="660" w:type="dxa"/>
            <w:tcBorders>
              <w:top w:val="nil"/>
              <w:left w:val="nil"/>
              <w:bottom w:val="nil"/>
              <w:right w:val="nil"/>
            </w:tcBorders>
            <w:shd w:val="clear" w:color="auto" w:fill="auto"/>
            <w:noWrap/>
            <w:tcMar>
              <w:left w:w="28" w:type="dxa"/>
              <w:right w:w="28" w:type="dxa"/>
            </w:tcMar>
            <w:vAlign w:val="center"/>
            <w:hideMark/>
          </w:tcPr>
          <w:p w14:paraId="5B99F9A8"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0.64</w:t>
            </w:r>
          </w:p>
        </w:tc>
        <w:tc>
          <w:tcPr>
            <w:tcW w:w="660" w:type="dxa"/>
            <w:tcBorders>
              <w:top w:val="nil"/>
              <w:left w:val="nil"/>
              <w:bottom w:val="nil"/>
              <w:right w:val="nil"/>
            </w:tcBorders>
            <w:shd w:val="clear" w:color="auto" w:fill="auto"/>
            <w:noWrap/>
            <w:tcMar>
              <w:left w:w="28" w:type="dxa"/>
              <w:right w:w="28" w:type="dxa"/>
            </w:tcMar>
            <w:vAlign w:val="center"/>
            <w:hideMark/>
          </w:tcPr>
          <w:p w14:paraId="3D0B97E5"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0.72</w:t>
            </w:r>
          </w:p>
        </w:tc>
        <w:tc>
          <w:tcPr>
            <w:tcW w:w="660" w:type="dxa"/>
            <w:tcBorders>
              <w:top w:val="nil"/>
              <w:left w:val="nil"/>
              <w:bottom w:val="nil"/>
              <w:right w:val="nil"/>
            </w:tcBorders>
            <w:shd w:val="clear" w:color="auto" w:fill="auto"/>
            <w:noWrap/>
            <w:tcMar>
              <w:left w:w="28" w:type="dxa"/>
              <w:right w:w="28" w:type="dxa"/>
            </w:tcMar>
            <w:vAlign w:val="center"/>
            <w:hideMark/>
          </w:tcPr>
          <w:p w14:paraId="00CEFB52"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1.12</w:t>
            </w:r>
          </w:p>
        </w:tc>
        <w:tc>
          <w:tcPr>
            <w:tcW w:w="660" w:type="dxa"/>
            <w:tcBorders>
              <w:top w:val="nil"/>
              <w:left w:val="nil"/>
              <w:bottom w:val="nil"/>
              <w:right w:val="nil"/>
            </w:tcBorders>
            <w:shd w:val="clear" w:color="auto" w:fill="auto"/>
            <w:noWrap/>
            <w:tcMar>
              <w:left w:w="28" w:type="dxa"/>
              <w:right w:w="28" w:type="dxa"/>
            </w:tcMar>
            <w:vAlign w:val="center"/>
            <w:hideMark/>
          </w:tcPr>
          <w:p w14:paraId="1F8C2513"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0.73</w:t>
            </w:r>
          </w:p>
        </w:tc>
        <w:tc>
          <w:tcPr>
            <w:tcW w:w="660" w:type="dxa"/>
            <w:tcBorders>
              <w:top w:val="nil"/>
              <w:left w:val="nil"/>
              <w:bottom w:val="nil"/>
              <w:right w:val="nil"/>
            </w:tcBorders>
            <w:shd w:val="clear" w:color="auto" w:fill="auto"/>
            <w:noWrap/>
            <w:tcMar>
              <w:left w:w="28" w:type="dxa"/>
              <w:right w:w="28" w:type="dxa"/>
            </w:tcMar>
            <w:vAlign w:val="center"/>
            <w:hideMark/>
          </w:tcPr>
          <w:p w14:paraId="5E770ACA"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0.70</w:t>
            </w:r>
          </w:p>
        </w:tc>
      </w:tr>
      <w:tr w:rsidR="00B40111" w:rsidRPr="00050E14" w14:paraId="48CA9B84" w14:textId="77777777" w:rsidTr="00122B7D">
        <w:trPr>
          <w:trHeight w:val="330"/>
        </w:trPr>
        <w:tc>
          <w:tcPr>
            <w:tcW w:w="760" w:type="dxa"/>
            <w:vMerge/>
            <w:tcBorders>
              <w:top w:val="nil"/>
              <w:left w:val="nil"/>
              <w:bottom w:val="single" w:sz="4" w:space="0" w:color="000000"/>
              <w:right w:val="nil"/>
            </w:tcBorders>
            <w:tcMar>
              <w:left w:w="28" w:type="dxa"/>
              <w:right w:w="28" w:type="dxa"/>
            </w:tcMar>
            <w:vAlign w:val="center"/>
            <w:hideMark/>
          </w:tcPr>
          <w:p w14:paraId="67A661A6"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p>
        </w:tc>
        <w:tc>
          <w:tcPr>
            <w:tcW w:w="660" w:type="dxa"/>
            <w:tcBorders>
              <w:top w:val="nil"/>
              <w:left w:val="nil"/>
              <w:bottom w:val="nil"/>
              <w:right w:val="nil"/>
            </w:tcBorders>
            <w:shd w:val="clear" w:color="auto" w:fill="auto"/>
            <w:noWrap/>
            <w:tcMar>
              <w:left w:w="28" w:type="dxa"/>
              <w:right w:w="28" w:type="dxa"/>
            </w:tcMar>
            <w:vAlign w:val="center"/>
            <w:hideMark/>
          </w:tcPr>
          <w:p w14:paraId="74FCF8F0"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1945</w:t>
            </w:r>
          </w:p>
        </w:tc>
        <w:tc>
          <w:tcPr>
            <w:tcW w:w="660" w:type="dxa"/>
            <w:tcBorders>
              <w:top w:val="nil"/>
              <w:left w:val="nil"/>
              <w:bottom w:val="nil"/>
              <w:right w:val="nil"/>
            </w:tcBorders>
            <w:shd w:val="clear" w:color="auto" w:fill="auto"/>
            <w:noWrap/>
            <w:tcMar>
              <w:left w:w="28" w:type="dxa"/>
              <w:right w:w="28" w:type="dxa"/>
            </w:tcMar>
            <w:vAlign w:val="center"/>
            <w:hideMark/>
          </w:tcPr>
          <w:p w14:paraId="27E71503"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1.11</w:t>
            </w:r>
          </w:p>
        </w:tc>
        <w:tc>
          <w:tcPr>
            <w:tcW w:w="660" w:type="dxa"/>
            <w:tcBorders>
              <w:top w:val="nil"/>
              <w:left w:val="nil"/>
              <w:bottom w:val="nil"/>
              <w:right w:val="nil"/>
            </w:tcBorders>
            <w:shd w:val="clear" w:color="auto" w:fill="auto"/>
            <w:noWrap/>
            <w:tcMar>
              <w:left w:w="28" w:type="dxa"/>
              <w:right w:w="28" w:type="dxa"/>
            </w:tcMar>
            <w:vAlign w:val="center"/>
            <w:hideMark/>
          </w:tcPr>
          <w:p w14:paraId="671DD773"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0.87</w:t>
            </w:r>
          </w:p>
        </w:tc>
        <w:tc>
          <w:tcPr>
            <w:tcW w:w="660" w:type="dxa"/>
            <w:tcBorders>
              <w:top w:val="nil"/>
              <w:left w:val="nil"/>
              <w:bottom w:val="nil"/>
              <w:right w:val="nil"/>
            </w:tcBorders>
            <w:shd w:val="clear" w:color="auto" w:fill="auto"/>
            <w:noWrap/>
            <w:tcMar>
              <w:left w:w="28" w:type="dxa"/>
              <w:right w:w="28" w:type="dxa"/>
            </w:tcMar>
            <w:vAlign w:val="center"/>
            <w:hideMark/>
          </w:tcPr>
          <w:p w14:paraId="7EDF3BED"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1.19</w:t>
            </w:r>
          </w:p>
        </w:tc>
        <w:tc>
          <w:tcPr>
            <w:tcW w:w="660" w:type="dxa"/>
            <w:tcBorders>
              <w:top w:val="nil"/>
              <w:left w:val="nil"/>
              <w:bottom w:val="nil"/>
              <w:right w:val="nil"/>
            </w:tcBorders>
            <w:shd w:val="clear" w:color="auto" w:fill="auto"/>
            <w:noWrap/>
            <w:tcMar>
              <w:left w:w="28" w:type="dxa"/>
              <w:right w:w="28" w:type="dxa"/>
            </w:tcMar>
            <w:vAlign w:val="center"/>
            <w:hideMark/>
          </w:tcPr>
          <w:p w14:paraId="550AFB8B"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0.94</w:t>
            </w:r>
          </w:p>
        </w:tc>
        <w:tc>
          <w:tcPr>
            <w:tcW w:w="660" w:type="dxa"/>
            <w:tcBorders>
              <w:top w:val="nil"/>
              <w:left w:val="nil"/>
              <w:bottom w:val="nil"/>
              <w:right w:val="nil"/>
            </w:tcBorders>
            <w:shd w:val="clear" w:color="auto" w:fill="auto"/>
            <w:noWrap/>
            <w:tcMar>
              <w:left w:w="28" w:type="dxa"/>
              <w:right w:w="28" w:type="dxa"/>
            </w:tcMar>
            <w:vAlign w:val="center"/>
            <w:hideMark/>
          </w:tcPr>
          <w:p w14:paraId="2160D47F"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1.08</w:t>
            </w:r>
          </w:p>
        </w:tc>
        <w:tc>
          <w:tcPr>
            <w:tcW w:w="660" w:type="dxa"/>
            <w:tcBorders>
              <w:top w:val="nil"/>
              <w:left w:val="nil"/>
              <w:bottom w:val="nil"/>
              <w:right w:val="nil"/>
            </w:tcBorders>
            <w:shd w:val="clear" w:color="auto" w:fill="auto"/>
            <w:noWrap/>
            <w:tcMar>
              <w:left w:w="28" w:type="dxa"/>
              <w:right w:w="28" w:type="dxa"/>
            </w:tcMar>
            <w:vAlign w:val="center"/>
            <w:hideMark/>
          </w:tcPr>
          <w:p w14:paraId="1AC4CD2D"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1.30</w:t>
            </w:r>
          </w:p>
        </w:tc>
        <w:tc>
          <w:tcPr>
            <w:tcW w:w="660" w:type="dxa"/>
            <w:tcBorders>
              <w:top w:val="nil"/>
              <w:left w:val="nil"/>
              <w:bottom w:val="nil"/>
              <w:right w:val="nil"/>
            </w:tcBorders>
            <w:shd w:val="clear" w:color="auto" w:fill="auto"/>
            <w:noWrap/>
            <w:tcMar>
              <w:left w:w="28" w:type="dxa"/>
              <w:right w:w="28" w:type="dxa"/>
            </w:tcMar>
            <w:vAlign w:val="center"/>
            <w:hideMark/>
          </w:tcPr>
          <w:p w14:paraId="0B00044D"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0.87</w:t>
            </w:r>
          </w:p>
        </w:tc>
        <w:tc>
          <w:tcPr>
            <w:tcW w:w="660" w:type="dxa"/>
            <w:tcBorders>
              <w:top w:val="nil"/>
              <w:left w:val="nil"/>
              <w:bottom w:val="nil"/>
              <w:right w:val="nil"/>
            </w:tcBorders>
            <w:shd w:val="clear" w:color="auto" w:fill="auto"/>
            <w:noWrap/>
            <w:tcMar>
              <w:left w:w="28" w:type="dxa"/>
              <w:right w:w="28" w:type="dxa"/>
            </w:tcMar>
            <w:vAlign w:val="center"/>
            <w:hideMark/>
          </w:tcPr>
          <w:p w14:paraId="1AB1C65B"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1.08</w:t>
            </w:r>
          </w:p>
        </w:tc>
        <w:tc>
          <w:tcPr>
            <w:tcW w:w="660" w:type="dxa"/>
            <w:tcBorders>
              <w:top w:val="nil"/>
              <w:left w:val="nil"/>
              <w:bottom w:val="nil"/>
              <w:right w:val="nil"/>
            </w:tcBorders>
            <w:shd w:val="clear" w:color="auto" w:fill="auto"/>
            <w:noWrap/>
            <w:tcMar>
              <w:left w:w="28" w:type="dxa"/>
              <w:right w:w="28" w:type="dxa"/>
            </w:tcMar>
            <w:vAlign w:val="center"/>
            <w:hideMark/>
          </w:tcPr>
          <w:p w14:paraId="3113565E"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1.46</w:t>
            </w:r>
          </w:p>
        </w:tc>
        <w:tc>
          <w:tcPr>
            <w:tcW w:w="660" w:type="dxa"/>
            <w:tcBorders>
              <w:top w:val="nil"/>
              <w:left w:val="nil"/>
              <w:bottom w:val="nil"/>
              <w:right w:val="nil"/>
            </w:tcBorders>
            <w:shd w:val="clear" w:color="auto" w:fill="auto"/>
            <w:noWrap/>
            <w:tcMar>
              <w:left w:w="28" w:type="dxa"/>
              <w:right w:w="28" w:type="dxa"/>
            </w:tcMar>
            <w:vAlign w:val="center"/>
            <w:hideMark/>
          </w:tcPr>
          <w:p w14:paraId="4DE52EA9"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1.41</w:t>
            </w:r>
          </w:p>
        </w:tc>
        <w:tc>
          <w:tcPr>
            <w:tcW w:w="660" w:type="dxa"/>
            <w:tcBorders>
              <w:top w:val="nil"/>
              <w:left w:val="nil"/>
              <w:bottom w:val="nil"/>
              <w:right w:val="nil"/>
            </w:tcBorders>
            <w:shd w:val="clear" w:color="auto" w:fill="auto"/>
            <w:noWrap/>
            <w:tcMar>
              <w:left w:w="28" w:type="dxa"/>
              <w:right w:w="28" w:type="dxa"/>
            </w:tcMar>
            <w:vAlign w:val="center"/>
            <w:hideMark/>
          </w:tcPr>
          <w:p w14:paraId="6C3BF36A"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1.14</w:t>
            </w:r>
          </w:p>
        </w:tc>
        <w:tc>
          <w:tcPr>
            <w:tcW w:w="660" w:type="dxa"/>
            <w:tcBorders>
              <w:top w:val="nil"/>
              <w:left w:val="nil"/>
              <w:bottom w:val="nil"/>
              <w:right w:val="nil"/>
            </w:tcBorders>
            <w:shd w:val="clear" w:color="auto" w:fill="auto"/>
            <w:noWrap/>
            <w:tcMar>
              <w:left w:w="28" w:type="dxa"/>
              <w:right w:w="28" w:type="dxa"/>
            </w:tcMar>
            <w:vAlign w:val="center"/>
            <w:hideMark/>
          </w:tcPr>
          <w:p w14:paraId="52F62A89"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1.20</w:t>
            </w:r>
          </w:p>
        </w:tc>
      </w:tr>
      <w:tr w:rsidR="00B40111" w:rsidRPr="00050E14" w14:paraId="6F1D3EB8" w14:textId="77777777" w:rsidTr="00122B7D">
        <w:trPr>
          <w:trHeight w:val="330"/>
        </w:trPr>
        <w:tc>
          <w:tcPr>
            <w:tcW w:w="760" w:type="dxa"/>
            <w:vMerge/>
            <w:tcBorders>
              <w:top w:val="nil"/>
              <w:left w:val="nil"/>
              <w:bottom w:val="single" w:sz="4" w:space="0" w:color="000000"/>
              <w:right w:val="nil"/>
            </w:tcBorders>
            <w:tcMar>
              <w:left w:w="28" w:type="dxa"/>
              <w:right w:w="28" w:type="dxa"/>
            </w:tcMar>
            <w:vAlign w:val="center"/>
            <w:hideMark/>
          </w:tcPr>
          <w:p w14:paraId="1FBCF750"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p>
        </w:tc>
        <w:tc>
          <w:tcPr>
            <w:tcW w:w="660" w:type="dxa"/>
            <w:tcBorders>
              <w:top w:val="nil"/>
              <w:left w:val="nil"/>
              <w:bottom w:val="nil"/>
              <w:right w:val="nil"/>
            </w:tcBorders>
            <w:shd w:val="clear" w:color="auto" w:fill="auto"/>
            <w:noWrap/>
            <w:tcMar>
              <w:left w:w="28" w:type="dxa"/>
              <w:right w:w="28" w:type="dxa"/>
            </w:tcMar>
            <w:vAlign w:val="center"/>
            <w:hideMark/>
          </w:tcPr>
          <w:p w14:paraId="2F68822B"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1963</w:t>
            </w:r>
          </w:p>
        </w:tc>
        <w:tc>
          <w:tcPr>
            <w:tcW w:w="660" w:type="dxa"/>
            <w:tcBorders>
              <w:top w:val="nil"/>
              <w:left w:val="nil"/>
              <w:bottom w:val="nil"/>
              <w:right w:val="nil"/>
            </w:tcBorders>
            <w:shd w:val="clear" w:color="auto" w:fill="auto"/>
            <w:noWrap/>
            <w:tcMar>
              <w:left w:w="28" w:type="dxa"/>
              <w:right w:w="28" w:type="dxa"/>
            </w:tcMar>
            <w:vAlign w:val="center"/>
            <w:hideMark/>
          </w:tcPr>
          <w:p w14:paraId="575677BF"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1.13</w:t>
            </w:r>
          </w:p>
        </w:tc>
        <w:tc>
          <w:tcPr>
            <w:tcW w:w="660" w:type="dxa"/>
            <w:tcBorders>
              <w:top w:val="nil"/>
              <w:left w:val="nil"/>
              <w:bottom w:val="nil"/>
              <w:right w:val="nil"/>
            </w:tcBorders>
            <w:shd w:val="clear" w:color="auto" w:fill="auto"/>
            <w:noWrap/>
            <w:tcMar>
              <w:left w:w="28" w:type="dxa"/>
              <w:right w:w="28" w:type="dxa"/>
            </w:tcMar>
            <w:vAlign w:val="center"/>
            <w:hideMark/>
          </w:tcPr>
          <w:p w14:paraId="2B3CC935"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0.77</w:t>
            </w:r>
          </w:p>
        </w:tc>
        <w:tc>
          <w:tcPr>
            <w:tcW w:w="660" w:type="dxa"/>
            <w:tcBorders>
              <w:top w:val="nil"/>
              <w:left w:val="nil"/>
              <w:bottom w:val="nil"/>
              <w:right w:val="nil"/>
            </w:tcBorders>
            <w:shd w:val="clear" w:color="auto" w:fill="auto"/>
            <w:noWrap/>
            <w:tcMar>
              <w:left w:w="28" w:type="dxa"/>
              <w:right w:w="28" w:type="dxa"/>
            </w:tcMar>
            <w:vAlign w:val="center"/>
            <w:hideMark/>
          </w:tcPr>
          <w:p w14:paraId="55FFC288"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1.19</w:t>
            </w:r>
          </w:p>
        </w:tc>
        <w:tc>
          <w:tcPr>
            <w:tcW w:w="660" w:type="dxa"/>
            <w:tcBorders>
              <w:top w:val="nil"/>
              <w:left w:val="nil"/>
              <w:bottom w:val="nil"/>
              <w:right w:val="nil"/>
            </w:tcBorders>
            <w:shd w:val="clear" w:color="auto" w:fill="auto"/>
            <w:noWrap/>
            <w:tcMar>
              <w:left w:w="28" w:type="dxa"/>
              <w:right w:w="28" w:type="dxa"/>
            </w:tcMar>
            <w:vAlign w:val="center"/>
            <w:hideMark/>
          </w:tcPr>
          <w:p w14:paraId="4FD6B1CC"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0.84</w:t>
            </w:r>
          </w:p>
        </w:tc>
        <w:tc>
          <w:tcPr>
            <w:tcW w:w="660" w:type="dxa"/>
            <w:tcBorders>
              <w:top w:val="nil"/>
              <w:left w:val="nil"/>
              <w:bottom w:val="nil"/>
              <w:right w:val="nil"/>
            </w:tcBorders>
            <w:shd w:val="clear" w:color="auto" w:fill="auto"/>
            <w:noWrap/>
            <w:tcMar>
              <w:left w:w="28" w:type="dxa"/>
              <w:right w:w="28" w:type="dxa"/>
            </w:tcMar>
            <w:vAlign w:val="center"/>
            <w:hideMark/>
          </w:tcPr>
          <w:p w14:paraId="7A6FC981"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1.02</w:t>
            </w:r>
          </w:p>
        </w:tc>
        <w:tc>
          <w:tcPr>
            <w:tcW w:w="660" w:type="dxa"/>
            <w:tcBorders>
              <w:top w:val="nil"/>
              <w:left w:val="nil"/>
              <w:bottom w:val="nil"/>
              <w:right w:val="nil"/>
            </w:tcBorders>
            <w:shd w:val="clear" w:color="auto" w:fill="auto"/>
            <w:noWrap/>
            <w:tcMar>
              <w:left w:w="28" w:type="dxa"/>
              <w:right w:w="28" w:type="dxa"/>
            </w:tcMar>
            <w:vAlign w:val="center"/>
            <w:hideMark/>
          </w:tcPr>
          <w:p w14:paraId="2D92575F"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1.24</w:t>
            </w:r>
          </w:p>
        </w:tc>
        <w:tc>
          <w:tcPr>
            <w:tcW w:w="660" w:type="dxa"/>
            <w:tcBorders>
              <w:top w:val="nil"/>
              <w:left w:val="nil"/>
              <w:bottom w:val="nil"/>
              <w:right w:val="nil"/>
            </w:tcBorders>
            <w:shd w:val="clear" w:color="auto" w:fill="auto"/>
            <w:noWrap/>
            <w:tcMar>
              <w:left w:w="28" w:type="dxa"/>
              <w:right w:w="28" w:type="dxa"/>
            </w:tcMar>
            <w:vAlign w:val="center"/>
            <w:hideMark/>
          </w:tcPr>
          <w:p w14:paraId="622E9494"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0.82</w:t>
            </w:r>
          </w:p>
        </w:tc>
        <w:tc>
          <w:tcPr>
            <w:tcW w:w="660" w:type="dxa"/>
            <w:tcBorders>
              <w:top w:val="nil"/>
              <w:left w:val="nil"/>
              <w:bottom w:val="nil"/>
              <w:right w:val="nil"/>
            </w:tcBorders>
            <w:shd w:val="clear" w:color="auto" w:fill="auto"/>
            <w:noWrap/>
            <w:tcMar>
              <w:left w:w="28" w:type="dxa"/>
              <w:right w:w="28" w:type="dxa"/>
            </w:tcMar>
            <w:vAlign w:val="center"/>
            <w:hideMark/>
          </w:tcPr>
          <w:p w14:paraId="3006CD08"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0.65</w:t>
            </w:r>
          </w:p>
        </w:tc>
        <w:tc>
          <w:tcPr>
            <w:tcW w:w="660" w:type="dxa"/>
            <w:tcBorders>
              <w:top w:val="nil"/>
              <w:left w:val="nil"/>
              <w:bottom w:val="nil"/>
              <w:right w:val="nil"/>
            </w:tcBorders>
            <w:shd w:val="clear" w:color="auto" w:fill="auto"/>
            <w:noWrap/>
            <w:tcMar>
              <w:left w:w="28" w:type="dxa"/>
              <w:right w:w="28" w:type="dxa"/>
            </w:tcMar>
            <w:vAlign w:val="center"/>
            <w:hideMark/>
          </w:tcPr>
          <w:p w14:paraId="0FF46887"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0.89</w:t>
            </w:r>
          </w:p>
        </w:tc>
        <w:tc>
          <w:tcPr>
            <w:tcW w:w="660" w:type="dxa"/>
            <w:tcBorders>
              <w:top w:val="nil"/>
              <w:left w:val="nil"/>
              <w:bottom w:val="nil"/>
              <w:right w:val="nil"/>
            </w:tcBorders>
            <w:shd w:val="clear" w:color="auto" w:fill="auto"/>
            <w:noWrap/>
            <w:tcMar>
              <w:left w:w="28" w:type="dxa"/>
              <w:right w:w="28" w:type="dxa"/>
            </w:tcMar>
            <w:vAlign w:val="center"/>
            <w:hideMark/>
          </w:tcPr>
          <w:p w14:paraId="2E5AB47F"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1.53</w:t>
            </w:r>
          </w:p>
        </w:tc>
        <w:tc>
          <w:tcPr>
            <w:tcW w:w="660" w:type="dxa"/>
            <w:tcBorders>
              <w:top w:val="nil"/>
              <w:left w:val="nil"/>
              <w:bottom w:val="nil"/>
              <w:right w:val="nil"/>
            </w:tcBorders>
            <w:shd w:val="clear" w:color="auto" w:fill="auto"/>
            <w:noWrap/>
            <w:tcMar>
              <w:left w:w="28" w:type="dxa"/>
              <w:right w:w="28" w:type="dxa"/>
            </w:tcMar>
            <w:vAlign w:val="center"/>
            <w:hideMark/>
          </w:tcPr>
          <w:p w14:paraId="68CB417A"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0.75</w:t>
            </w:r>
          </w:p>
        </w:tc>
        <w:tc>
          <w:tcPr>
            <w:tcW w:w="660" w:type="dxa"/>
            <w:tcBorders>
              <w:top w:val="nil"/>
              <w:left w:val="nil"/>
              <w:bottom w:val="nil"/>
              <w:right w:val="nil"/>
            </w:tcBorders>
            <w:shd w:val="clear" w:color="auto" w:fill="auto"/>
            <w:noWrap/>
            <w:tcMar>
              <w:left w:w="28" w:type="dxa"/>
              <w:right w:w="28" w:type="dxa"/>
            </w:tcMar>
            <w:vAlign w:val="center"/>
            <w:hideMark/>
          </w:tcPr>
          <w:p w14:paraId="589BE140"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0.75</w:t>
            </w:r>
          </w:p>
        </w:tc>
      </w:tr>
      <w:tr w:rsidR="00B40111" w:rsidRPr="00050E14" w14:paraId="4DD31E23" w14:textId="77777777" w:rsidTr="00122B7D">
        <w:trPr>
          <w:trHeight w:val="330"/>
        </w:trPr>
        <w:tc>
          <w:tcPr>
            <w:tcW w:w="760" w:type="dxa"/>
            <w:vMerge/>
            <w:tcBorders>
              <w:top w:val="nil"/>
              <w:left w:val="nil"/>
              <w:bottom w:val="single" w:sz="4" w:space="0" w:color="000000"/>
              <w:right w:val="nil"/>
            </w:tcBorders>
            <w:tcMar>
              <w:left w:w="28" w:type="dxa"/>
              <w:right w:w="28" w:type="dxa"/>
            </w:tcMar>
            <w:vAlign w:val="center"/>
            <w:hideMark/>
          </w:tcPr>
          <w:p w14:paraId="4FFC1D51"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15FD8BAA"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1972</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3AE3A710"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1.06</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4A8CF464"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0.80</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1C888988"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1.08</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3D10DAC8"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0.82</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4AA60339"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0.95</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5DD67001"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1.11</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0693CF74"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0.91</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6F8A36A2"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0.77</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245EC61C"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1.03</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62E2F151"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1.35</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3750A5C4"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0.93</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2BF414EA"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0.92</w:t>
            </w:r>
          </w:p>
        </w:tc>
      </w:tr>
      <w:tr w:rsidR="00B40111" w:rsidRPr="00050E14" w14:paraId="22652C2D" w14:textId="77777777" w:rsidTr="00122B7D">
        <w:trPr>
          <w:trHeight w:val="225"/>
        </w:trPr>
        <w:tc>
          <w:tcPr>
            <w:tcW w:w="760" w:type="dxa"/>
            <w:tcBorders>
              <w:top w:val="nil"/>
              <w:left w:val="nil"/>
              <w:bottom w:val="nil"/>
              <w:right w:val="nil"/>
            </w:tcBorders>
            <w:shd w:val="clear" w:color="auto" w:fill="auto"/>
            <w:tcMar>
              <w:left w:w="28" w:type="dxa"/>
              <w:right w:w="28" w:type="dxa"/>
            </w:tcMar>
            <w:textDirection w:val="btLr"/>
            <w:vAlign w:val="center"/>
            <w:hideMark/>
          </w:tcPr>
          <w:p w14:paraId="37380958"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7BCB4CA2"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4147D09F"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7B1B41A5"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5FB247A2"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5572F2E2"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35DCAA8F"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6D87FD59"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150F3187"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02EBB4A1"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277D3AE3"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0A48EB5D"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2A7A118C"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27FFFBA2"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r>
      <w:tr w:rsidR="00B40111" w:rsidRPr="00050E14" w14:paraId="152D65CD" w14:textId="77777777" w:rsidTr="00122B7D">
        <w:trPr>
          <w:trHeight w:val="330"/>
        </w:trPr>
        <w:tc>
          <w:tcPr>
            <w:tcW w:w="760" w:type="dxa"/>
            <w:vMerge w:val="restart"/>
            <w:tcBorders>
              <w:top w:val="nil"/>
              <w:left w:val="nil"/>
              <w:bottom w:val="single" w:sz="4" w:space="0" w:color="000000"/>
              <w:right w:val="nil"/>
            </w:tcBorders>
            <w:shd w:val="clear" w:color="auto" w:fill="auto"/>
            <w:tcMar>
              <w:left w:w="28" w:type="dxa"/>
              <w:right w:w="28" w:type="dxa"/>
            </w:tcMar>
            <w:textDirection w:val="btLr"/>
            <w:vAlign w:val="center"/>
            <w:hideMark/>
          </w:tcPr>
          <w:p w14:paraId="1E5C8847"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Larch S22        low severity</w:t>
            </w:r>
          </w:p>
        </w:tc>
        <w:tc>
          <w:tcPr>
            <w:tcW w:w="660" w:type="dxa"/>
            <w:tcBorders>
              <w:top w:val="nil"/>
              <w:left w:val="nil"/>
              <w:bottom w:val="nil"/>
              <w:right w:val="nil"/>
            </w:tcBorders>
            <w:shd w:val="clear" w:color="auto" w:fill="auto"/>
            <w:noWrap/>
            <w:tcMar>
              <w:left w:w="28" w:type="dxa"/>
              <w:right w:w="28" w:type="dxa"/>
            </w:tcMar>
            <w:vAlign w:val="center"/>
            <w:hideMark/>
          </w:tcPr>
          <w:p w14:paraId="5EE4BBAC"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1915</w:t>
            </w:r>
          </w:p>
        </w:tc>
        <w:tc>
          <w:tcPr>
            <w:tcW w:w="660" w:type="dxa"/>
            <w:tcBorders>
              <w:top w:val="nil"/>
              <w:left w:val="nil"/>
              <w:bottom w:val="nil"/>
              <w:right w:val="nil"/>
            </w:tcBorders>
            <w:shd w:val="clear" w:color="auto" w:fill="auto"/>
            <w:noWrap/>
            <w:tcMar>
              <w:left w:w="28" w:type="dxa"/>
              <w:right w:w="28" w:type="dxa"/>
            </w:tcMar>
            <w:vAlign w:val="center"/>
            <w:hideMark/>
          </w:tcPr>
          <w:p w14:paraId="080091F3"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1.00</w:t>
            </w:r>
          </w:p>
        </w:tc>
        <w:tc>
          <w:tcPr>
            <w:tcW w:w="660" w:type="dxa"/>
            <w:tcBorders>
              <w:top w:val="nil"/>
              <w:left w:val="nil"/>
              <w:bottom w:val="nil"/>
              <w:right w:val="nil"/>
            </w:tcBorders>
            <w:shd w:val="clear" w:color="auto" w:fill="auto"/>
            <w:noWrap/>
            <w:tcMar>
              <w:left w:w="28" w:type="dxa"/>
              <w:right w:w="28" w:type="dxa"/>
            </w:tcMar>
            <w:vAlign w:val="center"/>
            <w:hideMark/>
          </w:tcPr>
          <w:p w14:paraId="18EBD04D"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1.03</w:t>
            </w:r>
          </w:p>
        </w:tc>
        <w:tc>
          <w:tcPr>
            <w:tcW w:w="660" w:type="dxa"/>
            <w:tcBorders>
              <w:top w:val="nil"/>
              <w:left w:val="nil"/>
              <w:bottom w:val="nil"/>
              <w:right w:val="nil"/>
            </w:tcBorders>
            <w:shd w:val="clear" w:color="auto" w:fill="auto"/>
            <w:noWrap/>
            <w:tcMar>
              <w:left w:w="28" w:type="dxa"/>
              <w:right w:w="28" w:type="dxa"/>
            </w:tcMar>
            <w:vAlign w:val="center"/>
            <w:hideMark/>
          </w:tcPr>
          <w:p w14:paraId="29A2D637"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1.03</w:t>
            </w:r>
          </w:p>
        </w:tc>
        <w:tc>
          <w:tcPr>
            <w:tcW w:w="660" w:type="dxa"/>
            <w:tcBorders>
              <w:top w:val="nil"/>
              <w:left w:val="nil"/>
              <w:bottom w:val="nil"/>
              <w:right w:val="nil"/>
            </w:tcBorders>
            <w:shd w:val="clear" w:color="auto" w:fill="auto"/>
            <w:noWrap/>
            <w:tcMar>
              <w:left w:w="28" w:type="dxa"/>
              <w:right w:w="28" w:type="dxa"/>
            </w:tcMar>
            <w:vAlign w:val="center"/>
            <w:hideMark/>
          </w:tcPr>
          <w:p w14:paraId="6700D751"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1.03</w:t>
            </w:r>
          </w:p>
        </w:tc>
        <w:tc>
          <w:tcPr>
            <w:tcW w:w="660" w:type="dxa"/>
            <w:tcBorders>
              <w:top w:val="nil"/>
              <w:left w:val="nil"/>
              <w:bottom w:val="nil"/>
              <w:right w:val="nil"/>
            </w:tcBorders>
            <w:shd w:val="clear" w:color="auto" w:fill="auto"/>
            <w:noWrap/>
            <w:tcMar>
              <w:left w:w="28" w:type="dxa"/>
              <w:right w:w="28" w:type="dxa"/>
            </w:tcMar>
            <w:vAlign w:val="center"/>
            <w:hideMark/>
          </w:tcPr>
          <w:p w14:paraId="26512860"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1.02</w:t>
            </w:r>
          </w:p>
        </w:tc>
        <w:tc>
          <w:tcPr>
            <w:tcW w:w="660" w:type="dxa"/>
            <w:tcBorders>
              <w:top w:val="nil"/>
              <w:left w:val="nil"/>
              <w:bottom w:val="nil"/>
              <w:right w:val="nil"/>
            </w:tcBorders>
            <w:shd w:val="clear" w:color="auto" w:fill="auto"/>
            <w:noWrap/>
            <w:tcMar>
              <w:left w:w="28" w:type="dxa"/>
              <w:right w:w="28" w:type="dxa"/>
            </w:tcMar>
            <w:vAlign w:val="center"/>
            <w:hideMark/>
          </w:tcPr>
          <w:p w14:paraId="1286BE93"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1.09</w:t>
            </w:r>
          </w:p>
        </w:tc>
        <w:tc>
          <w:tcPr>
            <w:tcW w:w="660" w:type="dxa"/>
            <w:tcBorders>
              <w:top w:val="nil"/>
              <w:left w:val="nil"/>
              <w:bottom w:val="nil"/>
              <w:right w:val="nil"/>
            </w:tcBorders>
            <w:shd w:val="clear" w:color="auto" w:fill="auto"/>
            <w:noWrap/>
            <w:tcMar>
              <w:left w:w="28" w:type="dxa"/>
              <w:right w:w="28" w:type="dxa"/>
            </w:tcMar>
            <w:vAlign w:val="center"/>
            <w:hideMark/>
          </w:tcPr>
          <w:p w14:paraId="5649BCC2"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1.02</w:t>
            </w:r>
          </w:p>
        </w:tc>
        <w:tc>
          <w:tcPr>
            <w:tcW w:w="660" w:type="dxa"/>
            <w:tcBorders>
              <w:top w:val="nil"/>
              <w:left w:val="nil"/>
              <w:bottom w:val="nil"/>
              <w:right w:val="nil"/>
            </w:tcBorders>
            <w:shd w:val="clear" w:color="auto" w:fill="auto"/>
            <w:noWrap/>
            <w:tcMar>
              <w:left w:w="28" w:type="dxa"/>
              <w:right w:w="28" w:type="dxa"/>
            </w:tcMar>
            <w:vAlign w:val="center"/>
            <w:hideMark/>
          </w:tcPr>
          <w:p w14:paraId="65DB3085"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1.01</w:t>
            </w:r>
          </w:p>
        </w:tc>
        <w:tc>
          <w:tcPr>
            <w:tcW w:w="660" w:type="dxa"/>
            <w:tcBorders>
              <w:top w:val="nil"/>
              <w:left w:val="nil"/>
              <w:bottom w:val="nil"/>
              <w:right w:val="nil"/>
            </w:tcBorders>
            <w:shd w:val="clear" w:color="auto" w:fill="auto"/>
            <w:noWrap/>
            <w:tcMar>
              <w:left w:w="28" w:type="dxa"/>
              <w:right w:w="28" w:type="dxa"/>
            </w:tcMar>
            <w:vAlign w:val="center"/>
            <w:hideMark/>
          </w:tcPr>
          <w:p w14:paraId="24E15A8D"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1.09</w:t>
            </w:r>
          </w:p>
        </w:tc>
        <w:tc>
          <w:tcPr>
            <w:tcW w:w="660" w:type="dxa"/>
            <w:tcBorders>
              <w:top w:val="nil"/>
              <w:left w:val="nil"/>
              <w:bottom w:val="nil"/>
              <w:right w:val="nil"/>
            </w:tcBorders>
            <w:shd w:val="clear" w:color="auto" w:fill="auto"/>
            <w:noWrap/>
            <w:tcMar>
              <w:left w:w="28" w:type="dxa"/>
              <w:right w:w="28" w:type="dxa"/>
            </w:tcMar>
            <w:vAlign w:val="center"/>
            <w:hideMark/>
          </w:tcPr>
          <w:p w14:paraId="745B8CD7"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1.05</w:t>
            </w:r>
          </w:p>
        </w:tc>
        <w:tc>
          <w:tcPr>
            <w:tcW w:w="660" w:type="dxa"/>
            <w:tcBorders>
              <w:top w:val="nil"/>
              <w:left w:val="nil"/>
              <w:bottom w:val="nil"/>
              <w:right w:val="nil"/>
            </w:tcBorders>
            <w:shd w:val="clear" w:color="auto" w:fill="auto"/>
            <w:noWrap/>
            <w:tcMar>
              <w:left w:w="28" w:type="dxa"/>
              <w:right w:w="28" w:type="dxa"/>
            </w:tcMar>
            <w:vAlign w:val="center"/>
            <w:hideMark/>
          </w:tcPr>
          <w:p w14:paraId="77370817"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0.99</w:t>
            </w:r>
          </w:p>
        </w:tc>
        <w:tc>
          <w:tcPr>
            <w:tcW w:w="660" w:type="dxa"/>
            <w:tcBorders>
              <w:top w:val="nil"/>
              <w:left w:val="nil"/>
              <w:bottom w:val="nil"/>
              <w:right w:val="nil"/>
            </w:tcBorders>
            <w:shd w:val="clear" w:color="auto" w:fill="auto"/>
            <w:noWrap/>
            <w:tcMar>
              <w:left w:w="28" w:type="dxa"/>
              <w:right w:w="28" w:type="dxa"/>
            </w:tcMar>
            <w:vAlign w:val="center"/>
            <w:hideMark/>
          </w:tcPr>
          <w:p w14:paraId="153E6174"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1.00</w:t>
            </w:r>
          </w:p>
        </w:tc>
      </w:tr>
      <w:tr w:rsidR="00B40111" w:rsidRPr="00050E14" w14:paraId="3F3E820E" w14:textId="77777777" w:rsidTr="00122B7D">
        <w:trPr>
          <w:trHeight w:val="330"/>
        </w:trPr>
        <w:tc>
          <w:tcPr>
            <w:tcW w:w="760" w:type="dxa"/>
            <w:vMerge/>
            <w:tcBorders>
              <w:top w:val="nil"/>
              <w:left w:val="nil"/>
              <w:bottom w:val="single" w:sz="4" w:space="0" w:color="000000"/>
              <w:right w:val="nil"/>
            </w:tcBorders>
            <w:tcMar>
              <w:left w:w="28" w:type="dxa"/>
              <w:right w:w="28" w:type="dxa"/>
            </w:tcMar>
            <w:vAlign w:val="center"/>
            <w:hideMark/>
          </w:tcPr>
          <w:p w14:paraId="09A727F7"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p>
        </w:tc>
        <w:tc>
          <w:tcPr>
            <w:tcW w:w="660" w:type="dxa"/>
            <w:tcBorders>
              <w:top w:val="nil"/>
              <w:left w:val="nil"/>
              <w:bottom w:val="nil"/>
              <w:right w:val="nil"/>
            </w:tcBorders>
            <w:shd w:val="clear" w:color="auto" w:fill="auto"/>
            <w:noWrap/>
            <w:tcMar>
              <w:left w:w="28" w:type="dxa"/>
              <w:right w:w="28" w:type="dxa"/>
            </w:tcMar>
            <w:vAlign w:val="center"/>
            <w:hideMark/>
          </w:tcPr>
          <w:p w14:paraId="6CB4F4F0"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1937</w:t>
            </w:r>
          </w:p>
        </w:tc>
        <w:tc>
          <w:tcPr>
            <w:tcW w:w="660" w:type="dxa"/>
            <w:tcBorders>
              <w:top w:val="nil"/>
              <w:left w:val="nil"/>
              <w:bottom w:val="nil"/>
              <w:right w:val="nil"/>
            </w:tcBorders>
            <w:shd w:val="clear" w:color="auto" w:fill="auto"/>
            <w:noWrap/>
            <w:tcMar>
              <w:left w:w="28" w:type="dxa"/>
              <w:right w:w="28" w:type="dxa"/>
            </w:tcMar>
            <w:vAlign w:val="center"/>
            <w:hideMark/>
          </w:tcPr>
          <w:p w14:paraId="75257C97"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0.99</w:t>
            </w:r>
          </w:p>
        </w:tc>
        <w:tc>
          <w:tcPr>
            <w:tcW w:w="660" w:type="dxa"/>
            <w:tcBorders>
              <w:top w:val="nil"/>
              <w:left w:val="nil"/>
              <w:bottom w:val="nil"/>
              <w:right w:val="nil"/>
            </w:tcBorders>
            <w:shd w:val="clear" w:color="auto" w:fill="auto"/>
            <w:noWrap/>
            <w:tcMar>
              <w:left w:w="28" w:type="dxa"/>
              <w:right w:w="28" w:type="dxa"/>
            </w:tcMar>
            <w:vAlign w:val="center"/>
            <w:hideMark/>
          </w:tcPr>
          <w:p w14:paraId="3A29B227"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0.97</w:t>
            </w:r>
          </w:p>
        </w:tc>
        <w:tc>
          <w:tcPr>
            <w:tcW w:w="660" w:type="dxa"/>
            <w:tcBorders>
              <w:top w:val="nil"/>
              <w:left w:val="nil"/>
              <w:bottom w:val="nil"/>
              <w:right w:val="nil"/>
            </w:tcBorders>
            <w:shd w:val="clear" w:color="auto" w:fill="auto"/>
            <w:noWrap/>
            <w:tcMar>
              <w:left w:w="28" w:type="dxa"/>
              <w:right w:w="28" w:type="dxa"/>
            </w:tcMar>
            <w:vAlign w:val="center"/>
            <w:hideMark/>
          </w:tcPr>
          <w:p w14:paraId="6CA46166"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0.99</w:t>
            </w:r>
          </w:p>
        </w:tc>
        <w:tc>
          <w:tcPr>
            <w:tcW w:w="660" w:type="dxa"/>
            <w:tcBorders>
              <w:top w:val="nil"/>
              <w:left w:val="nil"/>
              <w:bottom w:val="nil"/>
              <w:right w:val="nil"/>
            </w:tcBorders>
            <w:shd w:val="clear" w:color="auto" w:fill="auto"/>
            <w:noWrap/>
            <w:tcMar>
              <w:left w:w="28" w:type="dxa"/>
              <w:right w:w="28" w:type="dxa"/>
            </w:tcMar>
            <w:vAlign w:val="center"/>
            <w:hideMark/>
          </w:tcPr>
          <w:p w14:paraId="79398115"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0.96</w:t>
            </w:r>
          </w:p>
        </w:tc>
        <w:tc>
          <w:tcPr>
            <w:tcW w:w="660" w:type="dxa"/>
            <w:tcBorders>
              <w:top w:val="nil"/>
              <w:left w:val="nil"/>
              <w:bottom w:val="nil"/>
              <w:right w:val="nil"/>
            </w:tcBorders>
            <w:shd w:val="clear" w:color="auto" w:fill="auto"/>
            <w:noWrap/>
            <w:tcMar>
              <w:left w:w="28" w:type="dxa"/>
              <w:right w:w="28" w:type="dxa"/>
            </w:tcMar>
            <w:vAlign w:val="center"/>
            <w:hideMark/>
          </w:tcPr>
          <w:p w14:paraId="2E1A0CB9"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0.98</w:t>
            </w:r>
          </w:p>
        </w:tc>
        <w:tc>
          <w:tcPr>
            <w:tcW w:w="660" w:type="dxa"/>
            <w:tcBorders>
              <w:top w:val="nil"/>
              <w:left w:val="nil"/>
              <w:bottom w:val="nil"/>
              <w:right w:val="nil"/>
            </w:tcBorders>
            <w:shd w:val="clear" w:color="auto" w:fill="auto"/>
            <w:noWrap/>
            <w:tcMar>
              <w:left w:w="28" w:type="dxa"/>
              <w:right w:w="28" w:type="dxa"/>
            </w:tcMar>
            <w:vAlign w:val="center"/>
            <w:hideMark/>
          </w:tcPr>
          <w:p w14:paraId="3866E60E"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0.99</w:t>
            </w:r>
          </w:p>
        </w:tc>
        <w:tc>
          <w:tcPr>
            <w:tcW w:w="660" w:type="dxa"/>
            <w:tcBorders>
              <w:top w:val="nil"/>
              <w:left w:val="nil"/>
              <w:bottom w:val="nil"/>
              <w:right w:val="nil"/>
            </w:tcBorders>
            <w:shd w:val="clear" w:color="auto" w:fill="auto"/>
            <w:noWrap/>
            <w:tcMar>
              <w:left w:w="28" w:type="dxa"/>
              <w:right w:w="28" w:type="dxa"/>
            </w:tcMar>
            <w:vAlign w:val="center"/>
            <w:hideMark/>
          </w:tcPr>
          <w:p w14:paraId="5E94808C"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1.00</w:t>
            </w:r>
          </w:p>
        </w:tc>
        <w:tc>
          <w:tcPr>
            <w:tcW w:w="660" w:type="dxa"/>
            <w:tcBorders>
              <w:top w:val="nil"/>
              <w:left w:val="nil"/>
              <w:bottom w:val="nil"/>
              <w:right w:val="nil"/>
            </w:tcBorders>
            <w:shd w:val="clear" w:color="auto" w:fill="auto"/>
            <w:noWrap/>
            <w:tcMar>
              <w:left w:w="28" w:type="dxa"/>
              <w:right w:w="28" w:type="dxa"/>
            </w:tcMar>
            <w:vAlign w:val="center"/>
            <w:hideMark/>
          </w:tcPr>
          <w:p w14:paraId="0214766C"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0.89</w:t>
            </w:r>
          </w:p>
        </w:tc>
        <w:tc>
          <w:tcPr>
            <w:tcW w:w="660" w:type="dxa"/>
            <w:tcBorders>
              <w:top w:val="nil"/>
              <w:left w:val="nil"/>
              <w:bottom w:val="nil"/>
              <w:right w:val="nil"/>
            </w:tcBorders>
            <w:shd w:val="clear" w:color="auto" w:fill="auto"/>
            <w:noWrap/>
            <w:tcMar>
              <w:left w:w="28" w:type="dxa"/>
              <w:right w:w="28" w:type="dxa"/>
            </w:tcMar>
            <w:vAlign w:val="center"/>
            <w:hideMark/>
          </w:tcPr>
          <w:p w14:paraId="660FAE80"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0.91</w:t>
            </w:r>
          </w:p>
        </w:tc>
        <w:tc>
          <w:tcPr>
            <w:tcW w:w="660" w:type="dxa"/>
            <w:tcBorders>
              <w:top w:val="nil"/>
              <w:left w:val="nil"/>
              <w:bottom w:val="nil"/>
              <w:right w:val="nil"/>
            </w:tcBorders>
            <w:shd w:val="clear" w:color="auto" w:fill="auto"/>
            <w:noWrap/>
            <w:tcMar>
              <w:left w:w="28" w:type="dxa"/>
              <w:right w:w="28" w:type="dxa"/>
            </w:tcMar>
            <w:vAlign w:val="center"/>
            <w:hideMark/>
          </w:tcPr>
          <w:p w14:paraId="02A65739"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1.03</w:t>
            </w:r>
          </w:p>
        </w:tc>
        <w:tc>
          <w:tcPr>
            <w:tcW w:w="660" w:type="dxa"/>
            <w:tcBorders>
              <w:top w:val="nil"/>
              <w:left w:val="nil"/>
              <w:bottom w:val="nil"/>
              <w:right w:val="nil"/>
            </w:tcBorders>
            <w:shd w:val="clear" w:color="auto" w:fill="auto"/>
            <w:noWrap/>
            <w:tcMar>
              <w:left w:w="28" w:type="dxa"/>
              <w:right w:w="28" w:type="dxa"/>
            </w:tcMar>
            <w:vAlign w:val="center"/>
            <w:hideMark/>
          </w:tcPr>
          <w:p w14:paraId="426CCD58"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0.92</w:t>
            </w:r>
          </w:p>
        </w:tc>
        <w:tc>
          <w:tcPr>
            <w:tcW w:w="660" w:type="dxa"/>
            <w:tcBorders>
              <w:top w:val="nil"/>
              <w:left w:val="nil"/>
              <w:bottom w:val="nil"/>
              <w:right w:val="nil"/>
            </w:tcBorders>
            <w:shd w:val="clear" w:color="auto" w:fill="auto"/>
            <w:noWrap/>
            <w:tcMar>
              <w:left w:w="28" w:type="dxa"/>
              <w:right w:w="28" w:type="dxa"/>
            </w:tcMar>
            <w:vAlign w:val="center"/>
            <w:hideMark/>
          </w:tcPr>
          <w:p w14:paraId="630E862E"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0.90</w:t>
            </w:r>
          </w:p>
        </w:tc>
      </w:tr>
      <w:tr w:rsidR="00B40111" w:rsidRPr="00050E14" w14:paraId="5ACB9248" w14:textId="77777777" w:rsidTr="00122B7D">
        <w:trPr>
          <w:trHeight w:val="330"/>
        </w:trPr>
        <w:tc>
          <w:tcPr>
            <w:tcW w:w="760" w:type="dxa"/>
            <w:vMerge/>
            <w:tcBorders>
              <w:top w:val="nil"/>
              <w:left w:val="nil"/>
              <w:bottom w:val="single" w:sz="4" w:space="0" w:color="000000"/>
              <w:right w:val="nil"/>
            </w:tcBorders>
            <w:tcMar>
              <w:left w:w="28" w:type="dxa"/>
              <w:right w:w="28" w:type="dxa"/>
            </w:tcMar>
            <w:vAlign w:val="center"/>
            <w:hideMark/>
          </w:tcPr>
          <w:p w14:paraId="5C1029C7"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p>
        </w:tc>
        <w:tc>
          <w:tcPr>
            <w:tcW w:w="660" w:type="dxa"/>
            <w:tcBorders>
              <w:top w:val="nil"/>
              <w:left w:val="nil"/>
              <w:bottom w:val="nil"/>
              <w:right w:val="nil"/>
            </w:tcBorders>
            <w:shd w:val="clear" w:color="auto" w:fill="auto"/>
            <w:noWrap/>
            <w:tcMar>
              <w:left w:w="28" w:type="dxa"/>
              <w:right w:w="28" w:type="dxa"/>
            </w:tcMar>
            <w:vAlign w:val="center"/>
            <w:hideMark/>
          </w:tcPr>
          <w:p w14:paraId="731F9733"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1954</w:t>
            </w:r>
          </w:p>
        </w:tc>
        <w:tc>
          <w:tcPr>
            <w:tcW w:w="660" w:type="dxa"/>
            <w:tcBorders>
              <w:top w:val="nil"/>
              <w:left w:val="nil"/>
              <w:bottom w:val="nil"/>
              <w:right w:val="nil"/>
            </w:tcBorders>
            <w:shd w:val="clear" w:color="auto" w:fill="auto"/>
            <w:noWrap/>
            <w:tcMar>
              <w:left w:w="28" w:type="dxa"/>
              <w:right w:w="28" w:type="dxa"/>
            </w:tcMar>
            <w:vAlign w:val="center"/>
            <w:hideMark/>
          </w:tcPr>
          <w:p w14:paraId="1DF86C8D"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0.92</w:t>
            </w:r>
          </w:p>
        </w:tc>
        <w:tc>
          <w:tcPr>
            <w:tcW w:w="660" w:type="dxa"/>
            <w:tcBorders>
              <w:top w:val="nil"/>
              <w:left w:val="nil"/>
              <w:bottom w:val="nil"/>
              <w:right w:val="nil"/>
            </w:tcBorders>
            <w:shd w:val="clear" w:color="auto" w:fill="auto"/>
            <w:noWrap/>
            <w:tcMar>
              <w:left w:w="28" w:type="dxa"/>
              <w:right w:w="28" w:type="dxa"/>
            </w:tcMar>
            <w:vAlign w:val="center"/>
            <w:hideMark/>
          </w:tcPr>
          <w:p w14:paraId="5E691BC9"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0.91</w:t>
            </w:r>
          </w:p>
        </w:tc>
        <w:tc>
          <w:tcPr>
            <w:tcW w:w="660" w:type="dxa"/>
            <w:tcBorders>
              <w:top w:val="nil"/>
              <w:left w:val="nil"/>
              <w:bottom w:val="nil"/>
              <w:right w:val="nil"/>
            </w:tcBorders>
            <w:shd w:val="clear" w:color="auto" w:fill="auto"/>
            <w:noWrap/>
            <w:tcMar>
              <w:left w:w="28" w:type="dxa"/>
              <w:right w:w="28" w:type="dxa"/>
            </w:tcMar>
            <w:vAlign w:val="center"/>
            <w:hideMark/>
          </w:tcPr>
          <w:p w14:paraId="015BE190"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0.85</w:t>
            </w:r>
          </w:p>
        </w:tc>
        <w:tc>
          <w:tcPr>
            <w:tcW w:w="660" w:type="dxa"/>
            <w:tcBorders>
              <w:top w:val="nil"/>
              <w:left w:val="nil"/>
              <w:bottom w:val="nil"/>
              <w:right w:val="nil"/>
            </w:tcBorders>
            <w:shd w:val="clear" w:color="auto" w:fill="auto"/>
            <w:noWrap/>
            <w:tcMar>
              <w:left w:w="28" w:type="dxa"/>
              <w:right w:w="28" w:type="dxa"/>
            </w:tcMar>
            <w:vAlign w:val="center"/>
            <w:hideMark/>
          </w:tcPr>
          <w:p w14:paraId="3CE9083C"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0.85</w:t>
            </w:r>
          </w:p>
        </w:tc>
        <w:tc>
          <w:tcPr>
            <w:tcW w:w="660" w:type="dxa"/>
            <w:tcBorders>
              <w:top w:val="nil"/>
              <w:left w:val="nil"/>
              <w:bottom w:val="nil"/>
              <w:right w:val="nil"/>
            </w:tcBorders>
            <w:shd w:val="clear" w:color="auto" w:fill="auto"/>
            <w:noWrap/>
            <w:tcMar>
              <w:left w:w="28" w:type="dxa"/>
              <w:right w:w="28" w:type="dxa"/>
            </w:tcMar>
            <w:vAlign w:val="center"/>
            <w:hideMark/>
          </w:tcPr>
          <w:p w14:paraId="52EDC51B"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0.83</w:t>
            </w:r>
          </w:p>
        </w:tc>
        <w:tc>
          <w:tcPr>
            <w:tcW w:w="660" w:type="dxa"/>
            <w:tcBorders>
              <w:top w:val="nil"/>
              <w:left w:val="nil"/>
              <w:bottom w:val="nil"/>
              <w:right w:val="nil"/>
            </w:tcBorders>
            <w:shd w:val="clear" w:color="auto" w:fill="auto"/>
            <w:noWrap/>
            <w:tcMar>
              <w:left w:w="28" w:type="dxa"/>
              <w:right w:w="28" w:type="dxa"/>
            </w:tcMar>
            <w:vAlign w:val="center"/>
            <w:hideMark/>
          </w:tcPr>
          <w:p w14:paraId="06AF83EA"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0.79</w:t>
            </w:r>
          </w:p>
        </w:tc>
        <w:tc>
          <w:tcPr>
            <w:tcW w:w="660" w:type="dxa"/>
            <w:tcBorders>
              <w:top w:val="nil"/>
              <w:left w:val="nil"/>
              <w:bottom w:val="nil"/>
              <w:right w:val="nil"/>
            </w:tcBorders>
            <w:shd w:val="clear" w:color="auto" w:fill="auto"/>
            <w:noWrap/>
            <w:tcMar>
              <w:left w:w="28" w:type="dxa"/>
              <w:right w:w="28" w:type="dxa"/>
            </w:tcMar>
            <w:vAlign w:val="center"/>
            <w:hideMark/>
          </w:tcPr>
          <w:p w14:paraId="16645917"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1.06</w:t>
            </w:r>
          </w:p>
        </w:tc>
        <w:tc>
          <w:tcPr>
            <w:tcW w:w="660" w:type="dxa"/>
            <w:tcBorders>
              <w:top w:val="nil"/>
              <w:left w:val="nil"/>
              <w:bottom w:val="nil"/>
              <w:right w:val="nil"/>
            </w:tcBorders>
            <w:shd w:val="clear" w:color="auto" w:fill="auto"/>
            <w:noWrap/>
            <w:tcMar>
              <w:left w:w="28" w:type="dxa"/>
              <w:right w:w="28" w:type="dxa"/>
            </w:tcMar>
            <w:vAlign w:val="center"/>
            <w:hideMark/>
          </w:tcPr>
          <w:p w14:paraId="22BA79DC"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0.67</w:t>
            </w:r>
          </w:p>
        </w:tc>
        <w:tc>
          <w:tcPr>
            <w:tcW w:w="660" w:type="dxa"/>
            <w:tcBorders>
              <w:top w:val="nil"/>
              <w:left w:val="nil"/>
              <w:bottom w:val="nil"/>
              <w:right w:val="nil"/>
            </w:tcBorders>
            <w:shd w:val="clear" w:color="auto" w:fill="auto"/>
            <w:noWrap/>
            <w:tcMar>
              <w:left w:w="28" w:type="dxa"/>
              <w:right w:w="28" w:type="dxa"/>
            </w:tcMar>
            <w:vAlign w:val="center"/>
            <w:hideMark/>
          </w:tcPr>
          <w:p w14:paraId="66E1B0BB"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0.62</w:t>
            </w:r>
          </w:p>
        </w:tc>
        <w:tc>
          <w:tcPr>
            <w:tcW w:w="660" w:type="dxa"/>
            <w:tcBorders>
              <w:top w:val="nil"/>
              <w:left w:val="nil"/>
              <w:bottom w:val="nil"/>
              <w:right w:val="nil"/>
            </w:tcBorders>
            <w:shd w:val="clear" w:color="auto" w:fill="auto"/>
            <w:noWrap/>
            <w:tcMar>
              <w:left w:w="28" w:type="dxa"/>
              <w:right w:w="28" w:type="dxa"/>
            </w:tcMar>
            <w:vAlign w:val="center"/>
            <w:hideMark/>
          </w:tcPr>
          <w:p w14:paraId="7B45DE88"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0.92</w:t>
            </w:r>
          </w:p>
        </w:tc>
        <w:tc>
          <w:tcPr>
            <w:tcW w:w="660" w:type="dxa"/>
            <w:tcBorders>
              <w:top w:val="nil"/>
              <w:left w:val="nil"/>
              <w:bottom w:val="nil"/>
              <w:right w:val="nil"/>
            </w:tcBorders>
            <w:shd w:val="clear" w:color="auto" w:fill="auto"/>
            <w:noWrap/>
            <w:tcMar>
              <w:left w:w="28" w:type="dxa"/>
              <w:right w:w="28" w:type="dxa"/>
            </w:tcMar>
            <w:vAlign w:val="center"/>
            <w:hideMark/>
          </w:tcPr>
          <w:p w14:paraId="4276F720"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0.79</w:t>
            </w:r>
          </w:p>
        </w:tc>
        <w:tc>
          <w:tcPr>
            <w:tcW w:w="660" w:type="dxa"/>
            <w:tcBorders>
              <w:top w:val="nil"/>
              <w:left w:val="nil"/>
              <w:bottom w:val="nil"/>
              <w:right w:val="nil"/>
            </w:tcBorders>
            <w:shd w:val="clear" w:color="auto" w:fill="auto"/>
            <w:noWrap/>
            <w:tcMar>
              <w:left w:w="28" w:type="dxa"/>
              <w:right w:w="28" w:type="dxa"/>
            </w:tcMar>
            <w:vAlign w:val="center"/>
            <w:hideMark/>
          </w:tcPr>
          <w:p w14:paraId="68F359DE"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0.68</w:t>
            </w:r>
          </w:p>
        </w:tc>
      </w:tr>
      <w:tr w:rsidR="00B40111" w:rsidRPr="00050E14" w14:paraId="332DF40E" w14:textId="77777777" w:rsidTr="00122B7D">
        <w:trPr>
          <w:trHeight w:val="330"/>
        </w:trPr>
        <w:tc>
          <w:tcPr>
            <w:tcW w:w="760" w:type="dxa"/>
            <w:vMerge/>
            <w:tcBorders>
              <w:top w:val="nil"/>
              <w:left w:val="nil"/>
              <w:bottom w:val="single" w:sz="4" w:space="0" w:color="000000"/>
              <w:right w:val="nil"/>
            </w:tcBorders>
            <w:tcMar>
              <w:left w:w="28" w:type="dxa"/>
              <w:right w:w="28" w:type="dxa"/>
            </w:tcMar>
            <w:vAlign w:val="center"/>
            <w:hideMark/>
          </w:tcPr>
          <w:p w14:paraId="4EB7BEEE"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7A248414"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1981</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65EBE860"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1.04</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263EA77C"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0.91</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4CABF625"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1.06</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7C0EC8D2"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0.91</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5E3B2942"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0.98</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1EAAA451"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1.08</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136E7B04"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0.94</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1071F5CA"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0.79</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7EEEF5BC"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0.98</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305625B5"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1.20</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73F166B2"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0.88</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0EFDA19E"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0.90</w:t>
            </w:r>
          </w:p>
        </w:tc>
      </w:tr>
      <w:tr w:rsidR="00B40111" w:rsidRPr="00050E14" w14:paraId="57264328" w14:textId="77777777" w:rsidTr="00122B7D">
        <w:trPr>
          <w:trHeight w:val="225"/>
        </w:trPr>
        <w:tc>
          <w:tcPr>
            <w:tcW w:w="760" w:type="dxa"/>
            <w:tcBorders>
              <w:top w:val="nil"/>
              <w:left w:val="nil"/>
              <w:bottom w:val="nil"/>
              <w:right w:val="nil"/>
            </w:tcBorders>
            <w:shd w:val="clear" w:color="auto" w:fill="auto"/>
            <w:noWrap/>
            <w:tcMar>
              <w:left w:w="28" w:type="dxa"/>
              <w:right w:w="28" w:type="dxa"/>
            </w:tcMar>
            <w:vAlign w:val="bottom"/>
            <w:hideMark/>
          </w:tcPr>
          <w:p w14:paraId="04F885C5"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4D309162"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5B464CFE"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330497CC"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524039AF"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04F1E0D8"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4E4B7205"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3F620275"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2E0517C6"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146DD588"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54A58AA3"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6DC46CF3"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23948909"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1459E155"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r>
      <w:tr w:rsidR="00B40111" w:rsidRPr="00050E14" w14:paraId="1105D196" w14:textId="77777777" w:rsidTr="00122B7D">
        <w:trPr>
          <w:trHeight w:val="330"/>
        </w:trPr>
        <w:tc>
          <w:tcPr>
            <w:tcW w:w="760" w:type="dxa"/>
            <w:vMerge w:val="restart"/>
            <w:tcBorders>
              <w:top w:val="nil"/>
              <w:left w:val="nil"/>
              <w:bottom w:val="single" w:sz="4" w:space="0" w:color="000000"/>
              <w:right w:val="nil"/>
            </w:tcBorders>
            <w:shd w:val="clear" w:color="auto" w:fill="auto"/>
            <w:tcMar>
              <w:left w:w="28" w:type="dxa"/>
              <w:right w:w="28" w:type="dxa"/>
            </w:tcMar>
            <w:textDirection w:val="btLr"/>
            <w:vAlign w:val="center"/>
            <w:hideMark/>
          </w:tcPr>
          <w:p w14:paraId="71EB4818"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Larch S19       high severity</w:t>
            </w:r>
          </w:p>
        </w:tc>
        <w:tc>
          <w:tcPr>
            <w:tcW w:w="660" w:type="dxa"/>
            <w:tcBorders>
              <w:top w:val="nil"/>
              <w:left w:val="nil"/>
              <w:bottom w:val="nil"/>
              <w:right w:val="nil"/>
            </w:tcBorders>
            <w:shd w:val="clear" w:color="auto" w:fill="auto"/>
            <w:noWrap/>
            <w:tcMar>
              <w:left w:w="28" w:type="dxa"/>
              <w:right w:w="28" w:type="dxa"/>
            </w:tcMar>
            <w:vAlign w:val="center"/>
            <w:hideMark/>
          </w:tcPr>
          <w:p w14:paraId="6A39B681"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1908</w:t>
            </w:r>
          </w:p>
        </w:tc>
        <w:tc>
          <w:tcPr>
            <w:tcW w:w="660" w:type="dxa"/>
            <w:tcBorders>
              <w:top w:val="nil"/>
              <w:left w:val="nil"/>
              <w:bottom w:val="nil"/>
              <w:right w:val="nil"/>
            </w:tcBorders>
            <w:shd w:val="clear" w:color="auto" w:fill="auto"/>
            <w:noWrap/>
            <w:tcMar>
              <w:left w:w="28" w:type="dxa"/>
              <w:right w:w="28" w:type="dxa"/>
            </w:tcMar>
            <w:vAlign w:val="center"/>
            <w:hideMark/>
          </w:tcPr>
          <w:p w14:paraId="431B6162"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1.13</w:t>
            </w:r>
          </w:p>
        </w:tc>
        <w:tc>
          <w:tcPr>
            <w:tcW w:w="660" w:type="dxa"/>
            <w:tcBorders>
              <w:top w:val="nil"/>
              <w:left w:val="nil"/>
              <w:bottom w:val="nil"/>
              <w:right w:val="nil"/>
            </w:tcBorders>
            <w:shd w:val="clear" w:color="auto" w:fill="auto"/>
            <w:noWrap/>
            <w:tcMar>
              <w:left w:w="28" w:type="dxa"/>
              <w:right w:w="28" w:type="dxa"/>
            </w:tcMar>
            <w:vAlign w:val="center"/>
            <w:hideMark/>
          </w:tcPr>
          <w:p w14:paraId="0C73C35F"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0.69</w:t>
            </w:r>
          </w:p>
        </w:tc>
        <w:tc>
          <w:tcPr>
            <w:tcW w:w="660" w:type="dxa"/>
            <w:tcBorders>
              <w:top w:val="nil"/>
              <w:left w:val="nil"/>
              <w:bottom w:val="nil"/>
              <w:right w:val="nil"/>
            </w:tcBorders>
            <w:shd w:val="clear" w:color="auto" w:fill="auto"/>
            <w:noWrap/>
            <w:tcMar>
              <w:left w:w="28" w:type="dxa"/>
              <w:right w:w="28" w:type="dxa"/>
            </w:tcMar>
            <w:vAlign w:val="center"/>
            <w:hideMark/>
          </w:tcPr>
          <w:p w14:paraId="501AD406"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1.12</w:t>
            </w:r>
          </w:p>
        </w:tc>
        <w:tc>
          <w:tcPr>
            <w:tcW w:w="660" w:type="dxa"/>
            <w:tcBorders>
              <w:top w:val="nil"/>
              <w:left w:val="nil"/>
              <w:bottom w:val="nil"/>
              <w:right w:val="nil"/>
            </w:tcBorders>
            <w:shd w:val="clear" w:color="auto" w:fill="auto"/>
            <w:noWrap/>
            <w:tcMar>
              <w:left w:w="28" w:type="dxa"/>
              <w:right w:w="28" w:type="dxa"/>
            </w:tcMar>
            <w:vAlign w:val="center"/>
            <w:hideMark/>
          </w:tcPr>
          <w:p w14:paraId="3044D315"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0.76</w:t>
            </w:r>
          </w:p>
        </w:tc>
        <w:tc>
          <w:tcPr>
            <w:tcW w:w="660" w:type="dxa"/>
            <w:tcBorders>
              <w:top w:val="nil"/>
              <w:left w:val="nil"/>
              <w:bottom w:val="nil"/>
              <w:right w:val="nil"/>
            </w:tcBorders>
            <w:shd w:val="clear" w:color="auto" w:fill="auto"/>
            <w:noWrap/>
            <w:tcMar>
              <w:left w:w="28" w:type="dxa"/>
              <w:right w:w="28" w:type="dxa"/>
            </w:tcMar>
            <w:vAlign w:val="center"/>
            <w:hideMark/>
          </w:tcPr>
          <w:p w14:paraId="5B628B7E"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0.93</w:t>
            </w:r>
          </w:p>
        </w:tc>
        <w:tc>
          <w:tcPr>
            <w:tcW w:w="660" w:type="dxa"/>
            <w:tcBorders>
              <w:top w:val="nil"/>
              <w:left w:val="nil"/>
              <w:bottom w:val="nil"/>
              <w:right w:val="nil"/>
            </w:tcBorders>
            <w:shd w:val="clear" w:color="auto" w:fill="auto"/>
            <w:noWrap/>
            <w:tcMar>
              <w:left w:w="28" w:type="dxa"/>
              <w:right w:w="28" w:type="dxa"/>
            </w:tcMar>
            <w:vAlign w:val="center"/>
            <w:hideMark/>
          </w:tcPr>
          <w:p w14:paraId="6E8E49D2"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1.07</w:t>
            </w:r>
          </w:p>
        </w:tc>
        <w:tc>
          <w:tcPr>
            <w:tcW w:w="660" w:type="dxa"/>
            <w:tcBorders>
              <w:top w:val="nil"/>
              <w:left w:val="nil"/>
              <w:bottom w:val="nil"/>
              <w:right w:val="nil"/>
            </w:tcBorders>
            <w:shd w:val="clear" w:color="auto" w:fill="auto"/>
            <w:noWrap/>
            <w:tcMar>
              <w:left w:w="28" w:type="dxa"/>
              <w:right w:w="28" w:type="dxa"/>
            </w:tcMar>
            <w:vAlign w:val="center"/>
            <w:hideMark/>
          </w:tcPr>
          <w:p w14:paraId="63B2F074"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0.79</w:t>
            </w:r>
          </w:p>
        </w:tc>
        <w:tc>
          <w:tcPr>
            <w:tcW w:w="660" w:type="dxa"/>
            <w:tcBorders>
              <w:top w:val="nil"/>
              <w:left w:val="nil"/>
              <w:bottom w:val="nil"/>
              <w:right w:val="nil"/>
            </w:tcBorders>
            <w:shd w:val="clear" w:color="auto" w:fill="auto"/>
            <w:noWrap/>
            <w:tcMar>
              <w:left w:w="28" w:type="dxa"/>
              <w:right w:w="28" w:type="dxa"/>
            </w:tcMar>
            <w:vAlign w:val="center"/>
            <w:hideMark/>
          </w:tcPr>
          <w:p w14:paraId="62BF7305"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0.36</w:t>
            </w:r>
          </w:p>
        </w:tc>
        <w:tc>
          <w:tcPr>
            <w:tcW w:w="660" w:type="dxa"/>
            <w:tcBorders>
              <w:top w:val="nil"/>
              <w:left w:val="nil"/>
              <w:bottom w:val="nil"/>
              <w:right w:val="nil"/>
            </w:tcBorders>
            <w:shd w:val="clear" w:color="auto" w:fill="auto"/>
            <w:noWrap/>
            <w:tcMar>
              <w:left w:w="28" w:type="dxa"/>
              <w:right w:w="28" w:type="dxa"/>
            </w:tcMar>
            <w:vAlign w:val="center"/>
            <w:hideMark/>
          </w:tcPr>
          <w:p w14:paraId="65AC81B2"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0.49</w:t>
            </w:r>
          </w:p>
        </w:tc>
        <w:tc>
          <w:tcPr>
            <w:tcW w:w="660" w:type="dxa"/>
            <w:tcBorders>
              <w:top w:val="nil"/>
              <w:left w:val="nil"/>
              <w:bottom w:val="nil"/>
              <w:right w:val="nil"/>
            </w:tcBorders>
            <w:shd w:val="clear" w:color="auto" w:fill="auto"/>
            <w:noWrap/>
            <w:tcMar>
              <w:left w:w="28" w:type="dxa"/>
              <w:right w:w="28" w:type="dxa"/>
            </w:tcMar>
            <w:vAlign w:val="center"/>
            <w:hideMark/>
          </w:tcPr>
          <w:p w14:paraId="25F885AC"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1.43</w:t>
            </w:r>
          </w:p>
        </w:tc>
        <w:tc>
          <w:tcPr>
            <w:tcW w:w="660" w:type="dxa"/>
            <w:tcBorders>
              <w:top w:val="nil"/>
              <w:left w:val="nil"/>
              <w:bottom w:val="nil"/>
              <w:right w:val="nil"/>
            </w:tcBorders>
            <w:shd w:val="clear" w:color="auto" w:fill="auto"/>
            <w:noWrap/>
            <w:tcMar>
              <w:left w:w="28" w:type="dxa"/>
              <w:right w:w="28" w:type="dxa"/>
            </w:tcMar>
            <w:vAlign w:val="center"/>
            <w:hideMark/>
          </w:tcPr>
          <w:p w14:paraId="4A2CE290"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0.46</w:t>
            </w:r>
          </w:p>
        </w:tc>
        <w:tc>
          <w:tcPr>
            <w:tcW w:w="660" w:type="dxa"/>
            <w:tcBorders>
              <w:top w:val="nil"/>
              <w:left w:val="nil"/>
              <w:bottom w:val="nil"/>
              <w:right w:val="nil"/>
            </w:tcBorders>
            <w:shd w:val="clear" w:color="auto" w:fill="auto"/>
            <w:noWrap/>
            <w:tcMar>
              <w:left w:w="28" w:type="dxa"/>
              <w:right w:w="28" w:type="dxa"/>
            </w:tcMar>
            <w:vAlign w:val="center"/>
            <w:hideMark/>
          </w:tcPr>
          <w:p w14:paraId="36FC884D"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0.44</w:t>
            </w:r>
          </w:p>
        </w:tc>
      </w:tr>
      <w:tr w:rsidR="00B40111" w:rsidRPr="00050E14" w14:paraId="2D6BBBDC" w14:textId="77777777" w:rsidTr="00122B7D">
        <w:trPr>
          <w:trHeight w:val="330"/>
        </w:trPr>
        <w:tc>
          <w:tcPr>
            <w:tcW w:w="760" w:type="dxa"/>
            <w:vMerge/>
            <w:tcBorders>
              <w:top w:val="nil"/>
              <w:left w:val="nil"/>
              <w:bottom w:val="single" w:sz="4" w:space="0" w:color="000000"/>
              <w:right w:val="nil"/>
            </w:tcBorders>
            <w:tcMar>
              <w:left w:w="28" w:type="dxa"/>
              <w:right w:w="28" w:type="dxa"/>
            </w:tcMar>
            <w:vAlign w:val="center"/>
            <w:hideMark/>
          </w:tcPr>
          <w:p w14:paraId="27461247"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p>
        </w:tc>
        <w:tc>
          <w:tcPr>
            <w:tcW w:w="660" w:type="dxa"/>
            <w:tcBorders>
              <w:top w:val="nil"/>
              <w:left w:val="nil"/>
              <w:bottom w:val="nil"/>
              <w:right w:val="nil"/>
            </w:tcBorders>
            <w:shd w:val="clear" w:color="auto" w:fill="auto"/>
            <w:noWrap/>
            <w:tcMar>
              <w:left w:w="28" w:type="dxa"/>
              <w:right w:w="28" w:type="dxa"/>
            </w:tcMar>
            <w:vAlign w:val="center"/>
            <w:hideMark/>
          </w:tcPr>
          <w:p w14:paraId="4637FCC4"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1945</w:t>
            </w:r>
          </w:p>
        </w:tc>
        <w:tc>
          <w:tcPr>
            <w:tcW w:w="660" w:type="dxa"/>
            <w:tcBorders>
              <w:top w:val="nil"/>
              <w:left w:val="nil"/>
              <w:bottom w:val="nil"/>
              <w:right w:val="nil"/>
            </w:tcBorders>
            <w:shd w:val="clear" w:color="auto" w:fill="auto"/>
            <w:noWrap/>
            <w:tcMar>
              <w:left w:w="28" w:type="dxa"/>
              <w:right w:w="28" w:type="dxa"/>
            </w:tcMar>
            <w:vAlign w:val="center"/>
            <w:hideMark/>
          </w:tcPr>
          <w:p w14:paraId="6CE8D646"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0.93</w:t>
            </w:r>
          </w:p>
        </w:tc>
        <w:tc>
          <w:tcPr>
            <w:tcW w:w="660" w:type="dxa"/>
            <w:tcBorders>
              <w:top w:val="nil"/>
              <w:left w:val="nil"/>
              <w:bottom w:val="nil"/>
              <w:right w:val="nil"/>
            </w:tcBorders>
            <w:shd w:val="clear" w:color="auto" w:fill="auto"/>
            <w:noWrap/>
            <w:tcMar>
              <w:left w:w="28" w:type="dxa"/>
              <w:right w:w="28" w:type="dxa"/>
            </w:tcMar>
            <w:vAlign w:val="center"/>
            <w:hideMark/>
          </w:tcPr>
          <w:p w14:paraId="3B712AEC"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0.66</w:t>
            </w:r>
          </w:p>
        </w:tc>
        <w:tc>
          <w:tcPr>
            <w:tcW w:w="660" w:type="dxa"/>
            <w:tcBorders>
              <w:top w:val="nil"/>
              <w:left w:val="nil"/>
              <w:bottom w:val="nil"/>
              <w:right w:val="nil"/>
            </w:tcBorders>
            <w:shd w:val="clear" w:color="auto" w:fill="auto"/>
            <w:noWrap/>
            <w:tcMar>
              <w:left w:w="28" w:type="dxa"/>
              <w:right w:w="28" w:type="dxa"/>
            </w:tcMar>
            <w:vAlign w:val="center"/>
            <w:hideMark/>
          </w:tcPr>
          <w:p w14:paraId="7F88845C"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0.74</w:t>
            </w:r>
          </w:p>
        </w:tc>
        <w:tc>
          <w:tcPr>
            <w:tcW w:w="660" w:type="dxa"/>
            <w:tcBorders>
              <w:top w:val="nil"/>
              <w:left w:val="nil"/>
              <w:bottom w:val="nil"/>
              <w:right w:val="nil"/>
            </w:tcBorders>
            <w:shd w:val="clear" w:color="auto" w:fill="auto"/>
            <w:noWrap/>
            <w:tcMar>
              <w:left w:w="28" w:type="dxa"/>
              <w:right w:w="28" w:type="dxa"/>
            </w:tcMar>
            <w:vAlign w:val="center"/>
            <w:hideMark/>
          </w:tcPr>
          <w:p w14:paraId="334ABB74"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0.61</w:t>
            </w:r>
          </w:p>
        </w:tc>
        <w:tc>
          <w:tcPr>
            <w:tcW w:w="660" w:type="dxa"/>
            <w:tcBorders>
              <w:top w:val="nil"/>
              <w:left w:val="nil"/>
              <w:bottom w:val="nil"/>
              <w:right w:val="nil"/>
            </w:tcBorders>
            <w:shd w:val="clear" w:color="auto" w:fill="auto"/>
            <w:noWrap/>
            <w:tcMar>
              <w:left w:w="28" w:type="dxa"/>
              <w:right w:w="28" w:type="dxa"/>
            </w:tcMar>
            <w:vAlign w:val="center"/>
            <w:hideMark/>
          </w:tcPr>
          <w:p w14:paraId="550618B2"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0.67</w:t>
            </w:r>
          </w:p>
        </w:tc>
        <w:tc>
          <w:tcPr>
            <w:tcW w:w="660" w:type="dxa"/>
            <w:tcBorders>
              <w:top w:val="nil"/>
              <w:left w:val="nil"/>
              <w:bottom w:val="nil"/>
              <w:right w:val="nil"/>
            </w:tcBorders>
            <w:shd w:val="clear" w:color="auto" w:fill="auto"/>
            <w:noWrap/>
            <w:tcMar>
              <w:left w:w="28" w:type="dxa"/>
              <w:right w:w="28" w:type="dxa"/>
            </w:tcMar>
            <w:vAlign w:val="center"/>
            <w:hideMark/>
          </w:tcPr>
          <w:p w14:paraId="65EE5069"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0.55</w:t>
            </w:r>
          </w:p>
        </w:tc>
        <w:tc>
          <w:tcPr>
            <w:tcW w:w="660" w:type="dxa"/>
            <w:tcBorders>
              <w:top w:val="nil"/>
              <w:left w:val="nil"/>
              <w:bottom w:val="nil"/>
              <w:right w:val="nil"/>
            </w:tcBorders>
            <w:shd w:val="clear" w:color="auto" w:fill="auto"/>
            <w:noWrap/>
            <w:tcMar>
              <w:left w:w="28" w:type="dxa"/>
              <w:right w:w="28" w:type="dxa"/>
            </w:tcMar>
            <w:vAlign w:val="center"/>
            <w:hideMark/>
          </w:tcPr>
          <w:p w14:paraId="028FADA1"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0.86</w:t>
            </w:r>
          </w:p>
        </w:tc>
        <w:tc>
          <w:tcPr>
            <w:tcW w:w="660" w:type="dxa"/>
            <w:tcBorders>
              <w:top w:val="nil"/>
              <w:left w:val="nil"/>
              <w:bottom w:val="nil"/>
              <w:right w:val="nil"/>
            </w:tcBorders>
            <w:shd w:val="clear" w:color="auto" w:fill="auto"/>
            <w:noWrap/>
            <w:tcMar>
              <w:left w:w="28" w:type="dxa"/>
              <w:right w:w="28" w:type="dxa"/>
            </w:tcMar>
            <w:vAlign w:val="center"/>
            <w:hideMark/>
          </w:tcPr>
          <w:p w14:paraId="5D04B907"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0.20</w:t>
            </w:r>
          </w:p>
        </w:tc>
        <w:tc>
          <w:tcPr>
            <w:tcW w:w="660" w:type="dxa"/>
            <w:tcBorders>
              <w:top w:val="nil"/>
              <w:left w:val="nil"/>
              <w:bottom w:val="nil"/>
              <w:right w:val="nil"/>
            </w:tcBorders>
            <w:shd w:val="clear" w:color="auto" w:fill="auto"/>
            <w:noWrap/>
            <w:tcMar>
              <w:left w:w="28" w:type="dxa"/>
              <w:right w:w="28" w:type="dxa"/>
            </w:tcMar>
            <w:vAlign w:val="center"/>
            <w:hideMark/>
          </w:tcPr>
          <w:p w14:paraId="193B1C96"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0.21</w:t>
            </w:r>
          </w:p>
        </w:tc>
        <w:tc>
          <w:tcPr>
            <w:tcW w:w="660" w:type="dxa"/>
            <w:tcBorders>
              <w:top w:val="nil"/>
              <w:left w:val="nil"/>
              <w:bottom w:val="nil"/>
              <w:right w:val="nil"/>
            </w:tcBorders>
            <w:shd w:val="clear" w:color="auto" w:fill="auto"/>
            <w:noWrap/>
            <w:tcMar>
              <w:left w:w="28" w:type="dxa"/>
              <w:right w:w="28" w:type="dxa"/>
            </w:tcMar>
            <w:vAlign w:val="center"/>
            <w:hideMark/>
          </w:tcPr>
          <w:p w14:paraId="0BC46536"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0.83</w:t>
            </w:r>
          </w:p>
        </w:tc>
        <w:tc>
          <w:tcPr>
            <w:tcW w:w="660" w:type="dxa"/>
            <w:tcBorders>
              <w:top w:val="nil"/>
              <w:left w:val="nil"/>
              <w:bottom w:val="nil"/>
              <w:right w:val="nil"/>
            </w:tcBorders>
            <w:shd w:val="clear" w:color="auto" w:fill="auto"/>
            <w:noWrap/>
            <w:tcMar>
              <w:left w:w="28" w:type="dxa"/>
              <w:right w:w="28" w:type="dxa"/>
            </w:tcMar>
            <w:vAlign w:val="center"/>
            <w:hideMark/>
          </w:tcPr>
          <w:p w14:paraId="086B7D5F"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0.32</w:t>
            </w:r>
          </w:p>
        </w:tc>
        <w:tc>
          <w:tcPr>
            <w:tcW w:w="660" w:type="dxa"/>
            <w:tcBorders>
              <w:top w:val="nil"/>
              <w:left w:val="nil"/>
              <w:bottom w:val="nil"/>
              <w:right w:val="nil"/>
            </w:tcBorders>
            <w:shd w:val="clear" w:color="auto" w:fill="auto"/>
            <w:noWrap/>
            <w:tcMar>
              <w:left w:w="28" w:type="dxa"/>
              <w:right w:w="28" w:type="dxa"/>
            </w:tcMar>
            <w:vAlign w:val="center"/>
            <w:hideMark/>
          </w:tcPr>
          <w:p w14:paraId="1EB55432"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0.32</w:t>
            </w:r>
          </w:p>
        </w:tc>
      </w:tr>
      <w:tr w:rsidR="00B40111" w:rsidRPr="00050E14" w14:paraId="445B01E4" w14:textId="77777777" w:rsidTr="00122B7D">
        <w:trPr>
          <w:trHeight w:val="330"/>
        </w:trPr>
        <w:tc>
          <w:tcPr>
            <w:tcW w:w="760" w:type="dxa"/>
            <w:vMerge/>
            <w:tcBorders>
              <w:top w:val="nil"/>
              <w:left w:val="nil"/>
              <w:bottom w:val="single" w:sz="4" w:space="0" w:color="000000"/>
              <w:right w:val="nil"/>
            </w:tcBorders>
            <w:tcMar>
              <w:left w:w="28" w:type="dxa"/>
              <w:right w:w="28" w:type="dxa"/>
            </w:tcMar>
            <w:vAlign w:val="center"/>
            <w:hideMark/>
          </w:tcPr>
          <w:p w14:paraId="1912BB85"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p>
        </w:tc>
        <w:tc>
          <w:tcPr>
            <w:tcW w:w="660" w:type="dxa"/>
            <w:tcBorders>
              <w:top w:val="nil"/>
              <w:left w:val="nil"/>
              <w:bottom w:val="nil"/>
              <w:right w:val="nil"/>
            </w:tcBorders>
            <w:shd w:val="clear" w:color="auto" w:fill="auto"/>
            <w:noWrap/>
            <w:tcMar>
              <w:left w:w="28" w:type="dxa"/>
              <w:right w:w="28" w:type="dxa"/>
            </w:tcMar>
            <w:vAlign w:val="center"/>
            <w:hideMark/>
          </w:tcPr>
          <w:p w14:paraId="7EB09390"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1963</w:t>
            </w:r>
          </w:p>
        </w:tc>
        <w:tc>
          <w:tcPr>
            <w:tcW w:w="660" w:type="dxa"/>
            <w:tcBorders>
              <w:top w:val="nil"/>
              <w:left w:val="nil"/>
              <w:bottom w:val="nil"/>
              <w:right w:val="nil"/>
            </w:tcBorders>
            <w:shd w:val="clear" w:color="auto" w:fill="auto"/>
            <w:noWrap/>
            <w:tcMar>
              <w:left w:w="28" w:type="dxa"/>
              <w:right w:w="28" w:type="dxa"/>
            </w:tcMar>
            <w:vAlign w:val="center"/>
            <w:hideMark/>
          </w:tcPr>
          <w:p w14:paraId="5719E8A2"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1.10</w:t>
            </w:r>
          </w:p>
        </w:tc>
        <w:tc>
          <w:tcPr>
            <w:tcW w:w="660" w:type="dxa"/>
            <w:tcBorders>
              <w:top w:val="nil"/>
              <w:left w:val="nil"/>
              <w:bottom w:val="nil"/>
              <w:right w:val="nil"/>
            </w:tcBorders>
            <w:shd w:val="clear" w:color="auto" w:fill="auto"/>
            <w:noWrap/>
            <w:tcMar>
              <w:left w:w="28" w:type="dxa"/>
              <w:right w:w="28" w:type="dxa"/>
            </w:tcMar>
            <w:vAlign w:val="center"/>
            <w:hideMark/>
          </w:tcPr>
          <w:p w14:paraId="17FE694B"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0.53</w:t>
            </w:r>
          </w:p>
        </w:tc>
        <w:tc>
          <w:tcPr>
            <w:tcW w:w="660" w:type="dxa"/>
            <w:tcBorders>
              <w:top w:val="nil"/>
              <w:left w:val="nil"/>
              <w:bottom w:val="nil"/>
              <w:right w:val="nil"/>
            </w:tcBorders>
            <w:shd w:val="clear" w:color="auto" w:fill="auto"/>
            <w:noWrap/>
            <w:tcMar>
              <w:left w:w="28" w:type="dxa"/>
              <w:right w:w="28" w:type="dxa"/>
            </w:tcMar>
            <w:vAlign w:val="center"/>
            <w:hideMark/>
          </w:tcPr>
          <w:p w14:paraId="161A1EF1"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0.99</w:t>
            </w:r>
          </w:p>
        </w:tc>
        <w:tc>
          <w:tcPr>
            <w:tcW w:w="660" w:type="dxa"/>
            <w:tcBorders>
              <w:top w:val="nil"/>
              <w:left w:val="nil"/>
              <w:bottom w:val="nil"/>
              <w:right w:val="nil"/>
            </w:tcBorders>
            <w:shd w:val="clear" w:color="auto" w:fill="auto"/>
            <w:noWrap/>
            <w:tcMar>
              <w:left w:w="28" w:type="dxa"/>
              <w:right w:w="28" w:type="dxa"/>
            </w:tcMar>
            <w:vAlign w:val="center"/>
            <w:hideMark/>
          </w:tcPr>
          <w:p w14:paraId="0321BBFA"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0.60</w:t>
            </w:r>
          </w:p>
        </w:tc>
        <w:tc>
          <w:tcPr>
            <w:tcW w:w="660" w:type="dxa"/>
            <w:tcBorders>
              <w:top w:val="nil"/>
              <w:left w:val="nil"/>
              <w:bottom w:val="nil"/>
              <w:right w:val="nil"/>
            </w:tcBorders>
            <w:shd w:val="clear" w:color="auto" w:fill="auto"/>
            <w:noWrap/>
            <w:tcMar>
              <w:left w:w="28" w:type="dxa"/>
              <w:right w:w="28" w:type="dxa"/>
            </w:tcMar>
            <w:vAlign w:val="center"/>
            <w:hideMark/>
          </w:tcPr>
          <w:p w14:paraId="403510AE"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0.79</w:t>
            </w:r>
          </w:p>
        </w:tc>
        <w:tc>
          <w:tcPr>
            <w:tcW w:w="660" w:type="dxa"/>
            <w:tcBorders>
              <w:top w:val="nil"/>
              <w:left w:val="nil"/>
              <w:bottom w:val="nil"/>
              <w:right w:val="nil"/>
            </w:tcBorders>
            <w:shd w:val="clear" w:color="auto" w:fill="auto"/>
            <w:noWrap/>
            <w:tcMar>
              <w:left w:w="28" w:type="dxa"/>
              <w:right w:w="28" w:type="dxa"/>
            </w:tcMar>
            <w:vAlign w:val="center"/>
            <w:hideMark/>
          </w:tcPr>
          <w:p w14:paraId="4ECDB928"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0.75</w:t>
            </w:r>
          </w:p>
        </w:tc>
        <w:tc>
          <w:tcPr>
            <w:tcW w:w="660" w:type="dxa"/>
            <w:tcBorders>
              <w:top w:val="nil"/>
              <w:left w:val="nil"/>
              <w:bottom w:val="nil"/>
              <w:right w:val="nil"/>
            </w:tcBorders>
            <w:shd w:val="clear" w:color="auto" w:fill="auto"/>
            <w:noWrap/>
            <w:tcMar>
              <w:left w:w="28" w:type="dxa"/>
              <w:right w:w="28" w:type="dxa"/>
            </w:tcMar>
            <w:vAlign w:val="center"/>
            <w:hideMark/>
          </w:tcPr>
          <w:p w14:paraId="45450B1F"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0.66</w:t>
            </w:r>
          </w:p>
        </w:tc>
        <w:tc>
          <w:tcPr>
            <w:tcW w:w="660" w:type="dxa"/>
            <w:tcBorders>
              <w:top w:val="nil"/>
              <w:left w:val="nil"/>
              <w:bottom w:val="nil"/>
              <w:right w:val="nil"/>
            </w:tcBorders>
            <w:shd w:val="clear" w:color="auto" w:fill="auto"/>
            <w:noWrap/>
            <w:tcMar>
              <w:left w:w="28" w:type="dxa"/>
              <w:right w:w="28" w:type="dxa"/>
            </w:tcMar>
            <w:vAlign w:val="center"/>
            <w:hideMark/>
          </w:tcPr>
          <w:p w14:paraId="04C88B11"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0.18</w:t>
            </w:r>
          </w:p>
        </w:tc>
        <w:tc>
          <w:tcPr>
            <w:tcW w:w="660" w:type="dxa"/>
            <w:tcBorders>
              <w:top w:val="nil"/>
              <w:left w:val="nil"/>
              <w:bottom w:val="nil"/>
              <w:right w:val="nil"/>
            </w:tcBorders>
            <w:shd w:val="clear" w:color="auto" w:fill="auto"/>
            <w:noWrap/>
            <w:tcMar>
              <w:left w:w="28" w:type="dxa"/>
              <w:right w:w="28" w:type="dxa"/>
            </w:tcMar>
            <w:vAlign w:val="center"/>
            <w:hideMark/>
          </w:tcPr>
          <w:p w14:paraId="1C8BC6BF"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0.23</w:t>
            </w:r>
          </w:p>
        </w:tc>
        <w:tc>
          <w:tcPr>
            <w:tcW w:w="660" w:type="dxa"/>
            <w:tcBorders>
              <w:top w:val="nil"/>
              <w:left w:val="nil"/>
              <w:bottom w:val="nil"/>
              <w:right w:val="nil"/>
            </w:tcBorders>
            <w:shd w:val="clear" w:color="auto" w:fill="auto"/>
            <w:noWrap/>
            <w:tcMar>
              <w:left w:w="28" w:type="dxa"/>
              <w:right w:w="28" w:type="dxa"/>
            </w:tcMar>
            <w:vAlign w:val="center"/>
            <w:hideMark/>
          </w:tcPr>
          <w:p w14:paraId="39545060"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1.21</w:t>
            </w:r>
          </w:p>
        </w:tc>
        <w:tc>
          <w:tcPr>
            <w:tcW w:w="660" w:type="dxa"/>
            <w:tcBorders>
              <w:top w:val="nil"/>
              <w:left w:val="nil"/>
              <w:bottom w:val="nil"/>
              <w:right w:val="nil"/>
            </w:tcBorders>
            <w:shd w:val="clear" w:color="auto" w:fill="auto"/>
            <w:noWrap/>
            <w:tcMar>
              <w:left w:w="28" w:type="dxa"/>
              <w:right w:w="28" w:type="dxa"/>
            </w:tcMar>
            <w:vAlign w:val="center"/>
            <w:hideMark/>
          </w:tcPr>
          <w:p w14:paraId="729C352F"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0.28</w:t>
            </w:r>
          </w:p>
        </w:tc>
        <w:tc>
          <w:tcPr>
            <w:tcW w:w="660" w:type="dxa"/>
            <w:tcBorders>
              <w:top w:val="nil"/>
              <w:left w:val="nil"/>
              <w:bottom w:val="nil"/>
              <w:right w:val="nil"/>
            </w:tcBorders>
            <w:shd w:val="clear" w:color="auto" w:fill="auto"/>
            <w:noWrap/>
            <w:tcMar>
              <w:left w:w="28" w:type="dxa"/>
              <w:right w:w="28" w:type="dxa"/>
            </w:tcMar>
            <w:vAlign w:val="center"/>
            <w:hideMark/>
          </w:tcPr>
          <w:p w14:paraId="6DB142C2"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0.25</w:t>
            </w:r>
          </w:p>
        </w:tc>
      </w:tr>
      <w:tr w:rsidR="00B40111" w:rsidRPr="00050E14" w14:paraId="08D0E2F3" w14:textId="77777777" w:rsidTr="00122B7D">
        <w:trPr>
          <w:trHeight w:val="330"/>
        </w:trPr>
        <w:tc>
          <w:tcPr>
            <w:tcW w:w="760" w:type="dxa"/>
            <w:vMerge/>
            <w:tcBorders>
              <w:top w:val="nil"/>
              <w:left w:val="nil"/>
              <w:bottom w:val="single" w:sz="4" w:space="0" w:color="000000"/>
              <w:right w:val="nil"/>
            </w:tcBorders>
            <w:tcMar>
              <w:left w:w="28" w:type="dxa"/>
              <w:right w:w="28" w:type="dxa"/>
            </w:tcMar>
            <w:vAlign w:val="center"/>
            <w:hideMark/>
          </w:tcPr>
          <w:p w14:paraId="72645394"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0DE7471C"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1972</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7C9FB7D6"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1.27</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165C9590"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0.57</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78E282DC"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1.31</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24C3320D"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0.73</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6F63E793"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1.03</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66B7DDD9"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1.17</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36C6B9F4"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0.60</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00D8A39B"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0.38</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12091C3F"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0.62</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028D5371"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1.60</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02C6B7A9"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0.52</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1C808090"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0.55</w:t>
            </w:r>
          </w:p>
        </w:tc>
      </w:tr>
      <w:tr w:rsidR="00B40111" w:rsidRPr="00050E14" w14:paraId="69D7AE64" w14:textId="77777777" w:rsidTr="00122B7D">
        <w:trPr>
          <w:trHeight w:val="225"/>
        </w:trPr>
        <w:tc>
          <w:tcPr>
            <w:tcW w:w="760" w:type="dxa"/>
            <w:tcBorders>
              <w:top w:val="nil"/>
              <w:left w:val="nil"/>
              <w:bottom w:val="nil"/>
              <w:right w:val="nil"/>
            </w:tcBorders>
            <w:shd w:val="clear" w:color="auto" w:fill="auto"/>
            <w:noWrap/>
            <w:tcMar>
              <w:left w:w="28" w:type="dxa"/>
              <w:right w:w="28" w:type="dxa"/>
            </w:tcMar>
            <w:vAlign w:val="bottom"/>
            <w:hideMark/>
          </w:tcPr>
          <w:p w14:paraId="509F352B"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06C78D40"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30828B25"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1B20DB71"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568F3F16"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5074224E"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1254F915"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60E45FF0"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344154B4"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495B410D"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4CDB6A63"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188D2991"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7A804BBB"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c>
          <w:tcPr>
            <w:tcW w:w="660" w:type="dxa"/>
            <w:tcBorders>
              <w:top w:val="nil"/>
              <w:left w:val="nil"/>
              <w:bottom w:val="nil"/>
              <w:right w:val="nil"/>
            </w:tcBorders>
            <w:shd w:val="clear" w:color="auto" w:fill="auto"/>
            <w:noWrap/>
            <w:tcMar>
              <w:left w:w="28" w:type="dxa"/>
              <w:right w:w="28" w:type="dxa"/>
            </w:tcMar>
            <w:vAlign w:val="bottom"/>
            <w:hideMark/>
          </w:tcPr>
          <w:p w14:paraId="26E63DA5" w14:textId="77777777" w:rsidR="00B40111" w:rsidRPr="00050E14" w:rsidRDefault="00B40111" w:rsidP="00122B7D">
            <w:pPr>
              <w:spacing w:after="0" w:line="240" w:lineRule="auto"/>
              <w:jc w:val="center"/>
              <w:rPr>
                <w:rFonts w:ascii="Times New Roman" w:eastAsia="Times New Roman" w:hAnsi="Times New Roman" w:cs="Times New Roman"/>
                <w:sz w:val="24"/>
                <w:szCs w:val="18"/>
              </w:rPr>
            </w:pPr>
          </w:p>
        </w:tc>
      </w:tr>
      <w:tr w:rsidR="00B40111" w:rsidRPr="00050E14" w14:paraId="0BA5739B" w14:textId="77777777" w:rsidTr="00122B7D">
        <w:trPr>
          <w:trHeight w:val="330"/>
        </w:trPr>
        <w:tc>
          <w:tcPr>
            <w:tcW w:w="760" w:type="dxa"/>
            <w:vMerge w:val="restart"/>
            <w:tcBorders>
              <w:top w:val="nil"/>
              <w:left w:val="nil"/>
              <w:bottom w:val="single" w:sz="4" w:space="0" w:color="000000"/>
              <w:right w:val="nil"/>
            </w:tcBorders>
            <w:shd w:val="clear" w:color="auto" w:fill="auto"/>
            <w:tcMar>
              <w:left w:w="28" w:type="dxa"/>
              <w:right w:w="28" w:type="dxa"/>
            </w:tcMar>
            <w:textDirection w:val="btLr"/>
            <w:vAlign w:val="center"/>
            <w:hideMark/>
          </w:tcPr>
          <w:p w14:paraId="124A2F29"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Larch S19         low severity</w:t>
            </w:r>
          </w:p>
        </w:tc>
        <w:tc>
          <w:tcPr>
            <w:tcW w:w="660" w:type="dxa"/>
            <w:tcBorders>
              <w:top w:val="nil"/>
              <w:left w:val="nil"/>
              <w:bottom w:val="nil"/>
              <w:right w:val="nil"/>
            </w:tcBorders>
            <w:shd w:val="clear" w:color="auto" w:fill="auto"/>
            <w:noWrap/>
            <w:tcMar>
              <w:left w:w="28" w:type="dxa"/>
              <w:right w:w="28" w:type="dxa"/>
            </w:tcMar>
            <w:vAlign w:val="center"/>
            <w:hideMark/>
          </w:tcPr>
          <w:p w14:paraId="430002E6"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1915</w:t>
            </w:r>
          </w:p>
        </w:tc>
        <w:tc>
          <w:tcPr>
            <w:tcW w:w="660" w:type="dxa"/>
            <w:tcBorders>
              <w:top w:val="nil"/>
              <w:left w:val="nil"/>
              <w:bottom w:val="nil"/>
              <w:right w:val="nil"/>
            </w:tcBorders>
            <w:shd w:val="clear" w:color="auto" w:fill="auto"/>
            <w:noWrap/>
            <w:tcMar>
              <w:left w:w="28" w:type="dxa"/>
              <w:right w:w="28" w:type="dxa"/>
            </w:tcMar>
            <w:vAlign w:val="center"/>
            <w:hideMark/>
          </w:tcPr>
          <w:p w14:paraId="727C0493"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1.08</w:t>
            </w:r>
          </w:p>
        </w:tc>
        <w:tc>
          <w:tcPr>
            <w:tcW w:w="660" w:type="dxa"/>
            <w:tcBorders>
              <w:top w:val="nil"/>
              <w:left w:val="nil"/>
              <w:bottom w:val="nil"/>
              <w:right w:val="nil"/>
            </w:tcBorders>
            <w:shd w:val="clear" w:color="auto" w:fill="auto"/>
            <w:noWrap/>
            <w:tcMar>
              <w:left w:w="28" w:type="dxa"/>
              <w:right w:w="28" w:type="dxa"/>
            </w:tcMar>
            <w:vAlign w:val="center"/>
            <w:hideMark/>
          </w:tcPr>
          <w:p w14:paraId="1AC85F22"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0.80</w:t>
            </w:r>
          </w:p>
        </w:tc>
        <w:tc>
          <w:tcPr>
            <w:tcW w:w="660" w:type="dxa"/>
            <w:tcBorders>
              <w:top w:val="nil"/>
              <w:left w:val="nil"/>
              <w:bottom w:val="nil"/>
              <w:right w:val="nil"/>
            </w:tcBorders>
            <w:shd w:val="clear" w:color="auto" w:fill="auto"/>
            <w:noWrap/>
            <w:tcMar>
              <w:left w:w="28" w:type="dxa"/>
              <w:right w:w="28" w:type="dxa"/>
            </w:tcMar>
            <w:vAlign w:val="center"/>
            <w:hideMark/>
          </w:tcPr>
          <w:p w14:paraId="13F66C34"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1.08</w:t>
            </w:r>
          </w:p>
        </w:tc>
        <w:tc>
          <w:tcPr>
            <w:tcW w:w="660" w:type="dxa"/>
            <w:tcBorders>
              <w:top w:val="nil"/>
              <w:left w:val="nil"/>
              <w:bottom w:val="nil"/>
              <w:right w:val="nil"/>
            </w:tcBorders>
            <w:shd w:val="clear" w:color="auto" w:fill="auto"/>
            <w:noWrap/>
            <w:tcMar>
              <w:left w:w="28" w:type="dxa"/>
              <w:right w:w="28" w:type="dxa"/>
            </w:tcMar>
            <w:vAlign w:val="center"/>
            <w:hideMark/>
          </w:tcPr>
          <w:p w14:paraId="6FA1B9FD"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0.85</w:t>
            </w:r>
          </w:p>
        </w:tc>
        <w:tc>
          <w:tcPr>
            <w:tcW w:w="660" w:type="dxa"/>
            <w:tcBorders>
              <w:top w:val="nil"/>
              <w:left w:val="nil"/>
              <w:bottom w:val="nil"/>
              <w:right w:val="nil"/>
            </w:tcBorders>
            <w:shd w:val="clear" w:color="auto" w:fill="auto"/>
            <w:noWrap/>
            <w:tcMar>
              <w:left w:w="28" w:type="dxa"/>
              <w:right w:w="28" w:type="dxa"/>
            </w:tcMar>
            <w:vAlign w:val="center"/>
            <w:hideMark/>
          </w:tcPr>
          <w:p w14:paraId="2A691A78"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0.97</w:t>
            </w:r>
          </w:p>
        </w:tc>
        <w:tc>
          <w:tcPr>
            <w:tcW w:w="660" w:type="dxa"/>
            <w:tcBorders>
              <w:top w:val="nil"/>
              <w:left w:val="nil"/>
              <w:bottom w:val="nil"/>
              <w:right w:val="nil"/>
            </w:tcBorders>
            <w:shd w:val="clear" w:color="auto" w:fill="auto"/>
            <w:noWrap/>
            <w:tcMar>
              <w:left w:w="28" w:type="dxa"/>
              <w:right w:w="28" w:type="dxa"/>
            </w:tcMar>
            <w:vAlign w:val="center"/>
            <w:hideMark/>
          </w:tcPr>
          <w:p w14:paraId="1D29354D"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1.02</w:t>
            </w:r>
          </w:p>
        </w:tc>
        <w:tc>
          <w:tcPr>
            <w:tcW w:w="660" w:type="dxa"/>
            <w:tcBorders>
              <w:top w:val="nil"/>
              <w:left w:val="nil"/>
              <w:bottom w:val="nil"/>
              <w:right w:val="nil"/>
            </w:tcBorders>
            <w:shd w:val="clear" w:color="auto" w:fill="auto"/>
            <w:noWrap/>
            <w:tcMar>
              <w:left w:w="28" w:type="dxa"/>
              <w:right w:w="28" w:type="dxa"/>
            </w:tcMar>
            <w:vAlign w:val="center"/>
            <w:hideMark/>
          </w:tcPr>
          <w:p w14:paraId="50EE9E4B"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0.87</w:t>
            </w:r>
          </w:p>
        </w:tc>
        <w:tc>
          <w:tcPr>
            <w:tcW w:w="660" w:type="dxa"/>
            <w:tcBorders>
              <w:top w:val="nil"/>
              <w:left w:val="nil"/>
              <w:bottom w:val="nil"/>
              <w:right w:val="nil"/>
            </w:tcBorders>
            <w:shd w:val="clear" w:color="auto" w:fill="auto"/>
            <w:noWrap/>
            <w:tcMar>
              <w:left w:w="28" w:type="dxa"/>
              <w:right w:w="28" w:type="dxa"/>
            </w:tcMar>
            <w:vAlign w:val="center"/>
            <w:hideMark/>
          </w:tcPr>
          <w:p w14:paraId="6D3B7C7C"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0.64</w:t>
            </w:r>
          </w:p>
        </w:tc>
        <w:tc>
          <w:tcPr>
            <w:tcW w:w="660" w:type="dxa"/>
            <w:tcBorders>
              <w:top w:val="nil"/>
              <w:left w:val="nil"/>
              <w:bottom w:val="nil"/>
              <w:right w:val="nil"/>
            </w:tcBorders>
            <w:shd w:val="clear" w:color="auto" w:fill="auto"/>
            <w:noWrap/>
            <w:tcMar>
              <w:left w:w="28" w:type="dxa"/>
              <w:right w:w="28" w:type="dxa"/>
            </w:tcMar>
            <w:vAlign w:val="center"/>
            <w:hideMark/>
          </w:tcPr>
          <w:p w14:paraId="1E2387B3"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0.78</w:t>
            </w:r>
          </w:p>
        </w:tc>
        <w:tc>
          <w:tcPr>
            <w:tcW w:w="660" w:type="dxa"/>
            <w:tcBorders>
              <w:top w:val="nil"/>
              <w:left w:val="nil"/>
              <w:bottom w:val="nil"/>
              <w:right w:val="nil"/>
            </w:tcBorders>
            <w:shd w:val="clear" w:color="auto" w:fill="auto"/>
            <w:noWrap/>
            <w:tcMar>
              <w:left w:w="28" w:type="dxa"/>
              <w:right w:w="28" w:type="dxa"/>
            </w:tcMar>
            <w:vAlign w:val="center"/>
            <w:hideMark/>
          </w:tcPr>
          <w:p w14:paraId="5419B22C"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1.20</w:t>
            </w:r>
          </w:p>
        </w:tc>
        <w:tc>
          <w:tcPr>
            <w:tcW w:w="660" w:type="dxa"/>
            <w:tcBorders>
              <w:top w:val="nil"/>
              <w:left w:val="nil"/>
              <w:bottom w:val="nil"/>
              <w:right w:val="nil"/>
            </w:tcBorders>
            <w:shd w:val="clear" w:color="auto" w:fill="auto"/>
            <w:noWrap/>
            <w:tcMar>
              <w:left w:w="28" w:type="dxa"/>
              <w:right w:w="28" w:type="dxa"/>
            </w:tcMar>
            <w:vAlign w:val="center"/>
            <w:hideMark/>
          </w:tcPr>
          <w:p w14:paraId="78D51B25"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0.73</w:t>
            </w:r>
          </w:p>
        </w:tc>
        <w:tc>
          <w:tcPr>
            <w:tcW w:w="660" w:type="dxa"/>
            <w:tcBorders>
              <w:top w:val="nil"/>
              <w:left w:val="nil"/>
              <w:bottom w:val="nil"/>
              <w:right w:val="nil"/>
            </w:tcBorders>
            <w:shd w:val="clear" w:color="auto" w:fill="auto"/>
            <w:noWrap/>
            <w:tcMar>
              <w:left w:w="28" w:type="dxa"/>
              <w:right w:w="28" w:type="dxa"/>
            </w:tcMar>
            <w:vAlign w:val="center"/>
            <w:hideMark/>
          </w:tcPr>
          <w:p w14:paraId="227F607E"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0.73</w:t>
            </w:r>
          </w:p>
        </w:tc>
      </w:tr>
      <w:tr w:rsidR="00B40111" w:rsidRPr="00050E14" w14:paraId="1B864F18" w14:textId="77777777" w:rsidTr="00122B7D">
        <w:trPr>
          <w:trHeight w:val="330"/>
        </w:trPr>
        <w:tc>
          <w:tcPr>
            <w:tcW w:w="760" w:type="dxa"/>
            <w:vMerge/>
            <w:tcBorders>
              <w:top w:val="nil"/>
              <w:left w:val="nil"/>
              <w:bottom w:val="single" w:sz="4" w:space="0" w:color="000000"/>
              <w:right w:val="nil"/>
            </w:tcBorders>
            <w:tcMar>
              <w:left w:w="28" w:type="dxa"/>
              <w:right w:w="28" w:type="dxa"/>
            </w:tcMar>
            <w:vAlign w:val="center"/>
            <w:hideMark/>
          </w:tcPr>
          <w:p w14:paraId="6550ACC4"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p>
        </w:tc>
        <w:tc>
          <w:tcPr>
            <w:tcW w:w="660" w:type="dxa"/>
            <w:tcBorders>
              <w:top w:val="nil"/>
              <w:left w:val="nil"/>
              <w:bottom w:val="nil"/>
              <w:right w:val="nil"/>
            </w:tcBorders>
            <w:shd w:val="clear" w:color="auto" w:fill="auto"/>
            <w:noWrap/>
            <w:tcMar>
              <w:left w:w="28" w:type="dxa"/>
              <w:right w:w="28" w:type="dxa"/>
            </w:tcMar>
            <w:vAlign w:val="center"/>
            <w:hideMark/>
          </w:tcPr>
          <w:p w14:paraId="6300C287"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1937</w:t>
            </w:r>
          </w:p>
        </w:tc>
        <w:tc>
          <w:tcPr>
            <w:tcW w:w="660" w:type="dxa"/>
            <w:tcBorders>
              <w:top w:val="nil"/>
              <w:left w:val="nil"/>
              <w:bottom w:val="nil"/>
              <w:right w:val="nil"/>
            </w:tcBorders>
            <w:shd w:val="clear" w:color="auto" w:fill="auto"/>
            <w:noWrap/>
            <w:tcMar>
              <w:left w:w="28" w:type="dxa"/>
              <w:right w:w="28" w:type="dxa"/>
            </w:tcMar>
            <w:vAlign w:val="center"/>
            <w:hideMark/>
          </w:tcPr>
          <w:p w14:paraId="2F33A164"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1.06</w:t>
            </w:r>
          </w:p>
        </w:tc>
        <w:tc>
          <w:tcPr>
            <w:tcW w:w="660" w:type="dxa"/>
            <w:tcBorders>
              <w:top w:val="nil"/>
              <w:left w:val="nil"/>
              <w:bottom w:val="nil"/>
              <w:right w:val="nil"/>
            </w:tcBorders>
            <w:shd w:val="clear" w:color="auto" w:fill="auto"/>
            <w:noWrap/>
            <w:tcMar>
              <w:left w:w="28" w:type="dxa"/>
              <w:right w:w="28" w:type="dxa"/>
            </w:tcMar>
            <w:vAlign w:val="center"/>
            <w:hideMark/>
          </w:tcPr>
          <w:p w14:paraId="6AC345D4"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0.87</w:t>
            </w:r>
          </w:p>
        </w:tc>
        <w:tc>
          <w:tcPr>
            <w:tcW w:w="660" w:type="dxa"/>
            <w:tcBorders>
              <w:top w:val="nil"/>
              <w:left w:val="nil"/>
              <w:bottom w:val="nil"/>
              <w:right w:val="nil"/>
            </w:tcBorders>
            <w:shd w:val="clear" w:color="auto" w:fill="auto"/>
            <w:noWrap/>
            <w:tcMar>
              <w:left w:w="28" w:type="dxa"/>
              <w:right w:w="28" w:type="dxa"/>
            </w:tcMar>
            <w:vAlign w:val="center"/>
            <w:hideMark/>
          </w:tcPr>
          <w:p w14:paraId="605AC150"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1.06</w:t>
            </w:r>
          </w:p>
        </w:tc>
        <w:tc>
          <w:tcPr>
            <w:tcW w:w="660" w:type="dxa"/>
            <w:tcBorders>
              <w:top w:val="nil"/>
              <w:left w:val="nil"/>
              <w:bottom w:val="nil"/>
              <w:right w:val="nil"/>
            </w:tcBorders>
            <w:shd w:val="clear" w:color="auto" w:fill="auto"/>
            <w:noWrap/>
            <w:tcMar>
              <w:left w:w="28" w:type="dxa"/>
              <w:right w:w="28" w:type="dxa"/>
            </w:tcMar>
            <w:vAlign w:val="center"/>
            <w:hideMark/>
          </w:tcPr>
          <w:p w14:paraId="14B6F81A"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0.89</w:t>
            </w:r>
          </w:p>
        </w:tc>
        <w:tc>
          <w:tcPr>
            <w:tcW w:w="660" w:type="dxa"/>
            <w:tcBorders>
              <w:top w:val="nil"/>
              <w:left w:val="nil"/>
              <w:bottom w:val="nil"/>
              <w:right w:val="nil"/>
            </w:tcBorders>
            <w:shd w:val="clear" w:color="auto" w:fill="auto"/>
            <w:noWrap/>
            <w:tcMar>
              <w:left w:w="28" w:type="dxa"/>
              <w:right w:w="28" w:type="dxa"/>
            </w:tcMar>
            <w:vAlign w:val="center"/>
            <w:hideMark/>
          </w:tcPr>
          <w:p w14:paraId="4A58AF59"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0.96</w:t>
            </w:r>
          </w:p>
        </w:tc>
        <w:tc>
          <w:tcPr>
            <w:tcW w:w="660" w:type="dxa"/>
            <w:tcBorders>
              <w:top w:val="nil"/>
              <w:left w:val="nil"/>
              <w:bottom w:val="nil"/>
              <w:right w:val="nil"/>
            </w:tcBorders>
            <w:shd w:val="clear" w:color="auto" w:fill="auto"/>
            <w:noWrap/>
            <w:tcMar>
              <w:left w:w="28" w:type="dxa"/>
              <w:right w:w="28" w:type="dxa"/>
            </w:tcMar>
            <w:vAlign w:val="center"/>
            <w:hideMark/>
          </w:tcPr>
          <w:p w14:paraId="474BC21F"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1.04</w:t>
            </w:r>
          </w:p>
        </w:tc>
        <w:tc>
          <w:tcPr>
            <w:tcW w:w="660" w:type="dxa"/>
            <w:tcBorders>
              <w:top w:val="nil"/>
              <w:left w:val="nil"/>
              <w:bottom w:val="nil"/>
              <w:right w:val="nil"/>
            </w:tcBorders>
            <w:shd w:val="clear" w:color="auto" w:fill="auto"/>
            <w:noWrap/>
            <w:tcMar>
              <w:left w:w="28" w:type="dxa"/>
              <w:right w:w="28" w:type="dxa"/>
            </w:tcMar>
            <w:vAlign w:val="center"/>
            <w:hideMark/>
          </w:tcPr>
          <w:p w14:paraId="40630278"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0.93</w:t>
            </w:r>
          </w:p>
        </w:tc>
        <w:tc>
          <w:tcPr>
            <w:tcW w:w="660" w:type="dxa"/>
            <w:tcBorders>
              <w:top w:val="nil"/>
              <w:left w:val="nil"/>
              <w:bottom w:val="nil"/>
              <w:right w:val="nil"/>
            </w:tcBorders>
            <w:shd w:val="clear" w:color="auto" w:fill="auto"/>
            <w:noWrap/>
            <w:tcMar>
              <w:left w:w="28" w:type="dxa"/>
              <w:right w:w="28" w:type="dxa"/>
            </w:tcMar>
            <w:vAlign w:val="center"/>
            <w:hideMark/>
          </w:tcPr>
          <w:p w14:paraId="31627BF4"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0.64</w:t>
            </w:r>
          </w:p>
        </w:tc>
        <w:tc>
          <w:tcPr>
            <w:tcW w:w="660" w:type="dxa"/>
            <w:tcBorders>
              <w:top w:val="nil"/>
              <w:left w:val="nil"/>
              <w:bottom w:val="nil"/>
              <w:right w:val="nil"/>
            </w:tcBorders>
            <w:shd w:val="clear" w:color="auto" w:fill="auto"/>
            <w:noWrap/>
            <w:tcMar>
              <w:left w:w="28" w:type="dxa"/>
              <w:right w:w="28" w:type="dxa"/>
            </w:tcMar>
            <w:vAlign w:val="center"/>
            <w:hideMark/>
          </w:tcPr>
          <w:p w14:paraId="2A3A089F"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0.75</w:t>
            </w:r>
          </w:p>
        </w:tc>
        <w:tc>
          <w:tcPr>
            <w:tcW w:w="660" w:type="dxa"/>
            <w:tcBorders>
              <w:top w:val="nil"/>
              <w:left w:val="nil"/>
              <w:bottom w:val="nil"/>
              <w:right w:val="nil"/>
            </w:tcBorders>
            <w:shd w:val="clear" w:color="auto" w:fill="auto"/>
            <w:noWrap/>
            <w:tcMar>
              <w:left w:w="28" w:type="dxa"/>
              <w:right w:w="28" w:type="dxa"/>
            </w:tcMar>
            <w:vAlign w:val="center"/>
            <w:hideMark/>
          </w:tcPr>
          <w:p w14:paraId="0F699275"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1.18</w:t>
            </w:r>
          </w:p>
        </w:tc>
        <w:tc>
          <w:tcPr>
            <w:tcW w:w="660" w:type="dxa"/>
            <w:tcBorders>
              <w:top w:val="nil"/>
              <w:left w:val="nil"/>
              <w:bottom w:val="nil"/>
              <w:right w:val="nil"/>
            </w:tcBorders>
            <w:shd w:val="clear" w:color="auto" w:fill="auto"/>
            <w:noWrap/>
            <w:tcMar>
              <w:left w:w="28" w:type="dxa"/>
              <w:right w:w="28" w:type="dxa"/>
            </w:tcMar>
            <w:vAlign w:val="center"/>
            <w:hideMark/>
          </w:tcPr>
          <w:p w14:paraId="60244C0C"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0.71</w:t>
            </w:r>
          </w:p>
        </w:tc>
        <w:tc>
          <w:tcPr>
            <w:tcW w:w="660" w:type="dxa"/>
            <w:tcBorders>
              <w:top w:val="nil"/>
              <w:left w:val="nil"/>
              <w:bottom w:val="nil"/>
              <w:right w:val="nil"/>
            </w:tcBorders>
            <w:shd w:val="clear" w:color="auto" w:fill="auto"/>
            <w:noWrap/>
            <w:tcMar>
              <w:left w:w="28" w:type="dxa"/>
              <w:right w:w="28" w:type="dxa"/>
            </w:tcMar>
            <w:vAlign w:val="center"/>
            <w:hideMark/>
          </w:tcPr>
          <w:p w14:paraId="6B865561"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0.71</w:t>
            </w:r>
          </w:p>
        </w:tc>
      </w:tr>
      <w:tr w:rsidR="00B40111" w:rsidRPr="00050E14" w14:paraId="709D8956" w14:textId="77777777" w:rsidTr="00122B7D">
        <w:trPr>
          <w:trHeight w:val="330"/>
        </w:trPr>
        <w:tc>
          <w:tcPr>
            <w:tcW w:w="760" w:type="dxa"/>
            <w:vMerge/>
            <w:tcBorders>
              <w:top w:val="nil"/>
              <w:left w:val="nil"/>
              <w:bottom w:val="single" w:sz="4" w:space="0" w:color="000000"/>
              <w:right w:val="nil"/>
            </w:tcBorders>
            <w:tcMar>
              <w:left w:w="28" w:type="dxa"/>
              <w:right w:w="28" w:type="dxa"/>
            </w:tcMar>
            <w:vAlign w:val="center"/>
            <w:hideMark/>
          </w:tcPr>
          <w:p w14:paraId="0A951214"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p>
        </w:tc>
        <w:tc>
          <w:tcPr>
            <w:tcW w:w="660" w:type="dxa"/>
            <w:tcBorders>
              <w:top w:val="nil"/>
              <w:left w:val="nil"/>
              <w:bottom w:val="nil"/>
              <w:right w:val="nil"/>
            </w:tcBorders>
            <w:shd w:val="clear" w:color="auto" w:fill="auto"/>
            <w:noWrap/>
            <w:tcMar>
              <w:left w:w="28" w:type="dxa"/>
              <w:right w:w="28" w:type="dxa"/>
            </w:tcMar>
            <w:vAlign w:val="center"/>
            <w:hideMark/>
          </w:tcPr>
          <w:p w14:paraId="13E35240"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1954</w:t>
            </w:r>
          </w:p>
        </w:tc>
        <w:tc>
          <w:tcPr>
            <w:tcW w:w="660" w:type="dxa"/>
            <w:tcBorders>
              <w:top w:val="nil"/>
              <w:left w:val="nil"/>
              <w:bottom w:val="nil"/>
              <w:right w:val="nil"/>
            </w:tcBorders>
            <w:shd w:val="clear" w:color="auto" w:fill="auto"/>
            <w:noWrap/>
            <w:tcMar>
              <w:left w:w="28" w:type="dxa"/>
              <w:right w:w="28" w:type="dxa"/>
            </w:tcMar>
            <w:vAlign w:val="center"/>
            <w:hideMark/>
          </w:tcPr>
          <w:p w14:paraId="12D71195"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1.03</w:t>
            </w:r>
          </w:p>
        </w:tc>
        <w:tc>
          <w:tcPr>
            <w:tcW w:w="660" w:type="dxa"/>
            <w:tcBorders>
              <w:top w:val="nil"/>
              <w:left w:val="nil"/>
              <w:bottom w:val="nil"/>
              <w:right w:val="nil"/>
            </w:tcBorders>
            <w:shd w:val="clear" w:color="auto" w:fill="auto"/>
            <w:noWrap/>
            <w:tcMar>
              <w:left w:w="28" w:type="dxa"/>
              <w:right w:w="28" w:type="dxa"/>
            </w:tcMar>
            <w:vAlign w:val="center"/>
            <w:hideMark/>
          </w:tcPr>
          <w:p w14:paraId="5FCA3AAC"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0.93</w:t>
            </w:r>
          </w:p>
        </w:tc>
        <w:tc>
          <w:tcPr>
            <w:tcW w:w="660" w:type="dxa"/>
            <w:tcBorders>
              <w:top w:val="nil"/>
              <w:left w:val="nil"/>
              <w:bottom w:val="nil"/>
              <w:right w:val="nil"/>
            </w:tcBorders>
            <w:shd w:val="clear" w:color="auto" w:fill="auto"/>
            <w:noWrap/>
            <w:tcMar>
              <w:left w:w="28" w:type="dxa"/>
              <w:right w:w="28" w:type="dxa"/>
            </w:tcMar>
            <w:vAlign w:val="center"/>
            <w:hideMark/>
          </w:tcPr>
          <w:p w14:paraId="6C39C581"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1.01</w:t>
            </w:r>
          </w:p>
        </w:tc>
        <w:tc>
          <w:tcPr>
            <w:tcW w:w="660" w:type="dxa"/>
            <w:tcBorders>
              <w:top w:val="nil"/>
              <w:left w:val="nil"/>
              <w:bottom w:val="nil"/>
              <w:right w:val="nil"/>
            </w:tcBorders>
            <w:shd w:val="clear" w:color="auto" w:fill="auto"/>
            <w:noWrap/>
            <w:tcMar>
              <w:left w:w="28" w:type="dxa"/>
              <w:right w:w="28" w:type="dxa"/>
            </w:tcMar>
            <w:vAlign w:val="center"/>
            <w:hideMark/>
          </w:tcPr>
          <w:p w14:paraId="7F5ACAB7"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0.96</w:t>
            </w:r>
          </w:p>
        </w:tc>
        <w:tc>
          <w:tcPr>
            <w:tcW w:w="660" w:type="dxa"/>
            <w:tcBorders>
              <w:top w:val="nil"/>
              <w:left w:val="nil"/>
              <w:bottom w:val="nil"/>
              <w:right w:val="nil"/>
            </w:tcBorders>
            <w:shd w:val="clear" w:color="auto" w:fill="auto"/>
            <w:noWrap/>
            <w:tcMar>
              <w:left w:w="28" w:type="dxa"/>
              <w:right w:w="28" w:type="dxa"/>
            </w:tcMar>
            <w:vAlign w:val="center"/>
            <w:hideMark/>
          </w:tcPr>
          <w:p w14:paraId="591FBB33"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0.97</w:t>
            </w:r>
          </w:p>
        </w:tc>
        <w:tc>
          <w:tcPr>
            <w:tcW w:w="660" w:type="dxa"/>
            <w:tcBorders>
              <w:top w:val="nil"/>
              <w:left w:val="nil"/>
              <w:bottom w:val="nil"/>
              <w:right w:val="nil"/>
            </w:tcBorders>
            <w:shd w:val="clear" w:color="auto" w:fill="auto"/>
            <w:noWrap/>
            <w:tcMar>
              <w:left w:w="28" w:type="dxa"/>
              <w:right w:w="28" w:type="dxa"/>
            </w:tcMar>
            <w:vAlign w:val="center"/>
            <w:hideMark/>
          </w:tcPr>
          <w:p w14:paraId="315D82F2"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1.01</w:t>
            </w:r>
          </w:p>
        </w:tc>
        <w:tc>
          <w:tcPr>
            <w:tcW w:w="660" w:type="dxa"/>
            <w:tcBorders>
              <w:top w:val="nil"/>
              <w:left w:val="nil"/>
              <w:bottom w:val="nil"/>
              <w:right w:val="nil"/>
            </w:tcBorders>
            <w:shd w:val="clear" w:color="auto" w:fill="auto"/>
            <w:noWrap/>
            <w:tcMar>
              <w:left w:w="28" w:type="dxa"/>
              <w:right w:w="28" w:type="dxa"/>
            </w:tcMar>
            <w:vAlign w:val="center"/>
            <w:hideMark/>
          </w:tcPr>
          <w:p w14:paraId="6B755B92"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0.99</w:t>
            </w:r>
          </w:p>
        </w:tc>
        <w:tc>
          <w:tcPr>
            <w:tcW w:w="660" w:type="dxa"/>
            <w:tcBorders>
              <w:top w:val="nil"/>
              <w:left w:val="nil"/>
              <w:bottom w:val="nil"/>
              <w:right w:val="nil"/>
            </w:tcBorders>
            <w:shd w:val="clear" w:color="auto" w:fill="auto"/>
            <w:noWrap/>
            <w:tcMar>
              <w:left w:w="28" w:type="dxa"/>
              <w:right w:w="28" w:type="dxa"/>
            </w:tcMar>
            <w:vAlign w:val="center"/>
            <w:hideMark/>
          </w:tcPr>
          <w:p w14:paraId="1046F231"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1.13</w:t>
            </w:r>
          </w:p>
        </w:tc>
        <w:tc>
          <w:tcPr>
            <w:tcW w:w="660" w:type="dxa"/>
            <w:tcBorders>
              <w:top w:val="nil"/>
              <w:left w:val="nil"/>
              <w:bottom w:val="nil"/>
              <w:right w:val="nil"/>
            </w:tcBorders>
            <w:shd w:val="clear" w:color="auto" w:fill="auto"/>
            <w:noWrap/>
            <w:tcMar>
              <w:left w:w="28" w:type="dxa"/>
              <w:right w:w="28" w:type="dxa"/>
            </w:tcMar>
            <w:vAlign w:val="center"/>
            <w:hideMark/>
          </w:tcPr>
          <w:p w14:paraId="0CC608E9"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1.17</w:t>
            </w:r>
          </w:p>
        </w:tc>
        <w:tc>
          <w:tcPr>
            <w:tcW w:w="660" w:type="dxa"/>
            <w:tcBorders>
              <w:top w:val="nil"/>
              <w:left w:val="nil"/>
              <w:bottom w:val="nil"/>
              <w:right w:val="nil"/>
            </w:tcBorders>
            <w:shd w:val="clear" w:color="auto" w:fill="auto"/>
            <w:noWrap/>
            <w:tcMar>
              <w:left w:w="28" w:type="dxa"/>
              <w:right w:w="28" w:type="dxa"/>
            </w:tcMar>
            <w:vAlign w:val="center"/>
            <w:hideMark/>
          </w:tcPr>
          <w:p w14:paraId="24509495"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1.06</w:t>
            </w:r>
          </w:p>
        </w:tc>
        <w:tc>
          <w:tcPr>
            <w:tcW w:w="660" w:type="dxa"/>
            <w:tcBorders>
              <w:top w:val="nil"/>
              <w:left w:val="nil"/>
              <w:bottom w:val="nil"/>
              <w:right w:val="nil"/>
            </w:tcBorders>
            <w:shd w:val="clear" w:color="auto" w:fill="auto"/>
            <w:noWrap/>
            <w:tcMar>
              <w:left w:w="28" w:type="dxa"/>
              <w:right w:w="28" w:type="dxa"/>
            </w:tcMar>
            <w:vAlign w:val="center"/>
            <w:hideMark/>
          </w:tcPr>
          <w:p w14:paraId="4260EBF9"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1.14</w:t>
            </w:r>
          </w:p>
        </w:tc>
        <w:tc>
          <w:tcPr>
            <w:tcW w:w="660" w:type="dxa"/>
            <w:tcBorders>
              <w:top w:val="nil"/>
              <w:left w:val="nil"/>
              <w:bottom w:val="nil"/>
              <w:right w:val="nil"/>
            </w:tcBorders>
            <w:shd w:val="clear" w:color="auto" w:fill="auto"/>
            <w:noWrap/>
            <w:tcMar>
              <w:left w:w="28" w:type="dxa"/>
              <w:right w:w="28" w:type="dxa"/>
            </w:tcMar>
            <w:vAlign w:val="center"/>
            <w:hideMark/>
          </w:tcPr>
          <w:p w14:paraId="1B49931D"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1.09</w:t>
            </w:r>
          </w:p>
        </w:tc>
      </w:tr>
      <w:tr w:rsidR="00B40111" w:rsidRPr="00050E14" w14:paraId="62A8678B" w14:textId="77777777" w:rsidTr="00122B7D">
        <w:trPr>
          <w:trHeight w:val="330"/>
        </w:trPr>
        <w:tc>
          <w:tcPr>
            <w:tcW w:w="760" w:type="dxa"/>
            <w:vMerge/>
            <w:tcBorders>
              <w:top w:val="nil"/>
              <w:left w:val="nil"/>
              <w:bottom w:val="single" w:sz="4" w:space="0" w:color="000000"/>
              <w:right w:val="nil"/>
            </w:tcBorders>
            <w:tcMar>
              <w:left w:w="28" w:type="dxa"/>
              <w:right w:w="28" w:type="dxa"/>
            </w:tcMar>
            <w:vAlign w:val="center"/>
            <w:hideMark/>
          </w:tcPr>
          <w:p w14:paraId="66AAA538"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3B9154A6"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1981</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51692F15"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1.01</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4B401D1B"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0.81</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75A984E6"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0.96</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035C6192"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0.80</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0A17D4D1"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0.90</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4F4C00EF"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0.86</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31CCB4B4"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0.87</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153D3C1A"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0.49</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69377BB2"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0.54</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10915C18"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1.08</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3386C4EF"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0.60</w:t>
            </w:r>
          </w:p>
        </w:tc>
        <w:tc>
          <w:tcPr>
            <w:tcW w:w="660" w:type="dxa"/>
            <w:tcBorders>
              <w:top w:val="nil"/>
              <w:left w:val="nil"/>
              <w:bottom w:val="single" w:sz="4" w:space="0" w:color="auto"/>
              <w:right w:val="nil"/>
            </w:tcBorders>
            <w:shd w:val="clear" w:color="auto" w:fill="auto"/>
            <w:noWrap/>
            <w:tcMar>
              <w:left w:w="28" w:type="dxa"/>
              <w:right w:w="28" w:type="dxa"/>
            </w:tcMar>
            <w:vAlign w:val="center"/>
            <w:hideMark/>
          </w:tcPr>
          <w:p w14:paraId="543DD1D9" w14:textId="77777777" w:rsidR="00B40111" w:rsidRPr="00050E14" w:rsidRDefault="00B40111" w:rsidP="00122B7D">
            <w:pPr>
              <w:spacing w:after="0" w:line="240" w:lineRule="auto"/>
              <w:jc w:val="center"/>
              <w:rPr>
                <w:rFonts w:ascii="Times New Roman" w:eastAsia="Times New Roman" w:hAnsi="Times New Roman" w:cs="Times New Roman"/>
                <w:color w:val="000000"/>
                <w:sz w:val="24"/>
                <w:szCs w:val="18"/>
              </w:rPr>
            </w:pPr>
            <w:r w:rsidRPr="00050E14">
              <w:rPr>
                <w:rFonts w:ascii="Times New Roman" w:eastAsia="Times New Roman" w:hAnsi="Times New Roman" w:cs="Times New Roman"/>
                <w:color w:val="000000"/>
                <w:sz w:val="24"/>
                <w:szCs w:val="18"/>
              </w:rPr>
              <w:t>0.54</w:t>
            </w:r>
          </w:p>
        </w:tc>
      </w:tr>
    </w:tbl>
    <w:p w14:paraId="7199270B" w14:textId="77777777" w:rsidR="00B40111" w:rsidRPr="00DC345E" w:rsidRDefault="00B40111" w:rsidP="00B40111">
      <w:pPr>
        <w:spacing w:after="0" w:line="240" w:lineRule="auto"/>
        <w:jc w:val="center"/>
        <w:rPr>
          <w:rFonts w:ascii="Times New Roman" w:hAnsi="Times New Roman" w:cs="Times New Roman"/>
          <w:sz w:val="24"/>
          <w:szCs w:val="24"/>
        </w:rPr>
      </w:pPr>
    </w:p>
    <w:p w14:paraId="1B7BD240" w14:textId="77777777" w:rsidR="00B40111" w:rsidRPr="00DC345E" w:rsidRDefault="00B40111" w:rsidP="00B40111">
      <w:pPr>
        <w:spacing w:after="0" w:line="240" w:lineRule="auto"/>
        <w:rPr>
          <w:rFonts w:ascii="Times New Roman" w:hAnsi="Times New Roman" w:cs="Times New Roman"/>
          <w:sz w:val="24"/>
          <w:szCs w:val="24"/>
          <w:lang w:val="en-GB"/>
        </w:rPr>
      </w:pPr>
    </w:p>
    <w:p w14:paraId="783DA176" w14:textId="77777777" w:rsidR="00B40111" w:rsidRPr="00DC345E" w:rsidRDefault="00B40111" w:rsidP="00B40111">
      <w:pPr>
        <w:spacing w:after="0" w:line="240" w:lineRule="auto"/>
        <w:rPr>
          <w:rFonts w:ascii="Times New Roman" w:hAnsi="Times New Roman" w:cs="Times New Roman"/>
          <w:sz w:val="24"/>
          <w:szCs w:val="24"/>
          <w:lang w:val="en-GB"/>
        </w:rPr>
      </w:pPr>
      <w:r w:rsidRPr="00DC345E">
        <w:rPr>
          <w:rFonts w:ascii="Times New Roman" w:hAnsi="Times New Roman" w:cs="Times New Roman"/>
          <w:sz w:val="24"/>
          <w:szCs w:val="24"/>
          <w:lang w:val="en-GB"/>
        </w:rPr>
        <w:t>Supplementary Table S2. Ratio between mean ring anatomical parameters in the first outbreak year, and the mean value of the previous five years (reference), for larch at S19 and S22 and for high- and low-severity outbreaks. Parameters are: cell lumen radial diameter (CLD), mean cell-wall thickness (CWT), cell lumen area (CLA), cell-wall area (CWA), cell total area (CTA), theoretical hydraulic cell conductivity (Kh</w:t>
      </w:r>
      <w:r w:rsidRPr="00DC345E">
        <w:rPr>
          <w:rFonts w:ascii="Times New Roman" w:hAnsi="Times New Roman" w:cs="Times New Roman"/>
          <w:sz w:val="24"/>
          <w:szCs w:val="24"/>
          <w:vertAlign w:val="subscript"/>
          <w:lang w:val="en-GB"/>
        </w:rPr>
        <w:t>c</w:t>
      </w:r>
      <w:r w:rsidRPr="00DC345E">
        <w:rPr>
          <w:rFonts w:ascii="Times New Roman" w:hAnsi="Times New Roman" w:cs="Times New Roman"/>
          <w:sz w:val="24"/>
          <w:szCs w:val="24"/>
          <w:lang w:val="en-GB"/>
        </w:rPr>
        <w:t>), relative anatomical cell wood density (CWD), total wall area in the radial file (RWA), tree-ring specific hydraulic conductivity (Kh</w:t>
      </w:r>
      <w:r w:rsidRPr="00DC345E">
        <w:rPr>
          <w:rFonts w:ascii="Times New Roman" w:hAnsi="Times New Roman" w:cs="Times New Roman"/>
          <w:sz w:val="24"/>
          <w:szCs w:val="24"/>
          <w:vertAlign w:val="subscript"/>
          <w:lang w:val="en-GB"/>
        </w:rPr>
        <w:t>r</w:t>
      </w:r>
      <w:r w:rsidRPr="00DC345E">
        <w:rPr>
          <w:rFonts w:ascii="Times New Roman" w:hAnsi="Times New Roman" w:cs="Times New Roman"/>
          <w:sz w:val="24"/>
          <w:szCs w:val="24"/>
          <w:lang w:val="en-GB"/>
        </w:rPr>
        <w:t xml:space="preserve">), hydraulic carbon use efficiency (HCUE), cell number (CN), and ring width (RW). </w:t>
      </w:r>
    </w:p>
    <w:p w14:paraId="6F681F41" w14:textId="77777777" w:rsidR="00B40111" w:rsidRPr="00DC345E" w:rsidRDefault="00B40111" w:rsidP="00B40111">
      <w:pPr>
        <w:spacing w:after="0" w:line="240" w:lineRule="auto"/>
        <w:rPr>
          <w:rFonts w:ascii="Times New Roman" w:hAnsi="Times New Roman" w:cs="Times New Roman"/>
          <w:sz w:val="24"/>
          <w:szCs w:val="24"/>
          <w:lang w:val="en-GB"/>
        </w:rPr>
      </w:pPr>
    </w:p>
    <w:p w14:paraId="0883F654" w14:textId="77777777" w:rsidR="00B40111" w:rsidRPr="00DC345E" w:rsidRDefault="00B40111" w:rsidP="00B40111">
      <w:pPr>
        <w:spacing w:after="0" w:line="240" w:lineRule="auto"/>
        <w:rPr>
          <w:rFonts w:ascii="Times New Roman" w:hAnsi="Times New Roman" w:cs="Times New Roman"/>
          <w:sz w:val="24"/>
          <w:szCs w:val="24"/>
          <w:lang w:val="en-GB"/>
        </w:rPr>
      </w:pPr>
    </w:p>
    <w:p w14:paraId="498DB5C7" w14:textId="77777777" w:rsidR="00B40111" w:rsidRDefault="00B40111" w:rsidP="00B40111">
      <w:pPr>
        <w:spacing w:after="0" w:line="240" w:lineRule="auto"/>
        <w:rPr>
          <w:rFonts w:ascii="Times New Roman" w:hAnsi="Times New Roman" w:cs="Times New Roman"/>
          <w:sz w:val="24"/>
          <w:szCs w:val="24"/>
          <w:lang w:val="en-GB"/>
        </w:rPr>
      </w:pPr>
    </w:p>
    <w:p w14:paraId="5C837526" w14:textId="77777777" w:rsidR="00B40111" w:rsidRDefault="00B40111" w:rsidP="00B40111">
      <w:pPr>
        <w:spacing w:after="0" w:line="240" w:lineRule="auto"/>
        <w:rPr>
          <w:rFonts w:ascii="Times New Roman" w:hAnsi="Times New Roman" w:cs="Times New Roman"/>
          <w:sz w:val="24"/>
          <w:szCs w:val="24"/>
          <w:lang w:val="en-GB"/>
        </w:rPr>
      </w:pPr>
    </w:p>
    <w:p w14:paraId="3A321530" w14:textId="77777777" w:rsidR="00B40111" w:rsidRDefault="00B40111" w:rsidP="00B40111">
      <w:pPr>
        <w:spacing w:after="0" w:line="240" w:lineRule="auto"/>
        <w:rPr>
          <w:rFonts w:ascii="Times New Roman" w:hAnsi="Times New Roman" w:cs="Times New Roman"/>
          <w:sz w:val="24"/>
          <w:szCs w:val="24"/>
          <w:lang w:val="en-GB"/>
        </w:rPr>
      </w:pPr>
    </w:p>
    <w:p w14:paraId="2E6398DF" w14:textId="77777777" w:rsidR="00B40111" w:rsidRDefault="00B40111" w:rsidP="00B40111">
      <w:pPr>
        <w:spacing w:after="0" w:line="240" w:lineRule="auto"/>
        <w:rPr>
          <w:rFonts w:ascii="Times New Roman" w:hAnsi="Times New Roman" w:cs="Times New Roman"/>
          <w:sz w:val="24"/>
          <w:szCs w:val="24"/>
          <w:lang w:val="en-GB"/>
        </w:rPr>
      </w:pPr>
    </w:p>
    <w:p w14:paraId="3DEC72F6" w14:textId="77777777" w:rsidR="00B40111" w:rsidRDefault="00B40111" w:rsidP="00B40111">
      <w:pPr>
        <w:spacing w:after="0" w:line="240" w:lineRule="auto"/>
        <w:rPr>
          <w:rFonts w:ascii="Times New Roman" w:hAnsi="Times New Roman" w:cs="Times New Roman"/>
          <w:sz w:val="24"/>
          <w:szCs w:val="24"/>
          <w:lang w:val="en-GB"/>
        </w:rPr>
      </w:pPr>
    </w:p>
    <w:p w14:paraId="330319F0" w14:textId="77777777" w:rsidR="00B40111" w:rsidRDefault="00B40111" w:rsidP="00B40111">
      <w:pPr>
        <w:spacing w:after="0" w:line="240" w:lineRule="auto"/>
        <w:rPr>
          <w:rFonts w:ascii="Times New Roman" w:hAnsi="Times New Roman" w:cs="Times New Roman"/>
          <w:sz w:val="24"/>
          <w:szCs w:val="24"/>
          <w:lang w:val="en-GB"/>
        </w:rPr>
      </w:pPr>
    </w:p>
    <w:p w14:paraId="1906EC79" w14:textId="77777777" w:rsidR="00B40111" w:rsidRDefault="00B40111" w:rsidP="00B40111">
      <w:pPr>
        <w:spacing w:after="0" w:line="240" w:lineRule="auto"/>
        <w:rPr>
          <w:rFonts w:ascii="Times New Roman" w:hAnsi="Times New Roman" w:cs="Times New Roman"/>
          <w:sz w:val="24"/>
          <w:szCs w:val="24"/>
          <w:lang w:val="en-GB"/>
        </w:rPr>
      </w:pPr>
    </w:p>
    <w:p w14:paraId="39AAA118" w14:textId="77777777" w:rsidR="00B40111" w:rsidRDefault="00B40111" w:rsidP="00B40111">
      <w:pPr>
        <w:spacing w:after="0" w:line="240" w:lineRule="auto"/>
        <w:rPr>
          <w:rFonts w:ascii="Times New Roman" w:hAnsi="Times New Roman" w:cs="Times New Roman"/>
          <w:sz w:val="24"/>
          <w:szCs w:val="24"/>
          <w:lang w:val="en-GB"/>
        </w:rPr>
      </w:pPr>
    </w:p>
    <w:p w14:paraId="61F2E5F7" w14:textId="77777777" w:rsidR="00B40111" w:rsidRDefault="00B40111" w:rsidP="00B40111">
      <w:pPr>
        <w:spacing w:after="0" w:line="240" w:lineRule="auto"/>
        <w:rPr>
          <w:rFonts w:ascii="Times New Roman" w:hAnsi="Times New Roman" w:cs="Times New Roman"/>
          <w:sz w:val="24"/>
          <w:szCs w:val="24"/>
          <w:lang w:val="en-GB"/>
        </w:rPr>
      </w:pPr>
    </w:p>
    <w:p w14:paraId="3E6D232D" w14:textId="77777777" w:rsidR="00B40111" w:rsidRDefault="00B40111" w:rsidP="00B40111">
      <w:pPr>
        <w:spacing w:after="0" w:line="240" w:lineRule="auto"/>
        <w:rPr>
          <w:rFonts w:ascii="Times New Roman" w:hAnsi="Times New Roman" w:cs="Times New Roman"/>
          <w:sz w:val="24"/>
          <w:szCs w:val="24"/>
          <w:lang w:val="en-GB"/>
        </w:rPr>
      </w:pPr>
    </w:p>
    <w:p w14:paraId="7BEB4525" w14:textId="77777777" w:rsidR="00B40111" w:rsidRDefault="00B40111" w:rsidP="00B40111">
      <w:pPr>
        <w:spacing w:after="0" w:line="240" w:lineRule="auto"/>
        <w:rPr>
          <w:rFonts w:ascii="Times New Roman" w:hAnsi="Times New Roman" w:cs="Times New Roman"/>
          <w:sz w:val="24"/>
          <w:szCs w:val="24"/>
          <w:lang w:val="en-GB"/>
        </w:rPr>
      </w:pPr>
    </w:p>
    <w:p w14:paraId="0BC88771" w14:textId="77777777" w:rsidR="00B40111" w:rsidRDefault="00B40111" w:rsidP="00B40111">
      <w:pPr>
        <w:spacing w:after="0" w:line="240" w:lineRule="auto"/>
        <w:rPr>
          <w:rFonts w:ascii="Times New Roman" w:hAnsi="Times New Roman" w:cs="Times New Roman"/>
          <w:sz w:val="24"/>
          <w:szCs w:val="24"/>
          <w:lang w:val="en-GB"/>
        </w:rPr>
      </w:pPr>
    </w:p>
    <w:p w14:paraId="2700BC37" w14:textId="77777777" w:rsidR="00B40111" w:rsidRDefault="00B40111" w:rsidP="00B40111">
      <w:pPr>
        <w:spacing w:after="0" w:line="240" w:lineRule="auto"/>
        <w:rPr>
          <w:rFonts w:ascii="Times New Roman" w:hAnsi="Times New Roman" w:cs="Times New Roman"/>
          <w:noProof/>
          <w:sz w:val="24"/>
          <w:szCs w:val="24"/>
        </w:rPr>
      </w:pPr>
    </w:p>
    <w:p w14:paraId="19B7AAFE" w14:textId="77777777" w:rsidR="00BE7E6F" w:rsidRPr="00DC345E" w:rsidRDefault="00BE7E6F" w:rsidP="00DC345E">
      <w:pPr>
        <w:spacing w:after="0" w:line="240" w:lineRule="auto"/>
        <w:rPr>
          <w:rFonts w:ascii="Times New Roman" w:hAnsi="Times New Roman" w:cs="Times New Roman"/>
          <w:sz w:val="24"/>
          <w:szCs w:val="24"/>
          <w:lang w:val="en-GB"/>
        </w:rPr>
      </w:pPr>
      <w:r w:rsidRPr="00DC345E">
        <w:rPr>
          <w:rFonts w:ascii="Times New Roman" w:hAnsi="Times New Roman" w:cs="Times New Roman"/>
          <w:noProof/>
          <w:sz w:val="24"/>
          <w:szCs w:val="24"/>
        </w:rPr>
        <w:lastRenderedPageBreak/>
        <w:drawing>
          <wp:inline distT="0" distB="0" distL="0" distR="0" wp14:anchorId="4E69F3F4" wp14:editId="4F83364F">
            <wp:extent cx="2880000" cy="723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7239600"/>
                    </a:xfrm>
                    <a:prstGeom prst="rect">
                      <a:avLst/>
                    </a:prstGeom>
                    <a:noFill/>
                  </pic:spPr>
                </pic:pic>
              </a:graphicData>
            </a:graphic>
          </wp:inline>
        </w:drawing>
      </w:r>
    </w:p>
    <w:p w14:paraId="6D84980A" w14:textId="3129B374" w:rsidR="00CF6511" w:rsidRPr="00DC345E" w:rsidRDefault="00AF40B4" w:rsidP="00DC345E">
      <w:pPr>
        <w:spacing w:after="0" w:line="240" w:lineRule="auto"/>
        <w:rPr>
          <w:rFonts w:ascii="Times New Roman" w:hAnsi="Times New Roman" w:cs="Times New Roman"/>
          <w:sz w:val="24"/>
          <w:szCs w:val="24"/>
          <w:lang w:val="en-GB"/>
        </w:rPr>
      </w:pPr>
      <w:r w:rsidRPr="00DC345E">
        <w:rPr>
          <w:rFonts w:ascii="Times New Roman" w:hAnsi="Times New Roman" w:cs="Times New Roman"/>
          <w:sz w:val="24"/>
          <w:szCs w:val="24"/>
          <w:lang w:val="en-GB"/>
        </w:rPr>
        <w:t xml:space="preserve">Supplementary </w:t>
      </w:r>
      <w:r w:rsidR="00344E12" w:rsidRPr="00DC345E">
        <w:rPr>
          <w:rFonts w:ascii="Times New Roman" w:hAnsi="Times New Roman" w:cs="Times New Roman"/>
          <w:sz w:val="24"/>
          <w:szCs w:val="24"/>
          <w:lang w:val="en-GB"/>
        </w:rPr>
        <w:t>Figure S</w:t>
      </w:r>
      <w:r w:rsidRPr="00DC345E">
        <w:rPr>
          <w:rFonts w:ascii="Times New Roman" w:hAnsi="Times New Roman" w:cs="Times New Roman"/>
          <w:sz w:val="24"/>
          <w:szCs w:val="24"/>
          <w:lang w:val="en-GB"/>
        </w:rPr>
        <w:t>1</w:t>
      </w:r>
      <w:r w:rsidR="00344E12" w:rsidRPr="00DC345E">
        <w:rPr>
          <w:rFonts w:ascii="Times New Roman" w:hAnsi="Times New Roman" w:cs="Times New Roman"/>
          <w:sz w:val="24"/>
          <w:szCs w:val="24"/>
          <w:lang w:val="en-GB"/>
        </w:rPr>
        <w:t>. Standardized chronologies of cell</w:t>
      </w:r>
      <w:r w:rsidR="002935A4">
        <w:rPr>
          <w:rFonts w:ascii="Times New Roman" w:hAnsi="Times New Roman" w:cs="Times New Roman"/>
          <w:sz w:val="24"/>
          <w:szCs w:val="24"/>
          <w:lang w:val="en-GB"/>
        </w:rPr>
        <w:t>-</w:t>
      </w:r>
      <w:r w:rsidR="00344E12" w:rsidRPr="00DC345E">
        <w:rPr>
          <w:rFonts w:ascii="Times New Roman" w:hAnsi="Times New Roman" w:cs="Times New Roman"/>
          <w:sz w:val="24"/>
          <w:szCs w:val="24"/>
          <w:lang w:val="en-GB"/>
        </w:rPr>
        <w:t xml:space="preserve">wall thickness (CWT) and ring width (RW) from 1900 to 2017 </w:t>
      </w:r>
      <w:r w:rsidR="00344E12" w:rsidRPr="00DC345E">
        <w:rPr>
          <w:rFonts w:ascii="Times New Roman" w:hAnsi="Times New Roman" w:cs="Times New Roman"/>
          <w:sz w:val="24"/>
          <w:szCs w:val="24"/>
        </w:rPr>
        <w:t xml:space="preserve">for </w:t>
      </w:r>
      <w:r w:rsidR="00344E12" w:rsidRPr="00DC345E">
        <w:rPr>
          <w:rFonts w:ascii="Times New Roman" w:hAnsi="Times New Roman" w:cs="Times New Roman"/>
          <w:sz w:val="24"/>
          <w:szCs w:val="24"/>
          <w:lang w:val="en-GB"/>
        </w:rPr>
        <w:t xml:space="preserve">larch at S22, larch at S19 and spruce at S19. Vertical lines represent the first years of high- (in red) and low-severity (in yellow) outbreaks. </w:t>
      </w:r>
    </w:p>
    <w:p w14:paraId="38EBE337" w14:textId="77777777" w:rsidR="00CF6511" w:rsidRPr="00DC345E" w:rsidRDefault="00CF6511" w:rsidP="00DC345E">
      <w:pPr>
        <w:spacing w:after="0" w:line="240" w:lineRule="auto"/>
        <w:rPr>
          <w:rFonts w:ascii="Times New Roman" w:hAnsi="Times New Roman" w:cs="Times New Roman"/>
          <w:sz w:val="24"/>
          <w:szCs w:val="24"/>
          <w:lang w:val="en-GB"/>
        </w:rPr>
      </w:pPr>
    </w:p>
    <w:p w14:paraId="450FB2E1" w14:textId="77E7C3A0" w:rsidR="00F0592B" w:rsidRPr="00DC345E" w:rsidRDefault="00986E09" w:rsidP="00DC345E">
      <w:pPr>
        <w:spacing w:after="0" w:line="240" w:lineRule="auto"/>
        <w:rPr>
          <w:rFonts w:ascii="Times New Roman" w:hAnsi="Times New Roman" w:cs="Times New Roman"/>
          <w:sz w:val="24"/>
          <w:szCs w:val="24"/>
          <w:lang w:val="en-GB"/>
        </w:rPr>
      </w:pPr>
      <w:r w:rsidRPr="00DC345E">
        <w:rPr>
          <w:rFonts w:ascii="Times New Roman" w:hAnsi="Times New Roman" w:cs="Times New Roman"/>
          <w:noProof/>
          <w:sz w:val="24"/>
          <w:szCs w:val="24"/>
        </w:rPr>
        <w:lastRenderedPageBreak/>
        <w:drawing>
          <wp:inline distT="0" distB="0" distL="0" distR="0" wp14:anchorId="07D23FDE" wp14:editId="4AF00F63">
            <wp:extent cx="5991367" cy="226371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1685" cy="2275171"/>
                    </a:xfrm>
                    <a:prstGeom prst="rect">
                      <a:avLst/>
                    </a:prstGeom>
                    <a:noFill/>
                  </pic:spPr>
                </pic:pic>
              </a:graphicData>
            </a:graphic>
          </wp:inline>
        </w:drawing>
      </w:r>
    </w:p>
    <w:p w14:paraId="064E3EF4" w14:textId="438A6EA9" w:rsidR="00F0592B" w:rsidRPr="00DC345E" w:rsidRDefault="00F0592B" w:rsidP="00DC345E">
      <w:pPr>
        <w:spacing w:after="0" w:line="240" w:lineRule="auto"/>
        <w:rPr>
          <w:rFonts w:ascii="Times New Roman" w:hAnsi="Times New Roman" w:cs="Times New Roman"/>
          <w:sz w:val="24"/>
          <w:szCs w:val="24"/>
          <w:lang w:val="en-GB"/>
        </w:rPr>
      </w:pPr>
    </w:p>
    <w:p w14:paraId="450A3528" w14:textId="5BCE6B10" w:rsidR="00F0592B" w:rsidRPr="00DC345E" w:rsidRDefault="00AF40B4" w:rsidP="00DC345E">
      <w:pPr>
        <w:spacing w:after="0" w:line="240" w:lineRule="auto"/>
        <w:rPr>
          <w:rFonts w:ascii="Times New Roman" w:hAnsi="Times New Roman" w:cs="Times New Roman"/>
          <w:sz w:val="24"/>
          <w:szCs w:val="24"/>
          <w:lang w:val="en-GB"/>
        </w:rPr>
      </w:pPr>
      <w:r w:rsidRPr="00DC345E">
        <w:rPr>
          <w:rFonts w:ascii="Times New Roman" w:hAnsi="Times New Roman" w:cs="Times New Roman"/>
          <w:sz w:val="24"/>
          <w:szCs w:val="24"/>
          <w:lang w:val="en-GB"/>
        </w:rPr>
        <w:t xml:space="preserve">Supplementary </w:t>
      </w:r>
      <w:r w:rsidR="00F0592B" w:rsidRPr="00DC345E">
        <w:rPr>
          <w:rFonts w:ascii="Times New Roman" w:hAnsi="Times New Roman" w:cs="Times New Roman"/>
          <w:sz w:val="24"/>
          <w:szCs w:val="24"/>
          <w:lang w:val="en-GB"/>
        </w:rPr>
        <w:t xml:space="preserve">Figure S2. </w:t>
      </w:r>
      <w:r w:rsidR="00986E09" w:rsidRPr="00DC345E">
        <w:rPr>
          <w:rFonts w:ascii="Times New Roman" w:hAnsi="Times New Roman" w:cs="Times New Roman"/>
          <w:sz w:val="24"/>
          <w:szCs w:val="24"/>
        </w:rPr>
        <w:t xml:space="preserve">Pearson’s correlations between </w:t>
      </w:r>
      <w:r w:rsidR="00CE1986" w:rsidRPr="00DC345E">
        <w:rPr>
          <w:rFonts w:ascii="Times New Roman" w:hAnsi="Times New Roman" w:cs="Times New Roman"/>
          <w:sz w:val="24"/>
          <w:szCs w:val="24"/>
        </w:rPr>
        <w:t xml:space="preserve">indexed </w:t>
      </w:r>
      <w:r w:rsidR="00986E09" w:rsidRPr="00DC345E">
        <w:rPr>
          <w:rFonts w:ascii="Times New Roman" w:hAnsi="Times New Roman" w:cs="Times New Roman"/>
          <w:sz w:val="24"/>
          <w:szCs w:val="24"/>
        </w:rPr>
        <w:t xml:space="preserve">chronologies of cell number (CN) </w:t>
      </w:r>
      <w:r w:rsidR="002935A4">
        <w:rPr>
          <w:rFonts w:ascii="Times New Roman" w:hAnsi="Times New Roman" w:cs="Times New Roman"/>
          <w:sz w:val="24"/>
          <w:szCs w:val="24"/>
        </w:rPr>
        <w:t>and earlywood and latewood cell-</w:t>
      </w:r>
      <w:r w:rsidR="00986E09" w:rsidRPr="00DC345E">
        <w:rPr>
          <w:rFonts w:ascii="Times New Roman" w:hAnsi="Times New Roman" w:cs="Times New Roman"/>
          <w:sz w:val="24"/>
          <w:szCs w:val="24"/>
        </w:rPr>
        <w:t xml:space="preserve">wall thickness (CWT_Ew and CWT_Lw), and monthly (April to October) temperature and precipitation (from </w:t>
      </w:r>
      <w:r w:rsidR="00996EA0" w:rsidRPr="00DC345E">
        <w:rPr>
          <w:rFonts w:ascii="Times New Roman" w:hAnsi="Times New Roman" w:cs="Times New Roman"/>
          <w:sz w:val="24"/>
          <w:szCs w:val="24"/>
        </w:rPr>
        <w:t>Crans-</w:t>
      </w:r>
      <w:r w:rsidR="00986E09" w:rsidRPr="00DC345E">
        <w:rPr>
          <w:rFonts w:ascii="Times New Roman" w:hAnsi="Times New Roman" w:cs="Times New Roman"/>
          <w:sz w:val="24"/>
          <w:szCs w:val="24"/>
        </w:rPr>
        <w:t>Montana weather station</w:t>
      </w:r>
      <w:r w:rsidR="00CE1986" w:rsidRPr="00DC345E">
        <w:rPr>
          <w:rFonts w:ascii="Times New Roman" w:hAnsi="Times New Roman" w:cs="Times New Roman"/>
          <w:sz w:val="24"/>
          <w:szCs w:val="24"/>
        </w:rPr>
        <w:t>, MeteoSwiss</w:t>
      </w:r>
      <w:r w:rsidR="00986E09" w:rsidRPr="00DC345E">
        <w:rPr>
          <w:rFonts w:ascii="Times New Roman" w:hAnsi="Times New Roman" w:cs="Times New Roman"/>
          <w:sz w:val="24"/>
          <w:szCs w:val="24"/>
        </w:rPr>
        <w:t xml:space="preserve">) in </w:t>
      </w:r>
      <w:r w:rsidR="00986E09" w:rsidRPr="00DC345E">
        <w:rPr>
          <w:rFonts w:ascii="Times New Roman" w:hAnsi="Times New Roman" w:cs="Times New Roman"/>
          <w:sz w:val="24"/>
          <w:szCs w:val="24"/>
          <w:lang w:val="en-GB"/>
        </w:rPr>
        <w:t>larch at S22, larch at S19 and spruce at S19. Correlations were calculated for</w:t>
      </w:r>
      <w:r w:rsidR="00986E09" w:rsidRPr="00DC345E">
        <w:rPr>
          <w:rFonts w:ascii="Times New Roman" w:hAnsi="Times New Roman" w:cs="Times New Roman"/>
          <w:sz w:val="24"/>
          <w:szCs w:val="24"/>
        </w:rPr>
        <w:t xml:space="preserve"> the period 1931 – 2017, using chronologies excluding (three upper panels) and including (three lower panels) outbreak years. Dark colored bars indicate significant correlations (P&lt;0.05), light colored bars indicate not significant correlations (P≥0.05). See the key for correspondence between colors and species and site</w:t>
      </w:r>
      <w:r w:rsidR="00996EA0" w:rsidRPr="00DC345E">
        <w:rPr>
          <w:rFonts w:ascii="Times New Roman" w:hAnsi="Times New Roman" w:cs="Times New Roman"/>
          <w:sz w:val="24"/>
          <w:szCs w:val="24"/>
        </w:rPr>
        <w:t>s</w:t>
      </w:r>
      <w:r w:rsidR="00986E09" w:rsidRPr="00DC345E">
        <w:rPr>
          <w:rFonts w:ascii="Times New Roman" w:hAnsi="Times New Roman" w:cs="Times New Roman"/>
          <w:sz w:val="24"/>
          <w:szCs w:val="24"/>
        </w:rPr>
        <w:t xml:space="preserve">. </w:t>
      </w:r>
    </w:p>
    <w:p w14:paraId="33A61E9E" w14:textId="77777777" w:rsidR="00F0592B" w:rsidRPr="00DC345E" w:rsidRDefault="00F0592B" w:rsidP="00DC345E">
      <w:pPr>
        <w:spacing w:after="0" w:line="240" w:lineRule="auto"/>
        <w:rPr>
          <w:rFonts w:ascii="Times New Roman" w:hAnsi="Times New Roman" w:cs="Times New Roman"/>
          <w:sz w:val="24"/>
          <w:szCs w:val="24"/>
          <w:lang w:val="en-GB"/>
        </w:rPr>
      </w:pPr>
    </w:p>
    <w:p w14:paraId="06F17123" w14:textId="77777777" w:rsidR="00F0592B" w:rsidRPr="00DC345E" w:rsidRDefault="00F0592B" w:rsidP="00DC345E">
      <w:pPr>
        <w:spacing w:after="0" w:line="240" w:lineRule="auto"/>
        <w:rPr>
          <w:rFonts w:ascii="Times New Roman" w:hAnsi="Times New Roman" w:cs="Times New Roman"/>
          <w:sz w:val="24"/>
          <w:szCs w:val="24"/>
          <w:lang w:val="en-GB"/>
        </w:rPr>
      </w:pPr>
    </w:p>
    <w:p w14:paraId="778E081B" w14:textId="77777777" w:rsidR="00F0592B" w:rsidRPr="00DC345E" w:rsidRDefault="00F0592B" w:rsidP="00DC345E">
      <w:pPr>
        <w:spacing w:after="0" w:line="240" w:lineRule="auto"/>
        <w:rPr>
          <w:rFonts w:ascii="Times New Roman" w:hAnsi="Times New Roman" w:cs="Times New Roman"/>
          <w:sz w:val="24"/>
          <w:szCs w:val="24"/>
          <w:lang w:val="en-GB"/>
        </w:rPr>
      </w:pPr>
    </w:p>
    <w:p w14:paraId="1ED9DD16" w14:textId="77777777" w:rsidR="00F0592B" w:rsidRPr="00DC345E" w:rsidRDefault="00F0592B" w:rsidP="00DC345E">
      <w:pPr>
        <w:spacing w:after="0" w:line="240" w:lineRule="auto"/>
        <w:rPr>
          <w:rFonts w:ascii="Times New Roman" w:hAnsi="Times New Roman" w:cs="Times New Roman"/>
          <w:sz w:val="24"/>
          <w:szCs w:val="24"/>
          <w:lang w:val="en-GB"/>
        </w:rPr>
      </w:pPr>
    </w:p>
    <w:p w14:paraId="2703506A" w14:textId="77777777" w:rsidR="00F0592B" w:rsidRPr="00DC345E" w:rsidRDefault="00F0592B" w:rsidP="00DC345E">
      <w:pPr>
        <w:spacing w:after="0" w:line="240" w:lineRule="auto"/>
        <w:rPr>
          <w:rFonts w:ascii="Times New Roman" w:hAnsi="Times New Roman" w:cs="Times New Roman"/>
          <w:sz w:val="24"/>
          <w:szCs w:val="24"/>
          <w:lang w:val="en-GB"/>
        </w:rPr>
      </w:pPr>
    </w:p>
    <w:p w14:paraId="4530A78F" w14:textId="77777777" w:rsidR="00F0592B" w:rsidRPr="00DC345E" w:rsidRDefault="00F0592B" w:rsidP="00DC345E">
      <w:pPr>
        <w:spacing w:after="0" w:line="240" w:lineRule="auto"/>
        <w:rPr>
          <w:rFonts w:ascii="Times New Roman" w:hAnsi="Times New Roman" w:cs="Times New Roman"/>
          <w:sz w:val="24"/>
          <w:szCs w:val="24"/>
          <w:lang w:val="en-GB"/>
        </w:rPr>
      </w:pPr>
    </w:p>
    <w:p w14:paraId="7698E380" w14:textId="77777777" w:rsidR="00F0592B" w:rsidRPr="00DC345E" w:rsidRDefault="00F0592B" w:rsidP="00DC345E">
      <w:pPr>
        <w:spacing w:after="0" w:line="240" w:lineRule="auto"/>
        <w:rPr>
          <w:rFonts w:ascii="Times New Roman" w:hAnsi="Times New Roman" w:cs="Times New Roman"/>
          <w:sz w:val="24"/>
          <w:szCs w:val="24"/>
          <w:lang w:val="en-GB"/>
        </w:rPr>
      </w:pPr>
    </w:p>
    <w:p w14:paraId="625C9B6F" w14:textId="77777777" w:rsidR="00F0592B" w:rsidRPr="00DC345E" w:rsidRDefault="00F0592B" w:rsidP="00DC345E">
      <w:pPr>
        <w:spacing w:after="0" w:line="240" w:lineRule="auto"/>
        <w:rPr>
          <w:rFonts w:ascii="Times New Roman" w:hAnsi="Times New Roman" w:cs="Times New Roman"/>
          <w:sz w:val="24"/>
          <w:szCs w:val="24"/>
          <w:lang w:val="en-GB"/>
        </w:rPr>
      </w:pPr>
    </w:p>
    <w:p w14:paraId="3F83001E" w14:textId="37F265CA" w:rsidR="00F0592B" w:rsidRPr="00DC345E" w:rsidRDefault="00A778D2" w:rsidP="00DC345E">
      <w:pPr>
        <w:spacing w:after="0" w:line="240" w:lineRule="auto"/>
        <w:rPr>
          <w:rFonts w:ascii="Times New Roman" w:hAnsi="Times New Roman" w:cs="Times New Roman"/>
          <w:sz w:val="24"/>
          <w:szCs w:val="24"/>
          <w:lang w:val="en-GB"/>
        </w:rPr>
      </w:pPr>
      <w:r w:rsidRPr="00DC345E">
        <w:rPr>
          <w:rFonts w:ascii="Times New Roman" w:hAnsi="Times New Roman" w:cs="Times New Roman"/>
          <w:noProof/>
          <w:sz w:val="24"/>
          <w:szCs w:val="24"/>
        </w:rPr>
        <w:lastRenderedPageBreak/>
        <w:drawing>
          <wp:inline distT="0" distB="0" distL="0" distR="0" wp14:anchorId="2151FB89" wp14:editId="4DFDB064">
            <wp:extent cx="4680000" cy="80712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0000" cy="8071200"/>
                    </a:xfrm>
                    <a:prstGeom prst="rect">
                      <a:avLst/>
                    </a:prstGeom>
                    <a:noFill/>
                  </pic:spPr>
                </pic:pic>
              </a:graphicData>
            </a:graphic>
          </wp:inline>
        </w:drawing>
      </w:r>
    </w:p>
    <w:p w14:paraId="19B16D34" w14:textId="60FBF344" w:rsidR="00F0592B" w:rsidRPr="00DC345E" w:rsidRDefault="00A778D2" w:rsidP="00DC345E">
      <w:pPr>
        <w:spacing w:after="0" w:line="240" w:lineRule="auto"/>
        <w:rPr>
          <w:rFonts w:ascii="Times New Roman" w:hAnsi="Times New Roman" w:cs="Times New Roman"/>
          <w:sz w:val="24"/>
          <w:szCs w:val="24"/>
          <w:lang w:val="en-GB"/>
        </w:rPr>
      </w:pPr>
      <w:r w:rsidRPr="00DC345E">
        <w:rPr>
          <w:rFonts w:ascii="Times New Roman" w:hAnsi="Times New Roman" w:cs="Times New Roman"/>
          <w:noProof/>
          <w:sz w:val="24"/>
          <w:szCs w:val="24"/>
        </w:rPr>
        <w:lastRenderedPageBreak/>
        <w:drawing>
          <wp:inline distT="0" distB="0" distL="0" distR="0" wp14:anchorId="622558B9" wp14:editId="02108584">
            <wp:extent cx="4680000" cy="80712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0000" cy="8071200"/>
                    </a:xfrm>
                    <a:prstGeom prst="rect">
                      <a:avLst/>
                    </a:prstGeom>
                    <a:noFill/>
                  </pic:spPr>
                </pic:pic>
              </a:graphicData>
            </a:graphic>
          </wp:inline>
        </w:drawing>
      </w:r>
    </w:p>
    <w:p w14:paraId="7B724703" w14:textId="6AD08132" w:rsidR="00F0592B" w:rsidRPr="00DC345E" w:rsidRDefault="00A778D2" w:rsidP="00DC345E">
      <w:pPr>
        <w:spacing w:after="0" w:line="240" w:lineRule="auto"/>
        <w:jc w:val="center"/>
        <w:rPr>
          <w:rFonts w:ascii="Times New Roman" w:hAnsi="Times New Roman" w:cs="Times New Roman"/>
          <w:sz w:val="24"/>
          <w:szCs w:val="24"/>
          <w:lang w:val="en-GB"/>
        </w:rPr>
      </w:pPr>
      <w:r w:rsidRPr="00DC345E">
        <w:rPr>
          <w:rFonts w:ascii="Times New Roman" w:hAnsi="Times New Roman" w:cs="Times New Roman"/>
          <w:noProof/>
          <w:sz w:val="24"/>
          <w:szCs w:val="24"/>
        </w:rPr>
        <w:lastRenderedPageBreak/>
        <w:drawing>
          <wp:inline distT="0" distB="0" distL="0" distR="0" wp14:anchorId="057E56AE" wp14:editId="369318B1">
            <wp:extent cx="4680000" cy="80712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0" cy="8071200"/>
                    </a:xfrm>
                    <a:prstGeom prst="rect">
                      <a:avLst/>
                    </a:prstGeom>
                    <a:noFill/>
                  </pic:spPr>
                </pic:pic>
              </a:graphicData>
            </a:graphic>
          </wp:inline>
        </w:drawing>
      </w:r>
    </w:p>
    <w:p w14:paraId="7048A2A4" w14:textId="79D20978" w:rsidR="00A778D2" w:rsidRPr="00DC345E" w:rsidRDefault="00A778D2" w:rsidP="00DC345E">
      <w:pPr>
        <w:spacing w:after="0" w:line="240" w:lineRule="auto"/>
        <w:jc w:val="center"/>
        <w:rPr>
          <w:rFonts w:ascii="Times New Roman" w:hAnsi="Times New Roman" w:cs="Times New Roman"/>
          <w:sz w:val="24"/>
          <w:szCs w:val="24"/>
          <w:lang w:val="en-GB"/>
        </w:rPr>
      </w:pPr>
      <w:r w:rsidRPr="00DC345E">
        <w:rPr>
          <w:rFonts w:ascii="Times New Roman" w:hAnsi="Times New Roman" w:cs="Times New Roman"/>
          <w:noProof/>
          <w:sz w:val="24"/>
          <w:szCs w:val="24"/>
        </w:rPr>
        <w:lastRenderedPageBreak/>
        <w:drawing>
          <wp:inline distT="0" distB="0" distL="0" distR="0" wp14:anchorId="1072A708" wp14:editId="7B9ABC12">
            <wp:extent cx="4680000" cy="80712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0000" cy="8071200"/>
                    </a:xfrm>
                    <a:prstGeom prst="rect">
                      <a:avLst/>
                    </a:prstGeom>
                    <a:noFill/>
                  </pic:spPr>
                </pic:pic>
              </a:graphicData>
            </a:graphic>
          </wp:inline>
        </w:drawing>
      </w:r>
    </w:p>
    <w:p w14:paraId="0A451E05" w14:textId="39EB8F58" w:rsidR="00A778D2" w:rsidRPr="00DC345E" w:rsidRDefault="00A778D2" w:rsidP="00DC345E">
      <w:pPr>
        <w:spacing w:after="0" w:line="240" w:lineRule="auto"/>
        <w:jc w:val="center"/>
        <w:rPr>
          <w:rFonts w:ascii="Times New Roman" w:hAnsi="Times New Roman" w:cs="Times New Roman"/>
          <w:sz w:val="24"/>
          <w:szCs w:val="24"/>
          <w:lang w:val="en-GB"/>
        </w:rPr>
      </w:pPr>
      <w:r w:rsidRPr="00DC345E">
        <w:rPr>
          <w:rFonts w:ascii="Times New Roman" w:hAnsi="Times New Roman" w:cs="Times New Roman"/>
          <w:noProof/>
          <w:sz w:val="24"/>
          <w:szCs w:val="24"/>
        </w:rPr>
        <w:lastRenderedPageBreak/>
        <w:drawing>
          <wp:inline distT="0" distB="0" distL="0" distR="0" wp14:anchorId="03EE9F20" wp14:editId="1909F4BF">
            <wp:extent cx="4680000" cy="80712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0000" cy="8071200"/>
                    </a:xfrm>
                    <a:prstGeom prst="rect">
                      <a:avLst/>
                    </a:prstGeom>
                    <a:noFill/>
                  </pic:spPr>
                </pic:pic>
              </a:graphicData>
            </a:graphic>
          </wp:inline>
        </w:drawing>
      </w:r>
    </w:p>
    <w:p w14:paraId="52D26F13" w14:textId="260263D3" w:rsidR="00A778D2" w:rsidRPr="00DC345E" w:rsidRDefault="00A778D2" w:rsidP="00DC345E">
      <w:pPr>
        <w:spacing w:after="0" w:line="240" w:lineRule="auto"/>
        <w:jc w:val="center"/>
        <w:rPr>
          <w:rFonts w:ascii="Times New Roman" w:hAnsi="Times New Roman" w:cs="Times New Roman"/>
          <w:sz w:val="24"/>
          <w:szCs w:val="24"/>
          <w:lang w:val="en-GB"/>
        </w:rPr>
      </w:pPr>
      <w:r w:rsidRPr="00DC345E">
        <w:rPr>
          <w:rFonts w:ascii="Times New Roman" w:hAnsi="Times New Roman" w:cs="Times New Roman"/>
          <w:noProof/>
          <w:sz w:val="24"/>
          <w:szCs w:val="24"/>
        </w:rPr>
        <w:lastRenderedPageBreak/>
        <w:drawing>
          <wp:inline distT="0" distB="0" distL="0" distR="0" wp14:anchorId="12F8EBE6" wp14:editId="397D079C">
            <wp:extent cx="4680000" cy="80712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000" cy="8071200"/>
                    </a:xfrm>
                    <a:prstGeom prst="rect">
                      <a:avLst/>
                    </a:prstGeom>
                    <a:noFill/>
                  </pic:spPr>
                </pic:pic>
              </a:graphicData>
            </a:graphic>
          </wp:inline>
        </w:drawing>
      </w:r>
    </w:p>
    <w:p w14:paraId="31937C08" w14:textId="0C446EC9" w:rsidR="00F0592B" w:rsidRPr="00DC345E" w:rsidRDefault="00AF40B4" w:rsidP="00DC345E">
      <w:pPr>
        <w:spacing w:after="0" w:line="240" w:lineRule="auto"/>
        <w:rPr>
          <w:rFonts w:ascii="Times New Roman" w:hAnsi="Times New Roman" w:cs="Times New Roman"/>
          <w:sz w:val="24"/>
          <w:szCs w:val="24"/>
          <w:lang w:val="en-GB"/>
        </w:rPr>
      </w:pPr>
      <w:r w:rsidRPr="00DC345E">
        <w:rPr>
          <w:rFonts w:ascii="Times New Roman" w:hAnsi="Times New Roman" w:cs="Times New Roman"/>
          <w:sz w:val="24"/>
          <w:szCs w:val="24"/>
          <w:lang w:val="en-GB"/>
        </w:rPr>
        <w:lastRenderedPageBreak/>
        <w:t xml:space="preserve">Supplementary </w:t>
      </w:r>
      <w:r w:rsidR="00A778D2" w:rsidRPr="00DC345E">
        <w:rPr>
          <w:rFonts w:ascii="Times New Roman" w:hAnsi="Times New Roman" w:cs="Times New Roman"/>
          <w:sz w:val="24"/>
          <w:szCs w:val="24"/>
          <w:lang w:val="en-GB"/>
        </w:rPr>
        <w:t xml:space="preserve">Figure S3. </w:t>
      </w:r>
      <w:r w:rsidR="00F0592B" w:rsidRPr="00DC345E">
        <w:rPr>
          <w:rFonts w:ascii="Times New Roman" w:hAnsi="Times New Roman" w:cs="Times New Roman"/>
          <w:sz w:val="24"/>
          <w:szCs w:val="24"/>
          <w:lang w:val="en-GB"/>
        </w:rPr>
        <w:t xml:space="preserve">Boxplots of the </w:t>
      </w:r>
      <w:r w:rsidR="00996EA0" w:rsidRPr="00DC345E">
        <w:rPr>
          <w:rFonts w:ascii="Times New Roman" w:hAnsi="Times New Roman" w:cs="Times New Roman"/>
          <w:sz w:val="24"/>
          <w:szCs w:val="24"/>
          <w:lang w:val="en-GB"/>
        </w:rPr>
        <w:t>ratios between</w:t>
      </w:r>
      <w:r w:rsidR="00F0592B" w:rsidRPr="00DC345E">
        <w:rPr>
          <w:rFonts w:ascii="Times New Roman" w:hAnsi="Times New Roman" w:cs="Times New Roman"/>
          <w:sz w:val="24"/>
          <w:szCs w:val="24"/>
          <w:lang w:val="en-GB"/>
        </w:rPr>
        <w:t xml:space="preserve"> xylem parameters in the outbreak and following years</w:t>
      </w:r>
      <w:r w:rsidR="00996EA0" w:rsidRPr="00DC345E">
        <w:rPr>
          <w:rFonts w:ascii="Times New Roman" w:hAnsi="Times New Roman" w:cs="Times New Roman"/>
          <w:sz w:val="24"/>
          <w:szCs w:val="24"/>
          <w:lang w:val="en-GB"/>
        </w:rPr>
        <w:t xml:space="preserve"> (from 1</w:t>
      </w:r>
      <w:r w:rsidR="00996EA0" w:rsidRPr="00DC345E">
        <w:rPr>
          <w:rFonts w:ascii="Times New Roman" w:hAnsi="Times New Roman" w:cs="Times New Roman"/>
          <w:sz w:val="24"/>
          <w:szCs w:val="24"/>
          <w:vertAlign w:val="superscript"/>
          <w:lang w:val="en-GB"/>
        </w:rPr>
        <w:t>st</w:t>
      </w:r>
      <w:r w:rsidR="00996EA0" w:rsidRPr="00DC345E">
        <w:rPr>
          <w:rFonts w:ascii="Times New Roman" w:hAnsi="Times New Roman" w:cs="Times New Roman"/>
          <w:sz w:val="24"/>
          <w:szCs w:val="24"/>
          <w:lang w:val="en-GB"/>
        </w:rPr>
        <w:t xml:space="preserve"> to 8</w:t>
      </w:r>
      <w:r w:rsidR="00996EA0" w:rsidRPr="00DC345E">
        <w:rPr>
          <w:rFonts w:ascii="Times New Roman" w:hAnsi="Times New Roman" w:cs="Times New Roman"/>
          <w:sz w:val="24"/>
          <w:szCs w:val="24"/>
          <w:vertAlign w:val="superscript"/>
          <w:lang w:val="en-GB"/>
        </w:rPr>
        <w:t>th</w:t>
      </w:r>
      <w:r w:rsidR="00996EA0" w:rsidRPr="00DC345E">
        <w:rPr>
          <w:rFonts w:ascii="Times New Roman" w:hAnsi="Times New Roman" w:cs="Times New Roman"/>
          <w:sz w:val="24"/>
          <w:szCs w:val="24"/>
          <w:lang w:val="en-GB"/>
        </w:rPr>
        <w:t xml:space="preserve">) and the reference (“Pre”). </w:t>
      </w:r>
      <w:r w:rsidR="00F0592B" w:rsidRPr="00DC345E">
        <w:rPr>
          <w:rFonts w:ascii="Times New Roman" w:hAnsi="Times New Roman" w:cs="Times New Roman"/>
          <w:sz w:val="24"/>
          <w:szCs w:val="24"/>
          <w:lang w:val="en-GB"/>
        </w:rPr>
        <w:t xml:space="preserve"> Each box represents median, interquartile range (IQR), confidence interval (notches, +/- 1.58·IQR/√n), minimum and maximum deviation from the reference, i.e. the mean value during the five years before the outbreak</w:t>
      </w:r>
      <w:r w:rsidR="00A778D2" w:rsidRPr="00DC345E">
        <w:rPr>
          <w:rFonts w:ascii="Times New Roman" w:hAnsi="Times New Roman" w:cs="Times New Roman"/>
          <w:sz w:val="24"/>
          <w:szCs w:val="24"/>
          <w:lang w:val="en-GB"/>
        </w:rPr>
        <w:t xml:space="preserve"> (“Pre”)</w:t>
      </w:r>
      <w:r w:rsidR="00F0592B" w:rsidRPr="00DC345E">
        <w:rPr>
          <w:rFonts w:ascii="Times New Roman" w:hAnsi="Times New Roman" w:cs="Times New Roman"/>
          <w:sz w:val="24"/>
          <w:szCs w:val="24"/>
          <w:lang w:val="en-GB"/>
        </w:rPr>
        <w:t xml:space="preserve">. Information for the year 1908, 1945, 1963 and 1972 are merged to represent the effects of high-severity </w:t>
      </w:r>
      <w:r w:rsidR="00A778D2" w:rsidRPr="00DC345E">
        <w:rPr>
          <w:rFonts w:ascii="Times New Roman" w:hAnsi="Times New Roman" w:cs="Times New Roman"/>
          <w:sz w:val="24"/>
          <w:szCs w:val="24"/>
          <w:lang w:val="en-GB"/>
        </w:rPr>
        <w:t>outbreak</w:t>
      </w:r>
      <w:r w:rsidR="00F0592B" w:rsidRPr="00DC345E">
        <w:rPr>
          <w:rFonts w:ascii="Times New Roman" w:hAnsi="Times New Roman" w:cs="Times New Roman"/>
          <w:sz w:val="24"/>
          <w:szCs w:val="24"/>
          <w:lang w:val="en-GB"/>
        </w:rPr>
        <w:t xml:space="preserve">s. Information for the year 1915, 1937, 1954 and 1981 are merged to represent the effects of low-severity </w:t>
      </w:r>
      <w:r w:rsidR="00A778D2" w:rsidRPr="00DC345E">
        <w:rPr>
          <w:rFonts w:ascii="Times New Roman" w:hAnsi="Times New Roman" w:cs="Times New Roman"/>
          <w:sz w:val="24"/>
          <w:szCs w:val="24"/>
          <w:lang w:val="en-GB"/>
        </w:rPr>
        <w:t>outbreaks</w:t>
      </w:r>
      <w:r w:rsidR="00F0592B" w:rsidRPr="00DC345E">
        <w:rPr>
          <w:rFonts w:ascii="Times New Roman" w:hAnsi="Times New Roman" w:cs="Times New Roman"/>
          <w:sz w:val="24"/>
          <w:szCs w:val="24"/>
          <w:lang w:val="en-GB"/>
        </w:rPr>
        <w:t>. Asterisks indicate significant difference from the reference</w:t>
      </w:r>
      <w:r w:rsidR="00A778D2" w:rsidRPr="00DC345E">
        <w:rPr>
          <w:rFonts w:ascii="Times New Roman" w:hAnsi="Times New Roman" w:cs="Times New Roman"/>
          <w:sz w:val="24"/>
          <w:szCs w:val="24"/>
          <w:lang w:val="en-GB"/>
        </w:rPr>
        <w:t xml:space="preserve"> </w:t>
      </w:r>
      <w:r w:rsidR="00F0592B" w:rsidRPr="00DC345E">
        <w:rPr>
          <w:rFonts w:ascii="Times New Roman" w:hAnsi="Times New Roman" w:cs="Times New Roman"/>
          <w:sz w:val="24"/>
          <w:szCs w:val="24"/>
          <w:lang w:val="en-GB"/>
        </w:rPr>
        <w:t xml:space="preserve">at p&lt;0.05 (*), p&lt;0.01 (**) and p&lt;0.001 (***) according to Welch’s </w:t>
      </w:r>
      <w:r w:rsidR="00996EA0" w:rsidRPr="00DC345E">
        <w:rPr>
          <w:rFonts w:ascii="Times New Roman" w:hAnsi="Times New Roman" w:cs="Times New Roman"/>
          <w:sz w:val="24"/>
          <w:szCs w:val="24"/>
          <w:lang w:val="en-GB"/>
        </w:rPr>
        <w:t>t-</w:t>
      </w:r>
      <w:r w:rsidR="00F0592B" w:rsidRPr="00DC345E">
        <w:rPr>
          <w:rFonts w:ascii="Times New Roman" w:hAnsi="Times New Roman" w:cs="Times New Roman"/>
          <w:sz w:val="24"/>
          <w:szCs w:val="24"/>
          <w:lang w:val="en-GB"/>
        </w:rPr>
        <w:t xml:space="preserve">test. </w:t>
      </w:r>
    </w:p>
    <w:p w14:paraId="449C632C" w14:textId="6D1D095F" w:rsidR="00A778D2" w:rsidRPr="00DC345E" w:rsidRDefault="00A778D2" w:rsidP="00DC345E">
      <w:pPr>
        <w:spacing w:after="0" w:line="240" w:lineRule="auto"/>
        <w:rPr>
          <w:rFonts w:ascii="Times New Roman" w:hAnsi="Times New Roman" w:cs="Times New Roman"/>
          <w:sz w:val="24"/>
          <w:szCs w:val="24"/>
          <w:lang w:val="en-GB"/>
        </w:rPr>
      </w:pPr>
    </w:p>
    <w:p w14:paraId="0DFD8175" w14:textId="1FA3F62F" w:rsidR="00A778D2" w:rsidRPr="00DC345E" w:rsidRDefault="00A778D2" w:rsidP="00DC345E">
      <w:pPr>
        <w:spacing w:after="0" w:line="240" w:lineRule="auto"/>
        <w:rPr>
          <w:rFonts w:ascii="Times New Roman" w:hAnsi="Times New Roman" w:cs="Times New Roman"/>
          <w:sz w:val="24"/>
          <w:szCs w:val="24"/>
          <w:lang w:val="en-GB"/>
        </w:rPr>
      </w:pPr>
    </w:p>
    <w:p w14:paraId="7028198D" w14:textId="5D11F391" w:rsidR="00A778D2" w:rsidRPr="00DC345E" w:rsidRDefault="00A778D2" w:rsidP="00DC345E">
      <w:pPr>
        <w:spacing w:after="0" w:line="240" w:lineRule="auto"/>
        <w:rPr>
          <w:rFonts w:ascii="Times New Roman" w:hAnsi="Times New Roman" w:cs="Times New Roman"/>
          <w:sz w:val="24"/>
          <w:szCs w:val="24"/>
          <w:lang w:val="en-GB"/>
        </w:rPr>
      </w:pPr>
    </w:p>
    <w:p w14:paraId="14B9E76E" w14:textId="6CF6B872" w:rsidR="00A778D2" w:rsidRPr="00DC345E" w:rsidRDefault="00A778D2" w:rsidP="00DC345E">
      <w:pPr>
        <w:spacing w:after="0" w:line="240" w:lineRule="auto"/>
        <w:rPr>
          <w:rFonts w:ascii="Times New Roman" w:hAnsi="Times New Roman" w:cs="Times New Roman"/>
          <w:sz w:val="24"/>
          <w:szCs w:val="24"/>
          <w:lang w:val="en-GB"/>
        </w:rPr>
      </w:pPr>
    </w:p>
    <w:p w14:paraId="500EF050" w14:textId="4713E50A" w:rsidR="00A778D2" w:rsidRPr="00DC345E" w:rsidRDefault="00A778D2" w:rsidP="00DC345E">
      <w:pPr>
        <w:spacing w:after="0" w:line="240" w:lineRule="auto"/>
        <w:rPr>
          <w:rFonts w:ascii="Times New Roman" w:hAnsi="Times New Roman" w:cs="Times New Roman"/>
          <w:sz w:val="24"/>
          <w:szCs w:val="24"/>
          <w:lang w:val="en-GB"/>
        </w:rPr>
      </w:pPr>
    </w:p>
    <w:p w14:paraId="614684C7" w14:textId="7F78929C" w:rsidR="00A778D2" w:rsidRPr="00DC345E" w:rsidRDefault="00A778D2" w:rsidP="00DC345E">
      <w:pPr>
        <w:spacing w:after="0" w:line="240" w:lineRule="auto"/>
        <w:rPr>
          <w:rFonts w:ascii="Times New Roman" w:hAnsi="Times New Roman" w:cs="Times New Roman"/>
          <w:sz w:val="24"/>
          <w:szCs w:val="24"/>
          <w:lang w:val="en-GB"/>
        </w:rPr>
      </w:pPr>
    </w:p>
    <w:p w14:paraId="4F9D5F2F" w14:textId="257B2D94" w:rsidR="00A778D2" w:rsidRPr="00DC345E" w:rsidRDefault="00A778D2" w:rsidP="00DC345E">
      <w:pPr>
        <w:spacing w:after="0" w:line="240" w:lineRule="auto"/>
        <w:rPr>
          <w:rFonts w:ascii="Times New Roman" w:hAnsi="Times New Roman" w:cs="Times New Roman"/>
          <w:sz w:val="24"/>
          <w:szCs w:val="24"/>
          <w:lang w:val="en-GB"/>
        </w:rPr>
      </w:pPr>
    </w:p>
    <w:p w14:paraId="019042B6" w14:textId="1BE50854" w:rsidR="00A778D2" w:rsidRPr="00DC345E" w:rsidRDefault="00A778D2" w:rsidP="00DC345E">
      <w:pPr>
        <w:spacing w:after="0" w:line="240" w:lineRule="auto"/>
        <w:rPr>
          <w:rFonts w:ascii="Times New Roman" w:hAnsi="Times New Roman" w:cs="Times New Roman"/>
          <w:sz w:val="24"/>
          <w:szCs w:val="24"/>
          <w:lang w:val="en-GB"/>
        </w:rPr>
      </w:pPr>
    </w:p>
    <w:p w14:paraId="3C7D415A" w14:textId="6D6330B3" w:rsidR="00A778D2" w:rsidRPr="00DC345E" w:rsidRDefault="00A778D2" w:rsidP="00DC345E">
      <w:pPr>
        <w:spacing w:after="0" w:line="240" w:lineRule="auto"/>
        <w:rPr>
          <w:rFonts w:ascii="Times New Roman" w:hAnsi="Times New Roman" w:cs="Times New Roman"/>
          <w:sz w:val="24"/>
          <w:szCs w:val="24"/>
          <w:lang w:val="en-GB"/>
        </w:rPr>
      </w:pPr>
    </w:p>
    <w:p w14:paraId="115024D0" w14:textId="1F958EC7" w:rsidR="00A778D2" w:rsidRPr="00DC345E" w:rsidRDefault="00A778D2" w:rsidP="00DC345E">
      <w:pPr>
        <w:spacing w:after="0" w:line="240" w:lineRule="auto"/>
        <w:rPr>
          <w:rFonts w:ascii="Times New Roman" w:hAnsi="Times New Roman" w:cs="Times New Roman"/>
          <w:sz w:val="24"/>
          <w:szCs w:val="24"/>
          <w:lang w:val="en-GB"/>
        </w:rPr>
      </w:pPr>
    </w:p>
    <w:p w14:paraId="479333E5" w14:textId="01448DCF" w:rsidR="00A778D2" w:rsidRPr="00DC345E" w:rsidRDefault="00A778D2" w:rsidP="00DC345E">
      <w:pPr>
        <w:spacing w:after="0" w:line="240" w:lineRule="auto"/>
        <w:rPr>
          <w:rFonts w:ascii="Times New Roman" w:hAnsi="Times New Roman" w:cs="Times New Roman"/>
          <w:sz w:val="24"/>
          <w:szCs w:val="24"/>
          <w:lang w:val="en-GB"/>
        </w:rPr>
      </w:pPr>
    </w:p>
    <w:p w14:paraId="3E00E1A4" w14:textId="3C70D67B" w:rsidR="00A778D2" w:rsidRPr="00DC345E" w:rsidRDefault="00A778D2" w:rsidP="00DC345E">
      <w:pPr>
        <w:spacing w:after="0" w:line="240" w:lineRule="auto"/>
        <w:rPr>
          <w:rFonts w:ascii="Times New Roman" w:hAnsi="Times New Roman" w:cs="Times New Roman"/>
          <w:sz w:val="24"/>
          <w:szCs w:val="24"/>
          <w:lang w:val="en-GB"/>
        </w:rPr>
      </w:pPr>
    </w:p>
    <w:p w14:paraId="4FE11223" w14:textId="2076FFD2" w:rsidR="00A778D2" w:rsidRPr="00DC345E" w:rsidRDefault="00A778D2" w:rsidP="00DC345E">
      <w:pPr>
        <w:spacing w:after="0" w:line="240" w:lineRule="auto"/>
        <w:rPr>
          <w:rFonts w:ascii="Times New Roman" w:hAnsi="Times New Roman" w:cs="Times New Roman"/>
          <w:sz w:val="24"/>
          <w:szCs w:val="24"/>
          <w:lang w:val="en-GB"/>
        </w:rPr>
      </w:pPr>
    </w:p>
    <w:p w14:paraId="1040DA28" w14:textId="26DD2C7D" w:rsidR="00A778D2" w:rsidRPr="00DC345E" w:rsidRDefault="00A778D2" w:rsidP="00DC345E">
      <w:pPr>
        <w:spacing w:after="0" w:line="240" w:lineRule="auto"/>
        <w:rPr>
          <w:rFonts w:ascii="Times New Roman" w:hAnsi="Times New Roman" w:cs="Times New Roman"/>
          <w:sz w:val="24"/>
          <w:szCs w:val="24"/>
          <w:lang w:val="en-GB"/>
        </w:rPr>
      </w:pPr>
    </w:p>
    <w:p w14:paraId="0E00700F" w14:textId="4D78350D" w:rsidR="00A778D2" w:rsidRPr="00DC345E" w:rsidRDefault="00A778D2" w:rsidP="00DC345E">
      <w:pPr>
        <w:spacing w:after="0" w:line="240" w:lineRule="auto"/>
        <w:rPr>
          <w:rFonts w:ascii="Times New Roman" w:hAnsi="Times New Roman" w:cs="Times New Roman"/>
          <w:sz w:val="24"/>
          <w:szCs w:val="24"/>
          <w:lang w:val="en-GB"/>
        </w:rPr>
      </w:pPr>
    </w:p>
    <w:p w14:paraId="17981DF9" w14:textId="0EA561B7" w:rsidR="00A778D2" w:rsidRPr="00DC345E" w:rsidRDefault="00A778D2" w:rsidP="00DC345E">
      <w:pPr>
        <w:spacing w:after="0" w:line="240" w:lineRule="auto"/>
        <w:rPr>
          <w:rFonts w:ascii="Times New Roman" w:hAnsi="Times New Roman" w:cs="Times New Roman"/>
          <w:sz w:val="24"/>
          <w:szCs w:val="24"/>
          <w:lang w:val="en-GB"/>
        </w:rPr>
      </w:pPr>
    </w:p>
    <w:p w14:paraId="79A2601A" w14:textId="7D9C67C0" w:rsidR="00A778D2" w:rsidRPr="00DC345E" w:rsidRDefault="00A778D2" w:rsidP="00DC345E">
      <w:pPr>
        <w:spacing w:after="0" w:line="240" w:lineRule="auto"/>
        <w:rPr>
          <w:rFonts w:ascii="Times New Roman" w:hAnsi="Times New Roman" w:cs="Times New Roman"/>
          <w:sz w:val="24"/>
          <w:szCs w:val="24"/>
          <w:lang w:val="en-GB"/>
        </w:rPr>
      </w:pPr>
    </w:p>
    <w:p w14:paraId="7445349F" w14:textId="615F663D" w:rsidR="00A778D2" w:rsidRPr="00DC345E" w:rsidRDefault="00A778D2" w:rsidP="00DC345E">
      <w:pPr>
        <w:spacing w:after="0" w:line="240" w:lineRule="auto"/>
        <w:rPr>
          <w:rFonts w:ascii="Times New Roman" w:hAnsi="Times New Roman" w:cs="Times New Roman"/>
          <w:sz w:val="24"/>
          <w:szCs w:val="24"/>
          <w:lang w:val="en-GB"/>
        </w:rPr>
      </w:pPr>
    </w:p>
    <w:p w14:paraId="23E21D76" w14:textId="39AAE1FC" w:rsidR="00A778D2" w:rsidRPr="00DC345E" w:rsidRDefault="00A778D2" w:rsidP="00DC345E">
      <w:pPr>
        <w:spacing w:after="0" w:line="240" w:lineRule="auto"/>
        <w:rPr>
          <w:rFonts w:ascii="Times New Roman" w:hAnsi="Times New Roman" w:cs="Times New Roman"/>
          <w:sz w:val="24"/>
          <w:szCs w:val="24"/>
          <w:lang w:val="en-GB"/>
        </w:rPr>
      </w:pPr>
    </w:p>
    <w:p w14:paraId="6BAC5A3C" w14:textId="60BF431B" w:rsidR="00A778D2" w:rsidRPr="00DC345E" w:rsidRDefault="00DA1C25" w:rsidP="00DC345E">
      <w:pPr>
        <w:spacing w:after="0" w:line="240" w:lineRule="auto"/>
        <w:rPr>
          <w:rFonts w:ascii="Times New Roman" w:hAnsi="Times New Roman" w:cs="Times New Roman"/>
          <w:sz w:val="24"/>
          <w:szCs w:val="24"/>
          <w:lang w:val="en-GB"/>
        </w:rPr>
      </w:pPr>
      <w:r w:rsidRPr="00DC345E">
        <w:rPr>
          <w:rFonts w:ascii="Times New Roman" w:hAnsi="Times New Roman" w:cs="Times New Roman"/>
          <w:noProof/>
          <w:sz w:val="24"/>
          <w:szCs w:val="24"/>
        </w:rPr>
        <w:lastRenderedPageBreak/>
        <w:drawing>
          <wp:inline distT="0" distB="0" distL="0" distR="0" wp14:anchorId="306A2F14" wp14:editId="085C86A2">
            <wp:extent cx="5807033" cy="541215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8900" cy="5413894"/>
                    </a:xfrm>
                    <a:prstGeom prst="rect">
                      <a:avLst/>
                    </a:prstGeom>
                    <a:noFill/>
                  </pic:spPr>
                </pic:pic>
              </a:graphicData>
            </a:graphic>
          </wp:inline>
        </w:drawing>
      </w:r>
    </w:p>
    <w:p w14:paraId="5E0D3D5F" w14:textId="1FD17C2E" w:rsidR="00436EA4" w:rsidRPr="00DC345E" w:rsidRDefault="00AF40B4" w:rsidP="00DC345E">
      <w:pPr>
        <w:spacing w:after="0" w:line="240" w:lineRule="auto"/>
        <w:rPr>
          <w:rFonts w:ascii="Times New Roman" w:hAnsi="Times New Roman" w:cs="Times New Roman"/>
          <w:sz w:val="24"/>
          <w:szCs w:val="24"/>
          <w:lang w:val="en-GB"/>
        </w:rPr>
      </w:pPr>
      <w:r w:rsidRPr="00DC345E">
        <w:rPr>
          <w:rFonts w:ascii="Times New Roman" w:hAnsi="Times New Roman" w:cs="Times New Roman"/>
          <w:sz w:val="24"/>
          <w:szCs w:val="24"/>
          <w:lang w:val="en-GB"/>
        </w:rPr>
        <w:t xml:space="preserve">Supplementary </w:t>
      </w:r>
      <w:r w:rsidR="00436EA4" w:rsidRPr="00DC345E">
        <w:rPr>
          <w:rFonts w:ascii="Times New Roman" w:hAnsi="Times New Roman" w:cs="Times New Roman"/>
          <w:sz w:val="24"/>
          <w:szCs w:val="24"/>
          <w:lang w:val="en-GB"/>
        </w:rPr>
        <w:t>Figure S</w:t>
      </w:r>
      <w:r w:rsidR="00746284" w:rsidRPr="00DC345E">
        <w:rPr>
          <w:rFonts w:ascii="Times New Roman" w:hAnsi="Times New Roman" w:cs="Times New Roman"/>
          <w:sz w:val="24"/>
          <w:szCs w:val="24"/>
          <w:lang w:val="en-GB"/>
        </w:rPr>
        <w:t>4</w:t>
      </w:r>
      <w:r w:rsidR="00436EA4" w:rsidRPr="00DC345E">
        <w:rPr>
          <w:rFonts w:ascii="Times New Roman" w:hAnsi="Times New Roman" w:cs="Times New Roman"/>
          <w:sz w:val="24"/>
          <w:szCs w:val="24"/>
          <w:lang w:val="en-GB"/>
        </w:rPr>
        <w:t xml:space="preserve">. </w:t>
      </w:r>
      <w:r w:rsidR="00A778D2" w:rsidRPr="00DC345E">
        <w:rPr>
          <w:rFonts w:ascii="Times New Roman" w:hAnsi="Times New Roman" w:cs="Times New Roman"/>
          <w:sz w:val="24"/>
          <w:szCs w:val="24"/>
          <w:lang w:val="en-GB"/>
        </w:rPr>
        <w:t xml:space="preserve">Evolution of cell anatomical characteristics around the outbreak events for the four high- </w:t>
      </w:r>
      <w:r w:rsidR="00787A01" w:rsidRPr="00DC345E">
        <w:rPr>
          <w:rFonts w:ascii="Times New Roman" w:hAnsi="Times New Roman" w:cs="Times New Roman"/>
          <w:sz w:val="24"/>
          <w:szCs w:val="24"/>
          <w:lang w:val="en-GB"/>
        </w:rPr>
        <w:t xml:space="preserve">and low-severity </w:t>
      </w:r>
      <w:r w:rsidR="00A778D2" w:rsidRPr="00DC345E">
        <w:rPr>
          <w:rFonts w:ascii="Times New Roman" w:hAnsi="Times New Roman" w:cs="Times New Roman"/>
          <w:sz w:val="24"/>
          <w:szCs w:val="24"/>
          <w:lang w:val="en-GB"/>
        </w:rPr>
        <w:t xml:space="preserve">outbreaks at </w:t>
      </w:r>
      <w:r w:rsidR="00787A01" w:rsidRPr="00DC345E">
        <w:rPr>
          <w:rFonts w:ascii="Times New Roman" w:hAnsi="Times New Roman" w:cs="Times New Roman"/>
          <w:sz w:val="24"/>
          <w:szCs w:val="24"/>
          <w:lang w:val="en-GB"/>
        </w:rPr>
        <w:t xml:space="preserve">S22 (larch) and </w:t>
      </w:r>
      <w:r w:rsidR="00A778D2" w:rsidRPr="00DC345E">
        <w:rPr>
          <w:rFonts w:ascii="Times New Roman" w:hAnsi="Times New Roman" w:cs="Times New Roman"/>
          <w:sz w:val="24"/>
          <w:szCs w:val="24"/>
          <w:lang w:val="en-GB"/>
        </w:rPr>
        <w:t>S19</w:t>
      </w:r>
      <w:r w:rsidR="00787A01" w:rsidRPr="00DC345E">
        <w:rPr>
          <w:rFonts w:ascii="Times New Roman" w:hAnsi="Times New Roman" w:cs="Times New Roman"/>
          <w:sz w:val="24"/>
          <w:szCs w:val="24"/>
          <w:lang w:val="en-GB"/>
        </w:rPr>
        <w:t xml:space="preserve"> (larch and spruce)</w:t>
      </w:r>
      <w:r w:rsidR="00A778D2" w:rsidRPr="00DC345E">
        <w:rPr>
          <w:rFonts w:ascii="Times New Roman" w:hAnsi="Times New Roman" w:cs="Times New Roman"/>
          <w:sz w:val="24"/>
          <w:szCs w:val="24"/>
          <w:lang w:val="en-GB"/>
        </w:rPr>
        <w:t>. Pre = average of the five years before outbreak. 1</w:t>
      </w:r>
      <w:r w:rsidR="00A778D2" w:rsidRPr="00DC345E">
        <w:rPr>
          <w:rFonts w:ascii="Times New Roman" w:hAnsi="Times New Roman" w:cs="Times New Roman"/>
          <w:sz w:val="24"/>
          <w:szCs w:val="24"/>
          <w:vertAlign w:val="superscript"/>
          <w:lang w:val="en-GB"/>
        </w:rPr>
        <w:t>st</w:t>
      </w:r>
      <w:r w:rsidR="00A778D2" w:rsidRPr="00DC345E">
        <w:rPr>
          <w:rFonts w:ascii="Times New Roman" w:hAnsi="Times New Roman" w:cs="Times New Roman"/>
          <w:sz w:val="24"/>
          <w:szCs w:val="24"/>
          <w:lang w:val="en-GB"/>
        </w:rPr>
        <w:t>, 2</w:t>
      </w:r>
      <w:r w:rsidR="00A778D2" w:rsidRPr="00DC345E">
        <w:rPr>
          <w:rFonts w:ascii="Times New Roman" w:hAnsi="Times New Roman" w:cs="Times New Roman"/>
          <w:sz w:val="24"/>
          <w:szCs w:val="24"/>
          <w:vertAlign w:val="superscript"/>
          <w:lang w:val="en-GB"/>
        </w:rPr>
        <w:t>nd</w:t>
      </w:r>
      <w:r w:rsidR="00A778D2" w:rsidRPr="00DC345E">
        <w:rPr>
          <w:rFonts w:ascii="Times New Roman" w:hAnsi="Times New Roman" w:cs="Times New Roman"/>
          <w:sz w:val="24"/>
          <w:szCs w:val="24"/>
          <w:lang w:val="en-GB"/>
        </w:rPr>
        <w:t>, 3</w:t>
      </w:r>
      <w:r w:rsidR="00A778D2" w:rsidRPr="00DC345E">
        <w:rPr>
          <w:rFonts w:ascii="Times New Roman" w:hAnsi="Times New Roman" w:cs="Times New Roman"/>
          <w:sz w:val="24"/>
          <w:szCs w:val="24"/>
          <w:vertAlign w:val="superscript"/>
          <w:lang w:val="en-GB"/>
        </w:rPr>
        <w:t>rd</w:t>
      </w:r>
      <w:r w:rsidR="00A778D2" w:rsidRPr="00DC345E">
        <w:rPr>
          <w:rFonts w:ascii="Times New Roman" w:hAnsi="Times New Roman" w:cs="Times New Roman"/>
          <w:sz w:val="24"/>
          <w:szCs w:val="24"/>
          <w:lang w:val="en-GB"/>
        </w:rPr>
        <w:t>, and 4</w:t>
      </w:r>
      <w:r w:rsidR="00A778D2" w:rsidRPr="00DC345E">
        <w:rPr>
          <w:rFonts w:ascii="Times New Roman" w:hAnsi="Times New Roman" w:cs="Times New Roman"/>
          <w:sz w:val="24"/>
          <w:szCs w:val="24"/>
          <w:vertAlign w:val="superscript"/>
          <w:lang w:val="en-GB"/>
        </w:rPr>
        <w:t>th</w:t>
      </w:r>
      <w:r w:rsidR="00A778D2" w:rsidRPr="00DC345E">
        <w:rPr>
          <w:rFonts w:ascii="Times New Roman" w:hAnsi="Times New Roman" w:cs="Times New Roman"/>
          <w:sz w:val="24"/>
          <w:szCs w:val="24"/>
          <w:lang w:val="en-GB"/>
        </w:rPr>
        <w:t xml:space="preserve"> are the outbreak years</w:t>
      </w:r>
      <w:r w:rsidR="00787A01" w:rsidRPr="00DC345E">
        <w:rPr>
          <w:rFonts w:ascii="Times New Roman" w:hAnsi="Times New Roman" w:cs="Times New Roman"/>
          <w:sz w:val="24"/>
          <w:szCs w:val="24"/>
          <w:lang w:val="en-GB"/>
        </w:rPr>
        <w:t xml:space="preserve"> (see the key for correspondence between years and line style)</w:t>
      </w:r>
      <w:r w:rsidR="00A778D2" w:rsidRPr="00DC345E">
        <w:rPr>
          <w:rFonts w:ascii="Times New Roman" w:hAnsi="Times New Roman" w:cs="Times New Roman"/>
          <w:sz w:val="24"/>
          <w:szCs w:val="24"/>
          <w:lang w:val="en-GB"/>
        </w:rPr>
        <w:t xml:space="preserve">. CLD = cell lumen radial diameter; CWT = cell-wall thickness; CWA = cell wall area; </w:t>
      </w:r>
      <w:r w:rsidR="00787A01" w:rsidRPr="00DC345E">
        <w:rPr>
          <w:rFonts w:ascii="Times New Roman" w:hAnsi="Times New Roman" w:cs="Times New Roman"/>
          <w:sz w:val="24"/>
          <w:szCs w:val="24"/>
          <w:lang w:val="en-GB"/>
        </w:rPr>
        <w:t>CLA = cell lumen area; CWA = cell-wall area; CTA = cell total area; CWD = relative anatomical cell wood density; Kh</w:t>
      </w:r>
      <w:r w:rsidR="00787A01" w:rsidRPr="00DC345E">
        <w:rPr>
          <w:rFonts w:ascii="Times New Roman" w:hAnsi="Times New Roman" w:cs="Times New Roman"/>
          <w:sz w:val="24"/>
          <w:szCs w:val="24"/>
          <w:vertAlign w:val="subscript"/>
          <w:lang w:val="en-GB"/>
        </w:rPr>
        <w:t>c</w:t>
      </w:r>
      <w:r w:rsidR="00787A01" w:rsidRPr="00DC345E">
        <w:rPr>
          <w:rFonts w:ascii="Times New Roman" w:hAnsi="Times New Roman" w:cs="Times New Roman"/>
          <w:sz w:val="24"/>
          <w:szCs w:val="24"/>
          <w:lang w:val="en-GB"/>
        </w:rPr>
        <w:t xml:space="preserve"> = theoretical hydraulic </w:t>
      </w:r>
      <w:r w:rsidR="00791AAE" w:rsidRPr="00DC345E">
        <w:rPr>
          <w:rFonts w:ascii="Times New Roman" w:hAnsi="Times New Roman" w:cs="Times New Roman"/>
          <w:sz w:val="24"/>
          <w:szCs w:val="24"/>
          <w:lang w:val="en-GB"/>
        </w:rPr>
        <w:t xml:space="preserve">cell </w:t>
      </w:r>
      <w:r w:rsidR="00787A01" w:rsidRPr="00DC345E">
        <w:rPr>
          <w:rFonts w:ascii="Times New Roman" w:hAnsi="Times New Roman" w:cs="Times New Roman"/>
          <w:sz w:val="24"/>
          <w:szCs w:val="24"/>
          <w:lang w:val="en-GB"/>
        </w:rPr>
        <w:t xml:space="preserve">conductivity. All parameters </w:t>
      </w:r>
      <w:r w:rsidR="00A778D2" w:rsidRPr="00DC345E">
        <w:rPr>
          <w:rFonts w:ascii="Times New Roman" w:hAnsi="Times New Roman" w:cs="Times New Roman"/>
          <w:sz w:val="24"/>
          <w:szCs w:val="24"/>
          <w:lang w:val="en-GB"/>
        </w:rPr>
        <w:t>are standardised as a percentage of distance from the ring border (intra-ring profiles)</w:t>
      </w:r>
      <w:r w:rsidR="00DA1C25" w:rsidRPr="00DC345E">
        <w:rPr>
          <w:rFonts w:ascii="Times New Roman" w:hAnsi="Times New Roman" w:cs="Times New Roman"/>
          <w:sz w:val="24"/>
          <w:szCs w:val="24"/>
          <w:lang w:val="en-GB"/>
        </w:rPr>
        <w:t>.</w:t>
      </w:r>
    </w:p>
    <w:p w14:paraId="3CF8444C" w14:textId="77777777" w:rsidR="00F0592B" w:rsidRPr="00DC345E" w:rsidRDefault="00F0592B" w:rsidP="00DC345E">
      <w:pPr>
        <w:spacing w:after="0" w:line="240" w:lineRule="auto"/>
        <w:rPr>
          <w:rFonts w:ascii="Times New Roman" w:hAnsi="Times New Roman" w:cs="Times New Roman"/>
          <w:sz w:val="24"/>
          <w:szCs w:val="24"/>
          <w:lang w:val="en-GB"/>
        </w:rPr>
      </w:pPr>
    </w:p>
    <w:sectPr w:rsidR="00F0592B" w:rsidRPr="00DC345E" w:rsidSect="00AF01A8">
      <w:footerReference w:type="default" r:id="rId17"/>
      <w:pgSz w:w="12240" w:h="15840"/>
      <w:pgMar w:top="1417" w:right="1417" w:bottom="1134" w:left="1417"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D29709" w16cid:durableId="220C9DE6"/>
  <w16cid:commentId w16cid:paraId="378D75AF" w16cid:durableId="220C9DE7"/>
  <w16cid:commentId w16cid:paraId="7A146291" w16cid:durableId="220C9DE8"/>
  <w16cid:commentId w16cid:paraId="0BE6002B" w16cid:durableId="220CA12E"/>
  <w16cid:commentId w16cid:paraId="471837B4" w16cid:durableId="220C9F1B"/>
  <w16cid:commentId w16cid:paraId="48903F97" w16cid:durableId="220C9DE9"/>
  <w16cid:commentId w16cid:paraId="5D4FCB83" w16cid:durableId="220C9DEA"/>
  <w16cid:commentId w16cid:paraId="7C279B62" w16cid:durableId="220C9DEB"/>
  <w16cid:commentId w16cid:paraId="015734FD" w16cid:durableId="220C9DEC"/>
  <w16cid:commentId w16cid:paraId="09988716" w16cid:durableId="220C9DED"/>
  <w16cid:commentId w16cid:paraId="3B82FACF" w16cid:durableId="220C9DEE"/>
  <w16cid:commentId w16cid:paraId="2ADCB5CC" w16cid:durableId="220C9DEF"/>
  <w16cid:commentId w16cid:paraId="2004B464" w16cid:durableId="220C9DF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34A234" w14:textId="77777777" w:rsidR="002601B3" w:rsidRDefault="002601B3" w:rsidP="00F20D1B">
      <w:pPr>
        <w:spacing w:after="0" w:line="240" w:lineRule="auto"/>
      </w:pPr>
      <w:r>
        <w:separator/>
      </w:r>
    </w:p>
  </w:endnote>
  <w:endnote w:type="continuationSeparator" w:id="0">
    <w:p w14:paraId="7E18E72C" w14:textId="77777777" w:rsidR="002601B3" w:rsidRDefault="002601B3" w:rsidP="00F20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8582097"/>
      <w:docPartObj>
        <w:docPartGallery w:val="Page Numbers (Bottom of Page)"/>
        <w:docPartUnique/>
      </w:docPartObj>
    </w:sdtPr>
    <w:sdtEndPr>
      <w:rPr>
        <w:noProof/>
      </w:rPr>
    </w:sdtEndPr>
    <w:sdtContent>
      <w:p w14:paraId="5A4C4D51" w14:textId="3147476E" w:rsidR="008709A0" w:rsidRDefault="008709A0">
        <w:pPr>
          <w:pStyle w:val="Footer"/>
          <w:jc w:val="right"/>
        </w:pPr>
        <w:r>
          <w:fldChar w:fldCharType="begin"/>
        </w:r>
        <w:r>
          <w:instrText xml:space="preserve"> PAGE   \* MERGEFORMAT </w:instrText>
        </w:r>
        <w:r>
          <w:fldChar w:fldCharType="separate"/>
        </w:r>
        <w:r w:rsidR="00562360">
          <w:rPr>
            <w:noProof/>
          </w:rPr>
          <w:t>1</w:t>
        </w:r>
        <w:r>
          <w:rPr>
            <w:noProof/>
          </w:rPr>
          <w:fldChar w:fldCharType="end"/>
        </w:r>
      </w:p>
    </w:sdtContent>
  </w:sdt>
  <w:p w14:paraId="488D2317" w14:textId="77777777" w:rsidR="008709A0" w:rsidRDefault="008709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4B1634" w14:textId="77777777" w:rsidR="002601B3" w:rsidRDefault="002601B3" w:rsidP="00F20D1B">
      <w:pPr>
        <w:spacing w:after="0" w:line="240" w:lineRule="auto"/>
      </w:pPr>
      <w:r>
        <w:separator/>
      </w:r>
    </w:p>
  </w:footnote>
  <w:footnote w:type="continuationSeparator" w:id="0">
    <w:p w14:paraId="431B471D" w14:textId="77777777" w:rsidR="002601B3" w:rsidRDefault="002601B3" w:rsidP="00F20D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C48AD"/>
    <w:multiLevelType w:val="hybridMultilevel"/>
    <w:tmpl w:val="E9E243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16709"/>
    <w:multiLevelType w:val="hybridMultilevel"/>
    <w:tmpl w:val="0B701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912B0A"/>
    <w:multiLevelType w:val="hybridMultilevel"/>
    <w:tmpl w:val="BE182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73135"/>
    <w:multiLevelType w:val="hybridMultilevel"/>
    <w:tmpl w:val="805E2716"/>
    <w:lvl w:ilvl="0" w:tplc="118C9C58">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2C76FA8"/>
    <w:multiLevelType w:val="hybridMultilevel"/>
    <w:tmpl w:val="7AEAC0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BD3883"/>
    <w:multiLevelType w:val="hybridMultilevel"/>
    <w:tmpl w:val="49DE3870"/>
    <w:lvl w:ilvl="0" w:tplc="9E6C3FDC">
      <w:start w:val="3"/>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58347C"/>
    <w:multiLevelType w:val="hybridMultilevel"/>
    <w:tmpl w:val="45264C3E"/>
    <w:lvl w:ilvl="0" w:tplc="F800DFA4">
      <w:start w:val="1"/>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D9E1AF0"/>
    <w:multiLevelType w:val="hybridMultilevel"/>
    <w:tmpl w:val="4880E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0B1EC9"/>
    <w:multiLevelType w:val="hybridMultilevel"/>
    <w:tmpl w:val="43BE548A"/>
    <w:lvl w:ilvl="0" w:tplc="03842C34">
      <w:start w:val="3"/>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171EA2"/>
    <w:multiLevelType w:val="hybridMultilevel"/>
    <w:tmpl w:val="A98AC5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F53D85"/>
    <w:multiLevelType w:val="multilevel"/>
    <w:tmpl w:val="C130D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9"/>
  </w:num>
  <w:num w:numId="3">
    <w:abstractNumId w:val="7"/>
  </w:num>
  <w:num w:numId="4">
    <w:abstractNumId w:val="5"/>
  </w:num>
  <w:num w:numId="5">
    <w:abstractNumId w:val="8"/>
  </w:num>
  <w:num w:numId="6">
    <w:abstractNumId w:val="0"/>
  </w:num>
  <w:num w:numId="7">
    <w:abstractNumId w:val="3"/>
  </w:num>
  <w:num w:numId="8">
    <w:abstractNumId w:val="6"/>
  </w:num>
  <w:num w:numId="9">
    <w:abstractNumId w:val="4"/>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E5B"/>
    <w:rsid w:val="00007AB3"/>
    <w:rsid w:val="00017930"/>
    <w:rsid w:val="00023F16"/>
    <w:rsid w:val="000276F7"/>
    <w:rsid w:val="0003200B"/>
    <w:rsid w:val="00036425"/>
    <w:rsid w:val="00036C21"/>
    <w:rsid w:val="000413D8"/>
    <w:rsid w:val="00045DA2"/>
    <w:rsid w:val="00046081"/>
    <w:rsid w:val="000472F4"/>
    <w:rsid w:val="00050E14"/>
    <w:rsid w:val="0006577D"/>
    <w:rsid w:val="00065B69"/>
    <w:rsid w:val="00072B36"/>
    <w:rsid w:val="0008339E"/>
    <w:rsid w:val="00086D0A"/>
    <w:rsid w:val="00091522"/>
    <w:rsid w:val="00094850"/>
    <w:rsid w:val="000A09A3"/>
    <w:rsid w:val="000A0C6C"/>
    <w:rsid w:val="000A286E"/>
    <w:rsid w:val="000A3520"/>
    <w:rsid w:val="000B1ECF"/>
    <w:rsid w:val="000B3657"/>
    <w:rsid w:val="000B375C"/>
    <w:rsid w:val="000B396C"/>
    <w:rsid w:val="000C07A9"/>
    <w:rsid w:val="000C410E"/>
    <w:rsid w:val="000D0773"/>
    <w:rsid w:val="000D453E"/>
    <w:rsid w:val="000D4DB6"/>
    <w:rsid w:val="000D52F5"/>
    <w:rsid w:val="000D7D48"/>
    <w:rsid w:val="000E046F"/>
    <w:rsid w:val="000E1DD6"/>
    <w:rsid w:val="000E39D7"/>
    <w:rsid w:val="000E572C"/>
    <w:rsid w:val="000E5CCB"/>
    <w:rsid w:val="000E6986"/>
    <w:rsid w:val="000F5CE1"/>
    <w:rsid w:val="000F7382"/>
    <w:rsid w:val="0010682B"/>
    <w:rsid w:val="001126DD"/>
    <w:rsid w:val="0011323E"/>
    <w:rsid w:val="00114FB3"/>
    <w:rsid w:val="00140F16"/>
    <w:rsid w:val="00146BB0"/>
    <w:rsid w:val="00147C31"/>
    <w:rsid w:val="00153045"/>
    <w:rsid w:val="00155CE2"/>
    <w:rsid w:val="00155DAD"/>
    <w:rsid w:val="001605B9"/>
    <w:rsid w:val="0016125E"/>
    <w:rsid w:val="0016252E"/>
    <w:rsid w:val="0017750B"/>
    <w:rsid w:val="00182967"/>
    <w:rsid w:val="00190C7B"/>
    <w:rsid w:val="001953CF"/>
    <w:rsid w:val="00196F06"/>
    <w:rsid w:val="001A22F7"/>
    <w:rsid w:val="001A4E4D"/>
    <w:rsid w:val="001B63BA"/>
    <w:rsid w:val="001B6412"/>
    <w:rsid w:val="001C0A35"/>
    <w:rsid w:val="001C118A"/>
    <w:rsid w:val="001C1667"/>
    <w:rsid w:val="001C2B96"/>
    <w:rsid w:val="001C38D2"/>
    <w:rsid w:val="001C3AD0"/>
    <w:rsid w:val="001C72A2"/>
    <w:rsid w:val="001D035C"/>
    <w:rsid w:val="001D0E0B"/>
    <w:rsid w:val="001D4AE0"/>
    <w:rsid w:val="001D5F02"/>
    <w:rsid w:val="001E0F3A"/>
    <w:rsid w:val="001E26E7"/>
    <w:rsid w:val="001E3856"/>
    <w:rsid w:val="001E4C2D"/>
    <w:rsid w:val="001E6AB6"/>
    <w:rsid w:val="001F7BF5"/>
    <w:rsid w:val="002027E4"/>
    <w:rsid w:val="00206B7A"/>
    <w:rsid w:val="002112A6"/>
    <w:rsid w:val="00214157"/>
    <w:rsid w:val="00214449"/>
    <w:rsid w:val="00216B76"/>
    <w:rsid w:val="002221B1"/>
    <w:rsid w:val="00226741"/>
    <w:rsid w:val="00230AE3"/>
    <w:rsid w:val="0023243C"/>
    <w:rsid w:val="00234A6A"/>
    <w:rsid w:val="00234D54"/>
    <w:rsid w:val="0024293C"/>
    <w:rsid w:val="00242D9F"/>
    <w:rsid w:val="0024312A"/>
    <w:rsid w:val="0025084F"/>
    <w:rsid w:val="00252312"/>
    <w:rsid w:val="002524F1"/>
    <w:rsid w:val="002601B3"/>
    <w:rsid w:val="00260E1A"/>
    <w:rsid w:val="00262A62"/>
    <w:rsid w:val="002771B5"/>
    <w:rsid w:val="00281813"/>
    <w:rsid w:val="002841F4"/>
    <w:rsid w:val="002935A4"/>
    <w:rsid w:val="00294E5A"/>
    <w:rsid w:val="002A2731"/>
    <w:rsid w:val="002A5B2C"/>
    <w:rsid w:val="002B12B5"/>
    <w:rsid w:val="002B164D"/>
    <w:rsid w:val="002B4A8C"/>
    <w:rsid w:val="002B6B77"/>
    <w:rsid w:val="002B6C7A"/>
    <w:rsid w:val="002C4364"/>
    <w:rsid w:val="002C4E93"/>
    <w:rsid w:val="002D3EF4"/>
    <w:rsid w:val="002D4C14"/>
    <w:rsid w:val="002D6976"/>
    <w:rsid w:val="002E37CF"/>
    <w:rsid w:val="002E6074"/>
    <w:rsid w:val="002F15D5"/>
    <w:rsid w:val="002F38DB"/>
    <w:rsid w:val="002F39F6"/>
    <w:rsid w:val="002F4D91"/>
    <w:rsid w:val="00301B5A"/>
    <w:rsid w:val="00302A44"/>
    <w:rsid w:val="00306618"/>
    <w:rsid w:val="00311FB5"/>
    <w:rsid w:val="0032466D"/>
    <w:rsid w:val="003322C4"/>
    <w:rsid w:val="00340D57"/>
    <w:rsid w:val="003411A8"/>
    <w:rsid w:val="00342DAB"/>
    <w:rsid w:val="00344E12"/>
    <w:rsid w:val="00356520"/>
    <w:rsid w:val="00365B0D"/>
    <w:rsid w:val="0037541E"/>
    <w:rsid w:val="0037787E"/>
    <w:rsid w:val="00381F68"/>
    <w:rsid w:val="0038310D"/>
    <w:rsid w:val="00387A1B"/>
    <w:rsid w:val="00392743"/>
    <w:rsid w:val="00393861"/>
    <w:rsid w:val="003A014A"/>
    <w:rsid w:val="003A1CF8"/>
    <w:rsid w:val="003A7058"/>
    <w:rsid w:val="003B0442"/>
    <w:rsid w:val="003B1CB0"/>
    <w:rsid w:val="003B2851"/>
    <w:rsid w:val="003B346E"/>
    <w:rsid w:val="003B63AF"/>
    <w:rsid w:val="003C1FD6"/>
    <w:rsid w:val="003C71B9"/>
    <w:rsid w:val="003D285D"/>
    <w:rsid w:val="003D781E"/>
    <w:rsid w:val="003E2D23"/>
    <w:rsid w:val="003E5906"/>
    <w:rsid w:val="003E5B20"/>
    <w:rsid w:val="003E70BD"/>
    <w:rsid w:val="003F6471"/>
    <w:rsid w:val="003F787D"/>
    <w:rsid w:val="00400CE3"/>
    <w:rsid w:val="0040256F"/>
    <w:rsid w:val="00403249"/>
    <w:rsid w:val="00404081"/>
    <w:rsid w:val="004068B7"/>
    <w:rsid w:val="004115AC"/>
    <w:rsid w:val="00413DE8"/>
    <w:rsid w:val="0041632A"/>
    <w:rsid w:val="00420D7A"/>
    <w:rsid w:val="00421F74"/>
    <w:rsid w:val="00436EA4"/>
    <w:rsid w:val="00444BA2"/>
    <w:rsid w:val="00446E80"/>
    <w:rsid w:val="00463D70"/>
    <w:rsid w:val="0046596D"/>
    <w:rsid w:val="00466EF6"/>
    <w:rsid w:val="00473D36"/>
    <w:rsid w:val="00480559"/>
    <w:rsid w:val="00481455"/>
    <w:rsid w:val="00483D1E"/>
    <w:rsid w:val="004843CF"/>
    <w:rsid w:val="004930DF"/>
    <w:rsid w:val="00493196"/>
    <w:rsid w:val="0049642C"/>
    <w:rsid w:val="004A21D7"/>
    <w:rsid w:val="004A6121"/>
    <w:rsid w:val="004B5748"/>
    <w:rsid w:val="004B6BE5"/>
    <w:rsid w:val="004C05F1"/>
    <w:rsid w:val="004C1D93"/>
    <w:rsid w:val="004C51AF"/>
    <w:rsid w:val="004C79BC"/>
    <w:rsid w:val="004D2335"/>
    <w:rsid w:val="004E087C"/>
    <w:rsid w:val="004E1CAA"/>
    <w:rsid w:val="004F4B9B"/>
    <w:rsid w:val="004F56D1"/>
    <w:rsid w:val="004F5DF0"/>
    <w:rsid w:val="004F6882"/>
    <w:rsid w:val="00506561"/>
    <w:rsid w:val="00513E9A"/>
    <w:rsid w:val="0051618E"/>
    <w:rsid w:val="00523518"/>
    <w:rsid w:val="00525A6A"/>
    <w:rsid w:val="0053391C"/>
    <w:rsid w:val="005514AF"/>
    <w:rsid w:val="0055790F"/>
    <w:rsid w:val="005617D2"/>
    <w:rsid w:val="00562360"/>
    <w:rsid w:val="00564963"/>
    <w:rsid w:val="00567B75"/>
    <w:rsid w:val="0057036F"/>
    <w:rsid w:val="005714EA"/>
    <w:rsid w:val="00573D0D"/>
    <w:rsid w:val="005745DE"/>
    <w:rsid w:val="00580EC1"/>
    <w:rsid w:val="00582377"/>
    <w:rsid w:val="00584890"/>
    <w:rsid w:val="005849CD"/>
    <w:rsid w:val="0058791F"/>
    <w:rsid w:val="005916FE"/>
    <w:rsid w:val="005A0469"/>
    <w:rsid w:val="005A2B7B"/>
    <w:rsid w:val="005A6BBC"/>
    <w:rsid w:val="005B449D"/>
    <w:rsid w:val="005B753C"/>
    <w:rsid w:val="005C0EAE"/>
    <w:rsid w:val="005C1C9D"/>
    <w:rsid w:val="005C5C4C"/>
    <w:rsid w:val="005D5502"/>
    <w:rsid w:val="005D779F"/>
    <w:rsid w:val="005E1E87"/>
    <w:rsid w:val="005E3022"/>
    <w:rsid w:val="005E46C4"/>
    <w:rsid w:val="005E7DEA"/>
    <w:rsid w:val="005F40A8"/>
    <w:rsid w:val="005F4EE1"/>
    <w:rsid w:val="006254F0"/>
    <w:rsid w:val="00631A46"/>
    <w:rsid w:val="006366C1"/>
    <w:rsid w:val="00642E6A"/>
    <w:rsid w:val="006475D8"/>
    <w:rsid w:val="00650C5F"/>
    <w:rsid w:val="0065776D"/>
    <w:rsid w:val="00657D44"/>
    <w:rsid w:val="00662AC4"/>
    <w:rsid w:val="00664AB2"/>
    <w:rsid w:val="0067212A"/>
    <w:rsid w:val="00674489"/>
    <w:rsid w:val="00676D22"/>
    <w:rsid w:val="006773E2"/>
    <w:rsid w:val="006B1AEA"/>
    <w:rsid w:val="006B3979"/>
    <w:rsid w:val="006C0EA9"/>
    <w:rsid w:val="006C22F1"/>
    <w:rsid w:val="006C4B0A"/>
    <w:rsid w:val="006D2C6C"/>
    <w:rsid w:val="006E3193"/>
    <w:rsid w:val="006E32C6"/>
    <w:rsid w:val="006E62F7"/>
    <w:rsid w:val="006F396D"/>
    <w:rsid w:val="006F44EB"/>
    <w:rsid w:val="006F6E5A"/>
    <w:rsid w:val="006F7F8E"/>
    <w:rsid w:val="00721F03"/>
    <w:rsid w:val="00735FD6"/>
    <w:rsid w:val="007364ED"/>
    <w:rsid w:val="00746284"/>
    <w:rsid w:val="007512D1"/>
    <w:rsid w:val="00753382"/>
    <w:rsid w:val="00754A19"/>
    <w:rsid w:val="00757D21"/>
    <w:rsid w:val="007634B2"/>
    <w:rsid w:val="00764536"/>
    <w:rsid w:val="00765037"/>
    <w:rsid w:val="00766AD3"/>
    <w:rsid w:val="00771820"/>
    <w:rsid w:val="00772621"/>
    <w:rsid w:val="00774775"/>
    <w:rsid w:val="00774780"/>
    <w:rsid w:val="00775D40"/>
    <w:rsid w:val="00777296"/>
    <w:rsid w:val="00780680"/>
    <w:rsid w:val="00781BBE"/>
    <w:rsid w:val="00784E01"/>
    <w:rsid w:val="0078557C"/>
    <w:rsid w:val="00787A01"/>
    <w:rsid w:val="00791AAE"/>
    <w:rsid w:val="00791C14"/>
    <w:rsid w:val="00793AA2"/>
    <w:rsid w:val="00796260"/>
    <w:rsid w:val="007962F6"/>
    <w:rsid w:val="0079714A"/>
    <w:rsid w:val="007A3030"/>
    <w:rsid w:val="007B18D6"/>
    <w:rsid w:val="007B33BE"/>
    <w:rsid w:val="007B71EC"/>
    <w:rsid w:val="007C7CAD"/>
    <w:rsid w:val="007D0B46"/>
    <w:rsid w:val="007D4F0B"/>
    <w:rsid w:val="007E7DB4"/>
    <w:rsid w:val="007E7F17"/>
    <w:rsid w:val="007F2681"/>
    <w:rsid w:val="00804ADE"/>
    <w:rsid w:val="00804B6F"/>
    <w:rsid w:val="00806629"/>
    <w:rsid w:val="00812FE3"/>
    <w:rsid w:val="00813801"/>
    <w:rsid w:val="00817EFA"/>
    <w:rsid w:val="008242C4"/>
    <w:rsid w:val="0083421C"/>
    <w:rsid w:val="00836BE3"/>
    <w:rsid w:val="008453D1"/>
    <w:rsid w:val="0084799E"/>
    <w:rsid w:val="00852681"/>
    <w:rsid w:val="008656BD"/>
    <w:rsid w:val="00866252"/>
    <w:rsid w:val="008709A0"/>
    <w:rsid w:val="008828E6"/>
    <w:rsid w:val="00883130"/>
    <w:rsid w:val="0089010A"/>
    <w:rsid w:val="00892CE2"/>
    <w:rsid w:val="00896FA6"/>
    <w:rsid w:val="008A258A"/>
    <w:rsid w:val="008A2775"/>
    <w:rsid w:val="008A66BB"/>
    <w:rsid w:val="008B19B7"/>
    <w:rsid w:val="008C64AD"/>
    <w:rsid w:val="008C77DA"/>
    <w:rsid w:val="008D6D42"/>
    <w:rsid w:val="008D7B30"/>
    <w:rsid w:val="009004C4"/>
    <w:rsid w:val="00901402"/>
    <w:rsid w:val="009020F9"/>
    <w:rsid w:val="00907EC4"/>
    <w:rsid w:val="00910EB5"/>
    <w:rsid w:val="00916108"/>
    <w:rsid w:val="00925812"/>
    <w:rsid w:val="009264DD"/>
    <w:rsid w:val="00931115"/>
    <w:rsid w:val="00936051"/>
    <w:rsid w:val="009432FE"/>
    <w:rsid w:val="009475B3"/>
    <w:rsid w:val="0096111B"/>
    <w:rsid w:val="00971E5B"/>
    <w:rsid w:val="00974149"/>
    <w:rsid w:val="009829AB"/>
    <w:rsid w:val="00986E09"/>
    <w:rsid w:val="009912B9"/>
    <w:rsid w:val="00995993"/>
    <w:rsid w:val="00996EA0"/>
    <w:rsid w:val="009A0677"/>
    <w:rsid w:val="009A2709"/>
    <w:rsid w:val="009A3F3A"/>
    <w:rsid w:val="009A4BCB"/>
    <w:rsid w:val="009A5AAE"/>
    <w:rsid w:val="009B12AD"/>
    <w:rsid w:val="009B4E7E"/>
    <w:rsid w:val="009B5BB9"/>
    <w:rsid w:val="009C3D62"/>
    <w:rsid w:val="009C5F9E"/>
    <w:rsid w:val="009C7166"/>
    <w:rsid w:val="009D1A1D"/>
    <w:rsid w:val="009D3151"/>
    <w:rsid w:val="009F1AAF"/>
    <w:rsid w:val="009F266B"/>
    <w:rsid w:val="009F33B7"/>
    <w:rsid w:val="009F4AFD"/>
    <w:rsid w:val="00A14B98"/>
    <w:rsid w:val="00A16F91"/>
    <w:rsid w:val="00A267C1"/>
    <w:rsid w:val="00A33A87"/>
    <w:rsid w:val="00A35F4F"/>
    <w:rsid w:val="00A44709"/>
    <w:rsid w:val="00A531FD"/>
    <w:rsid w:val="00A5364E"/>
    <w:rsid w:val="00A540D0"/>
    <w:rsid w:val="00A65BB6"/>
    <w:rsid w:val="00A65BD6"/>
    <w:rsid w:val="00A67A19"/>
    <w:rsid w:val="00A765DC"/>
    <w:rsid w:val="00A778D2"/>
    <w:rsid w:val="00A831B3"/>
    <w:rsid w:val="00A902E9"/>
    <w:rsid w:val="00A904EE"/>
    <w:rsid w:val="00A910C2"/>
    <w:rsid w:val="00A92984"/>
    <w:rsid w:val="00A92ED0"/>
    <w:rsid w:val="00AA25A9"/>
    <w:rsid w:val="00AC2385"/>
    <w:rsid w:val="00AC3476"/>
    <w:rsid w:val="00AD25DB"/>
    <w:rsid w:val="00AD6D59"/>
    <w:rsid w:val="00AE3AA6"/>
    <w:rsid w:val="00AE4C68"/>
    <w:rsid w:val="00AE4F10"/>
    <w:rsid w:val="00AF01A8"/>
    <w:rsid w:val="00AF0DC4"/>
    <w:rsid w:val="00AF40B4"/>
    <w:rsid w:val="00AF7E23"/>
    <w:rsid w:val="00B021B2"/>
    <w:rsid w:val="00B05411"/>
    <w:rsid w:val="00B064A1"/>
    <w:rsid w:val="00B13C65"/>
    <w:rsid w:val="00B16F24"/>
    <w:rsid w:val="00B233C5"/>
    <w:rsid w:val="00B26058"/>
    <w:rsid w:val="00B31461"/>
    <w:rsid w:val="00B3479B"/>
    <w:rsid w:val="00B40111"/>
    <w:rsid w:val="00B42C12"/>
    <w:rsid w:val="00B53199"/>
    <w:rsid w:val="00B532B8"/>
    <w:rsid w:val="00B567BC"/>
    <w:rsid w:val="00B603D2"/>
    <w:rsid w:val="00B613D1"/>
    <w:rsid w:val="00B63E15"/>
    <w:rsid w:val="00B75332"/>
    <w:rsid w:val="00B77E00"/>
    <w:rsid w:val="00B80683"/>
    <w:rsid w:val="00B82959"/>
    <w:rsid w:val="00B85566"/>
    <w:rsid w:val="00B91D49"/>
    <w:rsid w:val="00B925E6"/>
    <w:rsid w:val="00B9388F"/>
    <w:rsid w:val="00BA28AF"/>
    <w:rsid w:val="00BA5784"/>
    <w:rsid w:val="00BA6439"/>
    <w:rsid w:val="00BB4B29"/>
    <w:rsid w:val="00BC1722"/>
    <w:rsid w:val="00BC27BF"/>
    <w:rsid w:val="00BC5A4C"/>
    <w:rsid w:val="00BD3770"/>
    <w:rsid w:val="00BD53F8"/>
    <w:rsid w:val="00BE07DB"/>
    <w:rsid w:val="00BE387F"/>
    <w:rsid w:val="00BE7E6F"/>
    <w:rsid w:val="00BF105D"/>
    <w:rsid w:val="00BF6357"/>
    <w:rsid w:val="00BF72AD"/>
    <w:rsid w:val="00C00010"/>
    <w:rsid w:val="00C03C40"/>
    <w:rsid w:val="00C2072B"/>
    <w:rsid w:val="00C217B2"/>
    <w:rsid w:val="00C3138C"/>
    <w:rsid w:val="00C349D3"/>
    <w:rsid w:val="00C44A38"/>
    <w:rsid w:val="00C535D2"/>
    <w:rsid w:val="00C536D6"/>
    <w:rsid w:val="00C54C09"/>
    <w:rsid w:val="00C55132"/>
    <w:rsid w:val="00C60E5E"/>
    <w:rsid w:val="00C60F6F"/>
    <w:rsid w:val="00C65CF6"/>
    <w:rsid w:val="00C66CC2"/>
    <w:rsid w:val="00C67D96"/>
    <w:rsid w:val="00C7371F"/>
    <w:rsid w:val="00C77636"/>
    <w:rsid w:val="00CA1482"/>
    <w:rsid w:val="00CB109A"/>
    <w:rsid w:val="00CB3BF9"/>
    <w:rsid w:val="00CB4510"/>
    <w:rsid w:val="00CB7924"/>
    <w:rsid w:val="00CC04CA"/>
    <w:rsid w:val="00CC2043"/>
    <w:rsid w:val="00CC3F39"/>
    <w:rsid w:val="00CD5E53"/>
    <w:rsid w:val="00CE1986"/>
    <w:rsid w:val="00CF510C"/>
    <w:rsid w:val="00CF6511"/>
    <w:rsid w:val="00D056C9"/>
    <w:rsid w:val="00D12014"/>
    <w:rsid w:val="00D34239"/>
    <w:rsid w:val="00D3535E"/>
    <w:rsid w:val="00D419BC"/>
    <w:rsid w:val="00D44607"/>
    <w:rsid w:val="00D57878"/>
    <w:rsid w:val="00D66C04"/>
    <w:rsid w:val="00D7306C"/>
    <w:rsid w:val="00D75675"/>
    <w:rsid w:val="00D76F7A"/>
    <w:rsid w:val="00D8036E"/>
    <w:rsid w:val="00D81581"/>
    <w:rsid w:val="00D81ADA"/>
    <w:rsid w:val="00D95EBA"/>
    <w:rsid w:val="00D97D87"/>
    <w:rsid w:val="00DA1062"/>
    <w:rsid w:val="00DA168C"/>
    <w:rsid w:val="00DA1C25"/>
    <w:rsid w:val="00DA3470"/>
    <w:rsid w:val="00DA36AF"/>
    <w:rsid w:val="00DA4878"/>
    <w:rsid w:val="00DA6497"/>
    <w:rsid w:val="00DB3A7E"/>
    <w:rsid w:val="00DB58D6"/>
    <w:rsid w:val="00DC118B"/>
    <w:rsid w:val="00DC345E"/>
    <w:rsid w:val="00DD47F6"/>
    <w:rsid w:val="00DD5C8E"/>
    <w:rsid w:val="00DE0157"/>
    <w:rsid w:val="00DE4290"/>
    <w:rsid w:val="00DE4908"/>
    <w:rsid w:val="00DF0EFB"/>
    <w:rsid w:val="00E00ED8"/>
    <w:rsid w:val="00E032F7"/>
    <w:rsid w:val="00E03C0C"/>
    <w:rsid w:val="00E03D0C"/>
    <w:rsid w:val="00E068C1"/>
    <w:rsid w:val="00E06B2B"/>
    <w:rsid w:val="00E07DFC"/>
    <w:rsid w:val="00E12BF3"/>
    <w:rsid w:val="00E15784"/>
    <w:rsid w:val="00E15878"/>
    <w:rsid w:val="00E16409"/>
    <w:rsid w:val="00E21185"/>
    <w:rsid w:val="00E21F1C"/>
    <w:rsid w:val="00E24376"/>
    <w:rsid w:val="00E25F2F"/>
    <w:rsid w:val="00E32ADB"/>
    <w:rsid w:val="00E45332"/>
    <w:rsid w:val="00E5165E"/>
    <w:rsid w:val="00E5348E"/>
    <w:rsid w:val="00E53DFF"/>
    <w:rsid w:val="00E606B1"/>
    <w:rsid w:val="00E66AFF"/>
    <w:rsid w:val="00E717DD"/>
    <w:rsid w:val="00E74B21"/>
    <w:rsid w:val="00E85BD2"/>
    <w:rsid w:val="00E91551"/>
    <w:rsid w:val="00EA554F"/>
    <w:rsid w:val="00EB405E"/>
    <w:rsid w:val="00EB4BEC"/>
    <w:rsid w:val="00EB6F1B"/>
    <w:rsid w:val="00EC18A3"/>
    <w:rsid w:val="00EC1ADB"/>
    <w:rsid w:val="00EC1DF5"/>
    <w:rsid w:val="00EC2986"/>
    <w:rsid w:val="00EC4F05"/>
    <w:rsid w:val="00EC7F99"/>
    <w:rsid w:val="00ED5FFA"/>
    <w:rsid w:val="00EE154D"/>
    <w:rsid w:val="00EE567F"/>
    <w:rsid w:val="00EF1FEF"/>
    <w:rsid w:val="00EF2965"/>
    <w:rsid w:val="00EF5A1D"/>
    <w:rsid w:val="00EF684F"/>
    <w:rsid w:val="00EF6DB9"/>
    <w:rsid w:val="00F01454"/>
    <w:rsid w:val="00F020CB"/>
    <w:rsid w:val="00F0592B"/>
    <w:rsid w:val="00F06EBB"/>
    <w:rsid w:val="00F134EE"/>
    <w:rsid w:val="00F20B80"/>
    <w:rsid w:val="00F20D1B"/>
    <w:rsid w:val="00F20D9D"/>
    <w:rsid w:val="00F22C7C"/>
    <w:rsid w:val="00F234AD"/>
    <w:rsid w:val="00F23B5E"/>
    <w:rsid w:val="00F24B12"/>
    <w:rsid w:val="00F301E1"/>
    <w:rsid w:val="00F30720"/>
    <w:rsid w:val="00F40726"/>
    <w:rsid w:val="00F43144"/>
    <w:rsid w:val="00F44216"/>
    <w:rsid w:val="00F44C8C"/>
    <w:rsid w:val="00F63527"/>
    <w:rsid w:val="00F6692B"/>
    <w:rsid w:val="00F722AD"/>
    <w:rsid w:val="00F768F9"/>
    <w:rsid w:val="00F828FD"/>
    <w:rsid w:val="00F83CE2"/>
    <w:rsid w:val="00F84E0C"/>
    <w:rsid w:val="00F928A0"/>
    <w:rsid w:val="00F92B69"/>
    <w:rsid w:val="00F93850"/>
    <w:rsid w:val="00F94F04"/>
    <w:rsid w:val="00FA0E5B"/>
    <w:rsid w:val="00FB12D8"/>
    <w:rsid w:val="00FB20E3"/>
    <w:rsid w:val="00FB2F46"/>
    <w:rsid w:val="00FB3BBC"/>
    <w:rsid w:val="00FC2AE0"/>
    <w:rsid w:val="00FC4558"/>
    <w:rsid w:val="00FC52BC"/>
    <w:rsid w:val="00FC666C"/>
    <w:rsid w:val="00FD159B"/>
    <w:rsid w:val="00FD21D1"/>
    <w:rsid w:val="00FD4796"/>
    <w:rsid w:val="00FD7CDD"/>
    <w:rsid w:val="00FE120B"/>
    <w:rsid w:val="00FE179E"/>
    <w:rsid w:val="00FE2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A62F5"/>
  <w15:chartTrackingRefBased/>
  <w15:docId w15:val="{953CF4AA-E003-42EF-9F34-792BAD83E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92B"/>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592B"/>
    <w:pPr>
      <w:ind w:left="720"/>
      <w:contextualSpacing/>
    </w:pPr>
    <w:rPr>
      <w:rFonts w:eastAsiaTheme="minorHAnsi"/>
    </w:rPr>
  </w:style>
  <w:style w:type="character" w:customStyle="1" w:styleId="CommentTextChar">
    <w:name w:val="Comment Text Char"/>
    <w:basedOn w:val="DefaultParagraphFont"/>
    <w:link w:val="CommentText"/>
    <w:uiPriority w:val="99"/>
    <w:semiHidden/>
    <w:rsid w:val="00F0592B"/>
    <w:rPr>
      <w:sz w:val="20"/>
      <w:szCs w:val="20"/>
    </w:rPr>
  </w:style>
  <w:style w:type="paragraph" w:styleId="CommentText">
    <w:name w:val="annotation text"/>
    <w:basedOn w:val="Normal"/>
    <w:link w:val="CommentTextChar"/>
    <w:uiPriority w:val="99"/>
    <w:semiHidden/>
    <w:unhideWhenUsed/>
    <w:rsid w:val="00F0592B"/>
    <w:pPr>
      <w:spacing w:line="240" w:lineRule="auto"/>
    </w:pPr>
    <w:rPr>
      <w:rFonts w:eastAsiaTheme="minorHAnsi"/>
      <w:sz w:val="20"/>
      <w:szCs w:val="20"/>
    </w:rPr>
  </w:style>
  <w:style w:type="character" w:customStyle="1" w:styleId="CommentTextChar1">
    <w:name w:val="Comment Text Char1"/>
    <w:basedOn w:val="DefaultParagraphFont"/>
    <w:uiPriority w:val="99"/>
    <w:semiHidden/>
    <w:rsid w:val="00F0592B"/>
    <w:rPr>
      <w:rFonts w:eastAsiaTheme="minorEastAsia"/>
      <w:sz w:val="20"/>
      <w:szCs w:val="20"/>
    </w:rPr>
  </w:style>
  <w:style w:type="character" w:styleId="CommentReference">
    <w:name w:val="annotation reference"/>
    <w:basedOn w:val="DefaultParagraphFont"/>
    <w:uiPriority w:val="99"/>
    <w:semiHidden/>
    <w:unhideWhenUsed/>
    <w:rsid w:val="00F0592B"/>
    <w:rPr>
      <w:sz w:val="16"/>
      <w:szCs w:val="16"/>
    </w:rPr>
  </w:style>
  <w:style w:type="paragraph" w:styleId="BalloonText">
    <w:name w:val="Balloon Text"/>
    <w:basedOn w:val="Normal"/>
    <w:link w:val="BalloonTextChar"/>
    <w:uiPriority w:val="99"/>
    <w:semiHidden/>
    <w:unhideWhenUsed/>
    <w:rsid w:val="00F059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92B"/>
    <w:rPr>
      <w:rFonts w:ascii="Segoe UI" w:eastAsiaTheme="minorEastAsia" w:hAnsi="Segoe UI" w:cs="Segoe UI"/>
      <w:sz w:val="18"/>
      <w:szCs w:val="18"/>
    </w:rPr>
  </w:style>
  <w:style w:type="paragraph" w:styleId="CommentSubject">
    <w:name w:val="annotation subject"/>
    <w:basedOn w:val="CommentText"/>
    <w:next w:val="CommentText"/>
    <w:link w:val="CommentSubjectChar"/>
    <w:uiPriority w:val="99"/>
    <w:semiHidden/>
    <w:unhideWhenUsed/>
    <w:rsid w:val="00F0592B"/>
    <w:rPr>
      <w:rFonts w:eastAsiaTheme="minorEastAsia"/>
      <w:b/>
      <w:bCs/>
    </w:rPr>
  </w:style>
  <w:style w:type="character" w:customStyle="1" w:styleId="CommentSubjectChar">
    <w:name w:val="Comment Subject Char"/>
    <w:basedOn w:val="CommentTextChar"/>
    <w:link w:val="CommentSubject"/>
    <w:uiPriority w:val="99"/>
    <w:semiHidden/>
    <w:rsid w:val="00F0592B"/>
    <w:rPr>
      <w:rFonts w:eastAsiaTheme="minorEastAsia"/>
      <w:b/>
      <w:bCs/>
      <w:sz w:val="20"/>
      <w:szCs w:val="20"/>
    </w:rPr>
  </w:style>
  <w:style w:type="character" w:styleId="LineNumber">
    <w:name w:val="line number"/>
    <w:basedOn w:val="DefaultParagraphFont"/>
    <w:uiPriority w:val="99"/>
    <w:semiHidden/>
    <w:unhideWhenUsed/>
    <w:rsid w:val="00FE120B"/>
  </w:style>
  <w:style w:type="paragraph" w:styleId="NormalWeb">
    <w:name w:val="Normal (Web)"/>
    <w:basedOn w:val="Normal"/>
    <w:uiPriority w:val="99"/>
    <w:unhideWhenUsed/>
    <w:rsid w:val="00A33A8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E0157"/>
    <w:rPr>
      <w:color w:val="0563C1" w:themeColor="hyperlink"/>
      <w:u w:val="single"/>
    </w:rPr>
  </w:style>
  <w:style w:type="paragraph" w:customStyle="1" w:styleId="EndNoteBibliography">
    <w:name w:val="EndNote Bibliography"/>
    <w:basedOn w:val="Normal"/>
    <w:rsid w:val="00F40726"/>
    <w:pPr>
      <w:spacing w:after="0" w:line="240" w:lineRule="auto"/>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AF7E23"/>
    <w:pPr>
      <w:spacing w:after="0" w:line="240" w:lineRule="auto"/>
    </w:pPr>
    <w:rPr>
      <w:rFonts w:eastAsiaTheme="minorEastAsia"/>
    </w:rPr>
  </w:style>
  <w:style w:type="paragraph" w:styleId="Header">
    <w:name w:val="header"/>
    <w:basedOn w:val="Normal"/>
    <w:link w:val="HeaderChar"/>
    <w:uiPriority w:val="99"/>
    <w:unhideWhenUsed/>
    <w:rsid w:val="00F20D1B"/>
    <w:pPr>
      <w:tabs>
        <w:tab w:val="center" w:pos="4703"/>
        <w:tab w:val="right" w:pos="9406"/>
      </w:tabs>
      <w:spacing w:after="0" w:line="240" w:lineRule="auto"/>
    </w:pPr>
  </w:style>
  <w:style w:type="character" w:customStyle="1" w:styleId="HeaderChar">
    <w:name w:val="Header Char"/>
    <w:basedOn w:val="DefaultParagraphFont"/>
    <w:link w:val="Header"/>
    <w:uiPriority w:val="99"/>
    <w:rsid w:val="00F20D1B"/>
    <w:rPr>
      <w:rFonts w:eastAsiaTheme="minorEastAsia"/>
    </w:rPr>
  </w:style>
  <w:style w:type="paragraph" w:styleId="Footer">
    <w:name w:val="footer"/>
    <w:basedOn w:val="Normal"/>
    <w:link w:val="FooterChar"/>
    <w:uiPriority w:val="99"/>
    <w:unhideWhenUsed/>
    <w:rsid w:val="00F20D1B"/>
    <w:pPr>
      <w:tabs>
        <w:tab w:val="center" w:pos="4703"/>
        <w:tab w:val="right" w:pos="9406"/>
      </w:tabs>
      <w:spacing w:after="0" w:line="240" w:lineRule="auto"/>
    </w:pPr>
  </w:style>
  <w:style w:type="character" w:customStyle="1" w:styleId="FooterChar">
    <w:name w:val="Footer Char"/>
    <w:basedOn w:val="DefaultParagraphFont"/>
    <w:link w:val="Footer"/>
    <w:uiPriority w:val="99"/>
    <w:rsid w:val="00F20D1B"/>
    <w:rPr>
      <w:rFonts w:eastAsiaTheme="minorEastAsia"/>
    </w:rPr>
  </w:style>
  <w:style w:type="character" w:styleId="FollowedHyperlink">
    <w:name w:val="FollowedHyperlink"/>
    <w:basedOn w:val="DefaultParagraphFont"/>
    <w:uiPriority w:val="99"/>
    <w:semiHidden/>
    <w:unhideWhenUsed/>
    <w:rsid w:val="00196F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2931">
      <w:bodyDiv w:val="1"/>
      <w:marLeft w:val="0"/>
      <w:marRight w:val="0"/>
      <w:marTop w:val="0"/>
      <w:marBottom w:val="0"/>
      <w:divBdr>
        <w:top w:val="none" w:sz="0" w:space="0" w:color="auto"/>
        <w:left w:val="none" w:sz="0" w:space="0" w:color="auto"/>
        <w:bottom w:val="none" w:sz="0" w:space="0" w:color="auto"/>
        <w:right w:val="none" w:sz="0" w:space="0" w:color="auto"/>
      </w:divBdr>
    </w:div>
    <w:div w:id="64618583">
      <w:bodyDiv w:val="1"/>
      <w:marLeft w:val="0"/>
      <w:marRight w:val="0"/>
      <w:marTop w:val="0"/>
      <w:marBottom w:val="0"/>
      <w:divBdr>
        <w:top w:val="none" w:sz="0" w:space="0" w:color="auto"/>
        <w:left w:val="none" w:sz="0" w:space="0" w:color="auto"/>
        <w:bottom w:val="none" w:sz="0" w:space="0" w:color="auto"/>
        <w:right w:val="none" w:sz="0" w:space="0" w:color="auto"/>
      </w:divBdr>
    </w:div>
    <w:div w:id="104036713">
      <w:bodyDiv w:val="1"/>
      <w:marLeft w:val="0"/>
      <w:marRight w:val="0"/>
      <w:marTop w:val="0"/>
      <w:marBottom w:val="0"/>
      <w:divBdr>
        <w:top w:val="none" w:sz="0" w:space="0" w:color="auto"/>
        <w:left w:val="none" w:sz="0" w:space="0" w:color="auto"/>
        <w:bottom w:val="none" w:sz="0" w:space="0" w:color="auto"/>
        <w:right w:val="none" w:sz="0" w:space="0" w:color="auto"/>
      </w:divBdr>
    </w:div>
    <w:div w:id="320163073">
      <w:bodyDiv w:val="1"/>
      <w:marLeft w:val="0"/>
      <w:marRight w:val="0"/>
      <w:marTop w:val="0"/>
      <w:marBottom w:val="0"/>
      <w:divBdr>
        <w:top w:val="none" w:sz="0" w:space="0" w:color="auto"/>
        <w:left w:val="none" w:sz="0" w:space="0" w:color="auto"/>
        <w:bottom w:val="none" w:sz="0" w:space="0" w:color="auto"/>
        <w:right w:val="none" w:sz="0" w:space="0" w:color="auto"/>
      </w:divBdr>
    </w:div>
    <w:div w:id="411657396">
      <w:bodyDiv w:val="1"/>
      <w:marLeft w:val="0"/>
      <w:marRight w:val="0"/>
      <w:marTop w:val="0"/>
      <w:marBottom w:val="0"/>
      <w:divBdr>
        <w:top w:val="none" w:sz="0" w:space="0" w:color="auto"/>
        <w:left w:val="none" w:sz="0" w:space="0" w:color="auto"/>
        <w:bottom w:val="none" w:sz="0" w:space="0" w:color="auto"/>
        <w:right w:val="none" w:sz="0" w:space="0" w:color="auto"/>
      </w:divBdr>
    </w:div>
    <w:div w:id="423185550">
      <w:bodyDiv w:val="1"/>
      <w:marLeft w:val="0"/>
      <w:marRight w:val="0"/>
      <w:marTop w:val="0"/>
      <w:marBottom w:val="0"/>
      <w:divBdr>
        <w:top w:val="none" w:sz="0" w:space="0" w:color="auto"/>
        <w:left w:val="none" w:sz="0" w:space="0" w:color="auto"/>
        <w:bottom w:val="none" w:sz="0" w:space="0" w:color="auto"/>
        <w:right w:val="none" w:sz="0" w:space="0" w:color="auto"/>
      </w:divBdr>
    </w:div>
    <w:div w:id="424350731">
      <w:bodyDiv w:val="1"/>
      <w:marLeft w:val="0"/>
      <w:marRight w:val="0"/>
      <w:marTop w:val="0"/>
      <w:marBottom w:val="0"/>
      <w:divBdr>
        <w:top w:val="none" w:sz="0" w:space="0" w:color="auto"/>
        <w:left w:val="none" w:sz="0" w:space="0" w:color="auto"/>
        <w:bottom w:val="none" w:sz="0" w:space="0" w:color="auto"/>
        <w:right w:val="none" w:sz="0" w:space="0" w:color="auto"/>
      </w:divBdr>
    </w:div>
    <w:div w:id="589583700">
      <w:bodyDiv w:val="1"/>
      <w:marLeft w:val="0"/>
      <w:marRight w:val="0"/>
      <w:marTop w:val="0"/>
      <w:marBottom w:val="0"/>
      <w:divBdr>
        <w:top w:val="none" w:sz="0" w:space="0" w:color="auto"/>
        <w:left w:val="none" w:sz="0" w:space="0" w:color="auto"/>
        <w:bottom w:val="none" w:sz="0" w:space="0" w:color="auto"/>
        <w:right w:val="none" w:sz="0" w:space="0" w:color="auto"/>
      </w:divBdr>
    </w:div>
    <w:div w:id="949361082">
      <w:bodyDiv w:val="1"/>
      <w:marLeft w:val="0"/>
      <w:marRight w:val="0"/>
      <w:marTop w:val="0"/>
      <w:marBottom w:val="0"/>
      <w:divBdr>
        <w:top w:val="none" w:sz="0" w:space="0" w:color="auto"/>
        <w:left w:val="none" w:sz="0" w:space="0" w:color="auto"/>
        <w:bottom w:val="none" w:sz="0" w:space="0" w:color="auto"/>
        <w:right w:val="none" w:sz="0" w:space="0" w:color="auto"/>
      </w:divBdr>
    </w:div>
    <w:div w:id="1104304272">
      <w:bodyDiv w:val="1"/>
      <w:marLeft w:val="0"/>
      <w:marRight w:val="0"/>
      <w:marTop w:val="0"/>
      <w:marBottom w:val="0"/>
      <w:divBdr>
        <w:top w:val="none" w:sz="0" w:space="0" w:color="auto"/>
        <w:left w:val="none" w:sz="0" w:space="0" w:color="auto"/>
        <w:bottom w:val="none" w:sz="0" w:space="0" w:color="auto"/>
        <w:right w:val="none" w:sz="0" w:space="0" w:color="auto"/>
      </w:divBdr>
    </w:div>
    <w:div w:id="1126507806">
      <w:bodyDiv w:val="1"/>
      <w:marLeft w:val="0"/>
      <w:marRight w:val="0"/>
      <w:marTop w:val="0"/>
      <w:marBottom w:val="0"/>
      <w:divBdr>
        <w:top w:val="none" w:sz="0" w:space="0" w:color="auto"/>
        <w:left w:val="none" w:sz="0" w:space="0" w:color="auto"/>
        <w:bottom w:val="none" w:sz="0" w:space="0" w:color="auto"/>
        <w:right w:val="none" w:sz="0" w:space="0" w:color="auto"/>
      </w:divBdr>
    </w:div>
    <w:div w:id="1360205959">
      <w:bodyDiv w:val="1"/>
      <w:marLeft w:val="0"/>
      <w:marRight w:val="0"/>
      <w:marTop w:val="0"/>
      <w:marBottom w:val="0"/>
      <w:divBdr>
        <w:top w:val="none" w:sz="0" w:space="0" w:color="auto"/>
        <w:left w:val="none" w:sz="0" w:space="0" w:color="auto"/>
        <w:bottom w:val="none" w:sz="0" w:space="0" w:color="auto"/>
        <w:right w:val="none" w:sz="0" w:space="0" w:color="auto"/>
      </w:divBdr>
    </w:div>
    <w:div w:id="1364407076">
      <w:bodyDiv w:val="1"/>
      <w:marLeft w:val="0"/>
      <w:marRight w:val="0"/>
      <w:marTop w:val="0"/>
      <w:marBottom w:val="0"/>
      <w:divBdr>
        <w:top w:val="none" w:sz="0" w:space="0" w:color="auto"/>
        <w:left w:val="none" w:sz="0" w:space="0" w:color="auto"/>
        <w:bottom w:val="none" w:sz="0" w:space="0" w:color="auto"/>
        <w:right w:val="none" w:sz="0" w:space="0" w:color="auto"/>
      </w:divBdr>
    </w:div>
    <w:div w:id="1434935988">
      <w:bodyDiv w:val="1"/>
      <w:marLeft w:val="0"/>
      <w:marRight w:val="0"/>
      <w:marTop w:val="0"/>
      <w:marBottom w:val="0"/>
      <w:divBdr>
        <w:top w:val="none" w:sz="0" w:space="0" w:color="auto"/>
        <w:left w:val="none" w:sz="0" w:space="0" w:color="auto"/>
        <w:bottom w:val="none" w:sz="0" w:space="0" w:color="auto"/>
        <w:right w:val="none" w:sz="0" w:space="0" w:color="auto"/>
      </w:divBdr>
    </w:div>
    <w:div w:id="1535579030">
      <w:bodyDiv w:val="1"/>
      <w:marLeft w:val="0"/>
      <w:marRight w:val="0"/>
      <w:marTop w:val="0"/>
      <w:marBottom w:val="0"/>
      <w:divBdr>
        <w:top w:val="none" w:sz="0" w:space="0" w:color="auto"/>
        <w:left w:val="none" w:sz="0" w:space="0" w:color="auto"/>
        <w:bottom w:val="none" w:sz="0" w:space="0" w:color="auto"/>
        <w:right w:val="none" w:sz="0" w:space="0" w:color="auto"/>
      </w:divBdr>
    </w:div>
    <w:div w:id="1601374171">
      <w:bodyDiv w:val="1"/>
      <w:marLeft w:val="0"/>
      <w:marRight w:val="0"/>
      <w:marTop w:val="0"/>
      <w:marBottom w:val="0"/>
      <w:divBdr>
        <w:top w:val="none" w:sz="0" w:space="0" w:color="auto"/>
        <w:left w:val="none" w:sz="0" w:space="0" w:color="auto"/>
        <w:bottom w:val="none" w:sz="0" w:space="0" w:color="auto"/>
        <w:right w:val="none" w:sz="0" w:space="0" w:color="auto"/>
      </w:divBdr>
    </w:div>
    <w:div w:id="1753811821">
      <w:bodyDiv w:val="1"/>
      <w:marLeft w:val="0"/>
      <w:marRight w:val="0"/>
      <w:marTop w:val="0"/>
      <w:marBottom w:val="0"/>
      <w:divBdr>
        <w:top w:val="none" w:sz="0" w:space="0" w:color="auto"/>
        <w:left w:val="none" w:sz="0" w:space="0" w:color="auto"/>
        <w:bottom w:val="none" w:sz="0" w:space="0" w:color="auto"/>
        <w:right w:val="none" w:sz="0" w:space="0" w:color="auto"/>
      </w:divBdr>
    </w:div>
    <w:div w:id="1759866893">
      <w:bodyDiv w:val="1"/>
      <w:marLeft w:val="0"/>
      <w:marRight w:val="0"/>
      <w:marTop w:val="0"/>
      <w:marBottom w:val="0"/>
      <w:divBdr>
        <w:top w:val="none" w:sz="0" w:space="0" w:color="auto"/>
        <w:left w:val="none" w:sz="0" w:space="0" w:color="auto"/>
        <w:bottom w:val="none" w:sz="0" w:space="0" w:color="auto"/>
        <w:right w:val="none" w:sz="0" w:space="0" w:color="auto"/>
      </w:divBdr>
    </w:div>
    <w:div w:id="1812746822">
      <w:bodyDiv w:val="1"/>
      <w:marLeft w:val="0"/>
      <w:marRight w:val="0"/>
      <w:marTop w:val="0"/>
      <w:marBottom w:val="0"/>
      <w:divBdr>
        <w:top w:val="none" w:sz="0" w:space="0" w:color="auto"/>
        <w:left w:val="none" w:sz="0" w:space="0" w:color="auto"/>
        <w:bottom w:val="none" w:sz="0" w:space="0" w:color="auto"/>
        <w:right w:val="none" w:sz="0" w:space="0" w:color="auto"/>
      </w:divBdr>
    </w:div>
    <w:div w:id="1941376307">
      <w:bodyDiv w:val="1"/>
      <w:marLeft w:val="0"/>
      <w:marRight w:val="0"/>
      <w:marTop w:val="0"/>
      <w:marBottom w:val="0"/>
      <w:divBdr>
        <w:top w:val="none" w:sz="0" w:space="0" w:color="auto"/>
        <w:left w:val="none" w:sz="0" w:space="0" w:color="auto"/>
        <w:bottom w:val="none" w:sz="0" w:space="0" w:color="auto"/>
        <w:right w:val="none" w:sz="0" w:space="0" w:color="auto"/>
      </w:divBdr>
    </w:div>
    <w:div w:id="1970553459">
      <w:bodyDiv w:val="1"/>
      <w:marLeft w:val="0"/>
      <w:marRight w:val="0"/>
      <w:marTop w:val="0"/>
      <w:marBottom w:val="0"/>
      <w:divBdr>
        <w:top w:val="none" w:sz="0" w:space="0" w:color="auto"/>
        <w:left w:val="none" w:sz="0" w:space="0" w:color="auto"/>
        <w:bottom w:val="none" w:sz="0" w:space="0" w:color="auto"/>
        <w:right w:val="none" w:sz="0" w:space="0" w:color="auto"/>
      </w:divBdr>
    </w:div>
    <w:div w:id="2042513994">
      <w:bodyDiv w:val="1"/>
      <w:marLeft w:val="0"/>
      <w:marRight w:val="0"/>
      <w:marTop w:val="0"/>
      <w:marBottom w:val="0"/>
      <w:divBdr>
        <w:top w:val="none" w:sz="0" w:space="0" w:color="auto"/>
        <w:left w:val="none" w:sz="0" w:space="0" w:color="auto"/>
        <w:bottom w:val="none" w:sz="0" w:space="0" w:color="auto"/>
        <w:right w:val="none" w:sz="0" w:space="0" w:color="auto"/>
      </w:divBdr>
    </w:div>
    <w:div w:id="2057511312">
      <w:bodyDiv w:val="1"/>
      <w:marLeft w:val="0"/>
      <w:marRight w:val="0"/>
      <w:marTop w:val="0"/>
      <w:marBottom w:val="0"/>
      <w:divBdr>
        <w:top w:val="none" w:sz="0" w:space="0" w:color="auto"/>
        <w:left w:val="none" w:sz="0" w:space="0" w:color="auto"/>
        <w:bottom w:val="none" w:sz="0" w:space="0" w:color="auto"/>
        <w:right w:val="none" w:sz="0" w:space="0" w:color="auto"/>
      </w:divBdr>
    </w:div>
    <w:div w:id="2064984316">
      <w:bodyDiv w:val="1"/>
      <w:marLeft w:val="0"/>
      <w:marRight w:val="0"/>
      <w:marTop w:val="0"/>
      <w:marBottom w:val="0"/>
      <w:divBdr>
        <w:top w:val="none" w:sz="0" w:space="0" w:color="auto"/>
        <w:left w:val="none" w:sz="0" w:space="0" w:color="auto"/>
        <w:bottom w:val="none" w:sz="0" w:space="0" w:color="auto"/>
        <w:right w:val="none" w:sz="0" w:space="0" w:color="auto"/>
      </w:divBdr>
    </w:div>
    <w:div w:id="2094088376">
      <w:bodyDiv w:val="1"/>
      <w:marLeft w:val="0"/>
      <w:marRight w:val="0"/>
      <w:marTop w:val="0"/>
      <w:marBottom w:val="0"/>
      <w:divBdr>
        <w:top w:val="none" w:sz="0" w:space="0" w:color="auto"/>
        <w:left w:val="none" w:sz="0" w:space="0" w:color="auto"/>
        <w:bottom w:val="none" w:sz="0" w:space="0" w:color="auto"/>
        <w:right w:val="none" w:sz="0" w:space="0" w:color="auto"/>
      </w:divBdr>
    </w:div>
    <w:div w:id="214480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05060-D072-4079-95B9-2A2BD4F1E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916</Words>
  <Characters>5227</Characters>
  <Application>Microsoft Office Word</Application>
  <DocSecurity>0</DocSecurity>
  <Lines>43</Lines>
  <Paragraphs>12</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
      <vt:lpstr/>
      <vt:lpstr/>
    </vt:vector>
  </TitlesOfParts>
  <Company>Microsoft</Company>
  <LinksUpToDate>false</LinksUpToDate>
  <CharactersWithSpaces>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Daniele Castagneri</dc:creator>
  <cp:keywords/>
  <dc:description/>
  <cp:lastModifiedBy>Daniele Castagneri</cp:lastModifiedBy>
  <cp:revision>2</cp:revision>
  <cp:lastPrinted>2020-02-28T10:08:00Z</cp:lastPrinted>
  <dcterms:created xsi:type="dcterms:W3CDTF">2020-03-06T16:28:00Z</dcterms:created>
  <dcterms:modified xsi:type="dcterms:W3CDTF">2020-03-06T16:28:00Z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http://www.zotero.org/styles/annals-of-botany</vt:lpwstr>
  </property>
  <property fmtid="{D5CDD505-2E9C-101B-9397-08002B2CF9AE}" pid="5" name="Mendeley Recent Style Name 1_1">
    <vt:lpwstr>Annals of Botany</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http://www.zotero.org/styles/frontiers-in-plant-science</vt:lpwstr>
  </property>
  <property fmtid="{D5CDD505-2E9C-101B-9397-08002B2CF9AE}" pid="11" name="Mendeley Recent Style Name 4_1">
    <vt:lpwstr>Frontiers in Plant Science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http://www.zotero.org/styles/nature-communications</vt:lpwstr>
  </property>
  <property fmtid="{D5CDD505-2E9C-101B-9397-08002B2CF9AE}" pid="19" name="Mendeley Recent Style Name 8_1">
    <vt:lpwstr>Nature Communications</vt:lpwstr>
  </property>
  <property fmtid="{D5CDD505-2E9C-101B-9397-08002B2CF9AE}" pid="20" name="Mendeley Recent Style Id 9_1">
    <vt:lpwstr>http://www.zotero.org/styles/science-of-the-total-environment</vt:lpwstr>
  </property>
  <property fmtid="{D5CDD505-2E9C-101B-9397-08002B2CF9AE}" pid="21" name="Mendeley Recent Style Name 9_1">
    <vt:lpwstr>Science of the Total Environment</vt:lpwstr>
  </property>
</Properties>
</file>