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46E94" w14:textId="73FD7548" w:rsidR="006B646C" w:rsidRPr="006851D6" w:rsidRDefault="00C41E93">
      <w:pPr>
        <w:rPr>
          <w:rFonts w:ascii="Times New Roman" w:hAnsi="Times New Roman" w:cs="Times New Roman"/>
        </w:rPr>
      </w:pPr>
      <w:r w:rsidRPr="00AA42BA">
        <w:rPr>
          <w:rFonts w:ascii="Times New Roman" w:hAnsi="Times New Roman" w:cs="Times New Roman"/>
          <w:b/>
        </w:rPr>
        <w:t xml:space="preserve">Supplementary Material </w:t>
      </w:r>
      <w:r w:rsidR="00A07E01" w:rsidRPr="00AA42BA">
        <w:rPr>
          <w:rFonts w:ascii="Times New Roman" w:hAnsi="Times New Roman" w:cs="Times New Roman"/>
          <w:b/>
        </w:rPr>
        <w:t>II:</w:t>
      </w:r>
      <w:r w:rsidR="00A07E01">
        <w:rPr>
          <w:rFonts w:ascii="Times New Roman" w:hAnsi="Times New Roman" w:cs="Times New Roman"/>
        </w:rPr>
        <w:t xml:space="preserve"> </w:t>
      </w:r>
      <w:r w:rsidR="002779EE" w:rsidRPr="006851D6">
        <w:rPr>
          <w:rFonts w:ascii="Times New Roman" w:hAnsi="Times New Roman" w:cs="Times New Roman"/>
        </w:rPr>
        <w:t xml:space="preserve">Messages and independent variables.  To accentuate the message frames, bolding </w:t>
      </w:r>
      <w:proofErr w:type="gramStart"/>
      <w:r w:rsidR="002779EE" w:rsidRPr="006851D6">
        <w:rPr>
          <w:rFonts w:ascii="Times New Roman" w:hAnsi="Times New Roman" w:cs="Times New Roman"/>
        </w:rPr>
        <w:t>was used</w:t>
      </w:r>
      <w:proofErr w:type="gramEnd"/>
      <w:r w:rsidR="002779EE" w:rsidRPr="006851D6">
        <w:rPr>
          <w:rFonts w:ascii="Times New Roman" w:hAnsi="Times New Roman" w:cs="Times New Roman"/>
        </w:rPr>
        <w:t xml:space="preserve"> in presentation of messages to highlight the </w:t>
      </w:r>
      <w:r w:rsidR="00CA5D99" w:rsidRPr="006851D6">
        <w:rPr>
          <w:rFonts w:ascii="Times New Roman" w:hAnsi="Times New Roman" w:cs="Times New Roman"/>
        </w:rPr>
        <w:t>particular</w:t>
      </w:r>
      <w:r w:rsidR="002779EE" w:rsidRPr="006851D6">
        <w:rPr>
          <w:rFonts w:ascii="Times New Roman" w:hAnsi="Times New Roman" w:cs="Times New Roman"/>
        </w:rPr>
        <w:t xml:space="preserve"> frame</w:t>
      </w:r>
      <w:r w:rsidR="00CA5D99" w:rsidRPr="006851D6">
        <w:rPr>
          <w:rFonts w:ascii="Times New Roman" w:hAnsi="Times New Roman" w:cs="Times New Roman"/>
        </w:rPr>
        <w:t xml:space="preserve"> (adapted from Dean et al. 2019).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646C" w:rsidRPr="006851D6" w14:paraId="10C8DD30" w14:textId="77777777" w:rsidTr="006B646C">
        <w:tc>
          <w:tcPr>
            <w:tcW w:w="9016" w:type="dxa"/>
            <w:shd w:val="clear" w:color="auto" w:fill="BDD6EE" w:themeFill="accent1" w:themeFillTint="66"/>
          </w:tcPr>
          <w:p w14:paraId="15B30B65" w14:textId="77777777" w:rsidR="006B646C" w:rsidRPr="006851D6" w:rsidRDefault="006B646C">
            <w:pPr>
              <w:rPr>
                <w:rFonts w:ascii="Times New Roman" w:hAnsi="Times New Roman" w:cs="Times New Roman"/>
              </w:rPr>
            </w:pPr>
            <w:r w:rsidRPr="006851D6">
              <w:rPr>
                <w:rFonts w:ascii="Times New Roman" w:hAnsi="Times New Roman" w:cs="Times New Roman"/>
              </w:rPr>
              <w:t>Control</w:t>
            </w:r>
          </w:p>
        </w:tc>
      </w:tr>
      <w:tr w:rsidR="006B646C" w:rsidRPr="006851D6" w14:paraId="4267ECF0" w14:textId="77777777" w:rsidTr="006B646C">
        <w:tc>
          <w:tcPr>
            <w:tcW w:w="9016" w:type="dxa"/>
          </w:tcPr>
          <w:p w14:paraId="04DA3676" w14:textId="4B7083D3" w:rsidR="006B646C" w:rsidRPr="006851D6" w:rsidRDefault="006B646C" w:rsidP="00346BEA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6851D6">
              <w:rPr>
                <w:color w:val="333333"/>
                <w:sz w:val="22"/>
                <w:szCs w:val="22"/>
              </w:rPr>
              <w:t xml:space="preserve">The Ningaloo Coast World Heritage Area includes one of the longest near-shore reefs in the world and an extensive karst system and network of underground caves and </w:t>
            </w:r>
            <w:proofErr w:type="gramStart"/>
            <w:r w:rsidRPr="006851D6">
              <w:rPr>
                <w:color w:val="333333"/>
                <w:sz w:val="22"/>
                <w:szCs w:val="22"/>
              </w:rPr>
              <w:t>water courses</w:t>
            </w:r>
            <w:proofErr w:type="gramEnd"/>
            <w:r w:rsidRPr="006851D6">
              <w:rPr>
                <w:color w:val="333333"/>
                <w:sz w:val="22"/>
                <w:szCs w:val="22"/>
              </w:rPr>
              <w:t xml:space="preserve">.  However, a number of issues threaten the health of this area including climate change, </w:t>
            </w:r>
            <w:r w:rsidR="00346BEA">
              <w:rPr>
                <w:color w:val="333333"/>
                <w:sz w:val="22"/>
                <w:szCs w:val="22"/>
              </w:rPr>
              <w:t>increased fishing pressure</w:t>
            </w:r>
            <w:r w:rsidRPr="006851D6">
              <w:rPr>
                <w:color w:val="333333"/>
                <w:sz w:val="22"/>
                <w:szCs w:val="22"/>
              </w:rPr>
              <w:t>, increased shipping and a growing impact from tourism.  Protecting the Ningaloo Coast World Heritage Area involves managing human impacts in the region.</w:t>
            </w:r>
          </w:p>
        </w:tc>
      </w:tr>
      <w:tr w:rsidR="006B646C" w:rsidRPr="006851D6" w14:paraId="2A28A84A" w14:textId="77777777" w:rsidTr="006B646C">
        <w:tc>
          <w:tcPr>
            <w:tcW w:w="9016" w:type="dxa"/>
            <w:shd w:val="clear" w:color="auto" w:fill="BDD6EE" w:themeFill="accent1" w:themeFillTint="66"/>
          </w:tcPr>
          <w:p w14:paraId="27F98323" w14:textId="1E078A4A" w:rsidR="006B646C" w:rsidRPr="006851D6" w:rsidRDefault="006B646C" w:rsidP="009A62F3">
            <w:pPr>
              <w:rPr>
                <w:rFonts w:ascii="Times New Roman" w:hAnsi="Times New Roman" w:cs="Times New Roman"/>
              </w:rPr>
            </w:pPr>
            <w:r w:rsidRPr="006851D6">
              <w:rPr>
                <w:rFonts w:ascii="Times New Roman" w:hAnsi="Times New Roman" w:cs="Times New Roman"/>
              </w:rPr>
              <w:t xml:space="preserve">Environmental Message </w:t>
            </w:r>
          </w:p>
        </w:tc>
      </w:tr>
      <w:tr w:rsidR="006B646C" w:rsidRPr="006851D6" w14:paraId="0C3F35B5" w14:textId="77777777" w:rsidTr="006B646C">
        <w:tc>
          <w:tcPr>
            <w:tcW w:w="9016" w:type="dxa"/>
          </w:tcPr>
          <w:p w14:paraId="74CCD8CD" w14:textId="77777777" w:rsidR="00BE5173" w:rsidRPr="006851D6" w:rsidRDefault="00BE5173" w:rsidP="008E4AF9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6851D6">
              <w:rPr>
                <w:rFonts w:ascii="Times New Roman" w:hAnsi="Times New Roman" w:cs="Times New Roman"/>
                <w:b/>
                <w:color w:val="333333"/>
              </w:rPr>
              <w:t>Ningaloo Coast – a unique ecosystem</w:t>
            </w:r>
          </w:p>
          <w:p w14:paraId="71A619F8" w14:textId="0D513FD2" w:rsidR="006B646C" w:rsidRPr="006851D6" w:rsidRDefault="006B646C" w:rsidP="00111802">
            <w:pPr>
              <w:rPr>
                <w:rFonts w:ascii="Times New Roman" w:hAnsi="Times New Roman" w:cs="Times New Roman"/>
              </w:rPr>
            </w:pPr>
            <w:r w:rsidRPr="006851D6">
              <w:rPr>
                <w:rFonts w:ascii="Times New Roman" w:hAnsi="Times New Roman" w:cs="Times New Roman"/>
                <w:color w:val="333333"/>
              </w:rPr>
              <w:t xml:space="preserve">The Ningaloo Coast World Heritage Area includes one of the longest near-shore reefs in the world and an extensive karst system and network of underground caves and </w:t>
            </w:r>
            <w:proofErr w:type="gramStart"/>
            <w:r w:rsidRPr="006851D6">
              <w:rPr>
                <w:rFonts w:ascii="Times New Roman" w:hAnsi="Times New Roman" w:cs="Times New Roman"/>
                <w:color w:val="333333"/>
              </w:rPr>
              <w:t>water courses</w:t>
            </w:r>
            <w:proofErr w:type="gramEnd"/>
            <w:r w:rsidRPr="006851D6">
              <w:rPr>
                <w:rFonts w:ascii="Times New Roman" w:hAnsi="Times New Roman" w:cs="Times New Roman"/>
                <w:color w:val="333333"/>
              </w:rPr>
              <w:t xml:space="preserve">.  </w:t>
            </w:r>
            <w:r w:rsidR="003D669E" w:rsidRPr="006851D6">
              <w:rPr>
                <w:rFonts w:ascii="Times New Roman" w:hAnsi="Times New Roman" w:cs="Times New Roman"/>
                <w:b/>
                <w:color w:val="333333"/>
              </w:rPr>
              <w:t>The marine environment supports annual gatherings of whale sharks and other marine species including of sea turtles</w:t>
            </w:r>
            <w:r w:rsidR="00E84A4C">
              <w:rPr>
                <w:rFonts w:ascii="Times New Roman" w:hAnsi="Times New Roman" w:cs="Times New Roman"/>
                <w:b/>
                <w:color w:val="333333"/>
              </w:rPr>
              <w:t>, whales</w:t>
            </w:r>
            <w:r w:rsidR="00E3000D">
              <w:rPr>
                <w:rFonts w:ascii="Times New Roman" w:hAnsi="Times New Roman" w:cs="Times New Roman"/>
                <w:b/>
                <w:color w:val="333333"/>
              </w:rPr>
              <w:t xml:space="preserve"> and manta rays</w:t>
            </w:r>
            <w:r w:rsidR="003D669E" w:rsidRPr="006851D6">
              <w:rPr>
                <w:rFonts w:ascii="Times New Roman" w:hAnsi="Times New Roman" w:cs="Times New Roman"/>
                <w:b/>
                <w:color w:val="333333"/>
              </w:rPr>
              <w:t xml:space="preserve">. The terrestrial part of the site features subterranean water bodies with a substantial network of caves, conduits, and groundwater streams that support a variety of rare species.  </w:t>
            </w:r>
            <w:r w:rsidRPr="006851D6">
              <w:rPr>
                <w:rFonts w:ascii="Times New Roman" w:hAnsi="Times New Roman" w:cs="Times New Roman"/>
                <w:color w:val="333333"/>
              </w:rPr>
              <w:t xml:space="preserve">However, a number of issues threaten the health of this area including climate change, </w:t>
            </w:r>
            <w:r w:rsidR="00346BEA" w:rsidRPr="00240069">
              <w:rPr>
                <w:rFonts w:ascii="Times New Roman" w:hAnsi="Times New Roman" w:cs="Times New Roman"/>
                <w:color w:val="333333"/>
              </w:rPr>
              <w:t>increased fishing pressure</w:t>
            </w:r>
            <w:r w:rsidRPr="006851D6">
              <w:rPr>
                <w:rFonts w:ascii="Times New Roman" w:hAnsi="Times New Roman" w:cs="Times New Roman"/>
                <w:color w:val="333333"/>
              </w:rPr>
              <w:t>, increased shipping and a growing impact from tourism.  Protecting the Ningaloo Coast World Heritage Area involves manag</w:t>
            </w:r>
            <w:r w:rsidR="003D669E" w:rsidRPr="006851D6">
              <w:rPr>
                <w:rFonts w:ascii="Times New Roman" w:hAnsi="Times New Roman" w:cs="Times New Roman"/>
                <w:color w:val="333333"/>
              </w:rPr>
              <w:t>ing human impa</w:t>
            </w:r>
            <w:r w:rsidR="008E4AF9" w:rsidRPr="006851D6">
              <w:rPr>
                <w:rFonts w:ascii="Times New Roman" w:hAnsi="Times New Roman" w:cs="Times New Roman"/>
                <w:color w:val="333333"/>
              </w:rPr>
              <w:t xml:space="preserve">cts in the region, </w:t>
            </w:r>
            <w:r w:rsidR="008E4AF9" w:rsidRPr="006851D6">
              <w:rPr>
                <w:rFonts w:ascii="Times New Roman" w:hAnsi="Times New Roman" w:cs="Times New Roman"/>
                <w:b/>
                <w:color w:val="333333"/>
              </w:rPr>
              <w:t>but doing so ensur</w:t>
            </w:r>
            <w:r w:rsidR="00111802">
              <w:rPr>
                <w:rFonts w:ascii="Times New Roman" w:hAnsi="Times New Roman" w:cs="Times New Roman"/>
                <w:b/>
                <w:color w:val="333333"/>
              </w:rPr>
              <w:t>es</w:t>
            </w:r>
            <w:r w:rsidR="008E4AF9" w:rsidRPr="006851D6">
              <w:rPr>
                <w:rFonts w:ascii="Times New Roman" w:hAnsi="Times New Roman" w:cs="Times New Roman"/>
                <w:b/>
                <w:color w:val="333333"/>
              </w:rPr>
              <w:t xml:space="preserve"> a healthy environment for the species in the region </w:t>
            </w:r>
            <w:r w:rsidR="00B168B8">
              <w:rPr>
                <w:rFonts w:ascii="Times New Roman" w:hAnsi="Times New Roman" w:cs="Times New Roman"/>
                <w:b/>
                <w:color w:val="333333"/>
              </w:rPr>
              <w:t>that</w:t>
            </w:r>
            <w:r w:rsidR="008E4AF9" w:rsidRPr="006851D6">
              <w:rPr>
                <w:rFonts w:ascii="Times New Roman" w:hAnsi="Times New Roman" w:cs="Times New Roman"/>
                <w:b/>
                <w:color w:val="333333"/>
              </w:rPr>
              <w:t xml:space="preserve"> depend</w:t>
            </w:r>
            <w:r w:rsidR="00B168B8">
              <w:rPr>
                <w:rFonts w:ascii="Times New Roman" w:hAnsi="Times New Roman" w:cs="Times New Roman"/>
                <w:b/>
                <w:color w:val="333333"/>
              </w:rPr>
              <w:t xml:space="preserve"> on them</w:t>
            </w:r>
            <w:r w:rsidR="008E4AF9" w:rsidRPr="006851D6">
              <w:rPr>
                <w:rFonts w:ascii="Times New Roman" w:hAnsi="Times New Roman" w:cs="Times New Roman"/>
                <w:b/>
                <w:color w:val="333333"/>
              </w:rPr>
              <w:t>.</w:t>
            </w:r>
            <w:r w:rsidR="008E4AF9" w:rsidRPr="006851D6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bookmarkStart w:id="0" w:name="_GoBack"/>
        <w:bookmarkEnd w:id="0"/>
      </w:tr>
      <w:tr w:rsidR="006B646C" w:rsidRPr="006851D6" w14:paraId="37BA496A" w14:textId="77777777" w:rsidTr="006B646C">
        <w:tc>
          <w:tcPr>
            <w:tcW w:w="9016" w:type="dxa"/>
            <w:shd w:val="clear" w:color="auto" w:fill="BDD6EE" w:themeFill="accent1" w:themeFillTint="66"/>
          </w:tcPr>
          <w:p w14:paraId="6FFC28E8" w14:textId="77777777" w:rsidR="006B646C" w:rsidRPr="006851D6" w:rsidRDefault="006B646C">
            <w:pPr>
              <w:rPr>
                <w:rFonts w:ascii="Times New Roman" w:hAnsi="Times New Roman" w:cs="Times New Roman"/>
              </w:rPr>
            </w:pPr>
            <w:r w:rsidRPr="006851D6">
              <w:rPr>
                <w:rFonts w:ascii="Times New Roman" w:hAnsi="Times New Roman" w:cs="Times New Roman"/>
              </w:rPr>
              <w:t>Environmental Message – Moral Language</w:t>
            </w:r>
          </w:p>
        </w:tc>
      </w:tr>
      <w:tr w:rsidR="006B646C" w:rsidRPr="006851D6" w14:paraId="2819957E" w14:textId="77777777" w:rsidTr="006B646C">
        <w:tc>
          <w:tcPr>
            <w:tcW w:w="9016" w:type="dxa"/>
          </w:tcPr>
          <w:p w14:paraId="009F282D" w14:textId="77777777" w:rsidR="00BE5173" w:rsidRPr="006851D6" w:rsidRDefault="00BE5173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6851D6">
              <w:rPr>
                <w:rFonts w:ascii="Times New Roman" w:hAnsi="Times New Roman" w:cs="Times New Roman"/>
                <w:b/>
                <w:color w:val="333333"/>
              </w:rPr>
              <w:t>Ningaloo Coast – a safe haven for nature</w:t>
            </w:r>
          </w:p>
          <w:p w14:paraId="74D4F074" w14:textId="08D8F1B7" w:rsidR="006B646C" w:rsidRPr="006851D6" w:rsidRDefault="003D669E" w:rsidP="00E84A4C">
            <w:pPr>
              <w:rPr>
                <w:rFonts w:ascii="Times New Roman" w:hAnsi="Times New Roman" w:cs="Times New Roman"/>
              </w:rPr>
            </w:pPr>
            <w:r w:rsidRPr="006851D6">
              <w:rPr>
                <w:rFonts w:ascii="Times New Roman" w:hAnsi="Times New Roman" w:cs="Times New Roman"/>
                <w:color w:val="333333"/>
              </w:rPr>
              <w:t xml:space="preserve">The Ningaloo Coast World Heritage Area includes one of the longest near-shore reefs in the world and an extensive karst system and network of underground caves and </w:t>
            </w:r>
            <w:proofErr w:type="gramStart"/>
            <w:r w:rsidRPr="006851D6">
              <w:rPr>
                <w:rFonts w:ascii="Times New Roman" w:hAnsi="Times New Roman" w:cs="Times New Roman"/>
                <w:color w:val="333333"/>
              </w:rPr>
              <w:t>water courses</w:t>
            </w:r>
            <w:proofErr w:type="gramEnd"/>
            <w:r w:rsidRPr="006851D6">
              <w:rPr>
                <w:rFonts w:ascii="Times New Roman" w:hAnsi="Times New Roman" w:cs="Times New Roman"/>
                <w:color w:val="333333"/>
              </w:rPr>
              <w:t xml:space="preserve">.  </w:t>
            </w:r>
            <w:r w:rsidR="00642742" w:rsidRPr="006851D6">
              <w:rPr>
                <w:rFonts w:ascii="Times New Roman" w:hAnsi="Times New Roman" w:cs="Times New Roman"/>
                <w:b/>
                <w:color w:val="333333"/>
              </w:rPr>
              <w:t>Threatened, endangered, vulnerable and unique species like whalesharks, various sea turtles and blind </w:t>
            </w:r>
            <w:proofErr w:type="spellStart"/>
            <w:r w:rsidR="00642742" w:rsidRPr="006851D6">
              <w:rPr>
                <w:rFonts w:ascii="Times New Roman" w:hAnsi="Times New Roman" w:cs="Times New Roman"/>
                <w:b/>
                <w:color w:val="333333"/>
              </w:rPr>
              <w:t>gudgeon</w:t>
            </w:r>
            <w:proofErr w:type="spellEnd"/>
            <w:r w:rsidR="00642742" w:rsidRPr="006851D6">
              <w:rPr>
                <w:rFonts w:ascii="Times New Roman" w:hAnsi="Times New Roman" w:cs="Times New Roman"/>
                <w:b/>
                <w:color w:val="333333"/>
              </w:rPr>
              <w:t xml:space="preserve"> live</w:t>
            </w:r>
            <w:r w:rsidR="00E84A4C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="00642742" w:rsidRPr="006851D6">
              <w:rPr>
                <w:rFonts w:ascii="Times New Roman" w:hAnsi="Times New Roman" w:cs="Times New Roman"/>
                <w:b/>
                <w:color w:val="333333"/>
              </w:rPr>
              <w:t>in</w:t>
            </w:r>
            <w:r w:rsidR="00E84A4C">
              <w:rPr>
                <w:rFonts w:ascii="Times New Roman" w:hAnsi="Times New Roman" w:cs="Times New Roman"/>
                <w:b/>
                <w:color w:val="333333"/>
              </w:rPr>
              <w:t>, or visit,</w:t>
            </w:r>
            <w:r w:rsidR="00642742" w:rsidRPr="006851D6">
              <w:rPr>
                <w:rFonts w:ascii="Times New Roman" w:hAnsi="Times New Roman" w:cs="Times New Roman"/>
                <w:b/>
                <w:color w:val="333333"/>
              </w:rPr>
              <w:t xml:space="preserve"> the region.</w:t>
            </w:r>
            <w:r w:rsidR="00642742" w:rsidRPr="006851D6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6851D6">
              <w:rPr>
                <w:rFonts w:ascii="Times New Roman" w:hAnsi="Times New Roman" w:cs="Times New Roman"/>
                <w:color w:val="333333"/>
              </w:rPr>
              <w:t xml:space="preserve">However, a number of issues threaten the health of this area including climate change, </w:t>
            </w:r>
            <w:r w:rsidR="00346BEA" w:rsidRPr="00240069">
              <w:rPr>
                <w:rFonts w:ascii="Times New Roman" w:hAnsi="Times New Roman" w:cs="Times New Roman"/>
                <w:color w:val="333333"/>
              </w:rPr>
              <w:t>increased fishing pressure</w:t>
            </w:r>
            <w:r w:rsidRPr="006851D6">
              <w:rPr>
                <w:rFonts w:ascii="Times New Roman" w:hAnsi="Times New Roman" w:cs="Times New Roman"/>
                <w:color w:val="333333"/>
              </w:rPr>
              <w:t>, increased shipping and a growing impact from</w:t>
            </w:r>
            <w:r w:rsidR="00642742" w:rsidRPr="006851D6">
              <w:rPr>
                <w:rFonts w:ascii="Times New Roman" w:hAnsi="Times New Roman" w:cs="Times New Roman"/>
                <w:color w:val="333333"/>
              </w:rPr>
              <w:t xml:space="preserve"> tourism, </w:t>
            </w:r>
            <w:r w:rsidR="00642742" w:rsidRPr="006851D6">
              <w:rPr>
                <w:rFonts w:ascii="Times New Roman" w:hAnsi="Times New Roman" w:cs="Times New Roman"/>
                <w:b/>
                <w:color w:val="333333"/>
              </w:rPr>
              <w:t>causing harm to these species and the habitats upon which they depend.</w:t>
            </w:r>
            <w:r w:rsidRPr="006851D6">
              <w:rPr>
                <w:rFonts w:ascii="Times New Roman" w:hAnsi="Times New Roman" w:cs="Times New Roman"/>
                <w:color w:val="333333"/>
              </w:rPr>
              <w:t xml:space="preserve">  Protecting the Ningaloo Coast World Heritage Area involves managing human impacts in the region.</w:t>
            </w:r>
            <w:r w:rsidR="00642742" w:rsidRPr="006851D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642742" w:rsidRPr="006851D6">
              <w:rPr>
                <w:rFonts w:ascii="Times New Roman" w:hAnsi="Times New Roman" w:cs="Times New Roman"/>
                <w:b/>
                <w:color w:val="333333"/>
              </w:rPr>
              <w:t>Cherishing this unique and untainted ecosystem will allow it to thrive into the future.</w:t>
            </w:r>
          </w:p>
        </w:tc>
      </w:tr>
      <w:tr w:rsidR="006B646C" w:rsidRPr="006851D6" w14:paraId="33E65755" w14:textId="77777777" w:rsidTr="006B646C">
        <w:tc>
          <w:tcPr>
            <w:tcW w:w="9016" w:type="dxa"/>
            <w:shd w:val="clear" w:color="auto" w:fill="BDD6EE" w:themeFill="accent1" w:themeFillTint="66"/>
          </w:tcPr>
          <w:p w14:paraId="7888D1D2" w14:textId="77777777" w:rsidR="006B646C" w:rsidRPr="006851D6" w:rsidRDefault="006B646C">
            <w:pPr>
              <w:rPr>
                <w:rFonts w:ascii="Times New Roman" w:hAnsi="Times New Roman" w:cs="Times New Roman"/>
              </w:rPr>
            </w:pPr>
            <w:r w:rsidRPr="006851D6">
              <w:rPr>
                <w:rFonts w:ascii="Times New Roman" w:hAnsi="Times New Roman" w:cs="Times New Roman"/>
              </w:rPr>
              <w:t>Economic Message</w:t>
            </w:r>
          </w:p>
        </w:tc>
      </w:tr>
      <w:tr w:rsidR="006B646C" w:rsidRPr="006851D6" w14:paraId="55074485" w14:textId="77777777" w:rsidTr="006B646C">
        <w:tc>
          <w:tcPr>
            <w:tcW w:w="9016" w:type="dxa"/>
          </w:tcPr>
          <w:p w14:paraId="26B11D0A" w14:textId="77777777" w:rsidR="00A11017" w:rsidRPr="006851D6" w:rsidRDefault="00A11017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6851D6">
              <w:rPr>
                <w:rFonts w:ascii="Times New Roman" w:hAnsi="Times New Roman" w:cs="Times New Roman"/>
                <w:b/>
                <w:color w:val="333333"/>
              </w:rPr>
              <w:t>Ningaloo Coast – a hub of activity</w:t>
            </w:r>
          </w:p>
          <w:p w14:paraId="73B3D535" w14:textId="2C7F9717" w:rsidR="006B646C" w:rsidRPr="006851D6" w:rsidRDefault="003D669E">
            <w:pPr>
              <w:rPr>
                <w:rFonts w:ascii="Times New Roman" w:hAnsi="Times New Roman" w:cs="Times New Roman"/>
              </w:rPr>
            </w:pPr>
            <w:r w:rsidRPr="006851D6">
              <w:rPr>
                <w:rFonts w:ascii="Times New Roman" w:hAnsi="Times New Roman" w:cs="Times New Roman"/>
                <w:color w:val="333333"/>
              </w:rPr>
              <w:t xml:space="preserve">The Ningaloo Coast World Heritage Area includes one of the longest near-shore reefs in the world and an extensive karst system and network of underground caves and </w:t>
            </w:r>
            <w:proofErr w:type="gramStart"/>
            <w:r w:rsidRPr="006851D6">
              <w:rPr>
                <w:rFonts w:ascii="Times New Roman" w:hAnsi="Times New Roman" w:cs="Times New Roman"/>
                <w:color w:val="333333"/>
              </w:rPr>
              <w:t>water courses</w:t>
            </w:r>
            <w:proofErr w:type="gramEnd"/>
            <w:r w:rsidRPr="006851D6">
              <w:rPr>
                <w:rFonts w:ascii="Times New Roman" w:hAnsi="Times New Roman" w:cs="Times New Roman"/>
                <w:color w:val="333333"/>
              </w:rPr>
              <w:t xml:space="preserve">.  </w:t>
            </w:r>
            <w:r w:rsidR="00DB5686" w:rsidRPr="006851D6">
              <w:rPr>
                <w:rFonts w:ascii="Times New Roman" w:hAnsi="Times New Roman" w:cs="Times New Roman"/>
                <w:b/>
                <w:color w:val="333333"/>
              </w:rPr>
              <w:t>Local communities are heavily reliant</w:t>
            </w:r>
            <w:r w:rsidR="00C24509" w:rsidRPr="006851D6">
              <w:rPr>
                <w:rFonts w:ascii="Times New Roman" w:hAnsi="Times New Roman" w:cs="Times New Roman"/>
                <w:b/>
                <w:color w:val="333333"/>
              </w:rPr>
              <w:t xml:space="preserve"> on tourism in the region, with annual expenditure from tourists into the local economy well in excess of $100million per year.</w:t>
            </w:r>
            <w:r w:rsidR="00C24509" w:rsidRPr="006851D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DB5686" w:rsidRPr="006851D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C24509" w:rsidRPr="006851D6">
              <w:rPr>
                <w:rFonts w:ascii="Times New Roman" w:hAnsi="Times New Roman" w:cs="Times New Roman"/>
                <w:b/>
              </w:rPr>
              <w:t xml:space="preserve">The Ningaloo region is also a key service point for offshore oil and gas development and exploration along the west Australian </w:t>
            </w:r>
            <w:proofErr w:type="gramStart"/>
            <w:r w:rsidR="00C24509" w:rsidRPr="006851D6">
              <w:rPr>
                <w:rFonts w:ascii="Times New Roman" w:hAnsi="Times New Roman" w:cs="Times New Roman"/>
                <w:b/>
              </w:rPr>
              <w:t>coastline</w:t>
            </w:r>
            <w:r w:rsidR="00C24509" w:rsidRPr="006851D6">
              <w:rPr>
                <w:rFonts w:ascii="Times New Roman" w:hAnsi="Times New Roman" w:cs="Times New Roman"/>
                <w:b/>
                <w:color w:val="333333"/>
              </w:rPr>
              <w:t xml:space="preserve"> which</w:t>
            </w:r>
            <w:proofErr w:type="gramEnd"/>
            <w:r w:rsidR="00C24509" w:rsidRPr="006851D6">
              <w:rPr>
                <w:rFonts w:ascii="Times New Roman" w:hAnsi="Times New Roman" w:cs="Times New Roman"/>
                <w:b/>
                <w:color w:val="333333"/>
              </w:rPr>
              <w:t xml:space="preserve"> creates and supports jobs in the region. </w:t>
            </w:r>
            <w:r w:rsidRPr="006851D6">
              <w:rPr>
                <w:rFonts w:ascii="Times New Roman" w:hAnsi="Times New Roman" w:cs="Times New Roman"/>
                <w:color w:val="333333"/>
              </w:rPr>
              <w:t xml:space="preserve">However, a number of issues threaten the health of this area including climate change, </w:t>
            </w:r>
            <w:r w:rsidR="00346BEA" w:rsidRPr="00240069">
              <w:rPr>
                <w:rFonts w:ascii="Times New Roman" w:hAnsi="Times New Roman" w:cs="Times New Roman"/>
                <w:color w:val="333333"/>
              </w:rPr>
              <w:t>increased fishing pressure</w:t>
            </w:r>
            <w:r w:rsidRPr="006851D6">
              <w:rPr>
                <w:rFonts w:ascii="Times New Roman" w:hAnsi="Times New Roman" w:cs="Times New Roman"/>
                <w:color w:val="333333"/>
              </w:rPr>
              <w:t>, increased shipping and a growing impact from tourism.  Protecting the Ningaloo Coast World Heritage Area involves manag</w:t>
            </w:r>
            <w:r w:rsidR="00C24509" w:rsidRPr="006851D6">
              <w:rPr>
                <w:rFonts w:ascii="Times New Roman" w:hAnsi="Times New Roman" w:cs="Times New Roman"/>
                <w:color w:val="333333"/>
              </w:rPr>
              <w:t xml:space="preserve">ing human impacts in the region, </w:t>
            </w:r>
            <w:r w:rsidR="00C24509" w:rsidRPr="006851D6">
              <w:rPr>
                <w:rFonts w:ascii="Times New Roman" w:hAnsi="Times New Roman" w:cs="Times New Roman"/>
                <w:b/>
                <w:color w:val="333333"/>
              </w:rPr>
              <w:t xml:space="preserve">but doing so is necessary to ensure the </w:t>
            </w:r>
            <w:proofErr w:type="gramStart"/>
            <w:r w:rsidR="00C24509" w:rsidRPr="006851D6">
              <w:rPr>
                <w:rFonts w:ascii="Times New Roman" w:hAnsi="Times New Roman" w:cs="Times New Roman"/>
                <w:b/>
                <w:color w:val="333333"/>
              </w:rPr>
              <w:t>long term</w:t>
            </w:r>
            <w:proofErr w:type="gramEnd"/>
            <w:r w:rsidR="00C24509" w:rsidRPr="006851D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="00B168B8">
              <w:rPr>
                <w:rFonts w:ascii="Times New Roman" w:hAnsi="Times New Roman" w:cs="Times New Roman"/>
                <w:b/>
                <w:color w:val="333333"/>
              </w:rPr>
              <w:t>economic</w:t>
            </w:r>
            <w:r w:rsidR="00B168B8" w:rsidRPr="006851D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="00C24509" w:rsidRPr="006851D6">
              <w:rPr>
                <w:rFonts w:ascii="Times New Roman" w:hAnsi="Times New Roman" w:cs="Times New Roman"/>
                <w:b/>
                <w:color w:val="333333"/>
              </w:rPr>
              <w:t>growth of the region and the residents that call it home.</w:t>
            </w:r>
            <w:r w:rsidR="00C24509" w:rsidRPr="006851D6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6B646C" w:rsidRPr="006851D6" w14:paraId="2F999BF2" w14:textId="77777777" w:rsidTr="006B646C">
        <w:tc>
          <w:tcPr>
            <w:tcW w:w="9016" w:type="dxa"/>
            <w:shd w:val="clear" w:color="auto" w:fill="BDD6EE" w:themeFill="accent1" w:themeFillTint="66"/>
          </w:tcPr>
          <w:p w14:paraId="12DC7C4F" w14:textId="46CB8F67" w:rsidR="006B646C" w:rsidRPr="006851D6" w:rsidRDefault="006B646C" w:rsidP="009A62F3">
            <w:pPr>
              <w:rPr>
                <w:rFonts w:ascii="Times New Roman" w:hAnsi="Times New Roman" w:cs="Times New Roman"/>
              </w:rPr>
            </w:pPr>
            <w:r w:rsidRPr="006851D6">
              <w:rPr>
                <w:rFonts w:ascii="Times New Roman" w:hAnsi="Times New Roman" w:cs="Times New Roman"/>
              </w:rPr>
              <w:t xml:space="preserve">Lifestyle </w:t>
            </w:r>
            <w:r w:rsidR="000B00AC">
              <w:rPr>
                <w:rFonts w:ascii="Times New Roman" w:hAnsi="Times New Roman" w:cs="Times New Roman"/>
              </w:rPr>
              <w:t xml:space="preserve">(social) </w:t>
            </w:r>
            <w:r w:rsidRPr="006851D6">
              <w:rPr>
                <w:rFonts w:ascii="Times New Roman" w:hAnsi="Times New Roman" w:cs="Times New Roman"/>
              </w:rPr>
              <w:t xml:space="preserve">message </w:t>
            </w:r>
          </w:p>
        </w:tc>
      </w:tr>
      <w:tr w:rsidR="006B646C" w:rsidRPr="006851D6" w14:paraId="228B7218" w14:textId="77777777" w:rsidTr="006B646C">
        <w:tc>
          <w:tcPr>
            <w:tcW w:w="9016" w:type="dxa"/>
          </w:tcPr>
          <w:p w14:paraId="33006410" w14:textId="77777777" w:rsidR="006851D6" w:rsidRPr="006259D1" w:rsidRDefault="006259D1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6259D1">
              <w:rPr>
                <w:rFonts w:ascii="Times New Roman" w:hAnsi="Times New Roman" w:cs="Times New Roman"/>
                <w:b/>
                <w:color w:val="333333"/>
              </w:rPr>
              <w:t>Ningaloo Coast – a place to enjoy</w:t>
            </w:r>
          </w:p>
          <w:p w14:paraId="310B88CA" w14:textId="0BCAE1DC" w:rsidR="006B646C" w:rsidRPr="006851D6" w:rsidRDefault="003D669E" w:rsidP="00346BEA">
            <w:pPr>
              <w:rPr>
                <w:rFonts w:ascii="Times New Roman" w:hAnsi="Times New Roman" w:cs="Times New Roman"/>
              </w:rPr>
            </w:pPr>
            <w:r w:rsidRPr="006851D6">
              <w:rPr>
                <w:rFonts w:ascii="Times New Roman" w:hAnsi="Times New Roman" w:cs="Times New Roman"/>
                <w:color w:val="333333"/>
              </w:rPr>
              <w:t xml:space="preserve">The Ningaloo Coast World Heritage Area includes one of the longest near-shore reefs in the world and an extensive karst system and network of underground caves and </w:t>
            </w:r>
            <w:proofErr w:type="gramStart"/>
            <w:r w:rsidRPr="006851D6">
              <w:rPr>
                <w:rFonts w:ascii="Times New Roman" w:hAnsi="Times New Roman" w:cs="Times New Roman"/>
                <w:color w:val="333333"/>
              </w:rPr>
              <w:t>water courses</w:t>
            </w:r>
            <w:proofErr w:type="gramEnd"/>
            <w:r w:rsidRPr="006851D6">
              <w:rPr>
                <w:rFonts w:ascii="Times New Roman" w:hAnsi="Times New Roman" w:cs="Times New Roman"/>
                <w:color w:val="333333"/>
              </w:rPr>
              <w:t xml:space="preserve">.  </w:t>
            </w:r>
            <w:r w:rsidR="00253C43" w:rsidRPr="00253C43">
              <w:rPr>
                <w:rFonts w:ascii="Times New Roman" w:hAnsi="Times New Roman" w:cs="Times New Roman"/>
                <w:b/>
                <w:color w:val="333333"/>
              </w:rPr>
              <w:t>These spaces provide opportunities for recreation and relaxation for residents and visitors alike.</w:t>
            </w:r>
            <w:r w:rsidR="00253C43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6851D6">
              <w:rPr>
                <w:rFonts w:ascii="Times New Roman" w:hAnsi="Times New Roman" w:cs="Times New Roman"/>
                <w:color w:val="333333"/>
              </w:rPr>
              <w:t xml:space="preserve">However, a number of issues threaten the health of this area including climate change, </w:t>
            </w:r>
            <w:r w:rsidR="00346BEA" w:rsidRPr="00240069">
              <w:rPr>
                <w:rFonts w:ascii="Times New Roman" w:hAnsi="Times New Roman" w:cs="Times New Roman"/>
                <w:color w:val="333333"/>
              </w:rPr>
              <w:t>increased fishing pressure</w:t>
            </w:r>
            <w:r w:rsidRPr="006851D6">
              <w:rPr>
                <w:rFonts w:ascii="Times New Roman" w:hAnsi="Times New Roman" w:cs="Times New Roman"/>
                <w:color w:val="333333"/>
              </w:rPr>
              <w:t>, increased shipping and a growing impact from</w:t>
            </w:r>
            <w:r w:rsidR="00253C43">
              <w:rPr>
                <w:rFonts w:ascii="Times New Roman" w:hAnsi="Times New Roman" w:cs="Times New Roman"/>
                <w:color w:val="333333"/>
              </w:rPr>
              <w:t xml:space="preserve"> tourism, </w:t>
            </w:r>
            <w:proofErr w:type="gramStart"/>
            <w:r w:rsidR="00253C43" w:rsidRPr="00253C43">
              <w:rPr>
                <w:rFonts w:ascii="Times New Roman" w:hAnsi="Times New Roman" w:cs="Times New Roman"/>
                <w:b/>
                <w:color w:val="333333"/>
              </w:rPr>
              <w:t>impacting</w:t>
            </w:r>
            <w:proofErr w:type="gramEnd"/>
            <w:r w:rsidR="00253C43" w:rsidRPr="00253C43">
              <w:rPr>
                <w:rFonts w:ascii="Times New Roman" w:hAnsi="Times New Roman" w:cs="Times New Roman"/>
                <w:b/>
                <w:color w:val="333333"/>
              </w:rPr>
              <w:t xml:space="preserve"> the quality of recreational activities such as fishing and snorkelling in the region.  </w:t>
            </w:r>
            <w:r w:rsidRPr="00253C43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Pr="006851D6">
              <w:rPr>
                <w:rFonts w:ascii="Times New Roman" w:hAnsi="Times New Roman" w:cs="Times New Roman"/>
                <w:color w:val="333333"/>
              </w:rPr>
              <w:t>Protecting the Ningaloo Coast World Heritage Area involves managing human impacts in the region.</w:t>
            </w:r>
            <w:r w:rsidR="00253C43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="00253C43" w:rsidRPr="00253C43">
              <w:rPr>
                <w:rFonts w:ascii="Times New Roman" w:hAnsi="Times New Roman" w:cs="Times New Roman"/>
                <w:b/>
                <w:color w:val="333333"/>
              </w:rPr>
              <w:t>This will ensure that the recreational value</w:t>
            </w:r>
            <w:r w:rsidR="00346BEA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="00253C43" w:rsidRPr="00253C43">
              <w:rPr>
                <w:rFonts w:ascii="Times New Roman" w:hAnsi="Times New Roman" w:cs="Times New Roman"/>
                <w:b/>
                <w:color w:val="333333"/>
              </w:rPr>
              <w:t xml:space="preserve">and lifestyle provided by the Ningaloo Coast </w:t>
            </w:r>
            <w:proofErr w:type="gramStart"/>
            <w:r w:rsidR="00253C43" w:rsidRPr="00253C43">
              <w:rPr>
                <w:rFonts w:ascii="Times New Roman" w:hAnsi="Times New Roman" w:cs="Times New Roman"/>
                <w:b/>
                <w:color w:val="333333"/>
              </w:rPr>
              <w:t>is maintained</w:t>
            </w:r>
            <w:proofErr w:type="gramEnd"/>
            <w:r w:rsidR="00253C43" w:rsidRPr="00253C43">
              <w:rPr>
                <w:rFonts w:ascii="Times New Roman" w:hAnsi="Times New Roman" w:cs="Times New Roman"/>
                <w:b/>
                <w:color w:val="333333"/>
              </w:rPr>
              <w:t xml:space="preserve"> in the future.</w:t>
            </w:r>
          </w:p>
        </w:tc>
      </w:tr>
    </w:tbl>
    <w:p w14:paraId="5D9FCC07" w14:textId="77777777" w:rsidR="006B646C" w:rsidRPr="006851D6" w:rsidRDefault="006B646C">
      <w:pPr>
        <w:rPr>
          <w:rFonts w:ascii="Times New Roman" w:hAnsi="Times New Roman" w:cs="Times New Roman"/>
        </w:rPr>
      </w:pPr>
    </w:p>
    <w:sectPr w:rsidR="006B646C" w:rsidRPr="006851D6" w:rsidSect="00685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4E427B" w16cid:durableId="20C49D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E"/>
    <w:rsid w:val="00047747"/>
    <w:rsid w:val="000B00AC"/>
    <w:rsid w:val="000F300D"/>
    <w:rsid w:val="00111802"/>
    <w:rsid w:val="00175A83"/>
    <w:rsid w:val="00240069"/>
    <w:rsid w:val="00253C43"/>
    <w:rsid w:val="002779EE"/>
    <w:rsid w:val="002B5080"/>
    <w:rsid w:val="002E4E76"/>
    <w:rsid w:val="00346BEA"/>
    <w:rsid w:val="003D1551"/>
    <w:rsid w:val="003D669E"/>
    <w:rsid w:val="003E75C7"/>
    <w:rsid w:val="005B013E"/>
    <w:rsid w:val="006259D1"/>
    <w:rsid w:val="00632FB5"/>
    <w:rsid w:val="00642742"/>
    <w:rsid w:val="0065696A"/>
    <w:rsid w:val="00662782"/>
    <w:rsid w:val="006851D6"/>
    <w:rsid w:val="006B646C"/>
    <w:rsid w:val="008A0A4A"/>
    <w:rsid w:val="008E4AF9"/>
    <w:rsid w:val="00903A0C"/>
    <w:rsid w:val="00911F5A"/>
    <w:rsid w:val="00965106"/>
    <w:rsid w:val="009A62F3"/>
    <w:rsid w:val="00A02E9A"/>
    <w:rsid w:val="00A07E01"/>
    <w:rsid w:val="00A11017"/>
    <w:rsid w:val="00AA42BA"/>
    <w:rsid w:val="00B168B8"/>
    <w:rsid w:val="00B3191A"/>
    <w:rsid w:val="00BE5173"/>
    <w:rsid w:val="00C02354"/>
    <w:rsid w:val="00C24509"/>
    <w:rsid w:val="00C41E93"/>
    <w:rsid w:val="00C91A7C"/>
    <w:rsid w:val="00CA5D99"/>
    <w:rsid w:val="00DB5686"/>
    <w:rsid w:val="00E3000D"/>
    <w:rsid w:val="00E31C4E"/>
    <w:rsid w:val="00E333B3"/>
    <w:rsid w:val="00E84A4C"/>
    <w:rsid w:val="00EF3815"/>
    <w:rsid w:val="00FA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21DB"/>
  <w15:chartTrackingRefBased/>
  <w15:docId w15:val="{AA476F6C-7113-4827-BCCE-1AF538F4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64274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9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A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Cvitanovic</dc:creator>
  <cp:keywords/>
  <dc:description/>
  <cp:lastModifiedBy>Christopher Cvitanovic</cp:lastModifiedBy>
  <cp:revision>9</cp:revision>
  <dcterms:created xsi:type="dcterms:W3CDTF">2019-07-01T04:58:00Z</dcterms:created>
  <dcterms:modified xsi:type="dcterms:W3CDTF">2020-01-23T01:10:00Z</dcterms:modified>
</cp:coreProperties>
</file>