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106" w:type="pct"/>
        <w:tblInd w:w="-995" w:type="dxa"/>
        <w:tblLook w:val="04A0" w:firstRow="1" w:lastRow="0" w:firstColumn="1" w:lastColumn="0" w:noHBand="0" w:noVBand="1"/>
      </w:tblPr>
      <w:tblGrid>
        <w:gridCol w:w="1472"/>
        <w:gridCol w:w="1255"/>
        <w:gridCol w:w="1255"/>
        <w:gridCol w:w="1255"/>
        <w:gridCol w:w="1176"/>
        <w:gridCol w:w="1256"/>
        <w:gridCol w:w="1256"/>
        <w:gridCol w:w="1256"/>
        <w:gridCol w:w="1256"/>
        <w:gridCol w:w="1256"/>
        <w:gridCol w:w="1256"/>
        <w:gridCol w:w="1256"/>
      </w:tblGrid>
      <w:tr w:rsidR="00A46AD3" w:rsidRPr="00244114" w14:paraId="3D00D85E" w14:textId="77777777" w:rsidTr="00357D48">
        <w:trPr>
          <w:trHeight w:val="315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9C53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0C3E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242021"/>
              </w:rPr>
            </w:pPr>
            <w:r w:rsidRPr="00244114">
              <w:rPr>
                <w:rFonts w:ascii="Times New Roman" w:hAnsi="Times New Roman" w:cs="Times New Roman"/>
                <w:b/>
                <w:bCs/>
                <w:color w:val="242021"/>
              </w:rPr>
              <w:t>Control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9C8A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242021"/>
              </w:rPr>
            </w:pPr>
            <w:r w:rsidRPr="00244114">
              <w:rPr>
                <w:rFonts w:ascii="Times New Roman" w:hAnsi="Times New Roman" w:cs="Times New Roman"/>
                <w:b/>
                <w:bCs/>
                <w:color w:val="242021"/>
              </w:rPr>
              <w:t>Vehicle Control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10D4" w14:textId="2C897235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242021"/>
              </w:rPr>
            </w:pPr>
            <w:proofErr w:type="spellStart"/>
            <w:r w:rsidRPr="00244114">
              <w:rPr>
                <w:rFonts w:ascii="Times New Roman" w:hAnsi="Times New Roman" w:cs="Times New Roman"/>
                <w:b/>
                <w:bCs/>
                <w:color w:val="242021"/>
              </w:rPr>
              <w:t>AmB</w:t>
            </w:r>
            <w:proofErr w:type="spellEnd"/>
          </w:p>
        </w:tc>
        <w:tc>
          <w:tcPr>
            <w:tcW w:w="12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E85C9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242021"/>
              </w:rPr>
            </w:pPr>
            <w:r w:rsidRPr="00244114">
              <w:rPr>
                <w:rFonts w:ascii="Times New Roman" w:hAnsi="Times New Roman" w:cs="Times New Roman"/>
                <w:b/>
                <w:bCs/>
                <w:color w:val="242021"/>
              </w:rPr>
              <w:t>f-Comp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31A7" w14:textId="2FEF1D6B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242021"/>
              </w:rPr>
            </w:pPr>
            <w:r w:rsidRPr="00244114">
              <w:rPr>
                <w:rFonts w:ascii="Times New Roman" w:hAnsi="Times New Roman" w:cs="Times New Roman"/>
                <w:b/>
                <w:bCs/>
                <w:color w:val="242021"/>
              </w:rPr>
              <w:t>f-Comp-</w:t>
            </w:r>
            <w:proofErr w:type="spellStart"/>
            <w:r w:rsidRPr="00244114">
              <w:rPr>
                <w:rFonts w:ascii="Times New Roman" w:hAnsi="Times New Roman" w:cs="Times New Roman"/>
                <w:b/>
                <w:bCs/>
                <w:color w:val="242021"/>
              </w:rPr>
              <w:t>AmB</w:t>
            </w:r>
            <w:proofErr w:type="spellEnd"/>
          </w:p>
        </w:tc>
      </w:tr>
      <w:tr w:rsidR="00A46AD3" w:rsidRPr="00244114" w14:paraId="682266B0" w14:textId="77777777" w:rsidTr="00357D48">
        <w:trPr>
          <w:trHeight w:val="315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95BFF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3B47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242021"/>
              </w:rPr>
            </w:pPr>
            <w:r w:rsidRPr="00244114">
              <w:rPr>
                <w:rFonts w:ascii="Times New Roman" w:hAnsi="Times New Roman" w:cs="Times New Roman"/>
                <w:b/>
                <w:bCs/>
                <w:color w:val="242021"/>
              </w:rPr>
              <w:t>5 mg/kg (n=4)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CD02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242021"/>
              </w:rPr>
            </w:pPr>
            <w:r w:rsidRPr="00244114">
              <w:rPr>
                <w:rFonts w:ascii="Times New Roman" w:hAnsi="Times New Roman" w:cs="Times New Roman"/>
                <w:b/>
                <w:bCs/>
                <w:color w:val="242021"/>
              </w:rPr>
              <w:t>5 mg/kg (n=4)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ECB1A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242021"/>
              </w:rPr>
            </w:pPr>
            <w:r w:rsidRPr="00244114">
              <w:rPr>
                <w:rFonts w:ascii="Times New Roman" w:hAnsi="Times New Roman" w:cs="Times New Roman"/>
                <w:b/>
                <w:bCs/>
                <w:color w:val="242021"/>
              </w:rPr>
              <w:t>5 mg/kg (n=4)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26436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242021"/>
              </w:rPr>
            </w:pPr>
            <w:r w:rsidRPr="00244114">
              <w:rPr>
                <w:rFonts w:ascii="Times New Roman" w:hAnsi="Times New Roman" w:cs="Times New Roman"/>
                <w:b/>
                <w:bCs/>
                <w:color w:val="242021"/>
              </w:rPr>
              <w:t>10 mg/kg (n=4)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3533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242021"/>
              </w:rPr>
            </w:pPr>
            <w:r w:rsidRPr="00244114">
              <w:rPr>
                <w:rFonts w:ascii="Times New Roman" w:hAnsi="Times New Roman" w:cs="Times New Roman"/>
                <w:b/>
                <w:bCs/>
                <w:color w:val="242021"/>
              </w:rPr>
              <w:t>20 mg/kg (n=4)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A73D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242021"/>
              </w:rPr>
            </w:pPr>
            <w:r w:rsidRPr="00244114">
              <w:rPr>
                <w:rFonts w:ascii="Times New Roman" w:hAnsi="Times New Roman" w:cs="Times New Roman"/>
                <w:b/>
                <w:bCs/>
                <w:color w:val="242021"/>
              </w:rPr>
              <w:t>5 mg/kg (n=4)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B477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242021"/>
              </w:rPr>
            </w:pPr>
            <w:r w:rsidRPr="00244114">
              <w:rPr>
                <w:rFonts w:ascii="Times New Roman" w:hAnsi="Times New Roman" w:cs="Times New Roman"/>
                <w:b/>
                <w:bCs/>
                <w:color w:val="242021"/>
              </w:rPr>
              <w:t>10 mg/kg (n=4)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802E3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242021"/>
              </w:rPr>
            </w:pPr>
            <w:r w:rsidRPr="00244114">
              <w:rPr>
                <w:rFonts w:ascii="Times New Roman" w:hAnsi="Times New Roman" w:cs="Times New Roman"/>
                <w:b/>
                <w:bCs/>
                <w:color w:val="242021"/>
              </w:rPr>
              <w:t>20 mg/kg (n=4)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8725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242021"/>
              </w:rPr>
            </w:pPr>
            <w:r w:rsidRPr="00244114">
              <w:rPr>
                <w:rFonts w:ascii="Times New Roman" w:hAnsi="Times New Roman" w:cs="Times New Roman"/>
                <w:b/>
                <w:bCs/>
                <w:color w:val="242021"/>
              </w:rPr>
              <w:t>5 mg/kg (n=4)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4779F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242021"/>
              </w:rPr>
            </w:pPr>
            <w:r w:rsidRPr="00244114">
              <w:rPr>
                <w:rFonts w:ascii="Times New Roman" w:hAnsi="Times New Roman" w:cs="Times New Roman"/>
                <w:b/>
                <w:bCs/>
                <w:color w:val="242021"/>
              </w:rPr>
              <w:t>10 mg/kg (n=4)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FF29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242021"/>
              </w:rPr>
            </w:pPr>
            <w:r w:rsidRPr="00244114">
              <w:rPr>
                <w:rFonts w:ascii="Times New Roman" w:hAnsi="Times New Roman" w:cs="Times New Roman"/>
                <w:b/>
                <w:bCs/>
                <w:color w:val="242021"/>
              </w:rPr>
              <w:t>20 mg/kg (n=4)</w:t>
            </w:r>
          </w:p>
        </w:tc>
      </w:tr>
      <w:tr w:rsidR="00A46AD3" w:rsidRPr="00244114" w14:paraId="22A38914" w14:textId="77777777" w:rsidTr="00357D48">
        <w:trPr>
          <w:trHeight w:val="315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60E2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4114">
              <w:rPr>
                <w:rFonts w:ascii="Times New Roman" w:hAnsi="Times New Roman" w:cs="Times New Roman"/>
                <w:b/>
                <w:bCs/>
              </w:rPr>
              <w:t>ALT (IU/L)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7AA6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44.50±6.455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4DCC9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49.00±10.71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0AD9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50.25±9.743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FC06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49.00±10.61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602C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42.75±5.909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6AB3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44.25±5.737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43263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42.25±6.602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E63E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43.75±7.089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B00A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46.75±6.397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4F77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42.75±15.17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6E5C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43.75±11.56</w:t>
            </w:r>
          </w:p>
        </w:tc>
      </w:tr>
      <w:tr w:rsidR="00A46AD3" w:rsidRPr="00244114" w14:paraId="720050F0" w14:textId="77777777" w:rsidTr="00357D48">
        <w:trPr>
          <w:trHeight w:val="315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8CF1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242021"/>
              </w:rPr>
            </w:pPr>
            <w:r w:rsidRPr="00244114">
              <w:rPr>
                <w:rFonts w:ascii="Times New Roman" w:hAnsi="Times New Roman" w:cs="Times New Roman"/>
                <w:b/>
                <w:bCs/>
                <w:color w:val="242021"/>
              </w:rPr>
              <w:t>AST (IU/L)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0118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44.25±6.131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E631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47.00±9.899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8BA4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47.00±12.96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E202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44.75±11.95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1406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44.75±7.932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E93B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45.50±8.851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63BA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44.25±7.274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85EC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43.00±6.325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A724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51.00±5.944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0C4F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45.50±7.047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512D6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43.25±4.787</w:t>
            </w:r>
          </w:p>
        </w:tc>
      </w:tr>
      <w:tr w:rsidR="00A46AD3" w:rsidRPr="00244114" w14:paraId="548ECD8E" w14:textId="77777777" w:rsidTr="00357D48">
        <w:trPr>
          <w:trHeight w:val="315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E060C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242021"/>
              </w:rPr>
            </w:pPr>
            <w:r w:rsidRPr="00244114">
              <w:rPr>
                <w:rFonts w:ascii="Times New Roman" w:hAnsi="Times New Roman" w:cs="Times New Roman"/>
                <w:b/>
                <w:bCs/>
                <w:color w:val="242021"/>
              </w:rPr>
              <w:t>Creatinine (mg/dl)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A6F1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0.3750±0.1542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4851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0.4250±0.1323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F9F4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0.4850±0.07767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6FE20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0.4250±0.1290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EE76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0.3900±0.09933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00BA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0.3700±0.1236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D3EE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0.3450±0.1047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3551B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0.3925±0.1109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F28E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0.4125±0.1021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1444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0.4175±0.08302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5703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0.4350±0.04796</w:t>
            </w:r>
          </w:p>
        </w:tc>
      </w:tr>
      <w:tr w:rsidR="00A46AD3" w:rsidRPr="00244114" w14:paraId="3974461C" w14:textId="77777777" w:rsidTr="00357D48">
        <w:trPr>
          <w:trHeight w:val="315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94A9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4114">
              <w:rPr>
                <w:rFonts w:ascii="Times New Roman" w:hAnsi="Times New Roman" w:cs="Times New Roman"/>
                <w:b/>
                <w:bCs/>
              </w:rPr>
              <w:t>Urea (mg %)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C33A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15.75±3.594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6BDF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17.25±3.096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481E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17.50±4.041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7547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18.75±2.062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D81E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16.25±3.775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E0FF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16.25±3.500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7845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14.75±2.500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BC8A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15.75±3.594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F34B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16.75±3.304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5325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16.25±4.992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968B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16.75±3.862</w:t>
            </w:r>
          </w:p>
        </w:tc>
      </w:tr>
      <w:tr w:rsidR="00A46AD3" w:rsidRPr="00244114" w14:paraId="4F610436" w14:textId="77777777" w:rsidTr="00357D48">
        <w:trPr>
          <w:trHeight w:val="315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8480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04A8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4114">
              <w:rPr>
                <w:rFonts w:ascii="Times New Roman" w:hAnsi="Times New Roman" w:cs="Times New Roman"/>
                <w:b/>
                <w:bCs/>
              </w:rPr>
              <w:t>10 mg/kg (n=4)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78ED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4114">
              <w:rPr>
                <w:rFonts w:ascii="Times New Roman" w:hAnsi="Times New Roman" w:cs="Times New Roman"/>
                <w:b/>
                <w:bCs/>
              </w:rPr>
              <w:t>10 mg/kg (n=4)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D20B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E7CF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B4C2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5809" w14:textId="03485443" w:rsidR="00A46AD3" w:rsidRPr="00244114" w:rsidRDefault="00A46AD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242021"/>
              </w:rPr>
            </w:pPr>
            <w:r w:rsidRPr="00244114">
              <w:rPr>
                <w:rFonts w:ascii="Times New Roman" w:hAnsi="Times New Roman" w:cs="Times New Roman"/>
                <w:b/>
                <w:bCs/>
                <w:color w:val="242021"/>
              </w:rPr>
              <w:t>f-</w:t>
            </w:r>
            <w:proofErr w:type="spellStart"/>
            <w:r w:rsidRPr="00244114">
              <w:rPr>
                <w:rFonts w:ascii="Times New Roman" w:hAnsi="Times New Roman" w:cs="Times New Roman"/>
                <w:b/>
                <w:bCs/>
                <w:color w:val="242021"/>
              </w:rPr>
              <w:t>Grap</w:t>
            </w:r>
            <w:proofErr w:type="spellEnd"/>
          </w:p>
        </w:tc>
        <w:tc>
          <w:tcPr>
            <w:tcW w:w="12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17C7" w14:textId="77E904FE" w:rsidR="00A46AD3" w:rsidRPr="00244114" w:rsidRDefault="00A46AD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242021"/>
              </w:rPr>
            </w:pPr>
            <w:r w:rsidRPr="00244114">
              <w:rPr>
                <w:rFonts w:ascii="Times New Roman" w:hAnsi="Times New Roman" w:cs="Times New Roman"/>
                <w:b/>
                <w:bCs/>
                <w:color w:val="242021"/>
              </w:rPr>
              <w:t>f-</w:t>
            </w:r>
            <w:proofErr w:type="spellStart"/>
            <w:r w:rsidRPr="00244114">
              <w:rPr>
                <w:rFonts w:ascii="Times New Roman" w:hAnsi="Times New Roman" w:cs="Times New Roman"/>
                <w:b/>
                <w:bCs/>
                <w:color w:val="242021"/>
              </w:rPr>
              <w:t>Grap</w:t>
            </w:r>
            <w:proofErr w:type="spellEnd"/>
            <w:r w:rsidRPr="00244114">
              <w:rPr>
                <w:rFonts w:ascii="Times New Roman" w:hAnsi="Times New Roman" w:cs="Times New Roman"/>
                <w:b/>
                <w:bCs/>
                <w:color w:val="242021"/>
              </w:rPr>
              <w:t>-</w:t>
            </w:r>
            <w:proofErr w:type="spellStart"/>
            <w:r w:rsidRPr="00244114">
              <w:rPr>
                <w:rFonts w:ascii="Times New Roman" w:hAnsi="Times New Roman" w:cs="Times New Roman"/>
                <w:b/>
                <w:bCs/>
                <w:color w:val="242021"/>
              </w:rPr>
              <w:t>AmB</w:t>
            </w:r>
            <w:proofErr w:type="spellEnd"/>
          </w:p>
        </w:tc>
      </w:tr>
      <w:tr w:rsidR="00A46AD3" w:rsidRPr="00244114" w14:paraId="7623CC46" w14:textId="77777777" w:rsidTr="00357D48">
        <w:trPr>
          <w:trHeight w:val="315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5A11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4114">
              <w:rPr>
                <w:rFonts w:ascii="Times New Roman" w:hAnsi="Times New Roman" w:cs="Times New Roman"/>
                <w:b/>
                <w:bCs/>
              </w:rPr>
              <w:t>ALT (IU/L)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1ED4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41.25±11.30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B75C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41.25±12.09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0024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3601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F7E6F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3965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43.75±8.261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C610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43.50±13.03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1CA5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41.75±9.946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AEB3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51.25±5.123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CAD1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47.50±10.66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79D6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44.75±9.430</w:t>
            </w:r>
          </w:p>
        </w:tc>
      </w:tr>
      <w:tr w:rsidR="00A46AD3" w:rsidRPr="00244114" w14:paraId="2A971E42" w14:textId="77777777" w:rsidTr="00357D48">
        <w:trPr>
          <w:trHeight w:val="315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088D9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242021"/>
              </w:rPr>
            </w:pPr>
            <w:r w:rsidRPr="00244114">
              <w:rPr>
                <w:rFonts w:ascii="Times New Roman" w:hAnsi="Times New Roman" w:cs="Times New Roman"/>
                <w:b/>
                <w:bCs/>
                <w:color w:val="242021"/>
              </w:rPr>
              <w:t>AST (IU/L)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CA91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44.50±5.323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FF6E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41.50±6.658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083C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C780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F7450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C974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42.75±9.979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16F2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42.50±8.699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22E9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38.75±8.539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1079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46.75±8.655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C4E6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46.75±6.397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AEAF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45.25±4.573</w:t>
            </w:r>
          </w:p>
        </w:tc>
      </w:tr>
      <w:tr w:rsidR="00A46AD3" w:rsidRPr="00244114" w14:paraId="64F110AF" w14:textId="77777777" w:rsidTr="00357D48">
        <w:trPr>
          <w:trHeight w:val="315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83AD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242021"/>
              </w:rPr>
            </w:pPr>
            <w:r w:rsidRPr="00244114">
              <w:rPr>
                <w:rFonts w:ascii="Times New Roman" w:hAnsi="Times New Roman" w:cs="Times New Roman"/>
                <w:b/>
                <w:bCs/>
                <w:color w:val="242021"/>
              </w:rPr>
              <w:t>Creatinine (mg/dl)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3214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0.3500±0.08907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05E1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0.4025±0.1350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66B3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B279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B6CE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D76D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0.3950±0.08021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3B39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0.3900±0.1080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9F69D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0.3425±0.06850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B702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0.3825±0.08694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96A0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0.4550±0.05916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5C3C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0.4150±0.08386</w:t>
            </w:r>
          </w:p>
        </w:tc>
      </w:tr>
      <w:tr w:rsidR="00A46AD3" w:rsidRPr="00244114" w14:paraId="31F9E84B" w14:textId="77777777" w:rsidTr="00357D48">
        <w:trPr>
          <w:trHeight w:val="315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EDD5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4114">
              <w:rPr>
                <w:rFonts w:ascii="Times New Roman" w:hAnsi="Times New Roman" w:cs="Times New Roman"/>
                <w:b/>
                <w:bCs/>
              </w:rPr>
              <w:t>Urea (mg %)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B933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16.50±2.380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DBE6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17.00±4.243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08DC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8E9B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8A01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1CF6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15.75±2.754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BF9E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16.50±2.517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D75A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16.50±4.435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986D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16.00±4.967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4379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18.00±4.830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4370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17.50±2.646</w:t>
            </w:r>
          </w:p>
        </w:tc>
      </w:tr>
      <w:tr w:rsidR="00A46AD3" w:rsidRPr="00244114" w14:paraId="36E89E40" w14:textId="77777777" w:rsidTr="00357D48">
        <w:trPr>
          <w:trHeight w:val="315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5F75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0004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4114">
              <w:rPr>
                <w:rFonts w:ascii="Times New Roman" w:hAnsi="Times New Roman" w:cs="Times New Roman"/>
                <w:b/>
                <w:bCs/>
              </w:rPr>
              <w:t>20 mg/kg (n=4)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849A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4114">
              <w:rPr>
                <w:rFonts w:ascii="Times New Roman" w:hAnsi="Times New Roman" w:cs="Times New Roman"/>
                <w:b/>
                <w:bCs/>
              </w:rPr>
              <w:t>20 mg/kg (n=4)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D80C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FE82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72E7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F22B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242021"/>
              </w:rPr>
            </w:pPr>
            <w:r w:rsidRPr="00244114">
              <w:rPr>
                <w:rFonts w:ascii="Times New Roman" w:hAnsi="Times New Roman" w:cs="Times New Roman"/>
                <w:b/>
                <w:bCs/>
                <w:color w:val="242021"/>
              </w:rPr>
              <w:t>f-CNT</w:t>
            </w:r>
          </w:p>
        </w:tc>
        <w:tc>
          <w:tcPr>
            <w:tcW w:w="12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24D3" w14:textId="41718DAF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242021"/>
              </w:rPr>
            </w:pPr>
            <w:r w:rsidRPr="00244114">
              <w:rPr>
                <w:rFonts w:ascii="Times New Roman" w:hAnsi="Times New Roman" w:cs="Times New Roman"/>
                <w:b/>
                <w:bCs/>
                <w:color w:val="242021"/>
              </w:rPr>
              <w:t>f-CNT-</w:t>
            </w:r>
            <w:proofErr w:type="spellStart"/>
            <w:r w:rsidRPr="00244114">
              <w:rPr>
                <w:rFonts w:ascii="Times New Roman" w:hAnsi="Times New Roman" w:cs="Times New Roman"/>
                <w:b/>
                <w:bCs/>
                <w:color w:val="242021"/>
              </w:rPr>
              <w:t>AmB</w:t>
            </w:r>
            <w:proofErr w:type="spellEnd"/>
          </w:p>
        </w:tc>
      </w:tr>
      <w:tr w:rsidR="00A46AD3" w:rsidRPr="00244114" w14:paraId="5F180EF8" w14:textId="77777777" w:rsidTr="00357D48">
        <w:trPr>
          <w:trHeight w:val="315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BD0CC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4114">
              <w:rPr>
                <w:rFonts w:ascii="Times New Roman" w:hAnsi="Times New Roman" w:cs="Times New Roman"/>
                <w:b/>
                <w:bCs/>
              </w:rPr>
              <w:t>ALT (IU/L)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E9E5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37.50±6.807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AA1E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41.50±8.062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1605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289F1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D15E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F5DC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44.25±9.535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FCA5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45.00±8.406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2C5F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40.25±14.61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F79A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45.00±9.626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A689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48.00±5.657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DBC93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43.00±12.73</w:t>
            </w:r>
          </w:p>
        </w:tc>
      </w:tr>
      <w:tr w:rsidR="00A46AD3" w:rsidRPr="00244114" w14:paraId="40F9A687" w14:textId="77777777" w:rsidTr="00357D48">
        <w:trPr>
          <w:trHeight w:val="315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2972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242021"/>
              </w:rPr>
            </w:pPr>
            <w:r w:rsidRPr="00244114">
              <w:rPr>
                <w:rFonts w:ascii="Times New Roman" w:hAnsi="Times New Roman" w:cs="Times New Roman"/>
                <w:b/>
                <w:bCs/>
                <w:color w:val="242021"/>
              </w:rPr>
              <w:t>AST (IU/L)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9BCBA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41.25±8.382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FBE6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43.25±6.602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4F3E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9C933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94E6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208F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45.75±7.890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E217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45.75±9.777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48BE3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35.75±7.890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3CF0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50.50±9.983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82E1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50.50±10.63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B459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41.75±11.59</w:t>
            </w:r>
          </w:p>
        </w:tc>
      </w:tr>
      <w:tr w:rsidR="00A46AD3" w:rsidRPr="00244114" w14:paraId="00368308" w14:textId="77777777" w:rsidTr="00357D48">
        <w:trPr>
          <w:trHeight w:val="315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6DF9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color w:val="242021"/>
              </w:rPr>
            </w:pPr>
            <w:r w:rsidRPr="00244114">
              <w:rPr>
                <w:rFonts w:ascii="Times New Roman" w:hAnsi="Times New Roman" w:cs="Times New Roman"/>
                <w:b/>
                <w:bCs/>
                <w:color w:val="242021"/>
              </w:rPr>
              <w:t>Creatinine (mg/dl)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5B6A3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0.4000±0.07257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4222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0.4275±0.09946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1806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79D0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2663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6754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0.3525±0.1044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C04F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0.3225±0.09845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526C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0.3225±0.08770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A3CB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0.3875±0.05560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F832E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0.3975±0.07632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4CC8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0.3725±0.03862</w:t>
            </w:r>
          </w:p>
        </w:tc>
      </w:tr>
      <w:tr w:rsidR="00A46AD3" w:rsidRPr="00244114" w14:paraId="12AF542E" w14:textId="77777777" w:rsidTr="00357D48">
        <w:trPr>
          <w:trHeight w:val="315"/>
        </w:trPr>
        <w:tc>
          <w:tcPr>
            <w:tcW w:w="4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6C60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44114">
              <w:rPr>
                <w:rFonts w:ascii="Times New Roman" w:hAnsi="Times New Roman" w:cs="Times New Roman"/>
                <w:b/>
                <w:bCs/>
              </w:rPr>
              <w:t>Urea (mg %)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67A2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16.00±3.916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8206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16.75±4.031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807A8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8C07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B3C6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747D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15.75±4.856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DD24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17.75±2.500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8020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15.00±4.082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217F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16.25±3.500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BEC2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18.75±6.551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E61B" w14:textId="77777777" w:rsidR="00A46AD3" w:rsidRPr="00244114" w:rsidRDefault="00A46AD3" w:rsidP="00357D4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44114">
              <w:rPr>
                <w:rFonts w:ascii="Times New Roman" w:hAnsi="Times New Roman" w:cs="Times New Roman"/>
              </w:rPr>
              <w:t>18.25±2.500</w:t>
            </w:r>
          </w:p>
        </w:tc>
      </w:tr>
    </w:tbl>
    <w:p w14:paraId="57F6149A" w14:textId="77777777" w:rsidR="00AB2D09" w:rsidRDefault="00AB2D09" w:rsidP="00AB2D0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D9CEB28" w14:textId="66D22238" w:rsidR="00AB2D09" w:rsidRPr="00B0405E" w:rsidRDefault="00AB2D09" w:rsidP="00AB2D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42021"/>
          <w:sz w:val="24"/>
          <w:szCs w:val="24"/>
        </w:rPr>
      </w:pPr>
      <w:r w:rsidRPr="00B0405E">
        <w:rPr>
          <w:rFonts w:ascii="Times New Roman" w:hAnsi="Times New Roman" w:cs="Times New Roman"/>
          <w:b/>
          <w:sz w:val="24"/>
          <w:szCs w:val="24"/>
        </w:rPr>
        <w:t>Supplementary Table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05E">
        <w:rPr>
          <w:rFonts w:ascii="Times New Roman" w:hAnsi="Times New Roman" w:cs="Times New Roman"/>
          <w:i/>
          <w:sz w:val="24"/>
          <w:szCs w:val="24"/>
        </w:rPr>
        <w:t>In vivo</w:t>
      </w:r>
      <w:r w:rsidRPr="00B0405E">
        <w:rPr>
          <w:rFonts w:ascii="Times New Roman" w:hAnsi="Times New Roman" w:cs="Times New Roman"/>
          <w:sz w:val="24"/>
          <w:szCs w:val="24"/>
        </w:rPr>
        <w:t xml:space="preserve"> biochemical parameters for hepatic and renal functions in Swiss albino mice. n, Number of mice; ALT, Alanine aminotransferase; AST, Aspartate transaminase; </w:t>
      </w:r>
      <w:r>
        <w:rPr>
          <w:rFonts w:ascii="Times New Roman" w:hAnsi="Times New Roman" w:cs="Times New Roman"/>
          <w:sz w:val="24"/>
          <w:szCs w:val="24"/>
        </w:rPr>
        <w:t>AmB</w:t>
      </w:r>
      <w:r w:rsidRPr="00B0405E">
        <w:rPr>
          <w:rFonts w:ascii="Times New Roman" w:hAnsi="Times New Roman" w:cs="Times New Roman"/>
          <w:sz w:val="24"/>
          <w:szCs w:val="24"/>
        </w:rPr>
        <w:t>, Amphotericin B; f-CNT,  Amine-modified carbon nanotubes; f-CNT-</w:t>
      </w:r>
      <w:r>
        <w:rPr>
          <w:rFonts w:ascii="Times New Roman" w:hAnsi="Times New Roman" w:cs="Times New Roman"/>
          <w:sz w:val="24"/>
          <w:szCs w:val="24"/>
        </w:rPr>
        <w:t>AmB</w:t>
      </w:r>
      <w:r w:rsidRPr="00B040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AmB</w:t>
      </w:r>
      <w:r w:rsidRPr="00B0405E">
        <w:rPr>
          <w:rFonts w:ascii="Times New Roman" w:hAnsi="Times New Roman" w:cs="Times New Roman"/>
          <w:sz w:val="24"/>
          <w:szCs w:val="24"/>
        </w:rPr>
        <w:t xml:space="preserve"> conjugated with CNT; f-Gr</w:t>
      </w:r>
      <w:r w:rsidR="00664591">
        <w:rPr>
          <w:rFonts w:ascii="Times New Roman" w:hAnsi="Times New Roman" w:cs="Times New Roman"/>
          <w:sz w:val="24"/>
          <w:szCs w:val="24"/>
        </w:rPr>
        <w:t>ap</w:t>
      </w:r>
      <w:r w:rsidRPr="00B0405E">
        <w:rPr>
          <w:rFonts w:ascii="Times New Roman" w:hAnsi="Times New Roman" w:cs="Times New Roman"/>
          <w:sz w:val="24"/>
          <w:szCs w:val="24"/>
        </w:rPr>
        <w:t>, Amine-modified graphene; f-Gr</w:t>
      </w:r>
      <w:r w:rsidR="00664591">
        <w:rPr>
          <w:rFonts w:ascii="Times New Roman" w:hAnsi="Times New Roman" w:cs="Times New Roman"/>
          <w:sz w:val="24"/>
          <w:szCs w:val="24"/>
        </w:rPr>
        <w:t>ap</w:t>
      </w:r>
      <w:r w:rsidRPr="00B0405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AmB</w:t>
      </w:r>
      <w:r w:rsidRPr="00B040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AmB</w:t>
      </w:r>
      <w:r w:rsidRPr="00B0405E">
        <w:rPr>
          <w:rFonts w:ascii="Times New Roman" w:hAnsi="Times New Roman" w:cs="Times New Roman"/>
          <w:sz w:val="24"/>
          <w:szCs w:val="24"/>
        </w:rPr>
        <w:t xml:space="preserve"> conjugated with f-Gr</w:t>
      </w:r>
      <w:r w:rsidR="00664591">
        <w:rPr>
          <w:rFonts w:ascii="Times New Roman" w:hAnsi="Times New Roman" w:cs="Times New Roman"/>
          <w:sz w:val="24"/>
          <w:szCs w:val="24"/>
        </w:rPr>
        <w:t>ap</w:t>
      </w:r>
      <w:r w:rsidRPr="00B0405E">
        <w:rPr>
          <w:rFonts w:ascii="Times New Roman" w:hAnsi="Times New Roman" w:cs="Times New Roman"/>
          <w:sz w:val="24"/>
          <w:szCs w:val="24"/>
        </w:rPr>
        <w:t>; f-Comp,  Amine-modified composite; f-Comp-</w:t>
      </w:r>
      <w:r>
        <w:rPr>
          <w:rFonts w:ascii="Times New Roman" w:hAnsi="Times New Roman" w:cs="Times New Roman"/>
          <w:sz w:val="24"/>
          <w:szCs w:val="24"/>
        </w:rPr>
        <w:t>AmB</w:t>
      </w:r>
      <w:r w:rsidRPr="00B0405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AmB</w:t>
      </w:r>
      <w:r w:rsidRPr="00B0405E">
        <w:rPr>
          <w:rFonts w:ascii="Times New Roman" w:hAnsi="Times New Roman" w:cs="Times New Roman"/>
          <w:sz w:val="24"/>
          <w:szCs w:val="24"/>
        </w:rPr>
        <w:t xml:space="preserve"> conjugated with f-composite. </w:t>
      </w:r>
      <w:r w:rsidRPr="00B0405E">
        <w:rPr>
          <w:rFonts w:ascii="Times New Roman" w:eastAsia="Times New Roman" w:hAnsi="Times New Roman" w:cs="Times New Roman"/>
          <w:color w:val="242021"/>
          <w:sz w:val="24"/>
          <w:szCs w:val="24"/>
        </w:rPr>
        <w:t>The results were represented as Mean ± S.D</w:t>
      </w:r>
    </w:p>
    <w:p w14:paraId="769298C1" w14:textId="77777777" w:rsidR="00A80437" w:rsidRPr="00244114" w:rsidRDefault="00A80437" w:rsidP="00A46AD3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</w:rPr>
      </w:pPr>
    </w:p>
    <w:p w14:paraId="70FB0C1C" w14:textId="77777777" w:rsidR="00A80437" w:rsidRPr="00244114" w:rsidRDefault="00A80437" w:rsidP="00A46AD3">
      <w:pPr>
        <w:spacing w:after="0" w:line="240" w:lineRule="auto"/>
        <w:ind w:left="-900"/>
        <w:jc w:val="both"/>
        <w:rPr>
          <w:rFonts w:ascii="Times New Roman" w:eastAsia="Times New Roman" w:hAnsi="Times New Roman" w:cs="Times New Roman"/>
        </w:rPr>
      </w:pPr>
    </w:p>
    <w:p w14:paraId="53BB1ADA" w14:textId="77777777" w:rsidR="004750EB" w:rsidRDefault="004750EB" w:rsidP="00244114">
      <w:pPr>
        <w:pStyle w:val="Pa24"/>
        <w:spacing w:after="100"/>
        <w:rPr>
          <w:rFonts w:ascii="Times New Roman" w:hAnsi="Times New Roman" w:cs="Times New Roman"/>
          <w:b/>
          <w:sz w:val="22"/>
          <w:szCs w:val="22"/>
        </w:rPr>
      </w:pPr>
    </w:p>
    <w:p w14:paraId="4C02086B" w14:textId="77777777" w:rsidR="004750EB" w:rsidRDefault="004750EB" w:rsidP="00244114">
      <w:pPr>
        <w:pStyle w:val="Pa24"/>
        <w:spacing w:after="100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eGrid"/>
        <w:tblW w:w="0" w:type="auto"/>
        <w:tblInd w:w="-1265" w:type="dxa"/>
        <w:tblLook w:val="04A0" w:firstRow="1" w:lastRow="0" w:firstColumn="1" w:lastColumn="0" w:noHBand="0" w:noVBand="1"/>
      </w:tblPr>
      <w:tblGrid>
        <w:gridCol w:w="1691"/>
        <w:gridCol w:w="1652"/>
        <w:gridCol w:w="1532"/>
        <w:gridCol w:w="1535"/>
        <w:gridCol w:w="1475"/>
        <w:gridCol w:w="1426"/>
        <w:gridCol w:w="1327"/>
        <w:gridCol w:w="1259"/>
        <w:gridCol w:w="1349"/>
        <w:gridCol w:w="1341"/>
        <w:gridCol w:w="888"/>
      </w:tblGrid>
      <w:tr w:rsidR="004750EB" w:rsidRPr="004750EB" w14:paraId="6A6846F6" w14:textId="77777777" w:rsidTr="004750EB">
        <w:tc>
          <w:tcPr>
            <w:tcW w:w="0" w:type="auto"/>
            <w:vAlign w:val="center"/>
          </w:tcPr>
          <w:p w14:paraId="24AF4018" w14:textId="77777777" w:rsidR="004750EB" w:rsidRPr="004750EB" w:rsidRDefault="004750EB" w:rsidP="004750EB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4750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en-IN"/>
              </w:rPr>
              <w:t>Group</w:t>
            </w:r>
          </w:p>
        </w:tc>
        <w:tc>
          <w:tcPr>
            <w:tcW w:w="0" w:type="auto"/>
            <w:vAlign w:val="center"/>
          </w:tcPr>
          <w:p w14:paraId="723AA764" w14:textId="77777777" w:rsidR="004750EB" w:rsidRPr="004750EB" w:rsidRDefault="004750EB" w:rsidP="004750EB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4750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en-IN"/>
              </w:rPr>
              <w:t>Before treatment(n=8)</w:t>
            </w:r>
          </w:p>
        </w:tc>
        <w:tc>
          <w:tcPr>
            <w:tcW w:w="0" w:type="auto"/>
            <w:vAlign w:val="center"/>
          </w:tcPr>
          <w:p w14:paraId="4F349CE4" w14:textId="517B3E6F" w:rsidR="004750EB" w:rsidRPr="004750EB" w:rsidRDefault="004750EB" w:rsidP="004750EB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bookmarkStart w:id="0" w:name="OLE_LINK2"/>
            <w:r w:rsidRPr="004750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8"/>
                <w:sz w:val="20"/>
                <w:szCs w:val="20"/>
                <w:vertAlign w:val="superscript"/>
                <w:lang w:eastAsia="en-IN"/>
              </w:rPr>
              <w:t>b</w:t>
            </w:r>
            <w:r w:rsidR="00277A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en-IN"/>
              </w:rPr>
              <w:t>f-CNT-Am</w:t>
            </w:r>
            <w:r w:rsidRPr="004750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en-IN"/>
              </w:rPr>
              <w:t>B</w:t>
            </w:r>
            <w:bookmarkEnd w:id="0"/>
            <w:r w:rsidRPr="004750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en-IN"/>
              </w:rPr>
              <w:t>(n=24)</w:t>
            </w:r>
          </w:p>
        </w:tc>
        <w:tc>
          <w:tcPr>
            <w:tcW w:w="0" w:type="auto"/>
            <w:vAlign w:val="center"/>
          </w:tcPr>
          <w:p w14:paraId="3073B085" w14:textId="1C148481" w:rsidR="004750EB" w:rsidRPr="004750EB" w:rsidRDefault="004750EB" w:rsidP="004750EB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4750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8"/>
                <w:sz w:val="20"/>
                <w:szCs w:val="20"/>
                <w:vertAlign w:val="superscript"/>
                <w:lang w:eastAsia="en-IN"/>
              </w:rPr>
              <w:t>c</w:t>
            </w:r>
            <w:r w:rsidRPr="004750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en-IN"/>
              </w:rPr>
              <w:t>f-Grap-</w:t>
            </w:r>
            <w:r w:rsidR="00277A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en-IN"/>
              </w:rPr>
              <w:t>Am</w:t>
            </w:r>
            <w:r w:rsidRPr="004750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en-IN"/>
              </w:rPr>
              <w:t>B(n=24)</w:t>
            </w:r>
          </w:p>
        </w:tc>
        <w:tc>
          <w:tcPr>
            <w:tcW w:w="0" w:type="auto"/>
            <w:vAlign w:val="center"/>
          </w:tcPr>
          <w:p w14:paraId="6147A20D" w14:textId="5BA24692" w:rsidR="004750EB" w:rsidRPr="004750EB" w:rsidRDefault="004750EB" w:rsidP="004750EB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4750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8"/>
                <w:sz w:val="20"/>
                <w:szCs w:val="20"/>
                <w:vertAlign w:val="superscript"/>
                <w:lang w:eastAsia="en-IN"/>
              </w:rPr>
              <w:t>d</w:t>
            </w:r>
            <w:r w:rsidR="00277A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en-IN"/>
              </w:rPr>
              <w:t>f-Comp-Am</w:t>
            </w:r>
            <w:r w:rsidRPr="004750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en-IN"/>
              </w:rPr>
              <w:t>B(n=24)</w:t>
            </w:r>
          </w:p>
        </w:tc>
        <w:tc>
          <w:tcPr>
            <w:tcW w:w="0" w:type="auto"/>
            <w:vAlign w:val="center"/>
          </w:tcPr>
          <w:p w14:paraId="1420AE5B" w14:textId="19E9411E" w:rsidR="004750EB" w:rsidRPr="004750EB" w:rsidRDefault="004750EB" w:rsidP="004750EB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4750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8"/>
                <w:sz w:val="20"/>
                <w:szCs w:val="20"/>
                <w:vertAlign w:val="superscript"/>
                <w:lang w:eastAsia="en-IN"/>
              </w:rPr>
              <w:t>a</w:t>
            </w:r>
            <w:bookmarkStart w:id="1" w:name="OLE_LINK1"/>
            <w:r w:rsidR="00277A8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en-IN"/>
              </w:rPr>
              <w:t>Am</w:t>
            </w:r>
            <w:r w:rsidRPr="004750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en-IN"/>
              </w:rPr>
              <w:t>B</w:t>
            </w:r>
            <w:bookmarkEnd w:id="1"/>
            <w:r w:rsidRPr="004750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en-IN"/>
              </w:rPr>
              <w:t>(n=24)</w:t>
            </w:r>
          </w:p>
        </w:tc>
        <w:tc>
          <w:tcPr>
            <w:tcW w:w="0" w:type="auto"/>
            <w:vAlign w:val="center"/>
          </w:tcPr>
          <w:p w14:paraId="44CDA689" w14:textId="77777777" w:rsidR="004750EB" w:rsidRPr="004750EB" w:rsidRDefault="004750EB" w:rsidP="004750EB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4750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en-IN"/>
              </w:rPr>
              <w:t>f-CNT(n=24)</w:t>
            </w:r>
          </w:p>
        </w:tc>
        <w:tc>
          <w:tcPr>
            <w:tcW w:w="0" w:type="auto"/>
            <w:vAlign w:val="center"/>
          </w:tcPr>
          <w:p w14:paraId="207AA891" w14:textId="77777777" w:rsidR="004750EB" w:rsidRPr="004750EB" w:rsidRDefault="004750EB" w:rsidP="004750EB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4750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en-IN"/>
              </w:rPr>
              <w:t>f-Grap(n=24)</w:t>
            </w:r>
          </w:p>
        </w:tc>
        <w:tc>
          <w:tcPr>
            <w:tcW w:w="0" w:type="auto"/>
            <w:vAlign w:val="center"/>
          </w:tcPr>
          <w:p w14:paraId="1CA19181" w14:textId="77777777" w:rsidR="004750EB" w:rsidRPr="004750EB" w:rsidRDefault="004750EB" w:rsidP="004750EB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4750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en-IN"/>
              </w:rPr>
              <w:t>f-Comp(n=24)</w:t>
            </w:r>
          </w:p>
        </w:tc>
        <w:tc>
          <w:tcPr>
            <w:tcW w:w="0" w:type="auto"/>
            <w:vAlign w:val="center"/>
          </w:tcPr>
          <w:p w14:paraId="7D57B8A2" w14:textId="77777777" w:rsidR="004750EB" w:rsidRPr="004750EB" w:rsidRDefault="004750EB" w:rsidP="004750EB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4750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en-IN"/>
              </w:rPr>
              <w:t>Control(n=8)</w:t>
            </w:r>
          </w:p>
        </w:tc>
        <w:tc>
          <w:tcPr>
            <w:tcW w:w="0" w:type="auto"/>
            <w:vAlign w:val="center"/>
          </w:tcPr>
          <w:p w14:paraId="29531697" w14:textId="6D58657F" w:rsidR="004750EB" w:rsidRPr="004750EB" w:rsidRDefault="004750EB" w:rsidP="004750EB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4750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en-IN"/>
              </w:rPr>
              <w:t>p value</w:t>
            </w:r>
            <w:r w:rsidR="005B595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en-IN"/>
              </w:rPr>
              <w:t>&lt;</w:t>
            </w:r>
            <w:r w:rsidRPr="004750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en-IN"/>
              </w:rPr>
              <w:t>;</w:t>
            </w:r>
          </w:p>
          <w:p w14:paraId="73965C85" w14:textId="2DDA61C5" w:rsidR="004750EB" w:rsidRPr="004750EB" w:rsidRDefault="004750EB" w:rsidP="005B595E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4750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8"/>
                <w:sz w:val="20"/>
                <w:szCs w:val="20"/>
                <w:vertAlign w:val="superscript"/>
                <w:lang w:eastAsia="en-IN"/>
              </w:rPr>
              <w:t>a vs b, c, d</w:t>
            </w:r>
          </w:p>
        </w:tc>
      </w:tr>
      <w:tr w:rsidR="004750EB" w:rsidRPr="004750EB" w14:paraId="4EF52B1F" w14:textId="77777777" w:rsidTr="004750EB">
        <w:tc>
          <w:tcPr>
            <w:tcW w:w="0" w:type="auto"/>
            <w:vAlign w:val="center"/>
          </w:tcPr>
          <w:p w14:paraId="3D7733E5" w14:textId="77777777" w:rsidR="004750EB" w:rsidRPr="004750EB" w:rsidRDefault="004750EB" w:rsidP="004750EB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750E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en-IN"/>
              </w:rPr>
              <w:t>Parasites/500 nuclei Mean ± S.D</w:t>
            </w:r>
          </w:p>
        </w:tc>
        <w:tc>
          <w:tcPr>
            <w:tcW w:w="0" w:type="auto"/>
            <w:vAlign w:val="center"/>
          </w:tcPr>
          <w:p w14:paraId="210E9A95" w14:textId="77777777" w:rsidR="004750EB" w:rsidRPr="004750EB" w:rsidRDefault="004750EB" w:rsidP="004750EB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750EB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3378 ±428.4</w:t>
            </w:r>
          </w:p>
        </w:tc>
        <w:tc>
          <w:tcPr>
            <w:tcW w:w="0" w:type="auto"/>
            <w:vAlign w:val="center"/>
          </w:tcPr>
          <w:p w14:paraId="484CF70F" w14:textId="77777777" w:rsidR="004750EB" w:rsidRPr="004750EB" w:rsidRDefault="004750EB" w:rsidP="004750EB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750EB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422.5 ±22.66</w:t>
            </w:r>
          </w:p>
        </w:tc>
        <w:tc>
          <w:tcPr>
            <w:tcW w:w="0" w:type="auto"/>
            <w:vAlign w:val="center"/>
          </w:tcPr>
          <w:p w14:paraId="4BAEC561" w14:textId="77777777" w:rsidR="004750EB" w:rsidRPr="004750EB" w:rsidRDefault="004750EB" w:rsidP="004750EB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750EB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243 ±35.67</w:t>
            </w:r>
          </w:p>
        </w:tc>
        <w:tc>
          <w:tcPr>
            <w:tcW w:w="0" w:type="auto"/>
            <w:vAlign w:val="center"/>
          </w:tcPr>
          <w:p w14:paraId="0AD6E64B" w14:textId="77777777" w:rsidR="004750EB" w:rsidRPr="004750EB" w:rsidRDefault="004750EB" w:rsidP="004750EB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750EB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131.8 ±14.08</w:t>
            </w:r>
          </w:p>
        </w:tc>
        <w:tc>
          <w:tcPr>
            <w:tcW w:w="0" w:type="auto"/>
            <w:vAlign w:val="center"/>
          </w:tcPr>
          <w:p w14:paraId="714D8CBB" w14:textId="77777777" w:rsidR="004750EB" w:rsidRPr="004750EB" w:rsidRDefault="004750EB" w:rsidP="004750EB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750EB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858.3± 97.66</w:t>
            </w:r>
          </w:p>
        </w:tc>
        <w:tc>
          <w:tcPr>
            <w:tcW w:w="0" w:type="auto"/>
            <w:vAlign w:val="center"/>
          </w:tcPr>
          <w:p w14:paraId="471CD8B2" w14:textId="77777777" w:rsidR="004750EB" w:rsidRPr="004750EB" w:rsidRDefault="004750EB" w:rsidP="004750EB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750EB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2420 ±376.1</w:t>
            </w:r>
          </w:p>
        </w:tc>
        <w:tc>
          <w:tcPr>
            <w:tcW w:w="0" w:type="auto"/>
            <w:vAlign w:val="center"/>
          </w:tcPr>
          <w:p w14:paraId="38B1FAC2" w14:textId="77777777" w:rsidR="004750EB" w:rsidRPr="004750EB" w:rsidRDefault="004750EB" w:rsidP="004750EB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750EB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2464 ±364</w:t>
            </w:r>
          </w:p>
        </w:tc>
        <w:tc>
          <w:tcPr>
            <w:tcW w:w="0" w:type="auto"/>
            <w:vAlign w:val="center"/>
          </w:tcPr>
          <w:p w14:paraId="1EEDB301" w14:textId="77777777" w:rsidR="004750EB" w:rsidRPr="004750EB" w:rsidRDefault="004750EB" w:rsidP="004750EB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750EB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2546 ±480.3</w:t>
            </w:r>
          </w:p>
        </w:tc>
        <w:tc>
          <w:tcPr>
            <w:tcW w:w="0" w:type="auto"/>
            <w:vAlign w:val="center"/>
          </w:tcPr>
          <w:p w14:paraId="1FF8EEA1" w14:textId="77777777" w:rsidR="004750EB" w:rsidRPr="004750EB" w:rsidRDefault="004750EB" w:rsidP="004750EB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750EB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5974 ±217.7</w:t>
            </w:r>
          </w:p>
        </w:tc>
        <w:tc>
          <w:tcPr>
            <w:tcW w:w="0" w:type="auto"/>
            <w:vAlign w:val="center"/>
          </w:tcPr>
          <w:p w14:paraId="2BE751FC" w14:textId="77777777" w:rsidR="004750EB" w:rsidRPr="004750EB" w:rsidRDefault="004750EB" w:rsidP="004750EB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750EB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0.001</w:t>
            </w:r>
          </w:p>
          <w:p w14:paraId="6440EC90" w14:textId="77777777" w:rsidR="004750EB" w:rsidRPr="004750EB" w:rsidRDefault="004750EB" w:rsidP="004750EB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750EB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0.001</w:t>
            </w:r>
          </w:p>
          <w:p w14:paraId="29C03D1C" w14:textId="77777777" w:rsidR="004750EB" w:rsidRPr="004750EB" w:rsidRDefault="004750EB" w:rsidP="004750EB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750EB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0.001</w:t>
            </w:r>
          </w:p>
        </w:tc>
      </w:tr>
      <w:tr w:rsidR="004750EB" w:rsidRPr="004750EB" w14:paraId="604B046C" w14:textId="77777777" w:rsidTr="004750EB">
        <w:tc>
          <w:tcPr>
            <w:tcW w:w="0" w:type="auto"/>
            <w:vAlign w:val="center"/>
          </w:tcPr>
          <w:p w14:paraId="2E8416D6" w14:textId="77777777" w:rsidR="004750EB" w:rsidRPr="004750EB" w:rsidRDefault="004750EB" w:rsidP="004750EB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750E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en-IN"/>
              </w:rPr>
              <w:t>Spleen weight in grams,</w:t>
            </w:r>
          </w:p>
        </w:tc>
        <w:tc>
          <w:tcPr>
            <w:tcW w:w="0" w:type="auto"/>
            <w:vAlign w:val="center"/>
          </w:tcPr>
          <w:p w14:paraId="1C6CC9AA" w14:textId="77777777" w:rsidR="004750EB" w:rsidRPr="004750EB" w:rsidRDefault="004750EB" w:rsidP="004750EB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750EB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1.005±0.0203</w:t>
            </w:r>
          </w:p>
        </w:tc>
        <w:tc>
          <w:tcPr>
            <w:tcW w:w="0" w:type="auto"/>
            <w:vAlign w:val="center"/>
          </w:tcPr>
          <w:p w14:paraId="148141E6" w14:textId="77777777" w:rsidR="004750EB" w:rsidRPr="004750EB" w:rsidRDefault="004750EB" w:rsidP="004750EB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750EB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0.8233±0.0906</w:t>
            </w:r>
          </w:p>
        </w:tc>
        <w:tc>
          <w:tcPr>
            <w:tcW w:w="0" w:type="auto"/>
            <w:vAlign w:val="center"/>
          </w:tcPr>
          <w:p w14:paraId="3DC9BE71" w14:textId="77777777" w:rsidR="004750EB" w:rsidRPr="004750EB" w:rsidRDefault="004750EB" w:rsidP="004750EB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750EB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0.7188±0.0516</w:t>
            </w:r>
          </w:p>
        </w:tc>
        <w:tc>
          <w:tcPr>
            <w:tcW w:w="0" w:type="auto"/>
            <w:vAlign w:val="center"/>
          </w:tcPr>
          <w:p w14:paraId="7F9BBD21" w14:textId="77777777" w:rsidR="004750EB" w:rsidRPr="004750EB" w:rsidRDefault="004750EB" w:rsidP="004750EB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750EB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0.6376±0.065</w:t>
            </w:r>
          </w:p>
        </w:tc>
        <w:tc>
          <w:tcPr>
            <w:tcW w:w="0" w:type="auto"/>
            <w:vAlign w:val="center"/>
          </w:tcPr>
          <w:p w14:paraId="14B39127" w14:textId="77777777" w:rsidR="004750EB" w:rsidRPr="004750EB" w:rsidRDefault="004750EB" w:rsidP="004750EB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750EB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0.9308±0.0933</w:t>
            </w:r>
          </w:p>
        </w:tc>
        <w:tc>
          <w:tcPr>
            <w:tcW w:w="0" w:type="auto"/>
            <w:vAlign w:val="center"/>
          </w:tcPr>
          <w:p w14:paraId="47D449E1" w14:textId="77777777" w:rsidR="004750EB" w:rsidRPr="004750EB" w:rsidRDefault="004750EB" w:rsidP="004750EB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750EB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1.127±0.0698</w:t>
            </w:r>
          </w:p>
        </w:tc>
        <w:tc>
          <w:tcPr>
            <w:tcW w:w="0" w:type="auto"/>
            <w:vAlign w:val="center"/>
          </w:tcPr>
          <w:p w14:paraId="362305DF" w14:textId="77777777" w:rsidR="004750EB" w:rsidRPr="004750EB" w:rsidRDefault="004750EB" w:rsidP="004750EB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750EB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1.19±0.103</w:t>
            </w:r>
          </w:p>
        </w:tc>
        <w:tc>
          <w:tcPr>
            <w:tcW w:w="0" w:type="auto"/>
            <w:vAlign w:val="center"/>
          </w:tcPr>
          <w:p w14:paraId="78A4FA46" w14:textId="77777777" w:rsidR="004750EB" w:rsidRPr="004750EB" w:rsidRDefault="004750EB" w:rsidP="004750EB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750EB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1.114±0.0839</w:t>
            </w:r>
          </w:p>
        </w:tc>
        <w:tc>
          <w:tcPr>
            <w:tcW w:w="0" w:type="auto"/>
            <w:vAlign w:val="center"/>
          </w:tcPr>
          <w:p w14:paraId="6C224D75" w14:textId="77777777" w:rsidR="004750EB" w:rsidRPr="004750EB" w:rsidRDefault="004750EB" w:rsidP="004750EB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750EB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1.4±0.0944</w:t>
            </w:r>
          </w:p>
        </w:tc>
        <w:tc>
          <w:tcPr>
            <w:tcW w:w="0" w:type="auto"/>
            <w:vAlign w:val="center"/>
          </w:tcPr>
          <w:p w14:paraId="7B026F6C" w14:textId="77777777" w:rsidR="004750EB" w:rsidRPr="004750EB" w:rsidRDefault="004750EB" w:rsidP="004750EB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750EB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ns</w:t>
            </w:r>
          </w:p>
          <w:p w14:paraId="27796E0F" w14:textId="2DE58CF9" w:rsidR="004750EB" w:rsidRPr="004750EB" w:rsidRDefault="004750EB" w:rsidP="004750EB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750EB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0.</w:t>
            </w:r>
            <w:r w:rsidR="005B595E" w:rsidRPr="004750EB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0</w:t>
            </w:r>
            <w:r w:rsidR="005B595E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5</w:t>
            </w:r>
          </w:p>
          <w:p w14:paraId="787FF79C" w14:textId="5A5DEE18" w:rsidR="004750EB" w:rsidRPr="004750EB" w:rsidRDefault="004750EB" w:rsidP="005B595E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750EB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0.</w:t>
            </w:r>
            <w:r w:rsidR="005B595E" w:rsidRPr="004750EB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0</w:t>
            </w:r>
            <w:r w:rsidR="005B595E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1</w:t>
            </w:r>
          </w:p>
        </w:tc>
      </w:tr>
      <w:tr w:rsidR="004750EB" w:rsidRPr="004750EB" w14:paraId="00580E4C" w14:textId="77777777" w:rsidTr="004750EB">
        <w:tc>
          <w:tcPr>
            <w:tcW w:w="0" w:type="auto"/>
            <w:vAlign w:val="center"/>
          </w:tcPr>
          <w:p w14:paraId="38F57AAD" w14:textId="77777777" w:rsidR="004750EB" w:rsidRPr="004750EB" w:rsidRDefault="004750EB" w:rsidP="004750EB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750EB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0"/>
                <w:szCs w:val="20"/>
                <w:lang w:eastAsia="en-IN"/>
              </w:rPr>
              <w:t>LDU × (10000)</w:t>
            </w:r>
          </w:p>
        </w:tc>
        <w:tc>
          <w:tcPr>
            <w:tcW w:w="0" w:type="auto"/>
            <w:vAlign w:val="center"/>
          </w:tcPr>
          <w:p w14:paraId="3C7017B7" w14:textId="77777777" w:rsidR="004750EB" w:rsidRPr="004750EB" w:rsidRDefault="004750EB" w:rsidP="004750EB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750EB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340.1±49.9</w:t>
            </w:r>
          </w:p>
        </w:tc>
        <w:tc>
          <w:tcPr>
            <w:tcW w:w="0" w:type="auto"/>
            <w:vAlign w:val="center"/>
          </w:tcPr>
          <w:p w14:paraId="334A8B4B" w14:textId="77777777" w:rsidR="004750EB" w:rsidRPr="004750EB" w:rsidRDefault="004750EB" w:rsidP="004750EB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750EB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34.93±</w:t>
            </w:r>
            <w:bookmarkStart w:id="2" w:name="OLE_LINK4"/>
            <w:r w:rsidRPr="004750EB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5.57</w:t>
            </w:r>
            <w:bookmarkEnd w:id="2"/>
          </w:p>
        </w:tc>
        <w:tc>
          <w:tcPr>
            <w:tcW w:w="0" w:type="auto"/>
            <w:vAlign w:val="center"/>
          </w:tcPr>
          <w:p w14:paraId="4DCE7E7B" w14:textId="77777777" w:rsidR="004750EB" w:rsidRPr="004750EB" w:rsidRDefault="004750EB" w:rsidP="004750EB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bookmarkStart w:id="3" w:name="OLE_LINK5"/>
            <w:r w:rsidRPr="004750EB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17.38</w:t>
            </w:r>
            <w:bookmarkEnd w:id="3"/>
            <w:r w:rsidRPr="004750EB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±</w:t>
            </w:r>
            <w:bookmarkStart w:id="4" w:name="OLE_LINK6"/>
            <w:r w:rsidRPr="004750EB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2.075</w:t>
            </w:r>
            <w:bookmarkEnd w:id="4"/>
          </w:p>
        </w:tc>
        <w:tc>
          <w:tcPr>
            <w:tcW w:w="0" w:type="auto"/>
            <w:vAlign w:val="center"/>
          </w:tcPr>
          <w:p w14:paraId="05D72468" w14:textId="77777777" w:rsidR="004750EB" w:rsidRPr="004750EB" w:rsidRDefault="004750EB" w:rsidP="004750EB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bookmarkStart w:id="5" w:name="OLE_LINK7"/>
            <w:r w:rsidRPr="004750EB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8.351</w:t>
            </w:r>
            <w:bookmarkEnd w:id="5"/>
            <w:r w:rsidRPr="004750EB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±</w:t>
            </w:r>
            <w:bookmarkStart w:id="6" w:name="OLE_LINK8"/>
            <w:r w:rsidRPr="004750EB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0.633</w:t>
            </w:r>
            <w:bookmarkEnd w:id="6"/>
          </w:p>
        </w:tc>
        <w:tc>
          <w:tcPr>
            <w:tcW w:w="0" w:type="auto"/>
            <w:vAlign w:val="center"/>
          </w:tcPr>
          <w:p w14:paraId="299C5697" w14:textId="77777777" w:rsidR="004750EB" w:rsidRPr="004750EB" w:rsidRDefault="004750EB" w:rsidP="004750EB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bookmarkStart w:id="7" w:name="OLE_LINK9"/>
            <w:r w:rsidRPr="004750EB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79.97</w:t>
            </w:r>
            <w:bookmarkEnd w:id="7"/>
            <w:r w:rsidRPr="004750EB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±</w:t>
            </w:r>
            <w:bookmarkStart w:id="8" w:name="OLE_LINK10"/>
            <w:r w:rsidRPr="004750EB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12.72</w:t>
            </w:r>
            <w:bookmarkEnd w:id="8"/>
          </w:p>
        </w:tc>
        <w:tc>
          <w:tcPr>
            <w:tcW w:w="0" w:type="auto"/>
            <w:vAlign w:val="center"/>
          </w:tcPr>
          <w:p w14:paraId="6DB2AA28" w14:textId="77777777" w:rsidR="004750EB" w:rsidRPr="004750EB" w:rsidRDefault="004750EB" w:rsidP="004750EB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750EB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272.2±40.35</w:t>
            </w:r>
          </w:p>
        </w:tc>
        <w:tc>
          <w:tcPr>
            <w:tcW w:w="0" w:type="auto"/>
            <w:vAlign w:val="center"/>
          </w:tcPr>
          <w:p w14:paraId="7A36AF6C" w14:textId="77777777" w:rsidR="004750EB" w:rsidRPr="004750EB" w:rsidRDefault="004750EB" w:rsidP="004750EB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750EB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292±42.04</w:t>
            </w:r>
          </w:p>
        </w:tc>
        <w:tc>
          <w:tcPr>
            <w:tcW w:w="0" w:type="auto"/>
            <w:vAlign w:val="center"/>
          </w:tcPr>
          <w:p w14:paraId="1EF4BBD8" w14:textId="77777777" w:rsidR="004750EB" w:rsidRPr="004750EB" w:rsidRDefault="004750EB" w:rsidP="004750EB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750EB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281.2±39.86</w:t>
            </w:r>
          </w:p>
        </w:tc>
        <w:tc>
          <w:tcPr>
            <w:tcW w:w="0" w:type="auto"/>
            <w:vAlign w:val="center"/>
          </w:tcPr>
          <w:p w14:paraId="2DD71FD1" w14:textId="77777777" w:rsidR="004750EB" w:rsidRPr="004750EB" w:rsidRDefault="004750EB" w:rsidP="004750EB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750EB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834.8±29.29</w:t>
            </w:r>
          </w:p>
        </w:tc>
        <w:tc>
          <w:tcPr>
            <w:tcW w:w="0" w:type="auto"/>
            <w:vAlign w:val="center"/>
          </w:tcPr>
          <w:p w14:paraId="30EC604E" w14:textId="77777777" w:rsidR="004750EB" w:rsidRPr="004750EB" w:rsidRDefault="004750EB" w:rsidP="004750EB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750EB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0.001</w:t>
            </w:r>
          </w:p>
          <w:p w14:paraId="77375FD5" w14:textId="77777777" w:rsidR="004750EB" w:rsidRPr="004750EB" w:rsidRDefault="004750EB" w:rsidP="004750EB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750EB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0.001</w:t>
            </w:r>
          </w:p>
          <w:p w14:paraId="226463DE" w14:textId="77777777" w:rsidR="004750EB" w:rsidRPr="004750EB" w:rsidRDefault="004750EB" w:rsidP="004750EB">
            <w:pPr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 w:rsidRPr="004750EB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0.001</w:t>
            </w:r>
          </w:p>
        </w:tc>
      </w:tr>
      <w:tr w:rsidR="004750EB" w:rsidRPr="004750EB" w14:paraId="018795F5" w14:textId="77777777" w:rsidTr="004750EB">
        <w:tc>
          <w:tcPr>
            <w:tcW w:w="0" w:type="auto"/>
          </w:tcPr>
          <w:p w14:paraId="4D293A7F" w14:textId="77777777" w:rsidR="004750EB" w:rsidRPr="004750EB" w:rsidRDefault="004750EB" w:rsidP="004750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9" w:name="OLE_LINK11"/>
            <w:r w:rsidRPr="004750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% suppression of parasite replication</w:t>
            </w:r>
          </w:p>
          <w:bookmarkEnd w:id="9"/>
          <w:p w14:paraId="41B5FF84" w14:textId="77777777" w:rsidR="004750EB" w:rsidRPr="004750EB" w:rsidRDefault="004750EB" w:rsidP="004750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E1849F5" w14:textId="77777777" w:rsidR="004750EB" w:rsidRPr="004750EB" w:rsidRDefault="004750EB" w:rsidP="004750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04DA4880" w14:textId="77777777" w:rsidR="004750EB" w:rsidRPr="004750EB" w:rsidRDefault="004750EB" w:rsidP="004750EB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bookmarkStart w:id="10" w:name="OLE_LINK12"/>
            <w:r w:rsidRPr="004750EB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92.92</w:t>
            </w:r>
            <w:bookmarkEnd w:id="10"/>
            <w:r w:rsidRPr="004750EB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±</w:t>
            </w:r>
            <w:bookmarkStart w:id="11" w:name="OLE_LINK15"/>
            <w:r w:rsidRPr="004750EB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0.4802</w:t>
            </w:r>
            <w:bookmarkEnd w:id="11"/>
          </w:p>
        </w:tc>
        <w:tc>
          <w:tcPr>
            <w:tcW w:w="0" w:type="auto"/>
            <w:vAlign w:val="center"/>
          </w:tcPr>
          <w:p w14:paraId="451BF9CB" w14:textId="77777777" w:rsidR="004750EB" w:rsidRPr="004750EB" w:rsidRDefault="004750EB" w:rsidP="004750EB">
            <w:pPr>
              <w:spacing w:after="160"/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bookmarkStart w:id="12" w:name="OLE_LINK16"/>
            <w:r w:rsidRPr="004750EB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95.92</w:t>
            </w:r>
            <w:bookmarkEnd w:id="12"/>
            <w:r w:rsidRPr="004750EB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±</w:t>
            </w:r>
            <w:bookmarkStart w:id="13" w:name="OLE_LINK17"/>
            <w:r w:rsidRPr="004750EB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0.7118</w:t>
            </w:r>
            <w:bookmarkEnd w:id="13"/>
          </w:p>
        </w:tc>
        <w:tc>
          <w:tcPr>
            <w:tcW w:w="0" w:type="auto"/>
            <w:vAlign w:val="center"/>
          </w:tcPr>
          <w:p w14:paraId="5D4AA96D" w14:textId="77777777" w:rsidR="004750EB" w:rsidRPr="004750EB" w:rsidRDefault="004750EB" w:rsidP="004750EB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bookmarkStart w:id="14" w:name="OLE_LINK18"/>
            <w:r w:rsidRPr="004750EB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97.79</w:t>
            </w:r>
            <w:bookmarkEnd w:id="14"/>
            <w:r w:rsidRPr="004750EB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±</w:t>
            </w:r>
            <w:bookmarkStart w:id="15" w:name="OLE_LINK19"/>
            <w:r w:rsidRPr="004750EB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0.2375</w:t>
            </w:r>
            <w:bookmarkEnd w:id="15"/>
          </w:p>
        </w:tc>
        <w:tc>
          <w:tcPr>
            <w:tcW w:w="0" w:type="auto"/>
            <w:vAlign w:val="center"/>
          </w:tcPr>
          <w:p w14:paraId="14529BC8" w14:textId="77777777" w:rsidR="004750EB" w:rsidRPr="004750EB" w:rsidRDefault="004750EB" w:rsidP="004750EB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bookmarkStart w:id="16" w:name="OLE_LINK13"/>
            <w:r w:rsidRPr="004750EB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85.66</w:t>
            </w:r>
            <w:bookmarkEnd w:id="16"/>
            <w:r w:rsidRPr="004750EB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±</w:t>
            </w:r>
            <w:bookmarkStart w:id="17" w:name="OLE_LINK14"/>
            <w:r w:rsidRPr="004750EB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1.164</w:t>
            </w:r>
            <w:bookmarkEnd w:id="17"/>
          </w:p>
        </w:tc>
        <w:tc>
          <w:tcPr>
            <w:tcW w:w="0" w:type="auto"/>
          </w:tcPr>
          <w:p w14:paraId="402F11B0" w14:textId="77777777" w:rsidR="004750EB" w:rsidRPr="004750EB" w:rsidRDefault="004750EB" w:rsidP="004750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68C65218" w14:textId="77777777" w:rsidR="004750EB" w:rsidRPr="004750EB" w:rsidRDefault="004750EB" w:rsidP="004750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B4855A9" w14:textId="77777777" w:rsidR="004750EB" w:rsidRPr="004750EB" w:rsidRDefault="004750EB" w:rsidP="004750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410B004C" w14:textId="77777777" w:rsidR="004750EB" w:rsidRPr="004750EB" w:rsidRDefault="004750EB" w:rsidP="004750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E173D86" w14:textId="77777777" w:rsidR="004750EB" w:rsidRPr="004750EB" w:rsidRDefault="004750EB" w:rsidP="004750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0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0.001</w:t>
            </w:r>
          </w:p>
          <w:p w14:paraId="3CA01652" w14:textId="77777777" w:rsidR="004750EB" w:rsidRPr="004750EB" w:rsidRDefault="004750EB" w:rsidP="004750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0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0.001</w:t>
            </w:r>
          </w:p>
          <w:p w14:paraId="64851D0E" w14:textId="77777777" w:rsidR="004750EB" w:rsidRPr="004750EB" w:rsidRDefault="004750EB" w:rsidP="004750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0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0.001</w:t>
            </w:r>
          </w:p>
          <w:p w14:paraId="61B8970C" w14:textId="77777777" w:rsidR="004750EB" w:rsidRPr="004750EB" w:rsidRDefault="004750EB" w:rsidP="004750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750EB" w:rsidRPr="004750EB" w14:paraId="1FE0D895" w14:textId="77777777" w:rsidTr="004750EB">
        <w:tc>
          <w:tcPr>
            <w:tcW w:w="0" w:type="auto"/>
          </w:tcPr>
          <w:p w14:paraId="49908F60" w14:textId="0FE17D0F" w:rsidR="004750EB" w:rsidRPr="004750EB" w:rsidRDefault="004750EB" w:rsidP="004750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0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% inhibition </w:t>
            </w:r>
          </w:p>
        </w:tc>
        <w:tc>
          <w:tcPr>
            <w:tcW w:w="0" w:type="auto"/>
          </w:tcPr>
          <w:p w14:paraId="49D938A2" w14:textId="77777777" w:rsidR="004750EB" w:rsidRPr="004750EB" w:rsidRDefault="004750EB" w:rsidP="004750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D5E6D3A" w14:textId="77777777" w:rsidR="004750EB" w:rsidRPr="004750EB" w:rsidRDefault="004750EB" w:rsidP="004750EB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bookmarkStart w:id="18" w:name="OLE_LINK22"/>
            <w:r w:rsidRPr="004750EB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87.36</w:t>
            </w:r>
            <w:bookmarkEnd w:id="18"/>
            <w:r w:rsidRPr="004750EB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±</w:t>
            </w:r>
            <w:bookmarkStart w:id="19" w:name="OLE_LINK23"/>
            <w:r w:rsidRPr="004750EB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1.613</w:t>
            </w:r>
            <w:bookmarkEnd w:id="19"/>
          </w:p>
        </w:tc>
        <w:tc>
          <w:tcPr>
            <w:tcW w:w="0" w:type="auto"/>
            <w:vAlign w:val="center"/>
          </w:tcPr>
          <w:p w14:paraId="1A9123C3" w14:textId="77777777" w:rsidR="004750EB" w:rsidRPr="004750EB" w:rsidRDefault="004750EB" w:rsidP="004750EB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bookmarkStart w:id="20" w:name="OLE_LINK24"/>
            <w:r w:rsidRPr="004750EB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92.77</w:t>
            </w:r>
            <w:bookmarkEnd w:id="20"/>
            <w:r w:rsidRPr="004750EB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±</w:t>
            </w:r>
            <w:bookmarkStart w:id="21" w:name="OLE_LINK25"/>
            <w:r w:rsidRPr="004750EB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1.039</w:t>
            </w:r>
            <w:bookmarkEnd w:id="21"/>
          </w:p>
        </w:tc>
        <w:tc>
          <w:tcPr>
            <w:tcW w:w="0" w:type="auto"/>
            <w:vAlign w:val="center"/>
          </w:tcPr>
          <w:p w14:paraId="4D15B393" w14:textId="77777777" w:rsidR="004750EB" w:rsidRPr="004750EB" w:rsidRDefault="004750EB" w:rsidP="004750EB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bookmarkStart w:id="22" w:name="OLE_LINK26"/>
            <w:r w:rsidRPr="004750EB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96.04</w:t>
            </w:r>
            <w:bookmarkEnd w:id="22"/>
            <w:r w:rsidRPr="004750EB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±</w:t>
            </w:r>
            <w:bookmarkStart w:id="23" w:name="OLE_LINK27"/>
            <w:r w:rsidRPr="004750EB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0.7526</w:t>
            </w:r>
            <w:bookmarkEnd w:id="23"/>
          </w:p>
        </w:tc>
        <w:tc>
          <w:tcPr>
            <w:tcW w:w="0" w:type="auto"/>
            <w:vAlign w:val="center"/>
          </w:tcPr>
          <w:p w14:paraId="5496F008" w14:textId="77777777" w:rsidR="004750EB" w:rsidRPr="004750EB" w:rsidRDefault="004750EB" w:rsidP="004750EB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bookmarkStart w:id="24" w:name="OLE_LINK20"/>
            <w:r w:rsidRPr="004750EB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74.13</w:t>
            </w:r>
            <w:bookmarkEnd w:id="24"/>
            <w:r w:rsidRPr="004750EB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±</w:t>
            </w:r>
            <w:bookmarkStart w:id="25" w:name="OLE_LINK21"/>
            <w:r w:rsidRPr="004750EB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en-IN"/>
              </w:rPr>
              <w:t>5.338</w:t>
            </w:r>
            <w:bookmarkEnd w:id="25"/>
          </w:p>
        </w:tc>
        <w:tc>
          <w:tcPr>
            <w:tcW w:w="0" w:type="auto"/>
          </w:tcPr>
          <w:p w14:paraId="3D8356BF" w14:textId="77777777" w:rsidR="004750EB" w:rsidRPr="004750EB" w:rsidRDefault="004750EB" w:rsidP="004750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2A3B02E" w14:textId="77777777" w:rsidR="004750EB" w:rsidRPr="004750EB" w:rsidRDefault="004750EB" w:rsidP="004750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CAAC9E7" w14:textId="77777777" w:rsidR="004750EB" w:rsidRPr="004750EB" w:rsidRDefault="004750EB" w:rsidP="004750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F1059B2" w14:textId="77777777" w:rsidR="004750EB" w:rsidRPr="004750EB" w:rsidRDefault="004750EB" w:rsidP="004750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14DACAD" w14:textId="6083ED0D" w:rsidR="004750EB" w:rsidRPr="004750EB" w:rsidRDefault="004750EB" w:rsidP="004750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0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0.</w:t>
            </w:r>
            <w:r w:rsidR="005B595E" w:rsidRPr="004750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</w:t>
            </w:r>
            <w:r w:rsidR="005B595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  <w:p w14:paraId="1BE6265E" w14:textId="77777777" w:rsidR="004750EB" w:rsidRPr="004750EB" w:rsidRDefault="004750EB" w:rsidP="004750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0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0.001</w:t>
            </w:r>
          </w:p>
          <w:p w14:paraId="675A9C7E" w14:textId="77777777" w:rsidR="004750EB" w:rsidRPr="004750EB" w:rsidRDefault="004750EB" w:rsidP="004750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750E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0.001</w:t>
            </w:r>
          </w:p>
          <w:p w14:paraId="1A3289E5" w14:textId="77777777" w:rsidR="004750EB" w:rsidRPr="004750EB" w:rsidRDefault="004750EB" w:rsidP="004750E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509C7F1" w14:textId="77777777" w:rsidR="004750EB" w:rsidRPr="004750EB" w:rsidRDefault="004750EB" w:rsidP="004750EB">
      <w:pPr>
        <w:rPr>
          <w:lang w:val="en-IN"/>
        </w:rPr>
      </w:pPr>
    </w:p>
    <w:p w14:paraId="78483C31" w14:textId="4029FFDD" w:rsidR="00AB2D09" w:rsidRPr="00B0405E" w:rsidRDefault="00AB2D09" w:rsidP="00AB2D0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42021"/>
          <w:sz w:val="24"/>
          <w:szCs w:val="24"/>
        </w:rPr>
      </w:pPr>
      <w:r w:rsidRPr="00B0405E">
        <w:rPr>
          <w:rFonts w:ascii="Times New Roman" w:hAnsi="Times New Roman" w:cs="Times New Roman"/>
          <w:b/>
          <w:sz w:val="24"/>
          <w:szCs w:val="24"/>
        </w:rPr>
        <w:t>Supplementary Table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405E">
        <w:rPr>
          <w:rFonts w:ascii="Times New Roman" w:hAnsi="Times New Roman" w:cs="Times New Roman"/>
          <w:i/>
          <w:sz w:val="24"/>
          <w:szCs w:val="24"/>
        </w:rPr>
        <w:t>In vivo</w:t>
      </w:r>
      <w:r w:rsidRPr="00B0405E">
        <w:rPr>
          <w:rFonts w:ascii="Times New Roman" w:hAnsi="Times New Roman" w:cs="Times New Roman"/>
          <w:sz w:val="24"/>
          <w:szCs w:val="24"/>
        </w:rPr>
        <w:t xml:space="preserve"> efficacy studies in Syrian golden hamsters using </w:t>
      </w:r>
      <w:r>
        <w:rPr>
          <w:rFonts w:ascii="Times New Roman" w:hAnsi="Times New Roman" w:cs="Times New Roman"/>
          <w:sz w:val="24"/>
          <w:szCs w:val="24"/>
        </w:rPr>
        <w:t>AmB</w:t>
      </w:r>
      <w:r w:rsidRPr="00B0405E">
        <w:rPr>
          <w:rFonts w:ascii="Times New Roman" w:hAnsi="Times New Roman" w:cs="Times New Roman"/>
          <w:sz w:val="24"/>
          <w:szCs w:val="24"/>
        </w:rPr>
        <w:t>, f-CNT, f-Grap, f-Comp, f-CNT-</w:t>
      </w:r>
      <w:r>
        <w:rPr>
          <w:rFonts w:ascii="Times New Roman" w:hAnsi="Times New Roman" w:cs="Times New Roman"/>
          <w:sz w:val="24"/>
          <w:szCs w:val="24"/>
        </w:rPr>
        <w:t>AmB</w:t>
      </w:r>
      <w:r w:rsidRPr="00B0405E">
        <w:rPr>
          <w:rFonts w:ascii="Times New Roman" w:hAnsi="Times New Roman" w:cs="Times New Roman"/>
          <w:sz w:val="24"/>
          <w:szCs w:val="24"/>
        </w:rPr>
        <w:t>, f-Grap-</w:t>
      </w:r>
      <w:r>
        <w:rPr>
          <w:rFonts w:ascii="Times New Roman" w:hAnsi="Times New Roman" w:cs="Times New Roman"/>
          <w:sz w:val="24"/>
          <w:szCs w:val="24"/>
        </w:rPr>
        <w:t>AmB</w:t>
      </w:r>
      <w:r w:rsidRPr="00B0405E">
        <w:rPr>
          <w:rFonts w:ascii="Times New Roman" w:hAnsi="Times New Roman" w:cs="Times New Roman"/>
          <w:sz w:val="24"/>
          <w:szCs w:val="24"/>
        </w:rPr>
        <w:t xml:space="preserve"> and f-Comp-</w:t>
      </w:r>
      <w:r>
        <w:rPr>
          <w:rFonts w:ascii="Times New Roman" w:hAnsi="Times New Roman" w:cs="Times New Roman"/>
          <w:sz w:val="24"/>
          <w:szCs w:val="24"/>
        </w:rPr>
        <w:t>AmB</w:t>
      </w:r>
      <w:r w:rsidRPr="00B0405E">
        <w:rPr>
          <w:rFonts w:ascii="Times New Roman" w:hAnsi="Times New Roman" w:cs="Times New Roman"/>
          <w:sz w:val="24"/>
          <w:szCs w:val="24"/>
        </w:rPr>
        <w:t xml:space="preserve"> against experimental 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B0405E">
        <w:rPr>
          <w:rFonts w:ascii="Times New Roman" w:hAnsi="Times New Roman" w:cs="Times New Roman"/>
          <w:sz w:val="24"/>
          <w:szCs w:val="24"/>
        </w:rPr>
        <w:t xml:space="preserve">eishmaniasis. </w:t>
      </w:r>
      <w:r w:rsidR="009A0D8F" w:rsidRPr="00D031B4"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The results were </w:t>
      </w:r>
      <w:r w:rsidR="009A0D8F">
        <w:rPr>
          <w:rFonts w:ascii="Times New Roman" w:hAnsi="Times New Roman" w:cs="Times New Roman"/>
          <w:sz w:val="24"/>
          <w:szCs w:val="24"/>
        </w:rPr>
        <w:t xml:space="preserve">analyzed using </w:t>
      </w:r>
      <w:proofErr w:type="gramStart"/>
      <w:r w:rsidR="009A0D8F">
        <w:rPr>
          <w:rFonts w:ascii="Times New Roman" w:hAnsi="Times New Roman" w:cs="Times New Roman"/>
          <w:sz w:val="24"/>
          <w:szCs w:val="24"/>
        </w:rPr>
        <w:t>one way</w:t>
      </w:r>
      <w:proofErr w:type="gramEnd"/>
      <w:r w:rsidR="009A0D8F">
        <w:rPr>
          <w:rFonts w:ascii="Times New Roman" w:hAnsi="Times New Roman" w:cs="Times New Roman"/>
          <w:sz w:val="24"/>
          <w:szCs w:val="24"/>
        </w:rPr>
        <w:t xml:space="preserve"> ANOVA</w:t>
      </w:r>
      <w:r w:rsidR="009A0D8F"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</w:t>
      </w:r>
      <w:r w:rsidR="009A0D8F">
        <w:rPr>
          <w:rFonts w:ascii="Times New Roman" w:hAnsi="Times New Roman" w:cs="Times New Roman"/>
          <w:sz w:val="24"/>
          <w:szCs w:val="24"/>
        </w:rPr>
        <w:t>and</w:t>
      </w:r>
      <w:r w:rsidR="009A0D8F"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express</w:t>
      </w:r>
      <w:r w:rsidR="009A0D8F" w:rsidRPr="00D031B4">
        <w:rPr>
          <w:rFonts w:ascii="Times New Roman" w:eastAsia="Times New Roman" w:hAnsi="Times New Roman" w:cs="Times New Roman"/>
          <w:color w:val="242021"/>
          <w:sz w:val="24"/>
          <w:szCs w:val="24"/>
        </w:rPr>
        <w:t>ed as Mean ± S.D</w:t>
      </w:r>
      <w:r w:rsidR="009A0D8F">
        <w:rPr>
          <w:rFonts w:ascii="Times New Roman" w:eastAsia="Times New Roman" w:hAnsi="Times New Roman" w:cs="Times New Roman"/>
          <w:color w:val="242021"/>
          <w:sz w:val="24"/>
          <w:szCs w:val="24"/>
        </w:rPr>
        <w:t xml:space="preserve"> with p&lt;0.05 represent significance</w:t>
      </w:r>
      <w:r w:rsidR="009A0D8F">
        <w:rPr>
          <w:rFonts w:ascii="Times New Roman" w:hAnsi="Times New Roman" w:cs="Times New Roman"/>
          <w:sz w:val="24"/>
          <w:szCs w:val="24"/>
        </w:rPr>
        <w:t>.</w:t>
      </w:r>
    </w:p>
    <w:p w14:paraId="10B28E74" w14:textId="77777777" w:rsidR="00A46AD3" w:rsidRPr="00244114" w:rsidRDefault="00A46AD3" w:rsidP="00182BE9">
      <w:pPr>
        <w:ind w:hanging="630"/>
        <w:rPr>
          <w:rFonts w:ascii="Times New Roman" w:hAnsi="Times New Roman" w:cs="Times New Roman"/>
        </w:rPr>
      </w:pPr>
    </w:p>
    <w:sectPr w:rsidR="00A46AD3" w:rsidRPr="00244114" w:rsidSect="00A46AD3">
      <w:pgSz w:w="15840" w:h="12240" w:orient="landscape"/>
      <w:pgMar w:top="540" w:right="1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MT-Bold">
    <w:altName w:val="Times New Roman"/>
    <w:panose1 w:val="00000000000000000000"/>
    <w:charset w:val="00"/>
    <w:family w:val="roman"/>
    <w:notTrueType/>
    <w:pitch w:val="default"/>
  </w:font>
  <w:font w:name="GillSansMT">
    <w:altName w:val="Times New Roman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U0sLA0tDAzNTE1NTNR0lEKTi0uzszPAykwNK0FAA6aDZ4tAAAA"/>
  </w:docVars>
  <w:rsids>
    <w:rsidRoot w:val="00A46AD3"/>
    <w:rsid w:val="00013AF5"/>
    <w:rsid w:val="0003595E"/>
    <w:rsid w:val="000C4501"/>
    <w:rsid w:val="00134910"/>
    <w:rsid w:val="00135D5A"/>
    <w:rsid w:val="00182BE9"/>
    <w:rsid w:val="001A534B"/>
    <w:rsid w:val="00244114"/>
    <w:rsid w:val="00277A86"/>
    <w:rsid w:val="002C01CB"/>
    <w:rsid w:val="002F7839"/>
    <w:rsid w:val="004322F2"/>
    <w:rsid w:val="004750EB"/>
    <w:rsid w:val="005B595E"/>
    <w:rsid w:val="00655E08"/>
    <w:rsid w:val="00664591"/>
    <w:rsid w:val="0069008B"/>
    <w:rsid w:val="006C3B0D"/>
    <w:rsid w:val="006D33A6"/>
    <w:rsid w:val="00704F19"/>
    <w:rsid w:val="00707DD1"/>
    <w:rsid w:val="00727B28"/>
    <w:rsid w:val="007951AD"/>
    <w:rsid w:val="008E7761"/>
    <w:rsid w:val="009553A6"/>
    <w:rsid w:val="0096754C"/>
    <w:rsid w:val="009A0D8F"/>
    <w:rsid w:val="00A15CBC"/>
    <w:rsid w:val="00A46AD3"/>
    <w:rsid w:val="00A80437"/>
    <w:rsid w:val="00AB2D09"/>
    <w:rsid w:val="00B65760"/>
    <w:rsid w:val="00B84E1C"/>
    <w:rsid w:val="00B976EE"/>
    <w:rsid w:val="00C4268F"/>
    <w:rsid w:val="00C57C48"/>
    <w:rsid w:val="00C7202A"/>
    <w:rsid w:val="00E65CC8"/>
    <w:rsid w:val="00ED5AB2"/>
    <w:rsid w:val="00FD4262"/>
    <w:rsid w:val="00FE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0DCF9"/>
  <w15:chartTrackingRefBased/>
  <w15:docId w15:val="{791E1A55-A398-4CE7-A81F-DC140A7B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6AD3"/>
    <w:pPr>
      <w:spacing w:after="0" w:line="240" w:lineRule="auto"/>
    </w:pPr>
  </w:style>
  <w:style w:type="character" w:customStyle="1" w:styleId="fontstyle01">
    <w:name w:val="fontstyle01"/>
    <w:basedOn w:val="DefaultParagraphFont"/>
    <w:rsid w:val="00A46AD3"/>
    <w:rPr>
      <w:rFonts w:ascii="GillSansMT-Bold" w:hAnsi="GillSansMT-Bold" w:hint="default"/>
      <w:b/>
      <w:bCs/>
      <w:i w:val="0"/>
      <w:iCs w:val="0"/>
      <w:color w:val="242021"/>
      <w:sz w:val="18"/>
      <w:szCs w:val="18"/>
    </w:rPr>
  </w:style>
  <w:style w:type="character" w:customStyle="1" w:styleId="fontstyle21">
    <w:name w:val="fontstyle21"/>
    <w:basedOn w:val="DefaultParagraphFont"/>
    <w:rsid w:val="00A46AD3"/>
    <w:rPr>
      <w:rFonts w:ascii="GillSansMT" w:hAnsi="GillSansMT" w:hint="default"/>
      <w:b w:val="0"/>
      <w:bCs w:val="0"/>
      <w:i w:val="0"/>
      <w:iCs w:val="0"/>
      <w:color w:val="242021"/>
      <w:sz w:val="18"/>
      <w:szCs w:val="18"/>
    </w:rPr>
  </w:style>
  <w:style w:type="paragraph" w:customStyle="1" w:styleId="Pa24">
    <w:name w:val="Pa24"/>
    <w:basedOn w:val="Normal"/>
    <w:next w:val="Normal"/>
    <w:uiPriority w:val="99"/>
    <w:rsid w:val="00244114"/>
    <w:pPr>
      <w:autoSpaceDE w:val="0"/>
      <w:autoSpaceDN w:val="0"/>
      <w:adjustRightInd w:val="0"/>
      <w:spacing w:after="0" w:line="181" w:lineRule="atLeast"/>
    </w:pPr>
    <w:rPr>
      <w:rFonts w:ascii="Gill Sans MT" w:hAnsi="Gill Sans MT"/>
      <w:sz w:val="24"/>
      <w:szCs w:val="24"/>
      <w:lang w:val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8E7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7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7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7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76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750EB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9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Frontiers</cp:lastModifiedBy>
  <cp:revision>2</cp:revision>
  <dcterms:created xsi:type="dcterms:W3CDTF">2020-06-25T14:37:00Z</dcterms:created>
  <dcterms:modified xsi:type="dcterms:W3CDTF">2020-06-25T14:37:00Z</dcterms:modified>
</cp:coreProperties>
</file>