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C5633" w14:textId="77777777" w:rsidR="00961EB9" w:rsidRPr="006D0D72" w:rsidRDefault="00961EB9" w:rsidP="00961EB9">
      <w:pPr>
        <w:pStyle w:val="NoSpacing"/>
      </w:pPr>
      <w:proofErr w:type="gramStart"/>
      <w:r>
        <w:t>Supplementary Table 1.</w:t>
      </w:r>
      <w:proofErr w:type="gramEnd"/>
      <w:r>
        <w:t xml:space="preserve">  Multivariable analysis of factors effecting IPSS score improvement at 12 months after SBRT. The following variables were entered into the model: </w:t>
      </w:r>
      <w:r w:rsidRPr="006D0D72">
        <w:t>Race</w:t>
      </w:r>
      <w:r>
        <w:t xml:space="preserve"> </w:t>
      </w:r>
      <w:r w:rsidRPr="006D0D72">
        <w:t>(White vs. Non-White</w:t>
      </w:r>
      <w:r>
        <w:t>), Volume (Above vs.</w:t>
      </w:r>
      <w:r w:rsidRPr="006D0D72">
        <w:t xml:space="preserve"> less than or equal to 37.3 cc), Initial</w:t>
      </w:r>
      <w:r>
        <w:t xml:space="preserve"> </w:t>
      </w:r>
      <w:r w:rsidRPr="006D0D72">
        <w:t>Flomax</w:t>
      </w:r>
      <w:r>
        <w:t xml:space="preserve"> Use</w:t>
      </w:r>
      <w:r w:rsidRPr="006D0D72">
        <w:t xml:space="preserve"> (Yes vs. No), Age</w:t>
      </w:r>
      <w:r>
        <w:t xml:space="preserve"> (Above vs.</w:t>
      </w:r>
      <w:r w:rsidRPr="006D0D72">
        <w:t xml:space="preserve"> </w:t>
      </w:r>
      <w:r>
        <w:t xml:space="preserve">less than or </w:t>
      </w:r>
      <w:r>
        <w:t>equal</w:t>
      </w:r>
      <w:r w:rsidRPr="006D0D72">
        <w:t xml:space="preserve"> 71 year</w:t>
      </w:r>
      <w:r>
        <w:t>s</w:t>
      </w:r>
      <w:r w:rsidRPr="006D0D72">
        <w:t>), Dose</w:t>
      </w:r>
      <w:r>
        <w:t xml:space="preserve"> </w:t>
      </w:r>
      <w:proofErr w:type="gramStart"/>
      <w:r w:rsidRPr="006D0D72">
        <w:t>Level(</w:t>
      </w:r>
      <w:proofErr w:type="gramEnd"/>
      <w:r w:rsidRPr="006D0D72">
        <w:t>35 vs. 36.25Gy), BMI (Above vs. less than or equal to 25).</w:t>
      </w:r>
    </w:p>
    <w:p w14:paraId="3D73A597" w14:textId="77777777" w:rsidR="00961EB9" w:rsidRDefault="00961EB9" w:rsidP="00961EB9">
      <w:pPr>
        <w:pStyle w:val="NoSpacing"/>
      </w:pPr>
      <w:bookmarkStart w:id="0" w:name="_GoBack"/>
      <w:bookmarkEnd w:id="0"/>
    </w:p>
    <w:p w14:paraId="18A45B23" w14:textId="77777777" w:rsidR="00961EB9" w:rsidRDefault="00961EB9" w:rsidP="00961EB9">
      <w:pPr>
        <w:pStyle w:val="NoSpacing"/>
      </w:pPr>
    </w:p>
    <w:tbl>
      <w:tblPr>
        <w:tblpPr w:leftFromText="180" w:rightFromText="180" w:vertAnchor="text" w:horzAnchor="page" w:tblpX="1549" w:tblpY="-168"/>
        <w:tblW w:w="9741" w:type="dxa"/>
        <w:tblLook w:val="04A0" w:firstRow="1" w:lastRow="0" w:firstColumn="1" w:lastColumn="0" w:noHBand="0" w:noVBand="1"/>
      </w:tblPr>
      <w:tblGrid>
        <w:gridCol w:w="3144"/>
        <w:gridCol w:w="1852"/>
        <w:gridCol w:w="1612"/>
        <w:gridCol w:w="1558"/>
        <w:gridCol w:w="1575"/>
      </w:tblGrid>
      <w:tr w:rsidR="00961EB9" w:rsidRPr="006D0D72" w14:paraId="33741BCC" w14:textId="77777777" w:rsidTr="00461814">
        <w:trPr>
          <w:trHeight w:val="268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44919EA" w14:textId="77777777" w:rsidR="00961EB9" w:rsidRPr="006D0D72" w:rsidRDefault="00961EB9" w:rsidP="004618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Multivariate</w:t>
            </w:r>
            <w:r w:rsidRPr="006D0D72">
              <w:rPr>
                <w:rFonts w:ascii="Times New Roman" w:eastAsia="Times New Roman" w:hAnsi="Times New Roman" w:cs="Times New Roman"/>
                <w:color w:val="000000"/>
              </w:rPr>
              <w:t xml:space="preserve"> Analysis of Factors Effecting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IPSS improvement at 12 months</w:t>
            </w:r>
          </w:p>
        </w:tc>
      </w:tr>
      <w:tr w:rsidR="00961EB9" w:rsidRPr="006D0D72" w14:paraId="2B20A901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B2945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AEC79" w14:textId="77777777" w:rsidR="00961EB9" w:rsidRPr="006D0D72" w:rsidRDefault="00961EB9" w:rsidP="004618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Significance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9E78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Odds Ratio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4A7F" w14:textId="77777777" w:rsidR="00961EB9" w:rsidRPr="006D0D72" w:rsidRDefault="003303A7" w:rsidP="003303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95% Confidence Interval</w:t>
            </w:r>
          </w:p>
        </w:tc>
      </w:tr>
      <w:tr w:rsidR="00961EB9" w:rsidRPr="006D0D72" w14:paraId="74F5140D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E0D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586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67C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6F7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522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Upper</w:t>
            </w:r>
          </w:p>
        </w:tc>
      </w:tr>
      <w:tr w:rsidR="00961EB9" w:rsidRPr="006D0D72" w14:paraId="7DBCF908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A98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D6E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0.988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EAAC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00A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0.278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428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3.524</w:t>
            </w:r>
          </w:p>
        </w:tc>
      </w:tr>
      <w:tr w:rsidR="00961EB9" w:rsidRPr="006D0D72" w14:paraId="3C01FEFF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454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Prostate </w:t>
            </w: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Volume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E10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398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1.946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882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0.592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859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6.395</w:t>
            </w:r>
          </w:p>
        </w:tc>
      </w:tr>
      <w:tr w:rsidR="00961EB9" w:rsidRPr="006D0D72" w14:paraId="4F4AF0CB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D1C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Initial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Flomax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829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0.268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054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2.012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2A2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0.584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D52E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6.931</w:t>
            </w:r>
          </w:p>
        </w:tc>
      </w:tr>
      <w:tr w:rsidR="00961EB9" w:rsidRPr="006D0D72" w14:paraId="31784CA3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699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FCF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82D4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1.066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58E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0EC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3.704</w:t>
            </w:r>
          </w:p>
        </w:tc>
      </w:tr>
      <w:tr w:rsidR="00961EB9" w:rsidRPr="006D0D72" w14:paraId="3C90D642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6F4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Dose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Level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7241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0.771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BF2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1.212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EB5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DA7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</w:tr>
      <w:tr w:rsidR="00961EB9" w:rsidRPr="006D0D72" w14:paraId="1AD20C2A" w14:textId="77777777" w:rsidTr="00461814">
        <w:trPr>
          <w:trHeight w:val="26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6A5C" w14:textId="77777777" w:rsidR="00961EB9" w:rsidRPr="006D0D72" w:rsidRDefault="00961EB9" w:rsidP="004618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10BA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0.394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B072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1.811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0EF70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66C" w14:textId="77777777" w:rsidR="00961EB9" w:rsidRPr="006D0D72" w:rsidRDefault="00961EB9" w:rsidP="004618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D72">
              <w:rPr>
                <w:rFonts w:ascii="Times New Roman" w:eastAsia="Times New Roman" w:hAnsi="Times New Roman" w:cs="Times New Roman"/>
                <w:color w:val="000000"/>
              </w:rPr>
              <w:t>7.089</w:t>
            </w:r>
          </w:p>
        </w:tc>
      </w:tr>
    </w:tbl>
    <w:p w14:paraId="072975B6" w14:textId="77777777" w:rsidR="00961EB9" w:rsidRDefault="00961EB9" w:rsidP="00961EB9">
      <w:pPr>
        <w:pStyle w:val="NoSpacing"/>
      </w:pPr>
    </w:p>
    <w:p w14:paraId="5C958169" w14:textId="77777777" w:rsidR="00C51956" w:rsidRDefault="00C51956"/>
    <w:sectPr w:rsidR="00C51956" w:rsidSect="00C51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B9"/>
    <w:rsid w:val="003303A7"/>
    <w:rsid w:val="00961EB9"/>
    <w:rsid w:val="00C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3A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B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Company>Georgetown University School of Medicine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 Aghdam</dc:creator>
  <cp:keywords/>
  <dc:description/>
  <cp:lastModifiedBy>Nima  Aghdam</cp:lastModifiedBy>
  <cp:revision>2</cp:revision>
  <dcterms:created xsi:type="dcterms:W3CDTF">2020-06-25T00:37:00Z</dcterms:created>
  <dcterms:modified xsi:type="dcterms:W3CDTF">2020-06-25T00:38:00Z</dcterms:modified>
</cp:coreProperties>
</file>