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352" w:rsidRPr="00E47352" w:rsidRDefault="00E47352" w:rsidP="00E47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New Plant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Growth-Promoting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Chromium-Detoxifying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b/>
          <w:i/>
          <w:color w:val="000000"/>
          <w:sz w:val="24"/>
          <w:szCs w:val="24"/>
        </w:rPr>
        <w:t>Microbacterium</w:t>
      </w:r>
      <w:proofErr w:type="spellEnd"/>
      <w:r w:rsidRPr="00E473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b/>
          <w:color w:val="000000"/>
          <w:sz w:val="24"/>
          <w:szCs w:val="24"/>
        </w:rPr>
        <w:t>Species</w:t>
      </w:r>
      <w:proofErr w:type="spellEnd"/>
      <w:r w:rsidRPr="00E473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b/>
          <w:color w:val="000000"/>
          <w:sz w:val="24"/>
          <w:szCs w:val="24"/>
        </w:rPr>
        <w:t>Isolated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Tannery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Wastewater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473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Performance and </w:t>
      </w:r>
      <w:proofErr w:type="spellStart"/>
      <w:r w:rsidRPr="00E47352">
        <w:rPr>
          <w:rFonts w:ascii="Times New Roman" w:hAnsi="Times New Roman" w:cs="Times New Roman"/>
          <w:b/>
          <w:color w:val="000000"/>
          <w:sz w:val="24"/>
          <w:szCs w:val="24"/>
        </w:rPr>
        <w:t>Genomic</w:t>
      </w:r>
      <w:proofErr w:type="spellEnd"/>
      <w:r w:rsidRPr="00E473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Insights</w:t>
      </w:r>
    </w:p>
    <w:p w:rsidR="00E47352" w:rsidRDefault="00E47352" w:rsidP="00E47352">
      <w:pPr>
        <w:spacing w:after="120" w:line="240" w:lineRule="auto"/>
        <w:jc w:val="both"/>
        <w:rPr>
          <w:rFonts w:ascii="Times New Roman" w:eastAsia="Calibri,Bold" w:hAnsi="Times New Roman" w:cs="Times New Roman"/>
          <w:b/>
          <w:bCs/>
          <w:noProof/>
          <w:sz w:val="24"/>
          <w:szCs w:val="24"/>
          <w:lang w:eastAsia="fr-FR"/>
        </w:rPr>
      </w:pPr>
    </w:p>
    <w:p w:rsidR="00222887" w:rsidRPr="00E47352" w:rsidRDefault="00735C42" w:rsidP="00735C42">
      <w:pPr>
        <w:spacing w:after="120" w:line="240" w:lineRule="auto"/>
        <w:jc w:val="both"/>
        <w:rPr>
          <w:rFonts w:ascii="Times New Roman" w:eastAsia="Calibri,Bold" w:hAnsi="Times New Roman" w:cs="Times New Roman"/>
          <w:b/>
          <w:bCs/>
          <w:noProof/>
          <w:sz w:val="24"/>
          <w:szCs w:val="24"/>
          <w:lang w:eastAsia="fr-FR"/>
        </w:rPr>
      </w:pPr>
      <w:r w:rsidRPr="00E47352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FD46A" wp14:editId="0E34C452">
                <wp:simplePos x="0" y="0"/>
                <wp:positionH relativeFrom="column">
                  <wp:posOffset>1633855</wp:posOffset>
                </wp:positionH>
                <wp:positionV relativeFrom="paragraph">
                  <wp:posOffset>5605780</wp:posOffset>
                </wp:positionV>
                <wp:extent cx="219075" cy="20955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1AF1E" id="Ellipse 2" o:spid="_x0000_s1026" style="position:absolute;margin-left:128.65pt;margin-top:441.4pt;width:17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" filled="f" strokecolor="white [3212]" strokeweight="2pt">
                <v:stroke joinstyle="miter"/>
              </v:oval>
            </w:pict>
          </mc:Fallback>
        </mc:AlternateContent>
      </w:r>
      <w:r w:rsidR="00DA7E24" w:rsidRPr="00E47352">
        <w:rPr>
          <w:rFonts w:ascii="Times New Roman" w:eastAsia="Calibri,Bold" w:hAnsi="Times New Roman" w:cs="Times New Roman"/>
          <w:b/>
          <w:bCs/>
          <w:noProof/>
          <w:sz w:val="24"/>
          <w:szCs w:val="24"/>
          <w:lang w:eastAsia="fr-FR"/>
        </w:rPr>
        <w:t>Supplementary Figures :</w:t>
      </w:r>
    </w:p>
    <w:p w:rsidR="008F6907" w:rsidRPr="00E47352" w:rsidRDefault="00DA7E24" w:rsidP="001F5084">
      <w:pPr>
        <w:spacing w:after="120" w:line="240" w:lineRule="auto"/>
        <w:jc w:val="both"/>
        <w:rPr>
          <w:rFonts w:ascii="Times New Roman" w:eastAsia="Calibri,Bold" w:hAnsi="Times New Roman" w:cs="Times New Roman"/>
          <w:bCs/>
          <w:noProof/>
          <w:sz w:val="24"/>
          <w:szCs w:val="24"/>
          <w:lang w:eastAsia="fr-FR"/>
        </w:rPr>
      </w:pPr>
      <w:r w:rsidRPr="00E47352">
        <w:rPr>
          <w:rFonts w:ascii="Times New Roman" w:eastAsia="Calibri,Bold" w:hAnsi="Times New Roman" w:cs="Times New Roman"/>
          <w:bCs/>
          <w:noProof/>
          <w:sz w:val="24"/>
          <w:szCs w:val="24"/>
          <w:lang w:eastAsia="fr-FR"/>
        </w:rPr>
        <w:t>Content</w:t>
      </w:r>
    </w:p>
    <w:p w:rsidR="00DA7E24" w:rsidRPr="00E47352" w:rsidRDefault="00DA7E24" w:rsidP="00DA7E24">
      <w:pPr>
        <w:pStyle w:val="NormalWeb"/>
        <w:spacing w:after="0"/>
        <w:jc w:val="both"/>
        <w:rPr>
          <w:rFonts w:eastAsiaTheme="minorEastAsia"/>
          <w:color w:val="000000" w:themeColor="text1"/>
          <w:kern w:val="24"/>
        </w:rPr>
      </w:pPr>
      <w:r w:rsidRPr="00E47352">
        <w:rPr>
          <w:rFonts w:eastAsia="Calibri,Bold"/>
          <w:b/>
          <w:bCs/>
        </w:rPr>
        <w:t xml:space="preserve">Figure S1. </w:t>
      </w:r>
      <w:r w:rsidRPr="00E47352">
        <w:rPr>
          <w:rFonts w:eastAsiaTheme="minorEastAsia"/>
          <w:i/>
          <w:iCs/>
          <w:color w:val="000000" w:themeColor="text1"/>
          <w:kern w:val="24"/>
        </w:rPr>
        <w:t xml:space="preserve">In vitro </w:t>
      </w:r>
      <w:r w:rsidRPr="00E47352">
        <w:rPr>
          <w:rFonts w:eastAsiaTheme="minorEastAsia"/>
          <w:color w:val="000000" w:themeColor="text1"/>
          <w:kern w:val="24"/>
        </w:rPr>
        <w:t xml:space="preserve">plant </w:t>
      </w:r>
      <w:proofErr w:type="spellStart"/>
      <w:r w:rsidRPr="00E47352">
        <w:rPr>
          <w:rFonts w:eastAsiaTheme="minorEastAsia"/>
          <w:color w:val="000000" w:themeColor="text1"/>
          <w:kern w:val="24"/>
        </w:rPr>
        <w:t>growth-promoting</w:t>
      </w:r>
      <w:proofErr w:type="spellEnd"/>
      <w:r w:rsidRPr="00E47352">
        <w:rPr>
          <w:rFonts w:eastAsiaTheme="minorEastAsia"/>
          <w:color w:val="000000" w:themeColor="text1"/>
          <w:kern w:val="24"/>
        </w:rPr>
        <w:t xml:space="preserve"> traits of the TL13 </w:t>
      </w:r>
      <w:proofErr w:type="spellStart"/>
      <w:r w:rsidRPr="00E47352">
        <w:rPr>
          <w:rFonts w:eastAsiaTheme="minorEastAsia"/>
          <w:color w:val="000000" w:themeColor="text1"/>
          <w:kern w:val="24"/>
        </w:rPr>
        <w:t>strain</w:t>
      </w:r>
      <w:proofErr w:type="spellEnd"/>
      <w:r w:rsidRPr="00E47352">
        <w:rPr>
          <w:rFonts w:eastAsiaTheme="minorEastAsia"/>
          <w:color w:val="000000" w:themeColor="text1"/>
          <w:kern w:val="24"/>
        </w:rPr>
        <w:t xml:space="preserve"> : (a) </w:t>
      </w:r>
      <w:proofErr w:type="spellStart"/>
      <w:r w:rsidRPr="00E47352">
        <w:rPr>
          <w:rFonts w:eastAsiaTheme="minorEastAsia"/>
          <w:color w:val="000000" w:themeColor="text1"/>
          <w:kern w:val="24"/>
        </w:rPr>
        <w:t>Atmospheric</w:t>
      </w:r>
      <w:proofErr w:type="spellEnd"/>
      <w:r w:rsidRPr="00E47352">
        <w:rPr>
          <w:rFonts w:eastAsiaTheme="minorEastAsia"/>
          <w:color w:val="000000" w:themeColor="text1"/>
          <w:kern w:val="24"/>
        </w:rPr>
        <w:t xml:space="preserve"> </w:t>
      </w:r>
      <w:proofErr w:type="spellStart"/>
      <w:r w:rsidRPr="00E47352">
        <w:rPr>
          <w:rFonts w:eastAsiaTheme="minorEastAsia"/>
          <w:color w:val="000000" w:themeColor="text1"/>
          <w:kern w:val="24"/>
        </w:rPr>
        <w:t>nitrogen</w:t>
      </w:r>
      <w:proofErr w:type="spellEnd"/>
      <w:r w:rsidRPr="00E47352">
        <w:rPr>
          <w:rFonts w:eastAsiaTheme="minorEastAsia"/>
          <w:color w:val="000000" w:themeColor="text1"/>
          <w:kern w:val="24"/>
        </w:rPr>
        <w:t xml:space="preserve"> fixation ; (b) </w:t>
      </w:r>
      <w:proofErr w:type="spellStart"/>
      <w:r w:rsidRPr="00E47352">
        <w:rPr>
          <w:rFonts w:eastAsiaTheme="minorEastAsia"/>
          <w:color w:val="000000" w:themeColor="text1"/>
          <w:kern w:val="24"/>
        </w:rPr>
        <w:t>Siderophore</w:t>
      </w:r>
      <w:proofErr w:type="spellEnd"/>
      <w:r w:rsidRPr="00E47352">
        <w:rPr>
          <w:rFonts w:eastAsiaTheme="minorEastAsia"/>
          <w:color w:val="000000" w:themeColor="text1"/>
          <w:kern w:val="24"/>
        </w:rPr>
        <w:t xml:space="preserve"> production ; (c) Phosphate </w:t>
      </w:r>
      <w:proofErr w:type="spellStart"/>
      <w:r w:rsidRPr="00E47352">
        <w:rPr>
          <w:rFonts w:eastAsiaTheme="minorEastAsia"/>
          <w:color w:val="000000" w:themeColor="text1"/>
          <w:kern w:val="24"/>
        </w:rPr>
        <w:t>solubilization</w:t>
      </w:r>
      <w:proofErr w:type="spellEnd"/>
      <w:r w:rsidRPr="00E47352">
        <w:rPr>
          <w:rFonts w:eastAsiaTheme="minorEastAsia"/>
          <w:color w:val="000000" w:themeColor="text1"/>
          <w:kern w:val="24"/>
        </w:rPr>
        <w:t xml:space="preserve"> ; (d) EPS production ; (e) Cellulase </w:t>
      </w:r>
      <w:proofErr w:type="spellStart"/>
      <w:r w:rsidRPr="00E47352">
        <w:rPr>
          <w:rFonts w:eastAsiaTheme="minorEastAsia"/>
          <w:color w:val="000000" w:themeColor="text1"/>
          <w:kern w:val="24"/>
        </w:rPr>
        <w:t>activity</w:t>
      </w:r>
      <w:proofErr w:type="spellEnd"/>
      <w:r w:rsidRPr="00E47352">
        <w:rPr>
          <w:rFonts w:eastAsiaTheme="minorEastAsia"/>
          <w:color w:val="000000" w:themeColor="text1"/>
          <w:kern w:val="24"/>
        </w:rPr>
        <w:t xml:space="preserve"> and (f) IAA production.</w:t>
      </w:r>
    </w:p>
    <w:p w:rsidR="00DA7E24" w:rsidRPr="00E47352" w:rsidRDefault="00DA7E24" w:rsidP="00DA7E24">
      <w:pPr>
        <w:pStyle w:val="Lgende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E4735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Figure S2.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Antibiogram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illustrated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TL13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strain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sensitivity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against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13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antibiotics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from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left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to right) :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Cefoxitin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(FOX : 30µg)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Pristinamycin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(PTN : 15µg)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Neomycin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(NE : 30µg)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Rifampicin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(RD : 30µg)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Norfloxacin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(NOR : 5µg)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Streptomycin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(S : 10µg)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Erythromycin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(E : 15µg)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Cefotaxime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(CTX : 30µg)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Tetracycline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(TET : 30µg)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Vancomycin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(VAN : 30µg)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Ceftazidime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(CAZ : 30µg) ;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Spiramycin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(SP : 100µg) and </w:t>
      </w:r>
      <w:proofErr w:type="spellStart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>Oxytetracyclin</w:t>
      </w:r>
      <w:proofErr w:type="spellEnd"/>
      <w:r w:rsidRPr="00E473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(OT : 30µg).</w:t>
      </w:r>
    </w:p>
    <w:p w:rsidR="00DA7E24" w:rsidRPr="00E47352" w:rsidRDefault="00DA7E24" w:rsidP="00DA7E24">
      <w:pPr>
        <w:spacing w:after="120" w:line="240" w:lineRule="auto"/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  <w:r w:rsidRPr="00E47352">
        <w:rPr>
          <w:rFonts w:ascii="Times New Roman" w:eastAsia="Calibri,Bold" w:hAnsi="Times New Roman" w:cs="Times New Roman"/>
          <w:b/>
          <w:bCs/>
          <w:sz w:val="24"/>
          <w:szCs w:val="24"/>
        </w:rPr>
        <w:t xml:space="preserve">Figure S3.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Graphical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representation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of a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taxonomic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tree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made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with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strains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from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the DSMZ cultivable collection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according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to the Gold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database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. </w:t>
      </w:r>
      <w:proofErr w:type="gram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A:</w:t>
      </w:r>
      <w:proofErr w:type="gram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Overview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. </w:t>
      </w:r>
      <w:proofErr w:type="gram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B:</w:t>
      </w:r>
      <w:proofErr w:type="gram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Zoom on the area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framed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in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circle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in image A.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Each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point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represents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a type of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strain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. In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red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are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represented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the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strains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for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which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a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sequencing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project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is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in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progress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, the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others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are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represented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in green. The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empty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points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represent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higher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taxonomic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levels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. The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length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of the branches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is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not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significant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. Figure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extracted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from</w:t>
      </w:r>
      <w:proofErr w:type="spellEnd"/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hyperlink r:id="rId5" w:history="1">
        <w:r w:rsidRPr="00E47352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https://microbial-earth.namesforlife.com/</w:t>
        </w:r>
      </w:hyperlink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.</w:t>
      </w:r>
    </w:p>
    <w:p w:rsidR="00DA7E24" w:rsidRPr="00E47352" w:rsidRDefault="00DA7E24" w:rsidP="00DA7E24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DA7E24" w:rsidRPr="008F6907" w:rsidRDefault="00DA7E24" w:rsidP="00DA7E24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DA7E24" w:rsidRDefault="00DA7E24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DA7E24" w:rsidRDefault="00DA7E24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DA7E24" w:rsidRDefault="00DA7E24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DA7E24" w:rsidRDefault="00DA7E24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DA7E24" w:rsidRPr="008F6907" w:rsidRDefault="00DA7E24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DA7E24" w:rsidRPr="00B53835" w:rsidRDefault="00DA7E24" w:rsidP="00DA7E24">
      <w:pPr>
        <w:spacing w:after="120" w:line="240" w:lineRule="auto"/>
        <w:jc w:val="both"/>
        <w:rPr>
          <w:rFonts w:ascii="Times New Roman" w:eastAsia="Calibri,Bold" w:hAnsi="Times New Roman" w:cs="Times New Roman"/>
          <w:bCs/>
          <w:noProof/>
          <w:sz w:val="24"/>
          <w:szCs w:val="24"/>
          <w:lang w:eastAsia="fr-FR"/>
        </w:rPr>
      </w:pPr>
      <w:r w:rsidRPr="00B53835">
        <w:rPr>
          <w:rFonts w:ascii="Times New Roman" w:eastAsia="Calibri,Bold" w:hAnsi="Times New Roman" w:cs="Times New Roman"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3D12E1EE" wp14:editId="1872499F">
            <wp:extent cx="5760720" cy="1902862"/>
            <wp:effectExtent l="0" t="0" r="0" b="2540"/>
            <wp:docPr id="5" name="Image 5" descr="C:\Users\HP\Desktop\Submitted version\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ubmitted version\Image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24" w:rsidRPr="00612D7A" w:rsidRDefault="00DA7E24" w:rsidP="00DA7E24">
      <w:pPr>
        <w:pStyle w:val="NormalWeb"/>
        <w:spacing w:after="0"/>
        <w:jc w:val="both"/>
        <w:rPr>
          <w:rFonts w:eastAsiaTheme="minorEastAsia"/>
          <w:color w:val="000000" w:themeColor="text1"/>
          <w:kern w:val="24"/>
        </w:rPr>
      </w:pPr>
      <w:r w:rsidRPr="00772D62">
        <w:rPr>
          <w:rFonts w:eastAsia="Calibri,Bold"/>
          <w:b/>
          <w:bCs/>
        </w:rPr>
        <w:t xml:space="preserve">Figure </w:t>
      </w:r>
      <w:r>
        <w:rPr>
          <w:rFonts w:eastAsia="Calibri,Bold"/>
          <w:b/>
          <w:bCs/>
        </w:rPr>
        <w:t>S1</w:t>
      </w:r>
      <w:r w:rsidRPr="00772D62">
        <w:rPr>
          <w:rFonts w:eastAsia="Calibri,Bold"/>
          <w:b/>
          <w:bCs/>
        </w:rPr>
        <w:t xml:space="preserve">. </w:t>
      </w:r>
      <w:r>
        <w:rPr>
          <w:rFonts w:eastAsiaTheme="minorEastAsia"/>
          <w:i/>
          <w:iCs/>
          <w:color w:val="000000" w:themeColor="text1"/>
          <w:kern w:val="24"/>
        </w:rPr>
        <w:t xml:space="preserve">In vitro </w:t>
      </w:r>
      <w:r w:rsidRPr="00612D7A">
        <w:rPr>
          <w:rFonts w:eastAsiaTheme="minorEastAsia"/>
          <w:color w:val="000000" w:themeColor="text1"/>
          <w:kern w:val="24"/>
        </w:rPr>
        <w:t xml:space="preserve">plant </w:t>
      </w:r>
      <w:proofErr w:type="spellStart"/>
      <w:r w:rsidRPr="00612D7A">
        <w:rPr>
          <w:rFonts w:eastAsiaTheme="minorEastAsia"/>
          <w:color w:val="000000" w:themeColor="text1"/>
          <w:kern w:val="24"/>
        </w:rPr>
        <w:t>growth-promoting</w:t>
      </w:r>
      <w:proofErr w:type="spellEnd"/>
      <w:r w:rsidRPr="00612D7A">
        <w:rPr>
          <w:rFonts w:eastAsiaTheme="minorEastAsia"/>
          <w:color w:val="000000" w:themeColor="text1"/>
          <w:kern w:val="24"/>
        </w:rPr>
        <w:t xml:space="preserve"> traits of the TL13 </w:t>
      </w:r>
      <w:proofErr w:type="spellStart"/>
      <w:r w:rsidRPr="00612D7A">
        <w:rPr>
          <w:rFonts w:eastAsiaTheme="minorEastAsia"/>
          <w:color w:val="000000" w:themeColor="text1"/>
          <w:kern w:val="24"/>
        </w:rPr>
        <w:t>s</w:t>
      </w:r>
      <w:r>
        <w:rPr>
          <w:rFonts w:eastAsiaTheme="minorEastAsia"/>
          <w:color w:val="000000" w:themeColor="text1"/>
          <w:kern w:val="24"/>
        </w:rPr>
        <w:t>train</w:t>
      </w:r>
      <w:proofErr w:type="spellEnd"/>
      <w:r>
        <w:rPr>
          <w:rFonts w:eastAsiaTheme="minorEastAsia"/>
          <w:color w:val="000000" w:themeColor="text1"/>
          <w:kern w:val="24"/>
        </w:rPr>
        <w:t xml:space="preserve"> : (a) </w:t>
      </w:r>
      <w:proofErr w:type="spellStart"/>
      <w:r>
        <w:rPr>
          <w:rFonts w:eastAsiaTheme="minorEastAsia"/>
          <w:color w:val="000000" w:themeColor="text1"/>
          <w:kern w:val="24"/>
        </w:rPr>
        <w:t>Atmospheric</w:t>
      </w:r>
      <w:proofErr w:type="spellEnd"/>
      <w:r>
        <w:rPr>
          <w:rFonts w:eastAsiaTheme="minorEastAsia"/>
          <w:color w:val="000000" w:themeColor="text1"/>
          <w:kern w:val="24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</w:rPr>
        <w:t>nitrogen</w:t>
      </w:r>
      <w:proofErr w:type="spellEnd"/>
      <w:r>
        <w:rPr>
          <w:rFonts w:eastAsiaTheme="minorEastAsia"/>
          <w:color w:val="000000" w:themeColor="text1"/>
          <w:kern w:val="24"/>
        </w:rPr>
        <w:t xml:space="preserve"> </w:t>
      </w:r>
      <w:r w:rsidRPr="00612D7A">
        <w:rPr>
          <w:rFonts w:eastAsiaTheme="minorEastAsia"/>
          <w:color w:val="000000" w:themeColor="text1"/>
          <w:kern w:val="24"/>
        </w:rPr>
        <w:t xml:space="preserve">fixation ; (b) </w:t>
      </w:r>
      <w:proofErr w:type="spellStart"/>
      <w:r w:rsidRPr="00612D7A">
        <w:rPr>
          <w:rFonts w:eastAsiaTheme="minorEastAsia"/>
          <w:color w:val="000000" w:themeColor="text1"/>
          <w:kern w:val="24"/>
        </w:rPr>
        <w:t>Siderophore</w:t>
      </w:r>
      <w:proofErr w:type="spellEnd"/>
      <w:r w:rsidRPr="00612D7A">
        <w:rPr>
          <w:rFonts w:eastAsiaTheme="minorEastAsia"/>
          <w:color w:val="000000" w:themeColor="text1"/>
          <w:kern w:val="24"/>
        </w:rPr>
        <w:t xml:space="preserve"> production ; (c) Phosphate </w:t>
      </w:r>
      <w:proofErr w:type="spellStart"/>
      <w:r w:rsidRPr="00612D7A">
        <w:rPr>
          <w:rFonts w:eastAsiaTheme="minorEastAsia"/>
          <w:color w:val="000000" w:themeColor="text1"/>
          <w:kern w:val="24"/>
        </w:rPr>
        <w:t>solubilization</w:t>
      </w:r>
      <w:proofErr w:type="spellEnd"/>
      <w:r w:rsidRPr="00612D7A">
        <w:rPr>
          <w:rFonts w:eastAsiaTheme="minorEastAsia"/>
          <w:color w:val="000000" w:themeColor="text1"/>
          <w:kern w:val="24"/>
        </w:rPr>
        <w:t xml:space="preserve"> ; (d</w:t>
      </w:r>
      <w:r>
        <w:rPr>
          <w:rFonts w:eastAsiaTheme="minorEastAsia"/>
          <w:color w:val="000000" w:themeColor="text1"/>
          <w:kern w:val="24"/>
        </w:rPr>
        <w:t xml:space="preserve">) EPS production ; (e) Cellulase </w:t>
      </w:r>
      <w:proofErr w:type="spellStart"/>
      <w:r w:rsidRPr="00612D7A">
        <w:rPr>
          <w:rFonts w:eastAsiaTheme="minorEastAsia"/>
          <w:color w:val="000000" w:themeColor="text1"/>
          <w:kern w:val="24"/>
        </w:rPr>
        <w:t>activity</w:t>
      </w:r>
      <w:proofErr w:type="spellEnd"/>
      <w:r w:rsidRPr="00612D7A">
        <w:rPr>
          <w:rFonts w:eastAsiaTheme="minorEastAsia"/>
          <w:color w:val="000000" w:themeColor="text1"/>
          <w:kern w:val="24"/>
        </w:rPr>
        <w:t xml:space="preserve"> and (f) IAA production</w:t>
      </w:r>
      <w:r>
        <w:rPr>
          <w:rFonts w:eastAsiaTheme="minorEastAsia"/>
          <w:color w:val="000000" w:themeColor="text1"/>
          <w:kern w:val="24"/>
        </w:rPr>
        <w:t>.</w:t>
      </w: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Default="008F6907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8F6907" w:rsidRPr="00761684" w:rsidRDefault="008F6907" w:rsidP="008F6907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761684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0E2648C" wp14:editId="7838149D">
            <wp:extent cx="4895850" cy="4908802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ibiogram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90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07" w:rsidRPr="00761684" w:rsidRDefault="008F6907" w:rsidP="008F6907">
      <w:pPr>
        <w:pStyle w:val="Lgende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76168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S2</w:t>
      </w:r>
      <w:r w:rsidRPr="0076168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Antibiogram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illustrated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TL13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strain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sensitivity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against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13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antibiotics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from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left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to right) :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Cefoxitin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(FOX : 30µg)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Pristinamycin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(PTN : 15µg)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Neomycin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(NE : 30µg)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Rifampicin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(RD : 30µg)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Norfloxacin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(NOR : 5µg)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Streptomycin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(S : 10µg)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Erythromycin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(E : 15µg)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Cefotaxime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(CTX : 30µg)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Tetracycline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(TET : 30µg)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Vancomycin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(VAN : 30µg)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Ceftazidime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(CAZ : 30µg) ;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Spiramycin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(SP : 100µg) and </w:t>
      </w:r>
      <w:proofErr w:type="spellStart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>Oxytetracyclin</w:t>
      </w:r>
      <w:proofErr w:type="spellEnd"/>
      <w:r w:rsidRPr="0076168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(OT : 30µg)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1F5084" w:rsidRPr="008F6907" w:rsidRDefault="001F5084" w:rsidP="008F6907">
      <w:pPr>
        <w:rPr>
          <w:rFonts w:ascii="Times New Roman" w:eastAsia="Calibri,Bold" w:hAnsi="Times New Roman" w:cs="Times New Roman"/>
          <w:sz w:val="24"/>
          <w:szCs w:val="24"/>
          <w:lang w:eastAsia="fr-FR"/>
        </w:rPr>
      </w:pPr>
    </w:p>
    <w:p w:rsidR="001F5084" w:rsidRPr="00194DFA" w:rsidRDefault="000E55F8" w:rsidP="008F6907">
      <w:pPr>
        <w:spacing w:after="120" w:line="240" w:lineRule="auto"/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  <w:r>
        <w:rPr>
          <w:rFonts w:ascii="Times New Roman" w:eastAsia="Calibri,Bold" w:hAnsi="Times New Roman" w:cs="Times New Roman"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499D092D">
            <wp:extent cx="5761355" cy="7715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"/>
                    <a:stretch/>
                  </pic:blipFill>
                  <pic:spPr bwMode="auto">
                    <a:xfrm>
                      <a:off x="0" y="0"/>
                      <a:ext cx="576135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D62" w:rsidRPr="00772D62">
        <w:rPr>
          <w:rFonts w:ascii="Times New Roman" w:eastAsia="Calibri,Bold" w:hAnsi="Times New Roman" w:cs="Times New Roman"/>
          <w:b/>
          <w:bCs/>
          <w:sz w:val="24"/>
          <w:szCs w:val="24"/>
        </w:rPr>
        <w:t xml:space="preserve">Figure </w:t>
      </w:r>
      <w:r w:rsidR="00772D62">
        <w:rPr>
          <w:rFonts w:ascii="Times New Roman" w:eastAsia="Calibri,Bold" w:hAnsi="Times New Roman" w:cs="Times New Roman"/>
          <w:b/>
          <w:bCs/>
          <w:sz w:val="24"/>
          <w:szCs w:val="24"/>
        </w:rPr>
        <w:t>S</w:t>
      </w:r>
      <w:r w:rsidR="008F6907">
        <w:rPr>
          <w:rFonts w:ascii="Times New Roman" w:eastAsia="Calibri,Bold" w:hAnsi="Times New Roman" w:cs="Times New Roman"/>
          <w:b/>
          <w:bCs/>
          <w:sz w:val="24"/>
          <w:szCs w:val="24"/>
        </w:rPr>
        <w:t>3</w:t>
      </w:r>
      <w:r w:rsidR="00772D62" w:rsidRPr="00772D62">
        <w:rPr>
          <w:rFonts w:ascii="Times New Roman" w:eastAsia="Calibri,Bold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Graphical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representation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of a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taxonomic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tree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made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with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strains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from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the DSMZ cu</w:t>
      </w:r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ltivable </w:t>
      </w:r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collection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according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to the Gold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database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. </w:t>
      </w:r>
      <w:proofErr w:type="gram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A:</w:t>
      </w:r>
      <w:proofErr w:type="gram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Overview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. </w:t>
      </w:r>
      <w:proofErr w:type="gram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B:</w:t>
      </w:r>
      <w:proofErr w:type="gram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Zoom </w:t>
      </w:r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on the area </w:t>
      </w:r>
      <w:proofErr w:type="spellStart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>framed</w:t>
      </w:r>
      <w:proofErr w:type="spellEnd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in </w:t>
      </w:r>
      <w:proofErr w:type="spellStart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>circle</w:t>
      </w:r>
      <w:proofErr w:type="spellEnd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in </w:t>
      </w:r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image A.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Each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point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represents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a type of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strain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. In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red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are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repr</w:t>
      </w:r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>esented</w:t>
      </w:r>
      <w:proofErr w:type="spellEnd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the </w:t>
      </w:r>
      <w:proofErr w:type="spellStart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>strains</w:t>
      </w:r>
      <w:proofErr w:type="spellEnd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for </w:t>
      </w:r>
      <w:proofErr w:type="spellStart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>which</w:t>
      </w:r>
      <w:proofErr w:type="spellEnd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a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sequencing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project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is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in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progress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, the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others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are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represented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in green. The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empty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points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represent</w:t>
      </w:r>
      <w:proofErr w:type="spellEnd"/>
      <w:r w:rsid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higher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taxonomic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levels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. The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length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of the branches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is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not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significant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. Figure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extracted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proofErr w:type="spellStart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>from</w:t>
      </w:r>
      <w:proofErr w:type="spellEnd"/>
      <w:r w:rsidR="008F6907" w:rsidRPr="008F6907">
        <w:rPr>
          <w:rFonts w:ascii="Times New Roman" w:eastAsia="Calibri,Bold" w:hAnsi="Times New Roman" w:cs="Times New Roman"/>
          <w:bCs/>
          <w:sz w:val="24"/>
          <w:szCs w:val="24"/>
        </w:rPr>
        <w:t xml:space="preserve"> </w:t>
      </w:r>
      <w:hyperlink r:id="rId9" w:history="1">
        <w:r w:rsidR="001F5084" w:rsidRPr="00612D7A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https://microbial-earth.namesforlife.com/</w:t>
        </w:r>
      </w:hyperlink>
      <w:r w:rsidR="00772D62" w:rsidRPr="002B6FC7">
        <w:rPr>
          <w:rFonts w:ascii="Times New Roman" w:eastAsia="Calibri,Bold" w:hAnsi="Times New Roman" w:cs="Times New Roman"/>
          <w:bCs/>
          <w:sz w:val="24"/>
          <w:szCs w:val="24"/>
        </w:rPr>
        <w:t>.</w:t>
      </w:r>
    </w:p>
    <w:p w:rsidR="00217991" w:rsidRPr="00E47352" w:rsidRDefault="00DA7E24" w:rsidP="00772D62">
      <w:pPr>
        <w:jc w:val="both"/>
        <w:rPr>
          <w:rFonts w:ascii="Times New Roman" w:eastAsia="Calibri,Bold" w:hAnsi="Times New Roman" w:cs="Times New Roman"/>
          <w:b/>
          <w:bCs/>
          <w:sz w:val="24"/>
          <w:szCs w:val="24"/>
        </w:rPr>
      </w:pPr>
      <w:proofErr w:type="spellStart"/>
      <w:r w:rsidRPr="00E47352">
        <w:rPr>
          <w:rFonts w:ascii="Times New Roman" w:eastAsia="Calibri,Bold" w:hAnsi="Times New Roman" w:cs="Times New Roman"/>
          <w:b/>
          <w:bCs/>
          <w:sz w:val="24"/>
          <w:szCs w:val="24"/>
        </w:rPr>
        <w:lastRenderedPageBreak/>
        <w:t>Supplementary</w:t>
      </w:r>
      <w:proofErr w:type="spellEnd"/>
      <w:r w:rsidRPr="00E47352">
        <w:rPr>
          <w:rFonts w:ascii="Times New Roman" w:eastAsia="Calibri,Bold" w:hAnsi="Times New Roman" w:cs="Times New Roman"/>
          <w:b/>
          <w:bCs/>
          <w:sz w:val="24"/>
          <w:szCs w:val="24"/>
        </w:rPr>
        <w:t xml:space="preserve"> Tables</w:t>
      </w:r>
      <w:r w:rsidR="00E47352" w:rsidRPr="00E47352">
        <w:rPr>
          <w:rFonts w:ascii="Times New Roman" w:eastAsia="Calibri,Bold" w:hAnsi="Times New Roman" w:cs="Times New Roman"/>
          <w:b/>
          <w:bCs/>
          <w:sz w:val="24"/>
          <w:szCs w:val="24"/>
        </w:rPr>
        <w:t> :</w:t>
      </w:r>
    </w:p>
    <w:p w:rsidR="00DA7E24" w:rsidRPr="00E47352" w:rsidRDefault="00DA7E24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  <w:r w:rsidRPr="00E47352">
        <w:rPr>
          <w:rFonts w:ascii="Times New Roman" w:eastAsia="Calibri,Bold" w:hAnsi="Times New Roman" w:cs="Times New Roman"/>
          <w:bCs/>
          <w:sz w:val="24"/>
          <w:szCs w:val="24"/>
        </w:rPr>
        <w:t>Content</w:t>
      </w:r>
    </w:p>
    <w:p w:rsidR="00E47352" w:rsidRPr="00E47352" w:rsidRDefault="00E47352" w:rsidP="00E473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352">
        <w:rPr>
          <w:rFonts w:ascii="Times New Roman" w:hAnsi="Times New Roman" w:cs="Times New Roman"/>
          <w:b/>
          <w:sz w:val="24"/>
          <w:szCs w:val="24"/>
        </w:rPr>
        <w:t>Table S1</w:t>
      </w:r>
      <w:r w:rsidRPr="00E47352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antibiotic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sensitivity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test</w:t>
      </w:r>
      <w:r w:rsidRPr="00E47352">
        <w:rPr>
          <w:rFonts w:ascii="Times New Roman" w:hAnsi="Times New Roman" w:cs="Times New Roman"/>
          <w:sz w:val="24"/>
          <w:szCs w:val="24"/>
        </w:rPr>
        <w:t>.</w:t>
      </w:r>
    </w:p>
    <w:p w:rsidR="00E47352" w:rsidRPr="00E47352" w:rsidRDefault="00E47352" w:rsidP="00E473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52">
        <w:rPr>
          <w:rFonts w:ascii="Times New Roman" w:hAnsi="Times New Roman" w:cs="Times New Roman"/>
          <w:b/>
          <w:sz w:val="24"/>
          <w:szCs w:val="24"/>
        </w:rPr>
        <w:t>Table S2.</w:t>
      </w:r>
      <w:r w:rsidRPr="00E47352">
        <w:rPr>
          <w:rFonts w:ascii="Times New Roman" w:hAnsi="Times New Roman" w:cs="Times New Roman"/>
          <w:sz w:val="24"/>
          <w:szCs w:val="24"/>
        </w:rPr>
        <w:t xml:space="preserve"> </w:t>
      </w:r>
      <w:r w:rsidRPr="00E4735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RAST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I</w:t>
      </w:r>
      <w:r w:rsidRPr="00E47352">
        <w:rPr>
          <w:rFonts w:ascii="Times New Roman" w:eastAsia="Times New Roman" w:hAnsi="Times New Roman" w:cs="Times New Roman"/>
          <w:sz w:val="24"/>
          <w:szCs w:val="24"/>
          <w:lang w:eastAsia="fr-FR"/>
        </w:rPr>
        <w:t>ron</w:t>
      </w:r>
      <w:proofErr w:type="spellEnd"/>
      <w:r w:rsidRPr="00E4735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acquisition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reconstruction of the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submitted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genome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7352">
        <w:rPr>
          <w:rFonts w:ascii="Times New Roman" w:hAnsi="Times New Roman" w:cs="Times New Roman"/>
          <w:i/>
          <w:sz w:val="24"/>
          <w:szCs w:val="24"/>
        </w:rPr>
        <w:t>Microbacterium</w:t>
      </w:r>
      <w:proofErr w:type="spellEnd"/>
      <w:r w:rsidRPr="00E4735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i/>
          <w:sz w:val="24"/>
          <w:szCs w:val="24"/>
        </w:rPr>
        <w:t>metallidurans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TL13 (A)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47352">
        <w:rPr>
          <w:rFonts w:ascii="Times New Roman" w:hAnsi="Times New Roman" w:cs="Times New Roman"/>
          <w:i/>
          <w:sz w:val="24"/>
          <w:szCs w:val="24"/>
        </w:rPr>
        <w:t>Cupriavidus</w:t>
      </w:r>
      <w:proofErr w:type="spellEnd"/>
      <w:r w:rsidRPr="00E4735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i/>
          <w:sz w:val="24"/>
          <w:szCs w:val="24"/>
        </w:rPr>
        <w:t>metallidurans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CH34 (B).</w:t>
      </w:r>
    </w:p>
    <w:p w:rsidR="00E47352" w:rsidRPr="00E47352" w:rsidRDefault="00E47352" w:rsidP="00E473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52">
        <w:rPr>
          <w:rFonts w:ascii="Times New Roman" w:hAnsi="Times New Roman" w:cs="Times New Roman"/>
          <w:b/>
          <w:sz w:val="24"/>
          <w:szCs w:val="24"/>
        </w:rPr>
        <w:t>Table S3.</w:t>
      </w:r>
      <w:r w:rsidRPr="00E47352">
        <w:rPr>
          <w:rFonts w:ascii="Times New Roman" w:hAnsi="Times New Roman" w:cs="Times New Roman"/>
          <w:sz w:val="24"/>
          <w:szCs w:val="24"/>
        </w:rPr>
        <w:t xml:space="preserve"> KEGG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map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biosynthesis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siderophore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group </w:t>
      </w:r>
      <w:proofErr w:type="spellStart"/>
      <w:r w:rsidRPr="00E47352">
        <w:rPr>
          <w:rFonts w:ascii="Times New Roman" w:hAnsi="Times New Roman" w:cs="Times New Roman"/>
          <w:sz w:val="24"/>
          <w:szCs w:val="24"/>
        </w:rPr>
        <w:t>nonribosomal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peptides for </w:t>
      </w:r>
      <w:proofErr w:type="spellStart"/>
      <w:r w:rsidRPr="00E47352">
        <w:rPr>
          <w:rFonts w:ascii="Times New Roman" w:hAnsi="Times New Roman" w:cs="Times New Roman"/>
          <w:i/>
          <w:sz w:val="24"/>
          <w:szCs w:val="24"/>
        </w:rPr>
        <w:t>Microbacterium</w:t>
      </w:r>
      <w:proofErr w:type="spellEnd"/>
      <w:r w:rsidRPr="00E4735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i/>
          <w:sz w:val="24"/>
          <w:szCs w:val="24"/>
        </w:rPr>
        <w:t>metallidurans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TL13 and </w:t>
      </w:r>
      <w:proofErr w:type="spellStart"/>
      <w:r w:rsidRPr="00E47352">
        <w:rPr>
          <w:rFonts w:ascii="Times New Roman" w:hAnsi="Times New Roman" w:cs="Times New Roman"/>
          <w:i/>
          <w:sz w:val="24"/>
          <w:szCs w:val="24"/>
        </w:rPr>
        <w:t>Cupriavidus</w:t>
      </w:r>
      <w:proofErr w:type="spellEnd"/>
      <w:r w:rsidRPr="00E4735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7352">
        <w:rPr>
          <w:rFonts w:ascii="Times New Roman" w:hAnsi="Times New Roman" w:cs="Times New Roman"/>
          <w:i/>
          <w:sz w:val="24"/>
          <w:szCs w:val="24"/>
        </w:rPr>
        <w:t>metallidurans</w:t>
      </w:r>
      <w:proofErr w:type="spellEnd"/>
      <w:r w:rsidRPr="00E47352">
        <w:rPr>
          <w:rFonts w:ascii="Times New Roman" w:hAnsi="Times New Roman" w:cs="Times New Roman"/>
          <w:sz w:val="24"/>
          <w:szCs w:val="24"/>
        </w:rPr>
        <w:t xml:space="preserve"> CH34</w:t>
      </w:r>
    </w:p>
    <w:p w:rsidR="00E47352" w:rsidRPr="00E47352" w:rsidRDefault="00E47352" w:rsidP="00E473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47352" w:rsidRDefault="00E47352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C5376F" w:rsidRPr="000A623F" w:rsidRDefault="00C5376F" w:rsidP="00C5376F">
      <w:pPr>
        <w:rPr>
          <w:rFonts w:ascii="Times New Roman" w:hAnsi="Times New Roman" w:cs="Times New Roman"/>
          <w:b/>
        </w:rPr>
      </w:pPr>
      <w:r w:rsidRPr="000A623F">
        <w:rPr>
          <w:rFonts w:ascii="Times New Roman" w:hAnsi="Times New Roman" w:cs="Times New Roman"/>
          <w:b/>
        </w:rPr>
        <w:t xml:space="preserve">Table </w:t>
      </w:r>
      <w:r w:rsidRPr="000A623F">
        <w:rPr>
          <w:rFonts w:ascii="Times New Roman" w:hAnsi="Times New Roman" w:cs="Times New Roman"/>
          <w:b/>
        </w:rPr>
        <w:t>S1</w:t>
      </w:r>
      <w:r w:rsidRPr="000A623F">
        <w:rPr>
          <w:rFonts w:ascii="Times New Roman" w:hAnsi="Times New Roman" w:cs="Times New Roman"/>
          <w:b/>
          <w:i/>
        </w:rPr>
        <w:t xml:space="preserve">. </w:t>
      </w:r>
      <w:proofErr w:type="spellStart"/>
      <w:r w:rsidRPr="000A623F">
        <w:rPr>
          <w:rFonts w:ascii="Times New Roman" w:hAnsi="Times New Roman" w:cs="Times New Roman"/>
        </w:rPr>
        <w:t>Result</w:t>
      </w:r>
      <w:proofErr w:type="spellEnd"/>
      <w:r w:rsidRPr="000A623F">
        <w:rPr>
          <w:rFonts w:ascii="Times New Roman" w:hAnsi="Times New Roman" w:cs="Times New Roman"/>
        </w:rPr>
        <w:t xml:space="preserve"> of </w:t>
      </w:r>
      <w:proofErr w:type="spellStart"/>
      <w:r w:rsidRPr="000A623F">
        <w:rPr>
          <w:rFonts w:ascii="Times New Roman" w:hAnsi="Times New Roman" w:cs="Times New Roman"/>
        </w:rPr>
        <w:t>antibiotic</w:t>
      </w:r>
      <w:proofErr w:type="spellEnd"/>
      <w:r w:rsidRPr="000A623F">
        <w:rPr>
          <w:rFonts w:ascii="Times New Roman" w:hAnsi="Times New Roman" w:cs="Times New Roman"/>
        </w:rPr>
        <w:t xml:space="preserve"> </w:t>
      </w:r>
      <w:proofErr w:type="spellStart"/>
      <w:r w:rsidRPr="000A623F">
        <w:rPr>
          <w:rFonts w:ascii="Times New Roman" w:hAnsi="Times New Roman" w:cs="Times New Roman"/>
        </w:rPr>
        <w:t>sensitivity</w:t>
      </w:r>
      <w:proofErr w:type="spellEnd"/>
      <w:r w:rsidRPr="000A623F">
        <w:rPr>
          <w:rFonts w:ascii="Times New Roman" w:hAnsi="Times New Roman" w:cs="Times New Roman"/>
        </w:rPr>
        <w:t xml:space="preserve"> test</w:t>
      </w:r>
      <w:r w:rsidR="000A623F">
        <w:rPr>
          <w:rFonts w:ascii="Times New Roman" w:hAnsi="Times New Roman" w:cs="Times New Roman"/>
        </w:rPr>
        <w:t>.</w:t>
      </w:r>
    </w:p>
    <w:tbl>
      <w:tblPr>
        <w:tblStyle w:val="Tableausimple2"/>
        <w:tblW w:w="0" w:type="auto"/>
        <w:tblLook w:val="04A0" w:firstRow="1" w:lastRow="0" w:firstColumn="1" w:lastColumn="0" w:noHBand="0" w:noVBand="1"/>
      </w:tblPr>
      <w:tblGrid>
        <w:gridCol w:w="1644"/>
        <w:gridCol w:w="1350"/>
        <w:gridCol w:w="1389"/>
        <w:gridCol w:w="1816"/>
        <w:gridCol w:w="1441"/>
        <w:gridCol w:w="1422"/>
      </w:tblGrid>
      <w:tr w:rsidR="00C5376F" w:rsidRPr="000A623F" w:rsidTr="00FC5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bookmarkStart w:id="0" w:name="_GoBack"/>
            <w:proofErr w:type="spellStart"/>
            <w:r w:rsidRPr="000A623F">
              <w:rPr>
                <w:rFonts w:ascii="Times New Roman" w:hAnsi="Times New Roman" w:cs="Times New Roman"/>
              </w:rPr>
              <w:t>Antibiotic</w:t>
            </w:r>
            <w:proofErr w:type="spellEnd"/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Code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Disk content (µg)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Antibiotic</w:t>
            </w:r>
            <w:proofErr w:type="spellEnd"/>
            <w:r w:rsidRPr="000A623F">
              <w:rPr>
                <w:rFonts w:ascii="Times New Roman" w:hAnsi="Times New Roman" w:cs="Times New Roman"/>
              </w:rPr>
              <w:t xml:space="preserve"> group</w:t>
            </w:r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Resistance</w:t>
            </w:r>
            <w:proofErr w:type="spellEnd"/>
            <w:r w:rsidRPr="000A623F">
              <w:rPr>
                <w:rFonts w:ascii="Times New Roman" w:hAnsi="Times New Roman" w:cs="Times New Roman"/>
              </w:rPr>
              <w:t xml:space="preserve"> or  </w:t>
            </w:r>
            <w:proofErr w:type="spellStart"/>
            <w:r w:rsidRPr="000A623F">
              <w:rPr>
                <w:rFonts w:ascii="Times New Roman" w:hAnsi="Times New Roman" w:cs="Times New Roman"/>
              </w:rPr>
              <w:t>Sensitivity</w:t>
            </w:r>
            <w:proofErr w:type="spellEnd"/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Inhibition zone (mm)</w:t>
            </w:r>
          </w:p>
        </w:tc>
      </w:tr>
      <w:tr w:rsidR="00C5376F" w:rsidRPr="000A623F" w:rsidTr="00FC5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Cefoxitin</w:t>
            </w:r>
            <w:proofErr w:type="spellEnd"/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FOX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Cephamycin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14</w:t>
            </w:r>
          </w:p>
        </w:tc>
      </w:tr>
      <w:tr w:rsidR="00C5376F" w:rsidRPr="000A623F" w:rsidTr="00FC5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Pristinamycin</w:t>
            </w:r>
            <w:proofErr w:type="spellEnd"/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PTN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Streptogramin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33</w:t>
            </w:r>
          </w:p>
        </w:tc>
      </w:tr>
      <w:tr w:rsidR="00C5376F" w:rsidRPr="000A623F" w:rsidTr="00FC5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Neomycin</w:t>
            </w:r>
            <w:proofErr w:type="spellEnd"/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NE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Aminoglycoside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20</w:t>
            </w:r>
          </w:p>
        </w:tc>
      </w:tr>
      <w:tr w:rsidR="00C5376F" w:rsidRPr="000A623F" w:rsidTr="00FC5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Rifampicin</w:t>
            </w:r>
            <w:proofErr w:type="spellEnd"/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RD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Rifampicin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37</w:t>
            </w:r>
          </w:p>
        </w:tc>
      </w:tr>
      <w:tr w:rsidR="00C5376F" w:rsidRPr="000A623F" w:rsidTr="00FC5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Norfloxacin</w:t>
            </w:r>
            <w:proofErr w:type="spellEnd"/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NOR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Fluoroquinolone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Resistant</w:t>
            </w:r>
            <w:proofErr w:type="spellEnd"/>
            <w:r w:rsidRPr="000A62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-</w:t>
            </w:r>
          </w:p>
        </w:tc>
      </w:tr>
      <w:tr w:rsidR="00C5376F" w:rsidRPr="000A623F" w:rsidTr="00FC5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Streptomycin</w:t>
            </w:r>
            <w:proofErr w:type="spellEnd"/>
            <w:r w:rsidRPr="000A62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Aminoglycoside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21</w:t>
            </w:r>
          </w:p>
        </w:tc>
      </w:tr>
      <w:tr w:rsidR="00C5376F" w:rsidRPr="000A623F" w:rsidTr="00FC5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Erythromycin</w:t>
            </w:r>
            <w:proofErr w:type="spellEnd"/>
            <w:r w:rsidRPr="000A62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Macrolide</w:t>
            </w:r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35</w:t>
            </w:r>
          </w:p>
        </w:tc>
      </w:tr>
      <w:tr w:rsidR="00C5376F" w:rsidRPr="000A623F" w:rsidTr="00FC5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Cefotaxime</w:t>
            </w:r>
            <w:proofErr w:type="spellEnd"/>
            <w:r w:rsidRPr="000A62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CTX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β-</w:t>
            </w:r>
            <w:proofErr w:type="spellStart"/>
            <w:r w:rsidRPr="000A623F">
              <w:rPr>
                <w:rFonts w:ascii="Times New Roman" w:hAnsi="Times New Roman" w:cs="Times New Roman"/>
              </w:rPr>
              <w:t>lactam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Resistant</w:t>
            </w:r>
            <w:proofErr w:type="spellEnd"/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-</w:t>
            </w:r>
          </w:p>
        </w:tc>
      </w:tr>
      <w:tr w:rsidR="00C5376F" w:rsidRPr="000A623F" w:rsidTr="00FC5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Tetracycline</w:t>
            </w:r>
            <w:proofErr w:type="spellEnd"/>
            <w:r w:rsidRPr="000A62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TET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Tetracycline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19</w:t>
            </w:r>
          </w:p>
        </w:tc>
      </w:tr>
      <w:tr w:rsidR="00C5376F" w:rsidRPr="000A623F" w:rsidTr="00FC5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Vancomycin</w:t>
            </w:r>
            <w:proofErr w:type="spellEnd"/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VAN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Glycopeptide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28</w:t>
            </w:r>
          </w:p>
        </w:tc>
      </w:tr>
      <w:tr w:rsidR="00C5376F" w:rsidRPr="000A623F" w:rsidTr="00FC5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Ceftazidime</w:t>
            </w:r>
            <w:proofErr w:type="spellEnd"/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CAZ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β-</w:t>
            </w:r>
            <w:proofErr w:type="spellStart"/>
            <w:r w:rsidRPr="000A623F">
              <w:rPr>
                <w:rFonts w:ascii="Times New Roman" w:hAnsi="Times New Roman" w:cs="Times New Roman"/>
              </w:rPr>
              <w:t>lactam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Resistant</w:t>
            </w:r>
            <w:proofErr w:type="spellEnd"/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-</w:t>
            </w:r>
          </w:p>
        </w:tc>
      </w:tr>
      <w:tr w:rsidR="00C5376F" w:rsidRPr="000A623F" w:rsidTr="00FC5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Spiramycin</w:t>
            </w:r>
            <w:proofErr w:type="spellEnd"/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SP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Macrolide</w:t>
            </w:r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42</w:t>
            </w:r>
          </w:p>
        </w:tc>
      </w:tr>
      <w:tr w:rsidR="00C5376F" w:rsidRPr="000A623F" w:rsidTr="00FC5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C5376F" w:rsidRPr="000A623F" w:rsidRDefault="00C5376F" w:rsidP="00FC5972">
            <w:pPr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Oxytetracyclin</w:t>
            </w:r>
            <w:proofErr w:type="spellEnd"/>
            <w:r w:rsidRPr="000A62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0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OT</w:t>
            </w:r>
          </w:p>
        </w:tc>
        <w:tc>
          <w:tcPr>
            <w:tcW w:w="1389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16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A623F">
              <w:rPr>
                <w:rFonts w:ascii="Times New Roman" w:hAnsi="Times New Roman" w:cs="Times New Roman"/>
              </w:rPr>
              <w:t>Oxytetracyclin</w:t>
            </w:r>
            <w:proofErr w:type="spellEnd"/>
          </w:p>
        </w:tc>
        <w:tc>
          <w:tcPr>
            <w:tcW w:w="1441" w:type="dxa"/>
          </w:tcPr>
          <w:p w:rsidR="00C5376F" w:rsidRPr="000A623F" w:rsidRDefault="00C5376F" w:rsidP="00FC5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Sensitive</w:t>
            </w:r>
          </w:p>
        </w:tc>
        <w:tc>
          <w:tcPr>
            <w:tcW w:w="1422" w:type="dxa"/>
          </w:tcPr>
          <w:p w:rsidR="00C5376F" w:rsidRPr="000A623F" w:rsidRDefault="00C5376F" w:rsidP="00FC5972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A623F">
              <w:rPr>
                <w:rFonts w:ascii="Times New Roman" w:hAnsi="Times New Roman" w:cs="Times New Roman"/>
              </w:rPr>
              <w:t>22</w:t>
            </w:r>
          </w:p>
        </w:tc>
      </w:tr>
    </w:tbl>
    <w:p w:rsidR="00C5376F" w:rsidRPr="000A623F" w:rsidRDefault="00C5376F" w:rsidP="00C5376F">
      <w:pPr>
        <w:rPr>
          <w:rFonts w:ascii="Times New Roman" w:hAnsi="Times New Roman" w:cs="Times New Roman"/>
          <w:b/>
        </w:rPr>
      </w:pPr>
    </w:p>
    <w:p w:rsidR="00C5376F" w:rsidRPr="000A623F" w:rsidRDefault="00C5376F" w:rsidP="00C5376F">
      <w:pPr>
        <w:rPr>
          <w:rFonts w:ascii="Times New Roman" w:hAnsi="Times New Roman" w:cs="Times New Roman"/>
          <w:b/>
        </w:rPr>
      </w:pPr>
    </w:p>
    <w:p w:rsidR="00C5376F" w:rsidRPr="000A623F" w:rsidRDefault="00C5376F" w:rsidP="00C5376F">
      <w:pPr>
        <w:rPr>
          <w:rFonts w:ascii="Times New Roman" w:hAnsi="Times New Roman" w:cs="Times New Roman"/>
          <w:b/>
        </w:rPr>
      </w:pPr>
    </w:p>
    <w:bookmarkEnd w:id="0"/>
    <w:p w:rsidR="00C5376F" w:rsidRPr="00761684" w:rsidRDefault="00C5376F" w:rsidP="00C5376F">
      <w:pPr>
        <w:rPr>
          <w:rFonts w:ascii="Times New Roman" w:hAnsi="Times New Roman" w:cs="Times New Roman"/>
          <w:b/>
          <w:sz w:val="24"/>
          <w:szCs w:val="24"/>
        </w:rPr>
      </w:pPr>
    </w:p>
    <w:p w:rsidR="00C5376F" w:rsidRDefault="00C5376F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  <w:sectPr w:rsidR="00C5376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7991" w:rsidRPr="000A623F" w:rsidRDefault="00C5376F" w:rsidP="00217991">
      <w:pPr>
        <w:spacing w:line="240" w:lineRule="auto"/>
        <w:jc w:val="both"/>
        <w:rPr>
          <w:rFonts w:ascii="Times New Roman" w:hAnsi="Times New Roman" w:cs="Times New Roman"/>
        </w:rPr>
      </w:pPr>
      <w:r w:rsidRPr="000A623F">
        <w:rPr>
          <w:rFonts w:ascii="Times New Roman" w:hAnsi="Times New Roman" w:cs="Times New Roman"/>
          <w:b/>
        </w:rPr>
        <w:lastRenderedPageBreak/>
        <w:t>Table S2</w:t>
      </w:r>
      <w:r w:rsidR="00217991" w:rsidRPr="000A623F">
        <w:rPr>
          <w:rFonts w:ascii="Times New Roman" w:hAnsi="Times New Roman" w:cs="Times New Roman"/>
          <w:b/>
        </w:rPr>
        <w:t>.</w:t>
      </w:r>
      <w:r w:rsidR="00217991" w:rsidRPr="000A623F">
        <w:rPr>
          <w:rFonts w:ascii="Times New Roman" w:hAnsi="Times New Roman" w:cs="Times New Roman"/>
        </w:rPr>
        <w:t xml:space="preserve"> </w:t>
      </w:r>
      <w:r w:rsidR="00217991" w:rsidRPr="000A623F">
        <w:rPr>
          <w:rFonts w:ascii="Times New Roman" w:eastAsia="Times New Roman" w:hAnsi="Times New Roman" w:cs="Times New Roman"/>
          <w:lang w:eastAsia="fr-FR"/>
        </w:rPr>
        <w:t xml:space="preserve">The RAST </w:t>
      </w:r>
      <w:proofErr w:type="spellStart"/>
      <w:r w:rsidR="00217991" w:rsidRPr="000A623F">
        <w:rPr>
          <w:rFonts w:ascii="Times New Roman" w:hAnsi="Times New Roman" w:cs="Times New Roman"/>
        </w:rPr>
        <w:t>I</w:t>
      </w:r>
      <w:r w:rsidR="00217991" w:rsidRPr="000A623F">
        <w:rPr>
          <w:rFonts w:ascii="Times New Roman" w:eastAsia="Times New Roman" w:hAnsi="Times New Roman" w:cs="Times New Roman"/>
          <w:lang w:eastAsia="fr-FR"/>
        </w:rPr>
        <w:t>ron</w:t>
      </w:r>
      <w:proofErr w:type="spellEnd"/>
      <w:r w:rsidR="00217991" w:rsidRPr="000A623F">
        <w:rPr>
          <w:rFonts w:ascii="Times New Roman" w:eastAsia="Times New Roman" w:hAnsi="Times New Roman" w:cs="Times New Roman"/>
          <w:lang w:eastAsia="fr-FR"/>
        </w:rPr>
        <w:t xml:space="preserve"> acquisition </w:t>
      </w:r>
      <w:proofErr w:type="spellStart"/>
      <w:r w:rsidR="00217991" w:rsidRPr="000A623F">
        <w:rPr>
          <w:rFonts w:ascii="Times New Roman" w:hAnsi="Times New Roman" w:cs="Times New Roman"/>
        </w:rPr>
        <w:t>metabolic</w:t>
      </w:r>
      <w:proofErr w:type="spellEnd"/>
      <w:r w:rsidR="00217991" w:rsidRPr="000A623F">
        <w:rPr>
          <w:rFonts w:ascii="Times New Roman" w:hAnsi="Times New Roman" w:cs="Times New Roman"/>
        </w:rPr>
        <w:t xml:space="preserve"> reconstruction of the </w:t>
      </w:r>
      <w:proofErr w:type="spellStart"/>
      <w:r w:rsidR="00217991" w:rsidRPr="000A623F">
        <w:rPr>
          <w:rFonts w:ascii="Times New Roman" w:hAnsi="Times New Roman" w:cs="Times New Roman"/>
        </w:rPr>
        <w:t>submitted</w:t>
      </w:r>
      <w:proofErr w:type="spellEnd"/>
      <w:r w:rsidR="00217991" w:rsidRPr="000A623F">
        <w:rPr>
          <w:rFonts w:ascii="Times New Roman" w:hAnsi="Times New Roman" w:cs="Times New Roman"/>
        </w:rPr>
        <w:t xml:space="preserve"> </w:t>
      </w:r>
      <w:proofErr w:type="spellStart"/>
      <w:r w:rsidR="00217991" w:rsidRPr="000A623F">
        <w:rPr>
          <w:rFonts w:ascii="Times New Roman" w:hAnsi="Times New Roman" w:cs="Times New Roman"/>
        </w:rPr>
        <w:t>genome</w:t>
      </w:r>
      <w:proofErr w:type="spellEnd"/>
      <w:r w:rsidR="00217991" w:rsidRPr="000A623F">
        <w:rPr>
          <w:rFonts w:ascii="Times New Roman" w:hAnsi="Times New Roman" w:cs="Times New Roman"/>
        </w:rPr>
        <w:t xml:space="preserve"> of </w:t>
      </w:r>
      <w:proofErr w:type="spellStart"/>
      <w:r w:rsidR="00217991" w:rsidRPr="000A623F">
        <w:rPr>
          <w:rFonts w:ascii="Times New Roman" w:hAnsi="Times New Roman" w:cs="Times New Roman"/>
          <w:i/>
        </w:rPr>
        <w:t>Microbacterium</w:t>
      </w:r>
      <w:proofErr w:type="spellEnd"/>
      <w:r w:rsidR="00217991" w:rsidRPr="000A623F">
        <w:rPr>
          <w:rFonts w:ascii="Times New Roman" w:hAnsi="Times New Roman" w:cs="Times New Roman"/>
          <w:i/>
        </w:rPr>
        <w:t xml:space="preserve"> </w:t>
      </w:r>
      <w:proofErr w:type="spellStart"/>
      <w:r w:rsidR="00217991" w:rsidRPr="000A623F">
        <w:rPr>
          <w:rFonts w:ascii="Times New Roman" w:hAnsi="Times New Roman" w:cs="Times New Roman"/>
          <w:i/>
        </w:rPr>
        <w:t>metallidurans</w:t>
      </w:r>
      <w:proofErr w:type="spellEnd"/>
      <w:r w:rsidR="00217991" w:rsidRPr="000A623F">
        <w:rPr>
          <w:rFonts w:ascii="Times New Roman" w:hAnsi="Times New Roman" w:cs="Times New Roman"/>
        </w:rPr>
        <w:t xml:space="preserve"> TL13 (A) </w:t>
      </w:r>
      <w:proofErr w:type="spellStart"/>
      <w:r w:rsidR="00217991" w:rsidRPr="000A623F">
        <w:rPr>
          <w:rFonts w:ascii="Times New Roman" w:hAnsi="Times New Roman" w:cs="Times New Roman"/>
        </w:rPr>
        <w:t>compared</w:t>
      </w:r>
      <w:proofErr w:type="spellEnd"/>
      <w:r w:rsidR="00217991" w:rsidRPr="000A623F">
        <w:rPr>
          <w:rFonts w:ascii="Times New Roman" w:hAnsi="Times New Roman" w:cs="Times New Roman"/>
        </w:rPr>
        <w:t xml:space="preserve"> to </w:t>
      </w:r>
      <w:proofErr w:type="spellStart"/>
      <w:r w:rsidR="00217991" w:rsidRPr="000A623F">
        <w:rPr>
          <w:rFonts w:ascii="Times New Roman" w:hAnsi="Times New Roman" w:cs="Times New Roman"/>
          <w:i/>
        </w:rPr>
        <w:t>Cupriavidus</w:t>
      </w:r>
      <w:proofErr w:type="spellEnd"/>
      <w:r w:rsidR="00217991" w:rsidRPr="000A623F">
        <w:rPr>
          <w:rFonts w:ascii="Times New Roman" w:hAnsi="Times New Roman" w:cs="Times New Roman"/>
          <w:i/>
        </w:rPr>
        <w:t xml:space="preserve"> </w:t>
      </w:r>
      <w:proofErr w:type="spellStart"/>
      <w:r w:rsidR="00217991" w:rsidRPr="000A623F">
        <w:rPr>
          <w:rFonts w:ascii="Times New Roman" w:hAnsi="Times New Roman" w:cs="Times New Roman"/>
          <w:i/>
        </w:rPr>
        <w:t>metallidurans</w:t>
      </w:r>
      <w:proofErr w:type="spellEnd"/>
      <w:r w:rsidR="00217991" w:rsidRPr="000A623F">
        <w:rPr>
          <w:rFonts w:ascii="Times New Roman" w:hAnsi="Times New Roman" w:cs="Times New Roman"/>
        </w:rPr>
        <w:t xml:space="preserve"> CH34 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6"/>
        <w:gridCol w:w="1562"/>
        <w:gridCol w:w="1241"/>
        <w:gridCol w:w="2183"/>
        <w:gridCol w:w="2808"/>
        <w:gridCol w:w="3018"/>
        <w:gridCol w:w="1115"/>
        <w:gridCol w:w="1079"/>
      </w:tblGrid>
      <w:tr w:rsidR="00217991" w:rsidRPr="00217991" w:rsidTr="00B74633">
        <w:tc>
          <w:tcPr>
            <w:tcW w:w="988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Presence</w:t>
            </w:r>
            <w:proofErr w:type="spellEnd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</w:p>
        </w:tc>
        <w:tc>
          <w:tcPr>
            <w:tcW w:w="1585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248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Subcategory</w:t>
            </w:r>
            <w:proofErr w:type="spellEnd"/>
          </w:p>
        </w:tc>
        <w:tc>
          <w:tcPr>
            <w:tcW w:w="2222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Subsystem</w:t>
            </w:r>
            <w:proofErr w:type="spellEnd"/>
          </w:p>
        </w:tc>
        <w:tc>
          <w:tcPr>
            <w:tcW w:w="2874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Role</w:t>
            </w:r>
            <w:proofErr w:type="spellEnd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4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Organism</w:t>
            </w:r>
            <w:proofErr w:type="spellEnd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A</w:t>
            </w:r>
          </w:p>
        </w:tc>
        <w:tc>
          <w:tcPr>
            <w:tcW w:w="1134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SS active A</w:t>
            </w:r>
          </w:p>
        </w:tc>
        <w:tc>
          <w:tcPr>
            <w:tcW w:w="1097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SS active B</w:t>
            </w:r>
          </w:p>
        </w:tc>
      </w:tr>
      <w:tr w:rsidR="00217991" w:rsidRPr="00217991" w:rsidTr="00B74633">
        <w:tc>
          <w:tcPr>
            <w:tcW w:w="988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Ferrous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transporter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EfeUOB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low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-pH-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induced</w:t>
            </w:r>
            <w:proofErr w:type="spellEnd"/>
          </w:p>
        </w:tc>
        <w:tc>
          <w:tcPr>
            <w:tcW w:w="2874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Ferrous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periplasmic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EfeO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contains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peptidase-M75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domain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(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frequently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)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cupredoxin-like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domain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10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fig|69370.7.peg.2712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Ferrous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transporter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EfeUOB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low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-pH-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induced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Ferrous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permease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EfeU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11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fig|69370.7.peg.2713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Ferrous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transporter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EfeUOB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low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-pH-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induced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Ferrous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peroxidase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EfeB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12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fig|69370.7.peg.2711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GramPositives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ABC transporter, ATPase component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HmuV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13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fig|69370.7.peg.3272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GramPositives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ABC transporter,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cell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surface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hemoprotein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receptor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HmuT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14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fig|69370.7.peg.3270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GramPositives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ABC transporter,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permease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HmuU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15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fig|69370.7.peg.3271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GramPositives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oxygenase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(EC 1.14.99.3)</w:t>
            </w:r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16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fig|69370.7.peg.1850</w:t>
              </w:r>
            </w:hyperlink>
            <w:r w:rsidR="00217991"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, </w:t>
            </w:r>
            <w:hyperlink r:id="rId17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fig|69370.7.peg.3267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GramPositives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Hemoglobin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heme-dependent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two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component system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sensory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histidine kinase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ChrS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18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fig|69370.7.peg.1952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GramPositives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Hemoglobin-dependent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two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component system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response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regulator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HrrA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19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fig|69370.7.peg.1008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GramPositives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Hemoglobin-dependent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two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component system,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sensory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histidine kinase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HrrS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20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fig|69370.7.peg.1009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GramPositives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compound ABC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transporter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substrate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-binding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PiaA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21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fig|69370.7.peg.2515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</w:t>
            </w:r>
          </w:p>
        </w:tc>
        <w:tc>
          <w:tcPr>
            <w:tcW w:w="1585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48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222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GramPositives</w:t>
            </w:r>
            <w:proofErr w:type="spellEnd"/>
          </w:p>
        </w:tc>
        <w:tc>
          <w:tcPr>
            <w:tcW w:w="287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Iron-dependent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repressor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IdeR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/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DtxR</w:t>
            </w:r>
            <w:proofErr w:type="spellEnd"/>
          </w:p>
        </w:tc>
        <w:tc>
          <w:tcPr>
            <w:tcW w:w="2844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hyperlink r:id="rId22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fig|69370.7.peg.755</w:t>
              </w:r>
            </w:hyperlink>
          </w:p>
        </w:tc>
        <w:tc>
          <w:tcPr>
            <w:tcW w:w="11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97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</w:tbl>
    <w:p w:rsidR="00217991" w:rsidRPr="00217991" w:rsidRDefault="00217991" w:rsidP="0021799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17991" w:rsidRPr="00217991" w:rsidRDefault="00217991" w:rsidP="0021799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17991" w:rsidRPr="00217991" w:rsidRDefault="00217991" w:rsidP="0021799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17991" w:rsidRPr="00217991" w:rsidRDefault="00217991" w:rsidP="0021799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17991" w:rsidRPr="000A623F" w:rsidRDefault="00217991" w:rsidP="000A623F">
      <w:pPr>
        <w:spacing w:line="240" w:lineRule="auto"/>
        <w:jc w:val="both"/>
        <w:rPr>
          <w:rFonts w:ascii="Times New Roman" w:hAnsi="Times New Roman" w:cs="Times New Roman"/>
        </w:rPr>
      </w:pPr>
      <w:r w:rsidRPr="000A623F">
        <w:rPr>
          <w:rFonts w:ascii="Times New Roman" w:hAnsi="Times New Roman" w:cs="Times New Roman"/>
          <w:b/>
        </w:rPr>
        <w:lastRenderedPageBreak/>
        <w:t xml:space="preserve">Table </w:t>
      </w:r>
      <w:r w:rsidR="00C5376F" w:rsidRPr="000A623F">
        <w:rPr>
          <w:rFonts w:ascii="Times New Roman" w:hAnsi="Times New Roman" w:cs="Times New Roman"/>
          <w:b/>
        </w:rPr>
        <w:t>S2</w:t>
      </w:r>
      <w:r w:rsidRPr="000A623F">
        <w:rPr>
          <w:rFonts w:ascii="Times New Roman" w:hAnsi="Times New Roman" w:cs="Times New Roman"/>
          <w:b/>
        </w:rPr>
        <w:t>.</w:t>
      </w:r>
      <w:r w:rsidRPr="000A623F">
        <w:rPr>
          <w:rFonts w:ascii="Times New Roman" w:hAnsi="Times New Roman" w:cs="Times New Roman"/>
        </w:rPr>
        <w:t xml:space="preserve"> The RAST </w:t>
      </w:r>
      <w:proofErr w:type="spellStart"/>
      <w:r w:rsidRPr="000A623F">
        <w:rPr>
          <w:rFonts w:ascii="Times New Roman" w:hAnsi="Times New Roman" w:cs="Times New Roman"/>
        </w:rPr>
        <w:t>Iron</w:t>
      </w:r>
      <w:proofErr w:type="spellEnd"/>
      <w:r w:rsidRPr="000A623F">
        <w:rPr>
          <w:rFonts w:ascii="Times New Roman" w:hAnsi="Times New Roman" w:cs="Times New Roman"/>
        </w:rPr>
        <w:t xml:space="preserve"> acquisition </w:t>
      </w:r>
      <w:proofErr w:type="spellStart"/>
      <w:r w:rsidRPr="000A623F">
        <w:rPr>
          <w:rFonts w:ascii="Times New Roman" w:hAnsi="Times New Roman" w:cs="Times New Roman"/>
        </w:rPr>
        <w:t>metabolic</w:t>
      </w:r>
      <w:proofErr w:type="spellEnd"/>
      <w:r w:rsidRPr="000A623F">
        <w:rPr>
          <w:rFonts w:ascii="Times New Roman" w:hAnsi="Times New Roman" w:cs="Times New Roman"/>
        </w:rPr>
        <w:t xml:space="preserve"> reconstruction of the </w:t>
      </w:r>
      <w:proofErr w:type="spellStart"/>
      <w:r w:rsidRPr="000A623F">
        <w:rPr>
          <w:rFonts w:ascii="Times New Roman" w:hAnsi="Times New Roman" w:cs="Times New Roman"/>
        </w:rPr>
        <w:t>submitted</w:t>
      </w:r>
      <w:proofErr w:type="spellEnd"/>
      <w:r w:rsidRPr="000A623F">
        <w:rPr>
          <w:rFonts w:ascii="Times New Roman" w:hAnsi="Times New Roman" w:cs="Times New Roman"/>
        </w:rPr>
        <w:t xml:space="preserve"> </w:t>
      </w:r>
      <w:proofErr w:type="spellStart"/>
      <w:r w:rsidRPr="000A623F">
        <w:rPr>
          <w:rFonts w:ascii="Times New Roman" w:hAnsi="Times New Roman" w:cs="Times New Roman"/>
        </w:rPr>
        <w:t>genome</w:t>
      </w:r>
      <w:proofErr w:type="spellEnd"/>
      <w:r w:rsidRPr="000A623F">
        <w:rPr>
          <w:rFonts w:ascii="Times New Roman" w:hAnsi="Times New Roman" w:cs="Times New Roman"/>
        </w:rPr>
        <w:t xml:space="preserve"> of </w:t>
      </w:r>
      <w:proofErr w:type="spellStart"/>
      <w:r w:rsidRPr="000A623F">
        <w:rPr>
          <w:rFonts w:ascii="Times New Roman" w:hAnsi="Times New Roman" w:cs="Times New Roman"/>
          <w:i/>
        </w:rPr>
        <w:t>Microbacterium</w:t>
      </w:r>
      <w:proofErr w:type="spellEnd"/>
      <w:r w:rsidRPr="000A623F">
        <w:rPr>
          <w:rFonts w:ascii="Times New Roman" w:hAnsi="Times New Roman" w:cs="Times New Roman"/>
          <w:i/>
        </w:rPr>
        <w:t xml:space="preserve"> </w:t>
      </w:r>
      <w:proofErr w:type="spellStart"/>
      <w:r w:rsidRPr="000A623F">
        <w:rPr>
          <w:rFonts w:ascii="Times New Roman" w:hAnsi="Times New Roman" w:cs="Times New Roman"/>
          <w:i/>
        </w:rPr>
        <w:t>metallidurans</w:t>
      </w:r>
      <w:proofErr w:type="spellEnd"/>
      <w:r w:rsidRPr="000A623F">
        <w:rPr>
          <w:rFonts w:ascii="Times New Roman" w:hAnsi="Times New Roman" w:cs="Times New Roman"/>
        </w:rPr>
        <w:t xml:space="preserve"> TL13 (A) </w:t>
      </w:r>
      <w:proofErr w:type="spellStart"/>
      <w:r w:rsidRPr="000A623F">
        <w:rPr>
          <w:rFonts w:ascii="Times New Roman" w:hAnsi="Times New Roman" w:cs="Times New Roman"/>
        </w:rPr>
        <w:t>compared</w:t>
      </w:r>
      <w:proofErr w:type="spellEnd"/>
      <w:r w:rsidRPr="000A623F">
        <w:rPr>
          <w:rFonts w:ascii="Times New Roman" w:hAnsi="Times New Roman" w:cs="Times New Roman"/>
        </w:rPr>
        <w:t xml:space="preserve"> to </w:t>
      </w:r>
      <w:proofErr w:type="spellStart"/>
      <w:r w:rsidRPr="000A623F">
        <w:rPr>
          <w:rFonts w:ascii="Times New Roman" w:hAnsi="Times New Roman" w:cs="Times New Roman"/>
          <w:i/>
        </w:rPr>
        <w:t>Cupriavidus</w:t>
      </w:r>
      <w:proofErr w:type="spellEnd"/>
      <w:r w:rsidRPr="000A623F">
        <w:rPr>
          <w:rFonts w:ascii="Times New Roman" w:hAnsi="Times New Roman" w:cs="Times New Roman"/>
          <w:i/>
        </w:rPr>
        <w:t xml:space="preserve"> </w:t>
      </w:r>
      <w:proofErr w:type="spellStart"/>
      <w:r w:rsidRPr="000A623F">
        <w:rPr>
          <w:rFonts w:ascii="Times New Roman" w:hAnsi="Times New Roman" w:cs="Times New Roman"/>
          <w:i/>
        </w:rPr>
        <w:t>metallidurans</w:t>
      </w:r>
      <w:proofErr w:type="spellEnd"/>
      <w:r w:rsidRPr="000A623F">
        <w:rPr>
          <w:rFonts w:ascii="Times New Roman" w:hAnsi="Times New Roman" w:cs="Times New Roman"/>
        </w:rPr>
        <w:t xml:space="preserve"> CH34 (B) (</w:t>
      </w:r>
      <w:proofErr w:type="spellStart"/>
      <w:r w:rsidRPr="000A623F">
        <w:rPr>
          <w:rFonts w:ascii="Times New Roman" w:hAnsi="Times New Roman" w:cs="Times New Roman"/>
        </w:rPr>
        <w:t>continued</w:t>
      </w:r>
      <w:proofErr w:type="spellEnd"/>
      <w:r w:rsidRPr="000A623F">
        <w:rPr>
          <w:rFonts w:ascii="Times New Roman" w:hAnsi="Times New Roman" w:cs="Times New Roman"/>
        </w:rPr>
        <w:t>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3"/>
        <w:gridCol w:w="1536"/>
        <w:gridCol w:w="1234"/>
        <w:gridCol w:w="2143"/>
        <w:gridCol w:w="2766"/>
        <w:gridCol w:w="3178"/>
        <w:gridCol w:w="1093"/>
        <w:gridCol w:w="1059"/>
      </w:tblGrid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Presence</w:t>
            </w:r>
            <w:proofErr w:type="spellEnd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</w:p>
        </w:tc>
        <w:tc>
          <w:tcPr>
            <w:tcW w:w="1536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234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Subcategory</w:t>
            </w:r>
            <w:proofErr w:type="spellEnd"/>
          </w:p>
        </w:tc>
        <w:tc>
          <w:tcPr>
            <w:tcW w:w="2143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Subsystem</w:t>
            </w:r>
            <w:proofErr w:type="spellEnd"/>
          </w:p>
        </w:tc>
        <w:tc>
          <w:tcPr>
            <w:tcW w:w="2766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Role</w:t>
            </w:r>
            <w:proofErr w:type="spellEnd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78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Organism</w:t>
            </w:r>
            <w:proofErr w:type="spellEnd"/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A</w:t>
            </w:r>
          </w:p>
        </w:tc>
        <w:tc>
          <w:tcPr>
            <w:tcW w:w="1093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SS active B</w:t>
            </w:r>
          </w:p>
        </w:tc>
        <w:tc>
          <w:tcPr>
            <w:tcW w:w="1059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17991">
              <w:rPr>
                <w:rFonts w:ascii="Times New Roman" w:hAnsi="Times New Roman" w:cs="Times New Roman"/>
                <w:b/>
                <w:sz w:val="16"/>
                <w:szCs w:val="16"/>
              </w:rPr>
              <w:t>SS active A</w:t>
            </w:r>
          </w:p>
        </w:tc>
      </w:tr>
      <w:tr w:rsidR="00217991" w:rsidRPr="00217991" w:rsidTr="00B74633">
        <w:tc>
          <w:tcPr>
            <w:tcW w:w="98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Siderophores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sensor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&amp;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receptor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system</w:t>
            </w:r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FIG006045: Sigma factor, ECF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subfamily</w:t>
            </w:r>
            <w:proofErr w:type="spellEnd"/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23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fig|266264.4.peg.1525</w:t>
              </w:r>
            </w:hyperlink>
            <w:r w:rsidR="00217991" w:rsidRPr="00217991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  <w:t>, </w:t>
            </w:r>
            <w:hyperlink r:id="rId24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fig|266264.4.peg.4388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Siderophores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sensor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&amp;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receptor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system</w:t>
            </w:r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receptor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25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fig|266264.4.peg.4386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Siderophores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sensor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&amp;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receptor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system</w:t>
            </w:r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sensor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26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fig|266264.4.peg.1524</w:t>
              </w:r>
            </w:hyperlink>
            <w:r w:rsidR="00217991" w:rsidRPr="00217991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  <w:t>, </w:t>
            </w:r>
            <w:hyperlink r:id="rId27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fig|266264.4.peg.4387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Siderophores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assembly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kit</w:t>
            </w:r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2,3-dihydroxybenzoate-AMP ligase (EC 2.7.7.58)</w:t>
            </w:r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28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fig|266264.4.peg.4166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Siderophores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assembly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kit</w:t>
            </w:r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TonB-dependent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receptor</w:t>
            </w:r>
            <w:proofErr w:type="spellEnd"/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29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fig|266264.4.peg.5751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Encapsulating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for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DyP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-type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peroxidase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ferritin-like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oligomers</w:t>
            </w:r>
            <w:proofErr w:type="spellEnd"/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[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NiFe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]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hydrogenase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nickel incorporation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HypA</w:t>
            </w:r>
            <w:proofErr w:type="spellEnd"/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30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fig|266264.4.peg.1690</w:t>
              </w:r>
            </w:hyperlink>
            <w:r w:rsidR="00217991" w:rsidRPr="00217991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  <w:t>, </w:t>
            </w:r>
            <w:hyperlink r:id="rId31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fig|266264.4.peg.1937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Encapsulating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for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DyP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-type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peroxidase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ferritin-like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oligomers</w:t>
            </w:r>
            <w:proofErr w:type="spellEnd"/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[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NiFe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]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hydrogenase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nickel incorporation-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associated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HypB</w:t>
            </w:r>
            <w:proofErr w:type="spellEnd"/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32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fig|266264.4.peg.1689</w:t>
              </w:r>
            </w:hyperlink>
            <w:r w:rsidR="00217991" w:rsidRPr="00217991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  <w:t>, </w:t>
            </w:r>
            <w:hyperlink r:id="rId33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fig|266264.4.peg.1938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GramNegatives</w:t>
            </w:r>
            <w:proofErr w:type="spellEnd"/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ABC-type Fe3+-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 system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permease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component</w:t>
            </w:r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34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fig|266264.4.peg.3180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GramNegatives</w:t>
            </w:r>
            <w:proofErr w:type="spellEnd"/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ABC-type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 system, ATPase component</w:t>
            </w:r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35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fig|266264.4.peg.5756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GramNegatives</w:t>
            </w:r>
            <w:proofErr w:type="spellEnd"/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Ferric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 system,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biopolymer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ExbB</w:t>
            </w:r>
            <w:proofErr w:type="spellEnd"/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36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fig|266264.4.peg.942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rPr>
          <w:trHeight w:val="317"/>
        </w:trPr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GramNegatives</w:t>
            </w:r>
            <w:proofErr w:type="spellEnd"/>
          </w:p>
        </w:tc>
        <w:tc>
          <w:tcPr>
            <w:tcW w:w="2766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Ferric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siderophore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 system,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periplasmic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binding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TonB</w:t>
            </w:r>
            <w:proofErr w:type="spellEnd"/>
          </w:p>
        </w:tc>
        <w:tc>
          <w:tcPr>
            <w:tcW w:w="3178" w:type="dxa"/>
            <w:hideMark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37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fig|266264.4.peg.2675</w:t>
              </w:r>
            </w:hyperlink>
          </w:p>
        </w:tc>
        <w:tc>
          <w:tcPr>
            <w:tcW w:w="1093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  <w:hideMark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rPr>
          <w:trHeight w:val="317"/>
        </w:trPr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GramNegatives</w:t>
            </w:r>
            <w:proofErr w:type="spellEnd"/>
          </w:p>
        </w:tc>
        <w:tc>
          <w:tcPr>
            <w:tcW w:w="2766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ABC transporter,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permease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</w:p>
        </w:tc>
        <w:tc>
          <w:tcPr>
            <w:tcW w:w="3178" w:type="dxa"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38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fig|266264.4.peg.5755</w:t>
              </w:r>
            </w:hyperlink>
          </w:p>
        </w:tc>
        <w:tc>
          <w:tcPr>
            <w:tcW w:w="1093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rPr>
          <w:trHeight w:val="317"/>
        </w:trPr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GramNegatives</w:t>
            </w:r>
            <w:proofErr w:type="spellEnd"/>
          </w:p>
        </w:tc>
        <w:tc>
          <w:tcPr>
            <w:tcW w:w="2766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transport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HmuS</w:t>
            </w:r>
            <w:proofErr w:type="spellEnd"/>
          </w:p>
        </w:tc>
        <w:tc>
          <w:tcPr>
            <w:tcW w:w="3178" w:type="dxa"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39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fig|266264.4.peg.5753</w:t>
              </w:r>
            </w:hyperlink>
          </w:p>
        </w:tc>
        <w:tc>
          <w:tcPr>
            <w:tcW w:w="1093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rPr>
          <w:trHeight w:val="317"/>
        </w:trPr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GramNegatives</w:t>
            </w:r>
            <w:proofErr w:type="spellEnd"/>
          </w:p>
        </w:tc>
        <w:tc>
          <w:tcPr>
            <w:tcW w:w="2766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</w:p>
        </w:tc>
        <w:tc>
          <w:tcPr>
            <w:tcW w:w="3178" w:type="dxa"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40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fig|266264.4.peg.2678</w:t>
              </w:r>
            </w:hyperlink>
          </w:p>
        </w:tc>
        <w:tc>
          <w:tcPr>
            <w:tcW w:w="1093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  <w:tr w:rsidR="00217991" w:rsidRPr="00217991" w:rsidTr="00B74633">
        <w:trPr>
          <w:trHeight w:val="317"/>
        </w:trPr>
        <w:tc>
          <w:tcPr>
            <w:tcW w:w="983" w:type="dxa"/>
          </w:tcPr>
          <w:p w:rsidR="00217991" w:rsidRPr="00217991" w:rsidRDefault="00217991" w:rsidP="00217991">
            <w:pP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</w:t>
            </w:r>
          </w:p>
        </w:tc>
        <w:tc>
          <w:tcPr>
            <w:tcW w:w="1536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Iron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acquisition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metabolism</w:t>
            </w:r>
            <w:proofErr w:type="spellEnd"/>
          </w:p>
        </w:tc>
        <w:tc>
          <w:tcPr>
            <w:tcW w:w="1234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subcategory</w:t>
            </w:r>
            <w:proofErr w:type="spellEnd"/>
          </w:p>
        </w:tc>
        <w:tc>
          <w:tcPr>
            <w:tcW w:w="2143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hemin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uptake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and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utilization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systems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in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GramNegatives</w:t>
            </w:r>
            <w:proofErr w:type="spellEnd"/>
          </w:p>
        </w:tc>
        <w:tc>
          <w:tcPr>
            <w:tcW w:w="2766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Paraquat-inducible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protein</w:t>
            </w:r>
            <w:proofErr w:type="spellEnd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A</w:t>
            </w:r>
          </w:p>
        </w:tc>
        <w:tc>
          <w:tcPr>
            <w:tcW w:w="3178" w:type="dxa"/>
          </w:tcPr>
          <w:p w:rsidR="00217991" w:rsidRPr="00217991" w:rsidRDefault="006A0D5A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</w:pPr>
            <w:hyperlink r:id="rId41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fig|266264.4.peg.4475</w:t>
              </w:r>
            </w:hyperlink>
            <w:r w:rsidR="00217991" w:rsidRPr="00217991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fr-FR"/>
              </w:rPr>
              <w:t>, </w:t>
            </w:r>
            <w:hyperlink r:id="rId42" w:tgtFrame="_blank" w:history="1">
              <w:r w:rsidR="00217991" w:rsidRPr="0021799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fr-FR"/>
                </w:rPr>
                <w:t>fig|26626</w:t>
              </w:r>
            </w:hyperlink>
          </w:p>
        </w:tc>
        <w:tc>
          <w:tcPr>
            <w:tcW w:w="1093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yes</w:t>
            </w:r>
            <w:proofErr w:type="spellEnd"/>
          </w:p>
        </w:tc>
        <w:tc>
          <w:tcPr>
            <w:tcW w:w="1059" w:type="dxa"/>
          </w:tcPr>
          <w:p w:rsidR="00217991" w:rsidRPr="00217991" w:rsidRDefault="00217991" w:rsidP="0021799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217991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no</w:t>
            </w:r>
          </w:p>
        </w:tc>
      </w:tr>
    </w:tbl>
    <w:p w:rsidR="00217991" w:rsidRPr="00217991" w:rsidRDefault="00217991" w:rsidP="0021799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17991" w:rsidRPr="00217991" w:rsidRDefault="00217991" w:rsidP="0021799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17991" w:rsidRPr="000A623F" w:rsidRDefault="00C5376F" w:rsidP="000A623F">
      <w:pPr>
        <w:spacing w:line="240" w:lineRule="auto"/>
        <w:jc w:val="both"/>
        <w:rPr>
          <w:rFonts w:ascii="Times New Roman" w:hAnsi="Times New Roman" w:cs="Times New Roman"/>
        </w:rPr>
      </w:pPr>
      <w:r w:rsidRPr="000A623F">
        <w:rPr>
          <w:rFonts w:ascii="Times New Roman" w:hAnsi="Times New Roman" w:cs="Times New Roman"/>
          <w:b/>
        </w:rPr>
        <w:t>Table S3</w:t>
      </w:r>
      <w:r w:rsidR="00217991" w:rsidRPr="000A623F">
        <w:rPr>
          <w:rFonts w:ascii="Times New Roman" w:hAnsi="Times New Roman" w:cs="Times New Roman"/>
          <w:b/>
        </w:rPr>
        <w:t>.</w:t>
      </w:r>
      <w:r w:rsidR="00217991" w:rsidRPr="000A623F">
        <w:rPr>
          <w:rFonts w:ascii="Times New Roman" w:hAnsi="Times New Roman" w:cs="Times New Roman"/>
        </w:rPr>
        <w:t xml:space="preserve"> KEGG </w:t>
      </w:r>
      <w:proofErr w:type="spellStart"/>
      <w:r w:rsidR="00217991" w:rsidRPr="000A623F">
        <w:rPr>
          <w:rFonts w:ascii="Times New Roman" w:hAnsi="Times New Roman" w:cs="Times New Roman"/>
        </w:rPr>
        <w:t>map</w:t>
      </w:r>
      <w:proofErr w:type="spellEnd"/>
      <w:r w:rsidR="00217991" w:rsidRPr="000A623F">
        <w:rPr>
          <w:rFonts w:ascii="Times New Roman" w:hAnsi="Times New Roman" w:cs="Times New Roman"/>
        </w:rPr>
        <w:t xml:space="preserve"> </w:t>
      </w:r>
      <w:proofErr w:type="spellStart"/>
      <w:r w:rsidR="00217991" w:rsidRPr="000A623F">
        <w:rPr>
          <w:rFonts w:ascii="Times New Roman" w:hAnsi="Times New Roman" w:cs="Times New Roman"/>
        </w:rPr>
        <w:t>biosynthesis</w:t>
      </w:r>
      <w:proofErr w:type="spellEnd"/>
      <w:r w:rsidR="00217991" w:rsidRPr="000A623F">
        <w:rPr>
          <w:rFonts w:ascii="Times New Roman" w:hAnsi="Times New Roman" w:cs="Times New Roman"/>
        </w:rPr>
        <w:t xml:space="preserve"> of </w:t>
      </w:r>
      <w:proofErr w:type="spellStart"/>
      <w:r w:rsidR="00217991" w:rsidRPr="000A623F">
        <w:rPr>
          <w:rFonts w:ascii="Times New Roman" w:hAnsi="Times New Roman" w:cs="Times New Roman"/>
        </w:rPr>
        <w:t>siderophore</w:t>
      </w:r>
      <w:proofErr w:type="spellEnd"/>
      <w:r w:rsidR="00217991" w:rsidRPr="000A623F">
        <w:rPr>
          <w:rFonts w:ascii="Times New Roman" w:hAnsi="Times New Roman" w:cs="Times New Roman"/>
        </w:rPr>
        <w:t xml:space="preserve"> group </w:t>
      </w:r>
      <w:proofErr w:type="spellStart"/>
      <w:r w:rsidR="00217991" w:rsidRPr="000A623F">
        <w:rPr>
          <w:rFonts w:ascii="Times New Roman" w:hAnsi="Times New Roman" w:cs="Times New Roman"/>
        </w:rPr>
        <w:t>nonribosomal</w:t>
      </w:r>
      <w:proofErr w:type="spellEnd"/>
      <w:r w:rsidR="00217991" w:rsidRPr="000A623F">
        <w:rPr>
          <w:rFonts w:ascii="Times New Roman" w:hAnsi="Times New Roman" w:cs="Times New Roman"/>
        </w:rPr>
        <w:t xml:space="preserve"> peptides for </w:t>
      </w:r>
      <w:proofErr w:type="spellStart"/>
      <w:r w:rsidR="00217991" w:rsidRPr="000A623F">
        <w:rPr>
          <w:rFonts w:ascii="Times New Roman" w:hAnsi="Times New Roman" w:cs="Times New Roman"/>
          <w:i/>
        </w:rPr>
        <w:t>Microbacterium</w:t>
      </w:r>
      <w:proofErr w:type="spellEnd"/>
      <w:r w:rsidR="00217991" w:rsidRPr="000A623F">
        <w:rPr>
          <w:rFonts w:ascii="Times New Roman" w:hAnsi="Times New Roman" w:cs="Times New Roman"/>
          <w:i/>
        </w:rPr>
        <w:t xml:space="preserve"> </w:t>
      </w:r>
      <w:proofErr w:type="spellStart"/>
      <w:r w:rsidR="00217991" w:rsidRPr="000A623F">
        <w:rPr>
          <w:rFonts w:ascii="Times New Roman" w:hAnsi="Times New Roman" w:cs="Times New Roman"/>
          <w:i/>
        </w:rPr>
        <w:t>metallidurans</w:t>
      </w:r>
      <w:proofErr w:type="spellEnd"/>
      <w:r w:rsidR="00217991" w:rsidRPr="000A623F">
        <w:rPr>
          <w:rFonts w:ascii="Times New Roman" w:hAnsi="Times New Roman" w:cs="Times New Roman"/>
        </w:rPr>
        <w:t xml:space="preserve"> TL13 and </w:t>
      </w:r>
      <w:proofErr w:type="spellStart"/>
      <w:r w:rsidR="00217991" w:rsidRPr="000A623F">
        <w:rPr>
          <w:rFonts w:ascii="Times New Roman" w:hAnsi="Times New Roman" w:cs="Times New Roman"/>
          <w:i/>
        </w:rPr>
        <w:t>Cupriavidus</w:t>
      </w:r>
      <w:proofErr w:type="spellEnd"/>
      <w:r w:rsidR="00217991" w:rsidRPr="000A623F">
        <w:rPr>
          <w:rFonts w:ascii="Times New Roman" w:hAnsi="Times New Roman" w:cs="Times New Roman"/>
          <w:i/>
        </w:rPr>
        <w:t xml:space="preserve"> </w:t>
      </w:r>
      <w:proofErr w:type="spellStart"/>
      <w:r w:rsidR="00217991" w:rsidRPr="000A623F">
        <w:rPr>
          <w:rFonts w:ascii="Times New Roman" w:hAnsi="Times New Roman" w:cs="Times New Roman"/>
          <w:i/>
        </w:rPr>
        <w:t>metallidurans</w:t>
      </w:r>
      <w:proofErr w:type="spellEnd"/>
      <w:r w:rsidR="00217991" w:rsidRPr="000A623F">
        <w:rPr>
          <w:rFonts w:ascii="Times New Roman" w:hAnsi="Times New Roman" w:cs="Times New Roman"/>
        </w:rPr>
        <w:t xml:space="preserve"> CH34</w:t>
      </w:r>
      <w:r w:rsidR="00E47352" w:rsidRPr="000A623F">
        <w:rPr>
          <w:rFonts w:ascii="Times New Roman" w:hAnsi="Times New Roman" w:cs="Times New Roman"/>
        </w:rPr>
        <w:t>.</w:t>
      </w:r>
    </w:p>
    <w:tbl>
      <w:tblPr>
        <w:tblStyle w:val="Grilledutableau"/>
        <w:tblW w:w="14029" w:type="dxa"/>
        <w:tblLook w:val="04A0" w:firstRow="1" w:lastRow="0" w:firstColumn="1" w:lastColumn="0" w:noHBand="0" w:noVBand="1"/>
      </w:tblPr>
      <w:tblGrid>
        <w:gridCol w:w="4106"/>
        <w:gridCol w:w="4678"/>
        <w:gridCol w:w="5245"/>
      </w:tblGrid>
      <w:tr w:rsidR="00217991" w:rsidRPr="00217991" w:rsidTr="00B74633">
        <w:tc>
          <w:tcPr>
            <w:tcW w:w="4106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79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KEGG </w:t>
            </w:r>
            <w:proofErr w:type="spellStart"/>
            <w:r w:rsidRPr="00217991">
              <w:rPr>
                <w:rFonts w:ascii="Times New Roman" w:hAnsi="Times New Roman" w:cs="Times New Roman"/>
                <w:b/>
                <w:sz w:val="20"/>
                <w:szCs w:val="20"/>
              </w:rPr>
              <w:t>map</w:t>
            </w:r>
            <w:proofErr w:type="spellEnd"/>
          </w:p>
        </w:tc>
        <w:tc>
          <w:tcPr>
            <w:tcW w:w="4678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Microbacterium</w:t>
            </w:r>
            <w:proofErr w:type="spellEnd"/>
            <w:r w:rsidRPr="0021799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1799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trichothecenolyticum</w:t>
            </w:r>
            <w:proofErr w:type="spellEnd"/>
            <w:r w:rsidRPr="0021799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TL13</w:t>
            </w:r>
          </w:p>
        </w:tc>
        <w:tc>
          <w:tcPr>
            <w:tcW w:w="5245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799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Cupriavidus</w:t>
            </w:r>
            <w:proofErr w:type="spellEnd"/>
            <w:r w:rsidRPr="0021799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1799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metallidurans</w:t>
            </w:r>
            <w:proofErr w:type="spellEnd"/>
            <w:r w:rsidRPr="00217991">
              <w:rPr>
                <w:rFonts w:ascii="Times New Roman" w:hAnsi="Times New Roman" w:cs="Times New Roman"/>
                <w:sz w:val="20"/>
                <w:szCs w:val="20"/>
              </w:rPr>
              <w:t xml:space="preserve"> CH34</w:t>
            </w:r>
          </w:p>
        </w:tc>
      </w:tr>
      <w:tr w:rsidR="00217991" w:rsidRPr="00217991" w:rsidTr="00B74633">
        <w:tc>
          <w:tcPr>
            <w:tcW w:w="4106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79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Biosynthesis</w:t>
            </w:r>
            <w:proofErr w:type="spellEnd"/>
            <w:r w:rsidRPr="002179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Pr="002179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siderophore</w:t>
            </w:r>
            <w:proofErr w:type="spellEnd"/>
            <w:r w:rsidRPr="002179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group </w:t>
            </w:r>
            <w:proofErr w:type="spellStart"/>
            <w:r w:rsidRPr="002179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nonribosomal</w:t>
            </w:r>
            <w:proofErr w:type="spellEnd"/>
            <w:r w:rsidRPr="002179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peptides</w:t>
            </w:r>
          </w:p>
        </w:tc>
        <w:tc>
          <w:tcPr>
            <w:tcW w:w="4678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991">
              <w:rPr>
                <w:rFonts w:ascii="Times New Roman" w:hAnsi="Times New Roman" w:cs="Times New Roman"/>
                <w:sz w:val="20"/>
                <w:szCs w:val="20"/>
              </w:rPr>
              <w:t>3 (42.9 %)</w:t>
            </w:r>
          </w:p>
        </w:tc>
        <w:tc>
          <w:tcPr>
            <w:tcW w:w="5245" w:type="dxa"/>
          </w:tcPr>
          <w:p w:rsidR="00217991" w:rsidRPr="00217991" w:rsidRDefault="006A0D5A" w:rsidP="00217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217991" w:rsidRPr="00217991">
                <w:rPr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4</w:t>
              </w:r>
            </w:hyperlink>
            <w:r w:rsidR="00217991" w:rsidRPr="002179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(57.1 %)</w:t>
            </w:r>
          </w:p>
        </w:tc>
      </w:tr>
      <w:tr w:rsidR="00217991" w:rsidRPr="00217991" w:rsidTr="00B74633">
        <w:tc>
          <w:tcPr>
            <w:tcW w:w="4106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7991">
              <w:rPr>
                <w:rFonts w:ascii="Times New Roman" w:hAnsi="Times New Roman" w:cs="Times New Roman"/>
                <w:sz w:val="20"/>
                <w:szCs w:val="20"/>
              </w:rPr>
              <w:t>Phenylalanine</w:t>
            </w:r>
            <w:proofErr w:type="spellEnd"/>
            <w:r w:rsidRPr="00217991">
              <w:rPr>
                <w:rFonts w:ascii="Times New Roman" w:hAnsi="Times New Roman" w:cs="Times New Roman"/>
                <w:sz w:val="20"/>
                <w:szCs w:val="20"/>
              </w:rPr>
              <w:t xml:space="preserve">, tyrosine and </w:t>
            </w:r>
            <w:proofErr w:type="spellStart"/>
            <w:r w:rsidRPr="00217991">
              <w:rPr>
                <w:rFonts w:ascii="Times New Roman" w:hAnsi="Times New Roman" w:cs="Times New Roman"/>
                <w:sz w:val="20"/>
                <w:szCs w:val="20"/>
              </w:rPr>
              <w:t>tryptophan</w:t>
            </w:r>
            <w:proofErr w:type="spellEnd"/>
            <w:r w:rsidRPr="002179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991">
              <w:rPr>
                <w:rFonts w:ascii="Times New Roman" w:hAnsi="Times New Roman" w:cs="Times New Roman"/>
                <w:sz w:val="20"/>
                <w:szCs w:val="20"/>
              </w:rPr>
              <w:t>biosynthesis</w:t>
            </w:r>
            <w:proofErr w:type="spellEnd"/>
          </w:p>
        </w:tc>
        <w:tc>
          <w:tcPr>
            <w:tcW w:w="4678" w:type="dxa"/>
          </w:tcPr>
          <w:p w:rsidR="00217991" w:rsidRPr="00217991" w:rsidRDefault="00217991" w:rsidP="00217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991">
              <w:rPr>
                <w:rFonts w:ascii="Times New Roman" w:hAnsi="Times New Roman" w:cs="Times New Roman"/>
                <w:sz w:val="20"/>
                <w:szCs w:val="20"/>
              </w:rPr>
              <w:t>18 (58.1 %)</w:t>
            </w:r>
          </w:p>
        </w:tc>
        <w:tc>
          <w:tcPr>
            <w:tcW w:w="5245" w:type="dxa"/>
          </w:tcPr>
          <w:p w:rsidR="00217991" w:rsidRPr="00217991" w:rsidRDefault="006A0D5A" w:rsidP="00217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217991" w:rsidRPr="00217991">
                <w:rPr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21</w:t>
              </w:r>
            </w:hyperlink>
            <w:r w:rsidR="00217991" w:rsidRPr="0021799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(67.7 %)</w:t>
            </w:r>
          </w:p>
        </w:tc>
      </w:tr>
    </w:tbl>
    <w:p w:rsidR="00217991" w:rsidRPr="00217991" w:rsidRDefault="00217991" w:rsidP="00217991">
      <w:pPr>
        <w:rPr>
          <w:rFonts w:ascii="Times New Roman" w:hAnsi="Times New Roman" w:cs="Times New Roman"/>
          <w:sz w:val="20"/>
          <w:szCs w:val="20"/>
        </w:rPr>
      </w:pPr>
    </w:p>
    <w:p w:rsidR="00217991" w:rsidRPr="00772D62" w:rsidRDefault="00217991" w:rsidP="00772D62">
      <w:pPr>
        <w:jc w:val="both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772D62" w:rsidRDefault="00772D62" w:rsidP="00772D62">
      <w:pPr>
        <w:pStyle w:val="Sansinterligne"/>
        <w:jc w:val="both"/>
        <w:rPr>
          <w:b/>
        </w:rPr>
      </w:pPr>
    </w:p>
    <w:p w:rsidR="00222887" w:rsidRDefault="00222887" w:rsidP="00735C42">
      <w:pPr>
        <w:spacing w:after="120" w:line="240" w:lineRule="auto"/>
        <w:jc w:val="center"/>
        <w:rPr>
          <w:rFonts w:ascii="Times New Roman" w:eastAsia="Calibri,Bold" w:hAnsi="Times New Roman" w:cs="Times New Roman"/>
          <w:b/>
          <w:bCs/>
          <w:sz w:val="24"/>
          <w:szCs w:val="24"/>
        </w:rPr>
      </w:pPr>
    </w:p>
    <w:p w:rsidR="00337328" w:rsidRDefault="00337328" w:rsidP="00735C42">
      <w:pPr>
        <w:spacing w:after="120" w:line="240" w:lineRule="auto"/>
        <w:jc w:val="center"/>
        <w:rPr>
          <w:rFonts w:ascii="Times New Roman" w:eastAsia="Calibri,Bold" w:hAnsi="Times New Roman" w:cs="Times New Roman"/>
          <w:bCs/>
          <w:sz w:val="24"/>
          <w:szCs w:val="24"/>
        </w:rPr>
      </w:pPr>
    </w:p>
    <w:p w:rsidR="00EC6E5F" w:rsidRDefault="00EC6E5F"/>
    <w:p w:rsidR="00DE2BBE" w:rsidRDefault="00DE2BBE"/>
    <w:p w:rsidR="00DE2BBE" w:rsidRDefault="00DE2BBE"/>
    <w:p w:rsidR="00DE2BBE" w:rsidRDefault="00DE2BBE"/>
    <w:p w:rsidR="00DE2BBE" w:rsidRDefault="00DE2BBE"/>
    <w:sectPr w:rsidR="00DE2BBE" w:rsidSect="007B078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8F0"/>
    <w:rsid w:val="0001595A"/>
    <w:rsid w:val="000A623F"/>
    <w:rsid w:val="000E55F8"/>
    <w:rsid w:val="00153993"/>
    <w:rsid w:val="00194DFA"/>
    <w:rsid w:val="001F5084"/>
    <w:rsid w:val="00217991"/>
    <w:rsid w:val="00222887"/>
    <w:rsid w:val="002371F2"/>
    <w:rsid w:val="002B6FC7"/>
    <w:rsid w:val="00337328"/>
    <w:rsid w:val="00584295"/>
    <w:rsid w:val="00612D7A"/>
    <w:rsid w:val="00652E8A"/>
    <w:rsid w:val="006A0D5A"/>
    <w:rsid w:val="00735C42"/>
    <w:rsid w:val="00772D62"/>
    <w:rsid w:val="00795B9A"/>
    <w:rsid w:val="007B078E"/>
    <w:rsid w:val="008F6907"/>
    <w:rsid w:val="00B53835"/>
    <w:rsid w:val="00BD38F0"/>
    <w:rsid w:val="00C5376F"/>
    <w:rsid w:val="00C679D9"/>
    <w:rsid w:val="00C938CF"/>
    <w:rsid w:val="00D160E7"/>
    <w:rsid w:val="00DA7E24"/>
    <w:rsid w:val="00DE2BBE"/>
    <w:rsid w:val="00E47352"/>
    <w:rsid w:val="00EC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CA880"/>
  <w15:chartTrackingRefBased/>
  <w15:docId w15:val="{D9057CC1-AD24-4367-849E-CE3B5F2C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8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22887"/>
    <w:rPr>
      <w:color w:val="0563C1" w:themeColor="hyperlink"/>
      <w:u w:val="single"/>
    </w:rPr>
  </w:style>
  <w:style w:type="paragraph" w:styleId="Sansinterligne">
    <w:name w:val="No Spacing"/>
    <w:uiPriority w:val="99"/>
    <w:qFormat/>
    <w:rsid w:val="00772D62"/>
    <w:pPr>
      <w:spacing w:after="0" w:line="240" w:lineRule="auto"/>
    </w:pPr>
    <w:rPr>
      <w:rFonts w:ascii="Times New Roman" w:eastAsia="Calibri" w:hAnsi="Times New Roman" w:cs="Arial"/>
      <w:sz w:val="24"/>
      <w:lang w:val="en-US"/>
    </w:rPr>
  </w:style>
  <w:style w:type="table" w:styleId="Grilledutableau">
    <w:name w:val="Table Grid"/>
    <w:basedOn w:val="TableauNormal"/>
    <w:uiPriority w:val="39"/>
    <w:rsid w:val="00217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DE2BB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DE2B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84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ast.theseed.org/FIG/seedviewer.cgi?page=Annotation&amp;feature=fig|69370.7.peg.3272" TargetMode="External"/><Relationship Id="rId18" Type="http://schemas.openxmlformats.org/officeDocument/2006/relationships/hyperlink" Target="http://rast.theseed.org/FIG/seedviewer.cgi?page=Annotation&amp;feature=fig|69370.7.peg.1952" TargetMode="External"/><Relationship Id="rId26" Type="http://schemas.openxmlformats.org/officeDocument/2006/relationships/hyperlink" Target="http://rast.theseed.org/FIG/seedviewer.cgi?page=Annotation&amp;feature=fig|266264.4.peg.1524" TargetMode="External"/><Relationship Id="rId39" Type="http://schemas.openxmlformats.org/officeDocument/2006/relationships/hyperlink" Target="http://rast.theseed.org/FIG/seedviewer.cgi?page=Annotation&amp;feature=fig|266264.4.peg.5753" TargetMode="External"/><Relationship Id="rId21" Type="http://schemas.openxmlformats.org/officeDocument/2006/relationships/hyperlink" Target="http://rast.theseed.org/FIG/seedviewer.cgi?page=Annotation&amp;feature=fig|69370.7.peg.2515" TargetMode="External"/><Relationship Id="rId34" Type="http://schemas.openxmlformats.org/officeDocument/2006/relationships/hyperlink" Target="http://rast.theseed.org/FIG/seedviewer.cgi?page=Annotation&amp;feature=fig|266264.4.peg.3180" TargetMode="External"/><Relationship Id="rId42" Type="http://schemas.openxmlformats.org/officeDocument/2006/relationships/hyperlink" Target="http://rast.theseed.org/FIG/seedviewer.cgi?page=Annotation&amp;feature=fig|266264.4.peg.986" TargetMode="Externa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hyperlink" Target="http://rast.theseed.org/FIG/seedviewer.cgi?page=Annotation&amp;feature=fig|69370.7.peg.1850" TargetMode="External"/><Relationship Id="rId29" Type="http://schemas.openxmlformats.org/officeDocument/2006/relationships/hyperlink" Target="http://rast.theseed.org/FIG/seedviewer.cgi?page=Annotation&amp;feature=fig|266264.4.peg.575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rast.theseed.org/FIG/seedviewer.cgi?page=Annotation&amp;feature=fig|69370.7.peg.2713" TargetMode="External"/><Relationship Id="rId24" Type="http://schemas.openxmlformats.org/officeDocument/2006/relationships/hyperlink" Target="http://rast.theseed.org/FIG/seedviewer.cgi?page=Annotation&amp;feature=fig|266264.4.peg.4388" TargetMode="External"/><Relationship Id="rId32" Type="http://schemas.openxmlformats.org/officeDocument/2006/relationships/hyperlink" Target="http://rast.theseed.org/FIG/seedviewer.cgi?page=Annotation&amp;feature=fig|266264.4.peg.1689" TargetMode="External"/><Relationship Id="rId37" Type="http://schemas.openxmlformats.org/officeDocument/2006/relationships/hyperlink" Target="http://rast.theseed.org/FIG/seedviewer.cgi?page=Annotation&amp;feature=fig|266264.4.peg.2675" TargetMode="External"/><Relationship Id="rId40" Type="http://schemas.openxmlformats.org/officeDocument/2006/relationships/hyperlink" Target="http://rast.theseed.org/FIG/seedviewer.cgi?page=Annotation&amp;feature=fig|266264.4.peg.2678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microbial-earth.namesforlife.com/" TargetMode="External"/><Relationship Id="rId15" Type="http://schemas.openxmlformats.org/officeDocument/2006/relationships/hyperlink" Target="http://rast.theseed.org/FIG/seedviewer.cgi?page=Annotation&amp;feature=fig|69370.7.peg.3271" TargetMode="External"/><Relationship Id="rId23" Type="http://schemas.openxmlformats.org/officeDocument/2006/relationships/hyperlink" Target="http://rast.theseed.org/FIG/seedviewer.cgi?page=Annotation&amp;feature=fig|266264.4.peg.1525" TargetMode="External"/><Relationship Id="rId28" Type="http://schemas.openxmlformats.org/officeDocument/2006/relationships/hyperlink" Target="http://rast.theseed.org/FIG/seedviewer.cgi?page=Annotation&amp;feature=fig|266264.4.peg.4166" TargetMode="External"/><Relationship Id="rId36" Type="http://schemas.openxmlformats.org/officeDocument/2006/relationships/hyperlink" Target="http://rast.theseed.org/FIG/seedviewer.cgi?page=Annotation&amp;feature=fig|266264.4.peg.942" TargetMode="External"/><Relationship Id="rId10" Type="http://schemas.openxmlformats.org/officeDocument/2006/relationships/hyperlink" Target="http://rast.theseed.org/FIG/seedviewer.cgi?page=Annotation&amp;feature=fig|69370.7.peg.2712" TargetMode="External"/><Relationship Id="rId19" Type="http://schemas.openxmlformats.org/officeDocument/2006/relationships/hyperlink" Target="http://rast.theseed.org/FIG/seedviewer.cgi?page=Annotation&amp;feature=fig|69370.7.peg.1008" TargetMode="External"/><Relationship Id="rId31" Type="http://schemas.openxmlformats.org/officeDocument/2006/relationships/hyperlink" Target="http://rast.theseed.org/FIG/seedviewer.cgi?page=Annotation&amp;feature=fig|266264.4.peg.1937" TargetMode="External"/><Relationship Id="rId44" Type="http://schemas.openxmlformats.org/officeDocument/2006/relationships/hyperlink" Target="http://rast.theseed.org/FIG/seedviewer.cgi?page=Kegg&amp;organism=266264.4&amp;comparison_organism=69370.7&amp;comparison_organism=69370.7&amp;map=004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crobial-earth.namesforlife.com/" TargetMode="External"/><Relationship Id="rId14" Type="http://schemas.openxmlformats.org/officeDocument/2006/relationships/hyperlink" Target="http://rast.theseed.org/FIG/seedviewer.cgi?page=Annotation&amp;feature=fig|69370.7.peg.3270" TargetMode="External"/><Relationship Id="rId22" Type="http://schemas.openxmlformats.org/officeDocument/2006/relationships/hyperlink" Target="http://rast.theseed.org/FIG/seedviewer.cgi?page=Annotation&amp;feature=fig|69370.7.peg.755" TargetMode="External"/><Relationship Id="rId27" Type="http://schemas.openxmlformats.org/officeDocument/2006/relationships/hyperlink" Target="http://rast.theseed.org/FIG/seedviewer.cgi?page=Annotation&amp;feature=fig|266264.4.peg.4387" TargetMode="External"/><Relationship Id="rId30" Type="http://schemas.openxmlformats.org/officeDocument/2006/relationships/hyperlink" Target="http://rast.theseed.org/FIG/seedviewer.cgi?page=Annotation&amp;feature=fig|266264.4.peg.1690" TargetMode="External"/><Relationship Id="rId35" Type="http://schemas.openxmlformats.org/officeDocument/2006/relationships/hyperlink" Target="http://rast.theseed.org/FIG/seedviewer.cgi?page=Annotation&amp;feature=fig|266264.4.peg.5756" TargetMode="External"/><Relationship Id="rId43" Type="http://schemas.openxmlformats.org/officeDocument/2006/relationships/hyperlink" Target="http://rast.theseed.org/FIG/seedviewer.cgi?page=Kegg&amp;organism=266264.4&amp;comparison_organism=69370.7&amp;comparison_organism=69370.7&amp;map=01053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hyperlink" Target="http://rast.theseed.org/FIG/seedviewer.cgi?page=Annotation&amp;feature=fig|69370.7.peg.2711" TargetMode="External"/><Relationship Id="rId17" Type="http://schemas.openxmlformats.org/officeDocument/2006/relationships/hyperlink" Target="http://rast.theseed.org/FIG/seedviewer.cgi?page=Annotation&amp;feature=fig|69370.7.peg.3267" TargetMode="External"/><Relationship Id="rId25" Type="http://schemas.openxmlformats.org/officeDocument/2006/relationships/hyperlink" Target="http://rast.theseed.org/FIG/seedviewer.cgi?page=Annotation&amp;feature=fig|266264.4.peg.4386" TargetMode="External"/><Relationship Id="rId33" Type="http://schemas.openxmlformats.org/officeDocument/2006/relationships/hyperlink" Target="http://rast.theseed.org/FIG/seedviewer.cgi?page=Annotation&amp;feature=fig|266264.4.peg.1938" TargetMode="External"/><Relationship Id="rId38" Type="http://schemas.openxmlformats.org/officeDocument/2006/relationships/hyperlink" Target="http://rast.theseed.org/FIG/seedviewer.cgi?page=Annotation&amp;feature=fig|266264.4.peg.5755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rast.theseed.org/FIG/seedviewer.cgi?page=Annotation&amp;feature=fig|69370.7.peg.1009" TargetMode="External"/><Relationship Id="rId41" Type="http://schemas.openxmlformats.org/officeDocument/2006/relationships/hyperlink" Target="http://rast.theseed.org/FIG/seedviewer.cgi?page=Annotation&amp;feature=fig|266264.4.peg.447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83CAA-9C23-4C11-BA2D-E6768E82F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2169</Words>
  <Characters>11932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2020-06-09T12:47:00Z</dcterms:created>
  <dcterms:modified xsi:type="dcterms:W3CDTF">2020-06-09T12:47:00Z</dcterms:modified>
</cp:coreProperties>
</file>