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9E0F7" w14:textId="109FE96B" w:rsidR="00AA2F55" w:rsidRDefault="00AA2F55" w:rsidP="00A13A10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  <w:lang w:val="it-IT"/>
        </w:rPr>
      </w:pPr>
      <w:bookmarkStart w:id="0" w:name="_Hlk39679764"/>
      <w:bookmarkEnd w:id="0"/>
      <w:proofErr w:type="spellStart"/>
      <w:r>
        <w:rPr>
          <w:rFonts w:ascii="Times New Roman" w:hAnsi="Times New Roman" w:cs="Times New Roman"/>
          <w:sz w:val="36"/>
          <w:szCs w:val="36"/>
          <w:lang w:val="it-IT"/>
        </w:rPr>
        <w:t>Supplementary</w:t>
      </w:r>
      <w:proofErr w:type="spellEnd"/>
      <w:r>
        <w:rPr>
          <w:rFonts w:ascii="Times New Roman" w:hAnsi="Times New Roman" w:cs="Times New Roman"/>
          <w:sz w:val="36"/>
          <w:szCs w:val="36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it-IT"/>
        </w:rPr>
        <w:t>materials</w:t>
      </w:r>
      <w:proofErr w:type="spellEnd"/>
    </w:p>
    <w:p w14:paraId="6077CA35" w14:textId="42EF6E5E" w:rsidR="00A13A10" w:rsidRDefault="00A13A10" w:rsidP="00AA2F55">
      <w:pPr>
        <w:spacing w:line="480" w:lineRule="auto"/>
        <w:contextualSpacing/>
        <w:jc w:val="center"/>
        <w:rPr>
          <w:rFonts w:ascii="Times New Roman" w:hAnsi="Times New Roman" w:cs="Times New Roman"/>
          <w:vertAlign w:val="superscript"/>
          <w:lang w:val="it-IT"/>
        </w:rPr>
      </w:pPr>
      <w:r w:rsidRPr="0072638E">
        <w:rPr>
          <w:rFonts w:ascii="Times New Roman" w:hAnsi="Times New Roman" w:cs="Times New Roman"/>
          <w:lang w:val="it-IT"/>
        </w:rPr>
        <w:t>M. Cristina Mangano</w:t>
      </w:r>
      <w:r w:rsidRPr="0072638E">
        <w:rPr>
          <w:rFonts w:ascii="Times New Roman" w:hAnsi="Times New Roman" w:cs="Times New Roman"/>
          <w:vertAlign w:val="superscript"/>
          <w:lang w:val="it-IT"/>
        </w:rPr>
        <w:t>1*</w:t>
      </w:r>
      <w:r w:rsidRPr="0072638E">
        <w:rPr>
          <w:rFonts w:ascii="Times New Roman" w:hAnsi="Times New Roman" w:cs="Times New Roman"/>
          <w:lang w:val="it-IT"/>
        </w:rPr>
        <w:t>, Nova Mieszkowska</w:t>
      </w:r>
      <w:r w:rsidRPr="00A93AEA">
        <w:rPr>
          <w:rFonts w:ascii="Times New Roman" w:hAnsi="Times New Roman" w:cs="Times New Roman"/>
          <w:vertAlign w:val="superscript"/>
          <w:lang w:val="it-IT"/>
        </w:rPr>
        <w:t>2</w:t>
      </w:r>
      <w:r>
        <w:rPr>
          <w:rFonts w:ascii="Times New Roman" w:hAnsi="Times New Roman" w:cs="Times New Roman"/>
          <w:vertAlign w:val="superscript"/>
          <w:lang w:val="it-IT"/>
        </w:rPr>
        <w:t>,</w:t>
      </w:r>
      <w:r w:rsidRPr="0072638E">
        <w:rPr>
          <w:rFonts w:ascii="Times New Roman" w:hAnsi="Times New Roman" w:cs="Times New Roman"/>
          <w:vertAlign w:val="superscript"/>
          <w:lang w:val="it-IT"/>
        </w:rPr>
        <w:t>3</w:t>
      </w:r>
      <w:r w:rsidRPr="0072638E">
        <w:rPr>
          <w:rFonts w:ascii="Times New Roman" w:hAnsi="Times New Roman" w:cs="Times New Roman"/>
          <w:lang w:val="it-IT"/>
        </w:rPr>
        <w:t>, Brian Helmuth</w:t>
      </w:r>
      <w:r w:rsidRPr="00A93AEA">
        <w:rPr>
          <w:rFonts w:ascii="Times New Roman" w:hAnsi="Times New Roman" w:cs="Times New Roman"/>
          <w:vertAlign w:val="superscript"/>
          <w:lang w:val="it-IT"/>
        </w:rPr>
        <w:t>4</w:t>
      </w:r>
      <w:r w:rsidRPr="0072638E">
        <w:rPr>
          <w:rFonts w:ascii="Times New Roman" w:hAnsi="Times New Roman" w:cs="Times New Roman"/>
          <w:lang w:val="it-IT"/>
        </w:rPr>
        <w:t>, Tiago Domingos</w:t>
      </w:r>
      <w:r>
        <w:rPr>
          <w:rFonts w:ascii="Times New Roman" w:hAnsi="Times New Roman" w:cs="Times New Roman"/>
          <w:vertAlign w:val="superscript"/>
          <w:lang w:val="it-IT"/>
        </w:rPr>
        <w:t>5</w:t>
      </w:r>
      <w:r w:rsidRPr="0072638E">
        <w:rPr>
          <w:rFonts w:ascii="Times New Roman" w:hAnsi="Times New Roman" w:cs="Times New Roman"/>
          <w:lang w:val="it-IT"/>
        </w:rPr>
        <w:t>, Tania Sousa</w:t>
      </w:r>
      <w:r w:rsidRPr="00A93AEA">
        <w:rPr>
          <w:rFonts w:ascii="Times New Roman" w:hAnsi="Times New Roman" w:cs="Times New Roman"/>
          <w:vertAlign w:val="superscript"/>
          <w:lang w:val="it-IT"/>
        </w:rPr>
        <w:t>5</w:t>
      </w:r>
      <w:r w:rsidRPr="0072638E">
        <w:rPr>
          <w:rFonts w:ascii="Times New Roman" w:hAnsi="Times New Roman" w:cs="Times New Roman"/>
          <w:lang w:val="it-IT"/>
        </w:rPr>
        <w:t>, Giuseppe Baiamonte</w:t>
      </w:r>
      <w:r w:rsidRPr="00A93AEA">
        <w:rPr>
          <w:rFonts w:ascii="Times New Roman" w:hAnsi="Times New Roman" w:cs="Times New Roman"/>
          <w:vertAlign w:val="superscript"/>
          <w:lang w:val="it-IT"/>
        </w:rPr>
        <w:t>6</w:t>
      </w:r>
      <w:r w:rsidRPr="0072638E">
        <w:rPr>
          <w:rFonts w:ascii="Times New Roman" w:hAnsi="Times New Roman" w:cs="Times New Roman"/>
          <w:lang w:val="it-IT"/>
        </w:rPr>
        <w:t>, Giuseppe Bazan</w:t>
      </w:r>
      <w:r w:rsidRPr="00A93AEA">
        <w:rPr>
          <w:rFonts w:ascii="Times New Roman" w:hAnsi="Times New Roman" w:cs="Times New Roman"/>
          <w:vertAlign w:val="superscript"/>
          <w:lang w:val="it-IT"/>
        </w:rPr>
        <w:t>7</w:t>
      </w:r>
      <w:r w:rsidRPr="0072638E">
        <w:rPr>
          <w:rFonts w:ascii="Times New Roman" w:hAnsi="Times New Roman" w:cs="Times New Roman"/>
          <w:lang w:val="it-IT"/>
        </w:rPr>
        <w:t>, Angela Cuttitta</w:t>
      </w:r>
      <w:r w:rsidRPr="00A93AEA">
        <w:rPr>
          <w:rFonts w:ascii="Times New Roman" w:hAnsi="Times New Roman" w:cs="Times New Roman"/>
          <w:vertAlign w:val="superscript"/>
          <w:lang w:val="it-IT"/>
        </w:rPr>
        <w:t>8</w:t>
      </w:r>
      <w:r w:rsidRPr="0072638E">
        <w:rPr>
          <w:rFonts w:ascii="Times New Roman" w:hAnsi="Times New Roman" w:cs="Times New Roman"/>
          <w:lang w:val="it-IT"/>
        </w:rPr>
        <w:t>, Fabio Fiorentino</w:t>
      </w:r>
      <w:r>
        <w:rPr>
          <w:rFonts w:ascii="Times New Roman" w:hAnsi="Times New Roman" w:cs="Times New Roman"/>
          <w:vertAlign w:val="superscript"/>
          <w:lang w:val="it-IT"/>
        </w:rPr>
        <w:t>9</w:t>
      </w:r>
      <w:r w:rsidRPr="0072638E">
        <w:rPr>
          <w:rFonts w:ascii="Times New Roman" w:hAnsi="Times New Roman" w:cs="Times New Roman"/>
          <w:lang w:val="it-IT"/>
        </w:rPr>
        <w:t>, Antonio Giacoletti</w:t>
      </w:r>
      <w:r w:rsidRPr="00A93AEA">
        <w:rPr>
          <w:rFonts w:ascii="Times New Roman" w:hAnsi="Times New Roman" w:cs="Times New Roman"/>
          <w:vertAlign w:val="superscript"/>
          <w:lang w:val="it-IT"/>
        </w:rPr>
        <w:t>1</w:t>
      </w:r>
      <w:r>
        <w:rPr>
          <w:rFonts w:ascii="Times New Roman" w:hAnsi="Times New Roman" w:cs="Times New Roman"/>
          <w:vertAlign w:val="superscript"/>
          <w:lang w:val="it-IT"/>
        </w:rPr>
        <w:t>0</w:t>
      </w:r>
      <w:r w:rsidRPr="0072638E">
        <w:rPr>
          <w:rFonts w:ascii="Times New Roman" w:hAnsi="Times New Roman" w:cs="Times New Roman"/>
          <w:lang w:val="it-IT"/>
        </w:rPr>
        <w:t>, Magnus Johnson</w:t>
      </w:r>
      <w:r>
        <w:rPr>
          <w:rFonts w:ascii="Times New Roman" w:hAnsi="Times New Roman" w:cs="Times New Roman"/>
          <w:vertAlign w:val="superscript"/>
          <w:lang w:val="it-IT"/>
        </w:rPr>
        <w:t>11</w:t>
      </w:r>
      <w:r w:rsidRPr="00A93AEA">
        <w:rPr>
          <w:rFonts w:ascii="Times New Roman" w:hAnsi="Times New Roman" w:cs="Times New Roman"/>
          <w:lang w:val="it-IT"/>
        </w:rPr>
        <w:t xml:space="preserve">, </w:t>
      </w:r>
      <w:r>
        <w:rPr>
          <w:rFonts w:ascii="Times New Roman" w:hAnsi="Times New Roman" w:cs="Times New Roman"/>
          <w:lang w:val="it-IT"/>
        </w:rPr>
        <w:t>Giuseppe D. Lucido</w:t>
      </w:r>
      <w:r w:rsidRPr="0072638E">
        <w:rPr>
          <w:rFonts w:ascii="Times New Roman" w:hAnsi="Times New Roman" w:cs="Times New Roman"/>
          <w:vertAlign w:val="superscript"/>
          <w:lang w:val="it-IT"/>
        </w:rPr>
        <w:t>1</w:t>
      </w:r>
      <w:r>
        <w:rPr>
          <w:rFonts w:ascii="Times New Roman" w:hAnsi="Times New Roman" w:cs="Times New Roman"/>
          <w:vertAlign w:val="superscript"/>
          <w:lang w:val="it-IT"/>
        </w:rPr>
        <w:t>0</w:t>
      </w:r>
      <w:r>
        <w:rPr>
          <w:rFonts w:ascii="Times New Roman" w:hAnsi="Times New Roman" w:cs="Times New Roman"/>
          <w:lang w:val="it-IT"/>
        </w:rPr>
        <w:t>, Marco Marcelli</w:t>
      </w:r>
      <w:r>
        <w:rPr>
          <w:rFonts w:ascii="Times New Roman" w:hAnsi="Times New Roman" w:cs="Times New Roman"/>
          <w:vertAlign w:val="superscript"/>
          <w:lang w:val="it-IT"/>
        </w:rPr>
        <w:t>12,13</w:t>
      </w:r>
      <w:r>
        <w:rPr>
          <w:rFonts w:ascii="Times New Roman" w:hAnsi="Times New Roman" w:cs="Times New Roman"/>
          <w:lang w:val="it-IT"/>
        </w:rPr>
        <w:t>, Riccardo Martellucci</w:t>
      </w:r>
      <w:r w:rsidRPr="002F2338">
        <w:rPr>
          <w:rFonts w:ascii="Times New Roman" w:hAnsi="Times New Roman" w:cs="Times New Roman"/>
          <w:vertAlign w:val="superscript"/>
          <w:lang w:val="it-IT"/>
        </w:rPr>
        <w:t>1</w:t>
      </w:r>
      <w:r>
        <w:rPr>
          <w:rFonts w:ascii="Times New Roman" w:hAnsi="Times New Roman" w:cs="Times New Roman"/>
          <w:vertAlign w:val="superscript"/>
          <w:lang w:val="it-IT"/>
        </w:rPr>
        <w:t>2</w:t>
      </w:r>
      <w:r w:rsidRPr="002F2338">
        <w:rPr>
          <w:rFonts w:ascii="Times New Roman" w:hAnsi="Times New Roman" w:cs="Times New Roman"/>
          <w:vertAlign w:val="superscript"/>
          <w:lang w:val="it-IT"/>
        </w:rPr>
        <w:t>,</w:t>
      </w:r>
      <w:r>
        <w:rPr>
          <w:rFonts w:ascii="Times New Roman" w:hAnsi="Times New Roman" w:cs="Times New Roman"/>
          <w:vertAlign w:val="superscript"/>
          <w:lang w:val="it-IT"/>
        </w:rPr>
        <w:t>13</w:t>
      </w:r>
      <w:r>
        <w:rPr>
          <w:rFonts w:ascii="Times New Roman" w:hAnsi="Times New Roman" w:cs="Times New Roman"/>
          <w:lang w:val="it-IT"/>
        </w:rPr>
        <w:t xml:space="preserve">, </w:t>
      </w:r>
      <w:r w:rsidRPr="0072638E">
        <w:rPr>
          <w:rFonts w:ascii="Times New Roman" w:hAnsi="Times New Roman" w:cs="Times New Roman"/>
          <w:lang w:val="it-IT"/>
        </w:rPr>
        <w:t>Simone Mirto</w:t>
      </w:r>
      <w:r>
        <w:rPr>
          <w:rFonts w:ascii="Times New Roman" w:hAnsi="Times New Roman" w:cs="Times New Roman"/>
          <w:vertAlign w:val="superscript"/>
          <w:lang w:val="it-IT"/>
        </w:rPr>
        <w:t>8</w:t>
      </w:r>
      <w:r w:rsidRPr="0072638E">
        <w:rPr>
          <w:rFonts w:ascii="Times New Roman" w:hAnsi="Times New Roman" w:cs="Times New Roman"/>
          <w:lang w:val="it-IT"/>
        </w:rPr>
        <w:t>, Bernardo Patti</w:t>
      </w:r>
      <w:r>
        <w:rPr>
          <w:rFonts w:ascii="Times New Roman" w:hAnsi="Times New Roman" w:cs="Times New Roman"/>
          <w:vertAlign w:val="superscript"/>
          <w:lang w:val="it-IT"/>
        </w:rPr>
        <w:t>8</w:t>
      </w:r>
      <w:r w:rsidRPr="0072638E">
        <w:rPr>
          <w:rFonts w:ascii="Times New Roman" w:hAnsi="Times New Roman" w:cs="Times New Roman"/>
          <w:lang w:val="it-IT"/>
        </w:rPr>
        <w:t>, Fabio Pranovi</w:t>
      </w:r>
      <w:r>
        <w:rPr>
          <w:rFonts w:ascii="Times New Roman" w:hAnsi="Times New Roman" w:cs="Times New Roman"/>
          <w:vertAlign w:val="superscript"/>
          <w:lang w:val="it-IT"/>
        </w:rPr>
        <w:t>14</w:t>
      </w:r>
      <w:r w:rsidRPr="0072638E">
        <w:rPr>
          <w:rFonts w:ascii="Times New Roman" w:hAnsi="Times New Roman" w:cs="Times New Roman"/>
          <w:lang w:val="it-IT"/>
        </w:rPr>
        <w:t>, Gray A. Williams</w:t>
      </w:r>
      <w:r w:rsidRPr="0072638E">
        <w:rPr>
          <w:rFonts w:ascii="Times New Roman" w:hAnsi="Times New Roman" w:cs="Times New Roman"/>
          <w:vertAlign w:val="superscript"/>
          <w:lang w:val="it-IT"/>
        </w:rPr>
        <w:t>1</w:t>
      </w:r>
      <w:r>
        <w:rPr>
          <w:rFonts w:ascii="Times New Roman" w:hAnsi="Times New Roman" w:cs="Times New Roman"/>
          <w:vertAlign w:val="superscript"/>
          <w:lang w:val="it-IT"/>
        </w:rPr>
        <w:t>5</w:t>
      </w:r>
      <w:r w:rsidRPr="0072638E">
        <w:rPr>
          <w:rFonts w:ascii="Times New Roman" w:hAnsi="Times New Roman" w:cs="Times New Roman"/>
          <w:lang w:val="it-IT"/>
        </w:rPr>
        <w:t xml:space="preserve"> and</w:t>
      </w:r>
      <w:r w:rsidRPr="0072638E">
        <w:rPr>
          <w:rFonts w:ascii="Times New Roman" w:hAnsi="Times New Roman" w:cs="Times New Roman"/>
          <w:vertAlign w:val="superscript"/>
          <w:lang w:val="it-IT"/>
        </w:rPr>
        <w:t xml:space="preserve"> </w:t>
      </w:r>
      <w:r w:rsidRPr="0072638E">
        <w:rPr>
          <w:rFonts w:ascii="Times New Roman" w:hAnsi="Times New Roman" w:cs="Times New Roman"/>
          <w:lang w:val="it-IT"/>
        </w:rPr>
        <w:t>Gianluca Sarà</w:t>
      </w:r>
      <w:r>
        <w:rPr>
          <w:rFonts w:ascii="Times New Roman" w:hAnsi="Times New Roman" w:cs="Times New Roman"/>
          <w:vertAlign w:val="superscript"/>
          <w:lang w:val="it-IT"/>
        </w:rPr>
        <w:t>10</w:t>
      </w:r>
    </w:p>
    <w:p w14:paraId="66395CC7" w14:textId="77777777" w:rsidR="0038238B" w:rsidRDefault="0038238B" w:rsidP="00396814">
      <w:pPr>
        <w:spacing w:line="480" w:lineRule="auto"/>
        <w:jc w:val="center"/>
        <w:rPr>
          <w:rFonts w:ascii="Times New Roman" w:hAnsi="Times New Roman" w:cs="Times New Roman"/>
          <w:lang w:val="it-IT"/>
        </w:rPr>
      </w:pPr>
    </w:p>
    <w:p w14:paraId="40643089" w14:textId="77777777" w:rsidR="00396814" w:rsidRPr="0072638E" w:rsidRDefault="00396814" w:rsidP="0038238B">
      <w:pPr>
        <w:spacing w:line="480" w:lineRule="auto"/>
        <w:jc w:val="both"/>
        <w:rPr>
          <w:rFonts w:ascii="Times New Roman" w:eastAsia="Times New Roman" w:hAnsi="Times New Roman" w:cs="Times New Roman"/>
          <w:lang w:val="en-GB" w:eastAsia="it-IT"/>
        </w:rPr>
      </w:pPr>
      <w:r w:rsidRPr="0072638E">
        <w:rPr>
          <w:rFonts w:ascii="Times New Roman" w:hAnsi="Times New Roman" w:cs="Times New Roman"/>
        </w:rPr>
        <w:t>MOVING TOWARDS A STRATEGY FOR ADDRESSING CLIMATE DISPLACEMENT OF MARINE RESOURCES</w:t>
      </w:r>
      <w:r>
        <w:rPr>
          <w:rFonts w:ascii="Times New Roman" w:eastAsia="Times New Roman" w:hAnsi="Times New Roman" w:cs="Times New Roman"/>
          <w:lang w:val="en-GB" w:eastAsia="it-IT"/>
        </w:rPr>
        <w:t>: A PROOF-OF-CONCEPT</w:t>
      </w:r>
    </w:p>
    <w:p w14:paraId="5EA6C34C" w14:textId="77777777" w:rsidR="00396814" w:rsidRDefault="00396814" w:rsidP="0038238B">
      <w:pPr>
        <w:spacing w:line="480" w:lineRule="auto"/>
        <w:rPr>
          <w:rFonts w:ascii="Times New Roman" w:hAnsi="Times New Roman" w:cs="Times New Roman"/>
          <w:i/>
          <w:lang w:val="en-GB"/>
        </w:rPr>
      </w:pPr>
      <w:r w:rsidRPr="0072638E">
        <w:rPr>
          <w:rFonts w:ascii="Times New Roman" w:hAnsi="Times New Roman" w:cs="Times New Roman"/>
          <w:i/>
          <w:lang w:val="en-GB"/>
        </w:rPr>
        <w:t xml:space="preserve">Running title: </w:t>
      </w:r>
      <w:r>
        <w:rPr>
          <w:rFonts w:ascii="Times New Roman" w:hAnsi="Times New Roman" w:cs="Times New Roman"/>
          <w:i/>
          <w:lang w:val="en-GB"/>
        </w:rPr>
        <w:t>Climate-informed</w:t>
      </w:r>
      <w:r w:rsidRPr="00882811">
        <w:rPr>
          <w:rFonts w:ascii="Times New Roman" w:hAnsi="Times New Roman" w:cs="Times New Roman"/>
          <w:i/>
          <w:lang w:val="en-GB"/>
        </w:rPr>
        <w:t xml:space="preserve"> management a</w:t>
      </w:r>
      <w:r>
        <w:rPr>
          <w:rFonts w:ascii="Times New Roman" w:hAnsi="Times New Roman" w:cs="Times New Roman"/>
          <w:i/>
          <w:lang w:val="en-GB"/>
        </w:rPr>
        <w:t>t sea</w:t>
      </w:r>
    </w:p>
    <w:p w14:paraId="541E46A3" w14:textId="77777777" w:rsidR="0038238B" w:rsidRDefault="0038238B" w:rsidP="0038238B">
      <w:pPr>
        <w:spacing w:line="480" w:lineRule="auto"/>
        <w:rPr>
          <w:rFonts w:ascii="Times New Roman" w:hAnsi="Times New Roman" w:cs="Times New Roman"/>
          <w:i/>
          <w:lang w:val="en-GB"/>
        </w:rPr>
      </w:pPr>
    </w:p>
    <w:p w14:paraId="542D8B7D" w14:textId="1C00796E" w:rsidR="0038238B" w:rsidRPr="0072638E" w:rsidRDefault="00A13A10" w:rsidP="0038238B">
      <w:pPr>
        <w:spacing w:line="480" w:lineRule="auto"/>
        <w:rPr>
          <w:rFonts w:ascii="Times New Roman" w:hAnsi="Times New Roman" w:cs="Times New Roman"/>
          <w:i/>
          <w:lang w:val="en-GB"/>
        </w:rPr>
      </w:pPr>
      <w:r>
        <w:rPr>
          <w:rFonts w:ascii="Times New Roman" w:hAnsi="Times New Roman" w:cs="Times New Roman"/>
          <w:i/>
          <w:lang w:val="en-GB"/>
        </w:rPr>
        <w:t>Frontiers in Marine Science: Marine Fisheries, Aquaculture and Living Resources</w:t>
      </w:r>
    </w:p>
    <w:p w14:paraId="202B88AC" w14:textId="77777777" w:rsidR="00396814" w:rsidRDefault="00396814" w:rsidP="00396814">
      <w:pPr>
        <w:spacing w:line="480" w:lineRule="auto"/>
        <w:contextualSpacing/>
        <w:jc w:val="center"/>
        <w:rPr>
          <w:rFonts w:ascii="Times New Roman" w:hAnsi="Times New Roman" w:cs="Times New Roman"/>
          <w:sz w:val="36"/>
          <w:szCs w:val="36"/>
          <w:lang w:val="en-GB"/>
        </w:rPr>
      </w:pPr>
    </w:p>
    <w:p w14:paraId="23AB9856" w14:textId="700D9456" w:rsidR="00B61396" w:rsidRDefault="00B61396" w:rsidP="00B61396">
      <w:pPr>
        <w:spacing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Model description</w:t>
      </w:r>
      <w:r w:rsidRPr="00584BF9">
        <w:rPr>
          <w:rFonts w:ascii="Times New Roman" w:hAnsi="Times New Roman" w:cs="Times New Roman"/>
          <w:b/>
          <w:bCs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 xml:space="preserve">In order to avoid further repetitions of the considerable amount of literature already published on this topic, this section comprises a short preface, as an </w:t>
      </w:r>
      <w:proofErr w:type="gramStart"/>
      <w:r>
        <w:rPr>
          <w:rFonts w:ascii="Times New Roman" w:hAnsi="Times New Roman" w:cs="Times New Roman"/>
          <w:lang w:val="en-GB"/>
        </w:rPr>
        <w:t>excellent comprehensive descriptions of the Standard DEB model</w:t>
      </w:r>
      <w:proofErr w:type="gramEnd"/>
      <w:r>
        <w:rPr>
          <w:rFonts w:ascii="Times New Roman" w:hAnsi="Times New Roman" w:cs="Times New Roman"/>
          <w:lang w:val="en-GB"/>
        </w:rPr>
        <w:t xml:space="preserve"> and its fundamentals is widely available </w:t>
      </w:r>
      <w:r w:rsidRPr="00AE43DC"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lang w:val="en-GB"/>
        </w:rPr>
        <w:t xml:space="preserve">van der Meer 2006; </w:t>
      </w:r>
      <w:proofErr w:type="spellStart"/>
      <w:r w:rsidRPr="00AE43DC">
        <w:rPr>
          <w:rFonts w:ascii="Times New Roman" w:hAnsi="Times New Roman" w:cs="Times New Roman"/>
          <w:lang w:val="en-GB"/>
        </w:rPr>
        <w:t>Kooijman</w:t>
      </w:r>
      <w:proofErr w:type="spellEnd"/>
      <w:r w:rsidRPr="00AE43DC">
        <w:rPr>
          <w:rFonts w:ascii="Times New Roman" w:hAnsi="Times New Roman" w:cs="Times New Roman"/>
          <w:lang w:val="en-GB"/>
        </w:rPr>
        <w:t xml:space="preserve"> 2010</w:t>
      </w:r>
      <w:r>
        <w:rPr>
          <w:rFonts w:ascii="Times New Roman" w:hAnsi="Times New Roman" w:cs="Times New Roman"/>
          <w:lang w:val="en-GB"/>
        </w:rPr>
        <w:t>; Sousa et al. 2010</w:t>
      </w:r>
      <w:r w:rsidRPr="00AE43DC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bCs/>
          <w:lang w:val="en-GB"/>
        </w:rPr>
        <w:t xml:space="preserve">Dynamic Energy Budget theory </w:t>
      </w:r>
      <w:r w:rsidRPr="00584BF9">
        <w:rPr>
          <w:rFonts w:ascii="Times New Roman" w:hAnsi="Times New Roman" w:cs="Times New Roman"/>
          <w:lang w:val="en-GB"/>
        </w:rPr>
        <w:t xml:space="preserve">incorporates whole-organism bioenergetics, connecting individual behaviours to population growth </w:t>
      </w:r>
      <w:r>
        <w:rPr>
          <w:rFonts w:ascii="Times New Roman" w:hAnsi="Times New Roman" w:cs="Times New Roman"/>
          <w:lang w:val="en-GB"/>
        </w:rPr>
        <w:t xml:space="preserve">and </w:t>
      </w:r>
      <w:r w:rsidRPr="00584BF9">
        <w:rPr>
          <w:rFonts w:ascii="Times New Roman" w:hAnsi="Times New Roman" w:cs="Times New Roman"/>
          <w:bCs/>
          <w:lang w:val="en-GB"/>
        </w:rPr>
        <w:t xml:space="preserve">rely on </w:t>
      </w:r>
      <w:r>
        <w:rPr>
          <w:rFonts w:ascii="Times New Roman" w:hAnsi="Times New Roman" w:cs="Times New Roman"/>
          <w:bCs/>
          <w:lang w:val="en-GB"/>
        </w:rPr>
        <w:t xml:space="preserve">the assumption that </w:t>
      </w:r>
      <w:r w:rsidRPr="00584BF9">
        <w:rPr>
          <w:rFonts w:ascii="Times New Roman" w:hAnsi="Times New Roman" w:cs="Times New Roman"/>
          <w:bCs/>
          <w:lang w:val="en-GB"/>
        </w:rPr>
        <w:t>flows of energy and matter (and time) through habitats and organisms are subjected to conservation laws</w:t>
      </w:r>
      <w:r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 w:rsidRPr="002B5177">
        <w:rPr>
          <w:rFonts w:ascii="Times New Roman" w:hAnsi="Times New Roman" w:cs="Times New Roman"/>
          <w:lang w:val="en-GB"/>
        </w:rPr>
        <w:t>Charnov</w:t>
      </w:r>
      <w:proofErr w:type="spellEnd"/>
      <w:r>
        <w:rPr>
          <w:rFonts w:ascii="Times New Roman" w:hAnsi="Times New Roman" w:cs="Times New Roman"/>
          <w:lang w:val="en-GB"/>
        </w:rPr>
        <w:t xml:space="preserve"> and </w:t>
      </w:r>
      <w:r w:rsidRPr="002B5177">
        <w:rPr>
          <w:rFonts w:ascii="Times New Roman" w:hAnsi="Times New Roman" w:cs="Times New Roman"/>
          <w:lang w:val="en-GB"/>
        </w:rPr>
        <w:t>Krebs</w:t>
      </w:r>
      <w:r>
        <w:rPr>
          <w:rFonts w:ascii="Times New Roman" w:hAnsi="Times New Roman" w:cs="Times New Roman"/>
          <w:lang w:val="en-GB"/>
        </w:rPr>
        <w:t xml:space="preserve"> 1974</w:t>
      </w:r>
      <w:r>
        <w:rPr>
          <w:rFonts w:ascii="Times New Roman" w:hAnsi="Times New Roman" w:cs="Times New Roman"/>
          <w:bCs/>
          <w:lang w:val="en-GB"/>
        </w:rPr>
        <w:t>)</w:t>
      </w:r>
      <w:r w:rsidRPr="00584BF9">
        <w:rPr>
          <w:rFonts w:ascii="Times New Roman" w:hAnsi="Times New Roman" w:cs="Times New Roman"/>
          <w:bCs/>
          <w:lang w:val="en-GB"/>
        </w:rPr>
        <w:t xml:space="preserve"> and, consequently, are traceable (and </w:t>
      </w:r>
      <w:proofErr w:type="spellStart"/>
      <w:r w:rsidRPr="00584BF9">
        <w:rPr>
          <w:rFonts w:ascii="Times New Roman" w:hAnsi="Times New Roman" w:cs="Times New Roman"/>
          <w:bCs/>
          <w:lang w:val="en-GB"/>
        </w:rPr>
        <w:t>budgetable</w:t>
      </w:r>
      <w:proofErr w:type="spellEnd"/>
      <w:r w:rsidRPr="00584BF9">
        <w:rPr>
          <w:rFonts w:ascii="Times New Roman" w:hAnsi="Times New Roman" w:cs="Times New Roman"/>
          <w:bCs/>
          <w:lang w:val="en-GB"/>
        </w:rPr>
        <w:t>) processes</w:t>
      </w:r>
      <w:r>
        <w:rPr>
          <w:rFonts w:ascii="Times New Roman" w:hAnsi="Times New Roman" w:cs="Times New Roman"/>
          <w:bCs/>
          <w:lang w:val="en-GB"/>
        </w:rPr>
        <w:t>.</w:t>
      </w:r>
      <w:r w:rsidRPr="00584BF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The mechanistic nature of the model made it an extremely powerful tool to link individual </w:t>
      </w:r>
      <w:r w:rsidRPr="00584BF9">
        <w:rPr>
          <w:rFonts w:ascii="Times New Roman" w:hAnsi="Times New Roman" w:cs="Times New Roman"/>
          <w:lang w:val="en-GB"/>
        </w:rPr>
        <w:t xml:space="preserve">bioenergetics </w:t>
      </w:r>
      <w:r>
        <w:rPr>
          <w:rFonts w:ascii="Times New Roman" w:hAnsi="Times New Roman" w:cs="Times New Roman"/>
          <w:lang w:val="en-GB"/>
        </w:rPr>
        <w:t>to</w:t>
      </w:r>
      <w:r w:rsidRPr="00584BF9">
        <w:rPr>
          <w:rFonts w:ascii="Times New Roman" w:hAnsi="Times New Roman" w:cs="Times New Roman"/>
          <w:lang w:val="en-GB"/>
        </w:rPr>
        <w:t xml:space="preserve"> environmental </w:t>
      </w:r>
      <w:r>
        <w:rPr>
          <w:rFonts w:ascii="Times New Roman" w:hAnsi="Times New Roman" w:cs="Times New Roman"/>
          <w:lang w:val="en-GB"/>
        </w:rPr>
        <w:t>forcing variables (</w:t>
      </w:r>
      <w:r w:rsidRPr="00F32238">
        <w:rPr>
          <w:rFonts w:ascii="Times New Roman" w:hAnsi="Times New Roman" w:cs="Times New Roman"/>
          <w:i/>
          <w:lang w:val="en-GB"/>
        </w:rPr>
        <w:t>i.e.</w:t>
      </w:r>
      <w:r>
        <w:rPr>
          <w:rFonts w:ascii="Times New Roman" w:hAnsi="Times New Roman" w:cs="Times New Roman"/>
          <w:lang w:val="en-GB"/>
        </w:rPr>
        <w:t xml:space="preserve"> temperatures and food, Figures S2, S3)</w:t>
      </w:r>
      <w:r w:rsidRPr="00584BF9">
        <w:rPr>
          <w:rFonts w:ascii="Times New Roman" w:hAnsi="Times New Roman" w:cs="Times New Roman"/>
          <w:lang w:val="en-GB"/>
        </w:rPr>
        <w:t xml:space="preserve">, so that </w:t>
      </w:r>
      <w:r w:rsidRPr="00584BF9">
        <w:rPr>
          <w:rFonts w:ascii="Times New Roman" w:hAnsi="Times New Roman" w:cs="Times New Roman"/>
          <w:bCs/>
          <w:lang w:val="en-GB"/>
        </w:rPr>
        <w:t xml:space="preserve">the functioning of each species and </w:t>
      </w:r>
      <w:r w:rsidRPr="00584BF9">
        <w:rPr>
          <w:rFonts w:ascii="Times New Roman" w:hAnsi="Times New Roman" w:cs="Times New Roman"/>
          <w:bCs/>
          <w:lang w:val="en-GB"/>
        </w:rPr>
        <w:lastRenderedPageBreak/>
        <w:t xml:space="preserve">thereby the magnitude and variability of </w:t>
      </w:r>
      <w:r>
        <w:rPr>
          <w:rFonts w:ascii="Times New Roman" w:hAnsi="Times New Roman" w:cs="Times New Roman"/>
          <w:bCs/>
          <w:lang w:val="en-GB"/>
        </w:rPr>
        <w:t>life-history</w:t>
      </w:r>
      <w:r w:rsidRPr="00584BF9">
        <w:rPr>
          <w:rFonts w:ascii="Times New Roman" w:hAnsi="Times New Roman" w:cs="Times New Roman"/>
          <w:bCs/>
          <w:lang w:val="en-GB"/>
        </w:rPr>
        <w:t xml:space="preserve"> traits</w:t>
      </w:r>
      <w:r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>
        <w:rPr>
          <w:rFonts w:ascii="Times New Roman" w:hAnsi="Times New Roman" w:cs="Times New Roman"/>
          <w:bCs/>
          <w:lang w:val="en-GB"/>
        </w:rPr>
        <w:t>Loreau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2010, </w:t>
      </w:r>
      <w:r w:rsidRPr="002B5177">
        <w:rPr>
          <w:rFonts w:ascii="Times New Roman" w:hAnsi="Times New Roman" w:cs="Times New Roman"/>
          <w:lang w:val="en-GB"/>
        </w:rPr>
        <w:t>Kearney</w:t>
      </w:r>
      <w:r>
        <w:rPr>
          <w:rFonts w:ascii="Times New Roman" w:hAnsi="Times New Roman" w:cs="Times New Roman"/>
          <w:lang w:val="en-GB"/>
        </w:rPr>
        <w:t xml:space="preserve"> 2012, </w:t>
      </w:r>
      <w:proofErr w:type="spellStart"/>
      <w:r w:rsidRPr="00254C78">
        <w:rPr>
          <w:rFonts w:ascii="Times New Roman" w:hAnsi="Times New Roman" w:cs="Times New Roman"/>
          <w:lang w:val="en-GB"/>
        </w:rPr>
        <w:t>Pethybridge</w:t>
      </w:r>
      <w:proofErr w:type="spellEnd"/>
      <w:r>
        <w:rPr>
          <w:rFonts w:ascii="Times New Roman" w:hAnsi="Times New Roman" w:cs="Times New Roman"/>
          <w:lang w:val="en-GB"/>
        </w:rPr>
        <w:t xml:space="preserve"> 2013</w:t>
      </w:r>
      <w:r>
        <w:rPr>
          <w:rFonts w:ascii="Times New Roman" w:hAnsi="Times New Roman" w:cs="Times New Roman"/>
          <w:bCs/>
          <w:lang w:val="en-GB"/>
        </w:rPr>
        <w:t>)</w:t>
      </w:r>
      <w:r w:rsidRPr="00584BF9">
        <w:rPr>
          <w:rFonts w:ascii="Times New Roman" w:hAnsi="Times New Roman" w:cs="Times New Roman"/>
          <w:lang w:val="en-GB"/>
        </w:rPr>
        <w:t xml:space="preserve"> can be </w:t>
      </w:r>
      <w:r>
        <w:rPr>
          <w:rFonts w:ascii="Times New Roman" w:hAnsi="Times New Roman" w:cs="Times New Roman"/>
          <w:lang w:val="en-GB"/>
        </w:rPr>
        <w:t xml:space="preserve">reliably </w:t>
      </w:r>
      <w:r w:rsidRPr="00584BF9">
        <w:rPr>
          <w:rFonts w:ascii="Times New Roman" w:hAnsi="Times New Roman" w:cs="Times New Roman"/>
          <w:lang w:val="en-GB"/>
        </w:rPr>
        <w:t>predicted. This is only feasible if the organismal body temperature (BT) and food densit</w:t>
      </w:r>
      <w:r>
        <w:rPr>
          <w:rFonts w:ascii="Times New Roman" w:hAnsi="Times New Roman" w:cs="Times New Roman"/>
          <w:lang w:val="en-GB"/>
        </w:rPr>
        <w:t>ies</w:t>
      </w:r>
      <w:r w:rsidRPr="00584BF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are </w:t>
      </w:r>
      <w:r w:rsidRPr="00584BF9">
        <w:rPr>
          <w:rFonts w:ascii="Times New Roman" w:hAnsi="Times New Roman" w:cs="Times New Roman"/>
          <w:lang w:val="en-GB"/>
        </w:rPr>
        <w:t xml:space="preserve">available for </w:t>
      </w:r>
      <w:r>
        <w:rPr>
          <w:rFonts w:ascii="Times New Roman" w:hAnsi="Times New Roman" w:cs="Times New Roman"/>
          <w:lang w:val="en-GB"/>
        </w:rPr>
        <w:t xml:space="preserve">the </w:t>
      </w:r>
      <w:r w:rsidRPr="00584BF9">
        <w:rPr>
          <w:rFonts w:ascii="Times New Roman" w:hAnsi="Times New Roman" w:cs="Times New Roman"/>
          <w:lang w:val="en-GB"/>
        </w:rPr>
        <w:t xml:space="preserve">target species, here the European anchovy, and </w:t>
      </w:r>
      <w:r>
        <w:rPr>
          <w:rFonts w:ascii="Times New Roman" w:hAnsi="Times New Roman" w:cs="Times New Roman"/>
          <w:lang w:val="en-GB"/>
        </w:rPr>
        <w:t>above all if</w:t>
      </w:r>
      <w:r w:rsidRPr="00584BF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the full set of</w:t>
      </w:r>
      <w:r w:rsidRPr="00584BF9">
        <w:rPr>
          <w:rFonts w:ascii="Times New Roman" w:hAnsi="Times New Roman" w:cs="Times New Roman"/>
          <w:lang w:val="en-GB"/>
        </w:rPr>
        <w:t xml:space="preserve"> DEB</w:t>
      </w:r>
      <w:r>
        <w:rPr>
          <w:rFonts w:ascii="Times New Roman" w:hAnsi="Times New Roman" w:cs="Times New Roman"/>
          <w:lang w:val="en-GB"/>
        </w:rPr>
        <w:t xml:space="preserve"> parameters has been previously </w:t>
      </w:r>
      <w:r w:rsidRPr="00584BF9">
        <w:rPr>
          <w:rFonts w:ascii="Times New Roman" w:hAnsi="Times New Roman" w:cs="Times New Roman"/>
          <w:lang w:val="en-GB"/>
        </w:rPr>
        <w:t>estimated</w:t>
      </w:r>
      <w:r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Pr="00254C78">
        <w:rPr>
          <w:rFonts w:ascii="Times New Roman" w:hAnsi="Times New Roman" w:cs="Times New Roman"/>
          <w:lang w:val="en-GB"/>
        </w:rPr>
        <w:t>Pethybridge</w:t>
      </w:r>
      <w:proofErr w:type="spellEnd"/>
      <w:r>
        <w:rPr>
          <w:rFonts w:ascii="Times New Roman" w:hAnsi="Times New Roman" w:cs="Times New Roman"/>
          <w:lang w:val="en-GB"/>
        </w:rPr>
        <w:t xml:space="preserve"> 2013)</w:t>
      </w:r>
      <w:r>
        <w:rPr>
          <w:rFonts w:ascii="Times New Roman" w:hAnsi="Times New Roman" w:cs="Times New Roman"/>
          <w:vertAlign w:val="superscript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(Table S2, Figure S1).</w:t>
      </w:r>
      <w:r w:rsidRPr="00584BF9">
        <w:rPr>
          <w:rFonts w:ascii="Times New Roman" w:hAnsi="Times New Roman" w:cs="Times New Roman"/>
          <w:lang w:val="en-GB"/>
        </w:rPr>
        <w:t xml:space="preserve"> </w:t>
      </w:r>
    </w:p>
    <w:p w14:paraId="04FEEF56" w14:textId="77777777" w:rsidR="0043270F" w:rsidRDefault="0043270F" w:rsidP="00B61396">
      <w:pPr>
        <w:spacing w:line="48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08FFD9E3" w14:textId="77777777" w:rsidR="00B61396" w:rsidRDefault="00B61396" w:rsidP="00B61396">
      <w:pPr>
        <w:spacing w:line="480" w:lineRule="auto"/>
        <w:contextualSpacing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 reason behind the choice of this particular set of parameters instead of the more recent available online in the Add my pet collection (</w:t>
      </w:r>
      <w:proofErr w:type="spellStart"/>
      <w:r>
        <w:rPr>
          <w:rFonts w:ascii="Times New Roman" w:hAnsi="Times New Roman" w:cs="Times New Roman"/>
          <w:lang w:val="en-GB"/>
        </w:rPr>
        <w:t>Pecquerie</w:t>
      </w:r>
      <w:proofErr w:type="spellEnd"/>
      <w:r>
        <w:rPr>
          <w:rFonts w:ascii="Times New Roman" w:hAnsi="Times New Roman" w:cs="Times New Roman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lang w:val="en-GB"/>
        </w:rPr>
        <w:t>Kooijman</w:t>
      </w:r>
      <w:proofErr w:type="spellEnd"/>
      <w:r>
        <w:rPr>
          <w:rFonts w:ascii="Times New Roman" w:hAnsi="Times New Roman" w:cs="Times New Roman"/>
          <w:lang w:val="en-GB"/>
        </w:rPr>
        <w:t xml:space="preserve"> 2015) is that with the latest set of parameters, probably more specific to Northern European populations, our specimens did not grow and neither reproduce as with </w:t>
      </w:r>
      <w:proofErr w:type="spellStart"/>
      <w:r>
        <w:rPr>
          <w:rFonts w:ascii="Times New Roman" w:hAnsi="Times New Roman" w:cs="Times New Roman"/>
          <w:lang w:val="en-GB"/>
        </w:rPr>
        <w:t>Pethybridge’s</w:t>
      </w:r>
      <w:proofErr w:type="spellEnd"/>
      <w:r>
        <w:rPr>
          <w:rFonts w:ascii="Times New Roman" w:hAnsi="Times New Roman" w:cs="Times New Roman"/>
          <w:lang w:val="en-GB"/>
        </w:rPr>
        <w:t xml:space="preserve"> (2013) parameters, that are instead specific for the Mediterranean anchovy. As models capture life-history traits that are susceptible to evolution, at the same time their parameter values can presumably vary as a function of genetic (Valladares et al. 2014). The assumption of “stationarity” has recently been tested in Monaco et al. (2019) with parameters for native </w:t>
      </w:r>
      <w:r w:rsidRPr="00B61785">
        <w:rPr>
          <w:rFonts w:ascii="Times New Roman" w:hAnsi="Times New Roman" w:cs="Times New Roman"/>
          <w:i/>
          <w:lang w:val="en-GB"/>
        </w:rPr>
        <w:t>Mytilus galloprovincialis’</w:t>
      </w:r>
      <w:r>
        <w:rPr>
          <w:rFonts w:ascii="Times New Roman" w:hAnsi="Times New Roman" w:cs="Times New Roman"/>
          <w:lang w:val="en-GB"/>
        </w:rPr>
        <w:t xml:space="preserve"> populations unable to perform well for non-native populations. The authors state models and parameters as a reflection of environmental and biological data used to train and validate them causing incorrect estimations in some cases.</w:t>
      </w:r>
    </w:p>
    <w:p w14:paraId="5A5692BF" w14:textId="77777777" w:rsidR="00B61396" w:rsidRDefault="00B61396" w:rsidP="00B61396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46489133" w14:textId="77777777" w:rsidR="00B61396" w:rsidRDefault="00B61396" w:rsidP="00B61396">
      <w:pPr>
        <w:spacing w:line="48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68F73195" w14:textId="77777777" w:rsidR="00B61396" w:rsidRDefault="00B61396" w:rsidP="00B61396">
      <w:pPr>
        <w:spacing w:line="480" w:lineRule="auto"/>
        <w:contextualSpacing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5B5ECDFC" wp14:editId="5F111C9A">
            <wp:extent cx="5262767" cy="2528515"/>
            <wp:effectExtent l="0" t="0" r="0" b="5715"/>
            <wp:docPr id="1" name="Immagine 1" descr="C:\Users\Distem3\Desktop\Engraulis 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tem3\Desktop\Engraulis D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 b="19705"/>
                    <a:stretch/>
                  </pic:blipFill>
                  <pic:spPr bwMode="auto">
                    <a:xfrm>
                      <a:off x="0" y="0"/>
                      <a:ext cx="5263515" cy="25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61C15" w14:textId="77777777" w:rsidR="00B61396" w:rsidRDefault="00B61396" w:rsidP="00B61396">
      <w:pPr>
        <w:spacing w:line="480" w:lineRule="auto"/>
        <w:contextualSpacing/>
        <w:rPr>
          <w:rFonts w:ascii="Times New Roman" w:hAnsi="Times New Roman"/>
          <w:b/>
          <w:lang w:val="en-GB"/>
        </w:rPr>
      </w:pPr>
      <w:r w:rsidRPr="00800666">
        <w:rPr>
          <w:rFonts w:ascii="Times New Roman" w:hAnsi="Times New Roman"/>
          <w:b/>
          <w:lang w:val="en-GB"/>
        </w:rPr>
        <w:t xml:space="preserve">Figure </w:t>
      </w:r>
      <w:r>
        <w:rPr>
          <w:rFonts w:ascii="Times New Roman" w:hAnsi="Times New Roman"/>
          <w:b/>
          <w:lang w:val="en-GB"/>
        </w:rPr>
        <w:t>S</w:t>
      </w:r>
      <w:r w:rsidRPr="00800666">
        <w:rPr>
          <w:rFonts w:ascii="Times New Roman" w:hAnsi="Times New Roman"/>
          <w:b/>
          <w:lang w:val="en-GB"/>
        </w:rPr>
        <w:t>1</w:t>
      </w:r>
      <w:r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/>
          <w:lang w:val="en-GB"/>
        </w:rPr>
        <w:t>General structure of DEB model.</w:t>
      </w:r>
    </w:p>
    <w:p w14:paraId="2CE0549B" w14:textId="77777777" w:rsidR="00B61396" w:rsidRDefault="00B61396" w:rsidP="00B61396">
      <w:pPr>
        <w:spacing w:after="200" w:line="276" w:lineRule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br w:type="page"/>
      </w:r>
    </w:p>
    <w:p w14:paraId="351A8544" w14:textId="2E741524" w:rsidR="00B61396" w:rsidRDefault="00447229" w:rsidP="00B61396">
      <w:pPr>
        <w:contextualSpacing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365BD7E7" wp14:editId="2E1965D0">
            <wp:extent cx="5270500" cy="2635250"/>
            <wp:effectExtent l="0" t="0" r="6350" b="0"/>
            <wp:docPr id="4" name="Immagine 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396" w:rsidRPr="00800666">
        <w:rPr>
          <w:rFonts w:ascii="Times New Roman" w:hAnsi="Times New Roman"/>
          <w:b/>
          <w:lang w:val="en-GB"/>
        </w:rPr>
        <w:t xml:space="preserve">Figure </w:t>
      </w:r>
      <w:r w:rsidR="00B61396">
        <w:rPr>
          <w:rFonts w:ascii="Times New Roman" w:hAnsi="Times New Roman"/>
          <w:b/>
          <w:lang w:val="en-GB"/>
        </w:rPr>
        <w:t xml:space="preserve">S2. </w:t>
      </w:r>
      <w:r w:rsidR="00B61396">
        <w:rPr>
          <w:rFonts w:ascii="Times New Roman" w:hAnsi="Times New Roman" w:cs="Times New Roman"/>
          <w:lang w:val="en-GB"/>
        </w:rPr>
        <w:t xml:space="preserve">Daily Sea Surface Temperatures (SST; 1 km resolution) from JPL MUR SST data (2010) </w:t>
      </w:r>
      <w:r w:rsidR="00B61396">
        <w:rPr>
          <w:rFonts w:ascii="Times New Roman" w:hAnsi="Times New Roman"/>
          <w:lang w:val="en-GB"/>
        </w:rPr>
        <w:t>(</w:t>
      </w:r>
      <w:hyperlink r:id="rId9" w:history="1">
        <w:r w:rsidR="00B61396">
          <w:rPr>
            <w:rStyle w:val="Collegamentoipertestuale"/>
            <w:rFonts w:ascii="Times New Roman" w:hAnsi="Times New Roman"/>
            <w:lang w:val="en-GB"/>
          </w:rPr>
          <w:t>https://podaac.jpl.nasa.gov/Multi-scale_Ultra-high_Resolution_MUR-SST</w:t>
        </w:r>
      </w:hyperlink>
      <w:r w:rsidR="00B61396">
        <w:rPr>
          <w:rFonts w:ascii="Times New Roman" w:hAnsi="Times New Roman"/>
          <w:lang w:val="en-GB"/>
        </w:rPr>
        <w:t xml:space="preserve">) </w:t>
      </w:r>
      <w:r w:rsidR="00B61396">
        <w:rPr>
          <w:rFonts w:ascii="Times New Roman" w:hAnsi="Times New Roman" w:cs="Times New Roman"/>
          <w:lang w:val="en-GB"/>
        </w:rPr>
        <w:t xml:space="preserve">over a time range of 4 years (2011-2014). </w:t>
      </w:r>
      <w:r w:rsidR="00B61396">
        <w:rPr>
          <w:rFonts w:ascii="Times New Roman" w:hAnsi="Times New Roman"/>
          <w:lang w:val="en-GB"/>
        </w:rPr>
        <w:t xml:space="preserve">Total number </w:t>
      </w:r>
      <w:proofErr w:type="gramStart"/>
      <w:r w:rsidR="00B61396">
        <w:rPr>
          <w:rFonts w:ascii="Times New Roman" w:hAnsi="Times New Roman"/>
          <w:lang w:val="en-GB"/>
        </w:rPr>
        <w:t>of  cells</w:t>
      </w:r>
      <w:proofErr w:type="gramEnd"/>
      <w:r w:rsidR="00B61396">
        <w:rPr>
          <w:rFonts w:ascii="Times New Roman" w:hAnsi="Times New Roman"/>
          <w:lang w:val="en-GB"/>
        </w:rPr>
        <w:t xml:space="preserve"> = 346, cells resolution of 12.5 x 12.5 km</w:t>
      </w:r>
      <w:r w:rsidR="00B61396">
        <w:rPr>
          <w:rFonts w:ascii="Times New Roman" w:hAnsi="Times New Roman"/>
          <w:vertAlign w:val="superscript"/>
          <w:lang w:val="en-GB"/>
        </w:rPr>
        <w:t>2</w:t>
      </w:r>
      <w:r w:rsidR="00B61396">
        <w:rPr>
          <w:rFonts w:ascii="Times New Roman" w:hAnsi="Times New Roman"/>
          <w:lang w:val="en-GB"/>
        </w:rPr>
        <w:t>. Maps were created using R software (ggplot2 package).</w:t>
      </w:r>
    </w:p>
    <w:p w14:paraId="55775C11" w14:textId="43305E67" w:rsidR="0043270F" w:rsidRDefault="0043270F">
      <w:pPr>
        <w:spacing w:after="200" w:line="276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br w:type="page"/>
      </w:r>
    </w:p>
    <w:p w14:paraId="16C2F13F" w14:textId="21923C04" w:rsidR="00B61396" w:rsidRPr="00800666" w:rsidRDefault="00447229" w:rsidP="00B61396">
      <w:pPr>
        <w:spacing w:line="480" w:lineRule="auto"/>
        <w:contextualSpacing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02151928" wp14:editId="08D89668">
            <wp:extent cx="5270500" cy="2635250"/>
            <wp:effectExtent l="0" t="0" r="6350" b="0"/>
            <wp:docPr id="5" name="Immagine 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CEBC" w14:textId="77777777" w:rsidR="00B61396" w:rsidRPr="00800666" w:rsidRDefault="00B61396" w:rsidP="00B61396">
      <w:pPr>
        <w:contextualSpacing/>
        <w:jc w:val="both"/>
        <w:rPr>
          <w:rFonts w:ascii="Times New Roman" w:hAnsi="Times New Roman"/>
          <w:b/>
          <w:lang w:val="en-GB"/>
        </w:rPr>
      </w:pPr>
      <w:r w:rsidRPr="00800666">
        <w:rPr>
          <w:rFonts w:ascii="Times New Roman" w:hAnsi="Times New Roman"/>
          <w:b/>
          <w:lang w:val="en-GB"/>
        </w:rPr>
        <w:t xml:space="preserve">Figure </w:t>
      </w:r>
      <w:r>
        <w:rPr>
          <w:rFonts w:ascii="Times New Roman" w:hAnsi="Times New Roman"/>
          <w:b/>
          <w:lang w:val="en-GB"/>
        </w:rPr>
        <w:t xml:space="preserve">S3. </w:t>
      </w:r>
      <w:r>
        <w:rPr>
          <w:rFonts w:ascii="Times New Roman" w:hAnsi="Times New Roman" w:cs="Times New Roman"/>
          <w:lang w:val="en-GB"/>
        </w:rPr>
        <w:t>Daily W</w:t>
      </w:r>
      <w:r>
        <w:rPr>
          <w:rFonts w:ascii="Times New Roman" w:hAnsi="Times New Roman"/>
          <w:bCs/>
          <w:lang w:val="en-GB"/>
        </w:rPr>
        <w:t xml:space="preserve">et Mass of </w:t>
      </w:r>
      <w:proofErr w:type="spellStart"/>
      <w:r>
        <w:rPr>
          <w:rFonts w:ascii="Times New Roman" w:hAnsi="Times New Roman"/>
          <w:bCs/>
          <w:lang w:val="en-GB"/>
        </w:rPr>
        <w:t>ZooPlankton</w:t>
      </w:r>
      <w:proofErr w:type="spellEnd"/>
      <w:r>
        <w:rPr>
          <w:rFonts w:ascii="Times New Roman" w:hAnsi="Times New Roman"/>
          <w:bCs/>
          <w:lang w:val="en-GB"/>
        </w:rPr>
        <w:t xml:space="preserve"> (WMZP, mg m</w:t>
      </w:r>
      <w:r>
        <w:rPr>
          <w:rFonts w:ascii="Times New Roman" w:hAnsi="Times New Roman"/>
          <w:bCs/>
          <w:vertAlign w:val="superscript"/>
          <w:lang w:val="en-GB"/>
        </w:rPr>
        <w:t>-3</w:t>
      </w:r>
      <w:r>
        <w:rPr>
          <w:rFonts w:ascii="Times New Roman" w:hAnsi="Times New Roman"/>
          <w:bCs/>
          <w:lang w:val="en-GB"/>
        </w:rPr>
        <w:t xml:space="preserve">) obtained using the conversion coefficient provided by the ICES Committee on Terms and Equivalents (Cushing 1958) starting from NPP values of carbon </w:t>
      </w:r>
      <w:r>
        <w:rPr>
          <w:rFonts w:ascii="Times New Roman" w:hAnsi="Times New Roman"/>
          <w:bCs/>
          <w:i/>
          <w:lang w:val="en-GB"/>
        </w:rPr>
        <w:t>per</w:t>
      </w:r>
      <w:r>
        <w:rPr>
          <w:rFonts w:ascii="Times New Roman" w:hAnsi="Times New Roman"/>
          <w:bCs/>
          <w:lang w:val="en-GB"/>
        </w:rPr>
        <w:t xml:space="preserve"> unit volume expressed as grams of carbon/meter</w:t>
      </w:r>
      <w:r>
        <w:rPr>
          <w:rFonts w:ascii="Times New Roman" w:hAnsi="Times New Roman"/>
          <w:bCs/>
          <w:vertAlign w:val="superscript"/>
          <w:lang w:val="en-GB"/>
        </w:rPr>
        <w:t>3</w:t>
      </w:r>
      <w:r>
        <w:rPr>
          <w:rFonts w:ascii="Times New Roman" w:hAnsi="Times New Roman"/>
          <w:bCs/>
          <w:lang w:val="en-GB"/>
        </w:rPr>
        <w:t xml:space="preserve">/day. The NPP dataset was obtained from Oregon State University (2017). </w:t>
      </w:r>
      <w:r>
        <w:rPr>
          <w:rFonts w:ascii="Times New Roman" w:hAnsi="Times New Roman"/>
          <w:lang w:val="en-GB"/>
        </w:rPr>
        <w:t>Total number of cells = 346, cells resolution of 12.5 x 12.5 km</w:t>
      </w:r>
      <w:r>
        <w:rPr>
          <w:rFonts w:ascii="Times New Roman" w:hAnsi="Times New Roman"/>
          <w:vertAlign w:val="superscript"/>
          <w:lang w:val="en-GB"/>
        </w:rPr>
        <w:t>2</w:t>
      </w:r>
      <w:r>
        <w:rPr>
          <w:rFonts w:ascii="Times New Roman" w:hAnsi="Times New Roman"/>
          <w:lang w:val="en-GB"/>
        </w:rPr>
        <w:t>. Maps were created using R software (ggplot2 package).</w:t>
      </w:r>
    </w:p>
    <w:p w14:paraId="59E0DBC3" w14:textId="158231C6" w:rsidR="00D57937" w:rsidRDefault="00D57937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DF9DB0A" w14:textId="77777777" w:rsidR="00D57937" w:rsidRDefault="00D57937">
      <w:pPr>
        <w:spacing w:after="200" w:line="276" w:lineRule="auto"/>
        <w:rPr>
          <w:rFonts w:ascii="Times New Roman" w:hAnsi="Times New Roman" w:cs="Times New Roman"/>
          <w:lang w:val="en-GB"/>
        </w:rPr>
        <w:sectPr w:rsidR="00D57937" w:rsidSect="000B45E1">
          <w:footerReference w:type="default" r:id="rId11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0FC17E8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3A34723E" wp14:editId="090F8F7D">
            <wp:extent cx="2854518" cy="1799590"/>
            <wp:effectExtent l="0" t="0" r="3175" b="0"/>
            <wp:docPr id="66" name="Immagine 6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ess1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90"/>
                    <a:stretch/>
                  </pic:blipFill>
                  <pic:spPr bwMode="auto">
                    <a:xfrm>
                      <a:off x="0" y="0"/>
                      <a:ext cx="285516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5007585" wp14:editId="6DA93140">
            <wp:extent cx="2854518" cy="1799590"/>
            <wp:effectExtent l="0" t="0" r="3175" b="0"/>
            <wp:docPr id="67" name="Immagine 67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urrent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90"/>
                    <a:stretch/>
                  </pic:blipFill>
                  <pic:spPr bwMode="auto">
                    <a:xfrm>
                      <a:off x="0" y="0"/>
                      <a:ext cx="285516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0ED35E76" wp14:editId="5DDB923B">
            <wp:extent cx="3600000" cy="1800000"/>
            <wp:effectExtent l="0" t="0" r="635" b="0"/>
            <wp:docPr id="68" name="Immagine 6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ore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D0E3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B85D892" wp14:editId="68D22B88">
            <wp:extent cx="2862469" cy="1799590"/>
            <wp:effectExtent l="0" t="0" r="0" b="0"/>
            <wp:docPr id="69" name="Immagine 69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emp05less10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9"/>
                    <a:stretch/>
                  </pic:blipFill>
                  <pic:spPr bwMode="auto">
                    <a:xfrm>
                      <a:off x="0" y="0"/>
                      <a:ext cx="286312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61DD0015" wp14:editId="7659133F">
            <wp:extent cx="2854325" cy="1799590"/>
            <wp:effectExtent l="0" t="0" r="3175" b="0"/>
            <wp:docPr id="70" name="Immagine 7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emp05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95"/>
                    <a:stretch/>
                  </pic:blipFill>
                  <pic:spPr bwMode="auto">
                    <a:xfrm>
                      <a:off x="0" y="0"/>
                      <a:ext cx="285497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52444E1F" wp14:editId="2175ED61">
            <wp:extent cx="3600000" cy="1800000"/>
            <wp:effectExtent l="0" t="0" r="635" b="0"/>
            <wp:docPr id="71" name="Immagine 7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temp05more1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5162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4206E37" wp14:editId="2B3114DD">
            <wp:extent cx="2838615" cy="1799590"/>
            <wp:effectExtent l="0" t="0" r="0" b="0"/>
            <wp:docPr id="72" name="Immagine 7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emp1less10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32"/>
                    <a:stretch/>
                  </pic:blipFill>
                  <pic:spPr bwMode="auto">
                    <a:xfrm>
                      <a:off x="0" y="0"/>
                      <a:ext cx="283926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14FA36CF" wp14:editId="5E15527A">
            <wp:extent cx="2846567" cy="1799590"/>
            <wp:effectExtent l="0" t="0" r="0" b="0"/>
            <wp:docPr id="73" name="Immagine 7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temp1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11"/>
                    <a:stretch/>
                  </pic:blipFill>
                  <pic:spPr bwMode="auto">
                    <a:xfrm>
                      <a:off x="0" y="0"/>
                      <a:ext cx="284721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730A03C2" wp14:editId="623F29D4">
            <wp:extent cx="3600000" cy="1800000"/>
            <wp:effectExtent l="0" t="0" r="635" b="0"/>
            <wp:docPr id="74" name="Immagine 7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emp1more1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E9ED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</w:p>
    <w:p w14:paraId="192C1453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</w:p>
    <w:p w14:paraId="4B1464DB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2C3489B3" wp14:editId="76937024">
            <wp:extent cx="2838615" cy="1799590"/>
            <wp:effectExtent l="0" t="0" r="0" b="0"/>
            <wp:docPr id="75" name="Immagine 7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temp15less10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32"/>
                    <a:stretch/>
                  </pic:blipFill>
                  <pic:spPr bwMode="auto">
                    <a:xfrm>
                      <a:off x="0" y="0"/>
                      <a:ext cx="283926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1142064C" wp14:editId="2CF856C5">
            <wp:extent cx="2862470" cy="1799590"/>
            <wp:effectExtent l="0" t="0" r="0" b="0"/>
            <wp:docPr id="76" name="Immagine 7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emp15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9"/>
                    <a:stretch/>
                  </pic:blipFill>
                  <pic:spPr bwMode="auto">
                    <a:xfrm>
                      <a:off x="0" y="0"/>
                      <a:ext cx="286312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E259025" wp14:editId="1217A759">
            <wp:extent cx="3600000" cy="1800000"/>
            <wp:effectExtent l="0" t="0" r="635" b="0"/>
            <wp:docPr id="77" name="Immagine 77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emp15more1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01F1" w14:textId="77777777" w:rsidR="00D57937" w:rsidRDefault="00D57937" w:rsidP="00D57937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07BB4E2" wp14:editId="14D71ABF">
            <wp:extent cx="2838450" cy="1799590"/>
            <wp:effectExtent l="0" t="0" r="0" b="0"/>
            <wp:docPr id="78" name="Immagine 7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emp2less10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36"/>
                    <a:stretch/>
                  </pic:blipFill>
                  <pic:spPr bwMode="auto">
                    <a:xfrm>
                      <a:off x="0" y="0"/>
                      <a:ext cx="283909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1B29C04B" wp14:editId="2BC2CBD9">
            <wp:extent cx="2862470" cy="1799590"/>
            <wp:effectExtent l="0" t="0" r="0" b="0"/>
            <wp:docPr id="79" name="Immagine 79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emp2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9"/>
                    <a:stretch/>
                  </pic:blipFill>
                  <pic:spPr bwMode="auto">
                    <a:xfrm>
                      <a:off x="0" y="0"/>
                      <a:ext cx="286312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6B130C10" wp14:editId="54C29F8C">
            <wp:extent cx="3600000" cy="1800000"/>
            <wp:effectExtent l="0" t="0" r="635" b="0"/>
            <wp:docPr id="80" name="Immagine 8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emp2more1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7954" w14:textId="5A74702E" w:rsidR="00D57937" w:rsidRPr="004F78CA" w:rsidRDefault="00D57937" w:rsidP="00D57937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 w:rsidRPr="00800666">
        <w:rPr>
          <w:rFonts w:ascii="Times New Roman" w:hAnsi="Times New Roman"/>
          <w:b/>
          <w:lang w:val="en-GB"/>
        </w:rPr>
        <w:t xml:space="preserve">Figure </w:t>
      </w:r>
      <w:r>
        <w:rPr>
          <w:rFonts w:ascii="Times New Roman" w:hAnsi="Times New Roman"/>
          <w:b/>
          <w:lang w:val="en-GB"/>
        </w:rPr>
        <w:t xml:space="preserve">S4. </w:t>
      </w:r>
      <w:r>
        <w:rPr>
          <w:rFonts w:ascii="Times New Roman" w:hAnsi="Times New Roman" w:cs="Times New Roman"/>
          <w:lang w:val="en-GB"/>
        </w:rPr>
        <w:t>Scenarios-based quantitative maps showing d</w:t>
      </w:r>
      <w:r>
        <w:rPr>
          <w:rFonts w:ascii="Times New Roman" w:hAnsi="Times New Roman"/>
          <w:lang w:val="en-GB"/>
        </w:rPr>
        <w:t xml:space="preserve">ifferences between “Eggs” (n.) described by a continuous scale (from 0 to 13,500,000) respectively across the examined temperature scenarios (central panel, current temperature </w:t>
      </w:r>
      <w:r>
        <w:rPr>
          <w:rFonts w:ascii="Times New Roman" w:hAnsi="Times New Roman"/>
          <w:i/>
          <w:lang w:val="en-GB"/>
        </w:rPr>
        <w:t>vs</w:t>
      </w:r>
      <w:r>
        <w:rPr>
          <w:rFonts w:ascii="Times New Roman" w:hAnsi="Times New Roman"/>
          <w:lang w:val="en-GB"/>
        </w:rPr>
        <w:t xml:space="preserve"> all the four temperature increasing scenarios of +0.5</w:t>
      </w:r>
      <w:r>
        <w:rPr>
          <w:rFonts w:ascii="Times New Roman" w:hAnsi="Times New Roman" w:cs="Times New Roman"/>
          <w:lang w:val="en-GB"/>
        </w:rPr>
        <w:t>°C</w:t>
      </w:r>
      <w:r>
        <w:rPr>
          <w:rFonts w:ascii="Times New Roman" w:hAnsi="Times New Roman"/>
          <w:lang w:val="en-GB"/>
        </w:rPr>
        <w:t xml:space="preserve"> increase up to +2 </w:t>
      </w:r>
      <w:r>
        <w:rPr>
          <w:rFonts w:ascii="Times New Roman" w:hAnsi="Times New Roman" w:cs="Times New Roman"/>
          <w:lang w:val="en-GB"/>
        </w:rPr>
        <w:t xml:space="preserve">°C). Differences between current primary production food condition and oligotrophic, - 10%,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(+ 0.5; + 1.0; + 1.5; + 2.0 °C, left panel). Differences between current primary production food condition and eutrophic, +10%,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(right panel). Minimum, maximum, mean and median values for each scenario have been also reported inside each map as well as the </w:t>
      </w:r>
      <w:r>
        <w:rPr>
          <w:rFonts w:ascii="Times New Roman" w:hAnsi="Times New Roman"/>
          <w:lang w:val="en-GB"/>
        </w:rPr>
        <w:t>global G statistic values. Total number of cells = 346, cells resolution of 12.5 x 12.5 km</w:t>
      </w:r>
      <w:r>
        <w:rPr>
          <w:rFonts w:ascii="Times New Roman" w:hAnsi="Times New Roman"/>
          <w:vertAlign w:val="superscript"/>
          <w:lang w:val="en-GB"/>
        </w:rPr>
        <w:t>2</w:t>
      </w:r>
      <w:r>
        <w:rPr>
          <w:rFonts w:ascii="Times New Roman" w:hAnsi="Times New Roman"/>
          <w:lang w:val="en-GB"/>
        </w:rPr>
        <w:t>. Maps were created using R software (ggplot2 package).</w:t>
      </w:r>
    </w:p>
    <w:p w14:paraId="3EBC2BF5" w14:textId="26163B9E" w:rsidR="00D57937" w:rsidRDefault="00D57937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84DB730" w14:textId="77777777" w:rsidR="00B61396" w:rsidRDefault="00B61396" w:rsidP="00B61396">
      <w:pPr>
        <w:spacing w:after="200" w:line="276" w:lineRule="auto"/>
        <w:rPr>
          <w:rFonts w:ascii="Times New Roman" w:hAnsi="Times New Roman" w:cs="Times New Roman"/>
          <w:lang w:val="en-GB"/>
        </w:rPr>
        <w:sectPr w:rsidR="00B61396" w:rsidSect="00D5793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3CCBE5F" w14:textId="77777777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68D525FD" wp14:editId="04F799DF">
            <wp:extent cx="2989690" cy="1799590"/>
            <wp:effectExtent l="0" t="0" r="1270" b="0"/>
            <wp:docPr id="6" name="Immagine 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ss10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4"/>
                    <a:stretch/>
                  </pic:blipFill>
                  <pic:spPr bwMode="auto">
                    <a:xfrm>
                      <a:off x="0" y="0"/>
                      <a:ext cx="299037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64B8445" wp14:editId="0A1E29C8">
            <wp:extent cx="2997642" cy="1799590"/>
            <wp:effectExtent l="0" t="0" r="0" b="0"/>
            <wp:docPr id="7" name="Immagine 7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rrent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4"/>
                    <a:stretch/>
                  </pic:blipFill>
                  <pic:spPr bwMode="auto">
                    <a:xfrm>
                      <a:off x="0" y="0"/>
                      <a:ext cx="29983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7319150" wp14:editId="4418A948">
            <wp:extent cx="3600000" cy="1800000"/>
            <wp:effectExtent l="0" t="0" r="635" b="0"/>
            <wp:docPr id="8" name="Immagine 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re1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D7EE" w14:textId="012316B6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24B53979" wp14:editId="0708BDE7">
            <wp:extent cx="2997641" cy="1799590"/>
            <wp:effectExtent l="0" t="0" r="0" b="0"/>
            <wp:docPr id="9" name="Immagine 9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mp05less10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4"/>
                    <a:stretch/>
                  </pic:blipFill>
                  <pic:spPr bwMode="auto">
                    <a:xfrm>
                      <a:off x="0" y="0"/>
                      <a:ext cx="299832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143F3EEC" wp14:editId="595DAB5D">
            <wp:extent cx="2981739" cy="1799590"/>
            <wp:effectExtent l="0" t="0" r="9525" b="0"/>
            <wp:docPr id="10" name="Immagine 1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05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5"/>
                    <a:stretch/>
                  </pic:blipFill>
                  <pic:spPr bwMode="auto">
                    <a:xfrm>
                      <a:off x="0" y="0"/>
                      <a:ext cx="298241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53D5A659" wp14:editId="03B2727D">
            <wp:extent cx="3600000" cy="1800000"/>
            <wp:effectExtent l="0" t="0" r="635" b="0"/>
            <wp:docPr id="56" name="Immagine 5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emp05more1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5EF9" w14:textId="1F463C2A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70A145FC" wp14:editId="1BFB0247">
            <wp:extent cx="2989690" cy="1799590"/>
            <wp:effectExtent l="0" t="0" r="1270" b="0"/>
            <wp:docPr id="57" name="Immagine 57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emp1less10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4"/>
                    <a:stretch/>
                  </pic:blipFill>
                  <pic:spPr bwMode="auto">
                    <a:xfrm>
                      <a:off x="0" y="0"/>
                      <a:ext cx="299037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2C7E568B" wp14:editId="05CAE705">
            <wp:extent cx="3005593" cy="1799590"/>
            <wp:effectExtent l="0" t="0" r="4445" b="0"/>
            <wp:docPr id="58" name="Immagine 5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emp1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2"/>
                    <a:stretch/>
                  </pic:blipFill>
                  <pic:spPr bwMode="auto">
                    <a:xfrm>
                      <a:off x="0" y="0"/>
                      <a:ext cx="300627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647ECAE2" wp14:editId="4FA7040B">
            <wp:extent cx="3600000" cy="1800000"/>
            <wp:effectExtent l="0" t="0" r="635" b="0"/>
            <wp:docPr id="59" name="Immagine 59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emp1more10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60C2" w14:textId="2385DBA9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</w:p>
    <w:p w14:paraId="3A2AF8A5" w14:textId="32762C20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</w:p>
    <w:p w14:paraId="4294B5D0" w14:textId="2F5D6E03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C2B44E2" wp14:editId="49E8AB8A">
            <wp:extent cx="2981739" cy="1799590"/>
            <wp:effectExtent l="0" t="0" r="9525" b="0"/>
            <wp:docPr id="60" name="Immagine 6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emp15less10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5"/>
                    <a:stretch/>
                  </pic:blipFill>
                  <pic:spPr bwMode="auto">
                    <a:xfrm>
                      <a:off x="0" y="0"/>
                      <a:ext cx="298241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04294AC5" wp14:editId="3F262A1A">
            <wp:extent cx="2997642" cy="1799590"/>
            <wp:effectExtent l="0" t="0" r="0" b="0"/>
            <wp:docPr id="61" name="Immagine 6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emp15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4"/>
                    <a:stretch/>
                  </pic:blipFill>
                  <pic:spPr bwMode="auto">
                    <a:xfrm>
                      <a:off x="0" y="0"/>
                      <a:ext cx="29983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C085392" wp14:editId="21C8CC96">
            <wp:extent cx="3600000" cy="1800000"/>
            <wp:effectExtent l="0" t="0" r="635" b="0"/>
            <wp:docPr id="62" name="Immagine 6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emp15more10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F63B" w14:textId="754633AD" w:rsidR="004F78CA" w:rsidRDefault="004F78CA" w:rsidP="00B61396">
      <w:pPr>
        <w:spacing w:after="200" w:line="276" w:lineRule="auto"/>
        <w:jc w:val="both"/>
        <w:rPr>
          <w:rFonts w:ascii="Times New Roman" w:hAnsi="Times New Roman"/>
          <w:b/>
          <w:noProof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2DEAEEA" wp14:editId="6A5DCF46">
            <wp:extent cx="3005593" cy="1799590"/>
            <wp:effectExtent l="0" t="0" r="4445" b="0"/>
            <wp:docPr id="63" name="Immagine 6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emp2less10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2"/>
                    <a:stretch/>
                  </pic:blipFill>
                  <pic:spPr bwMode="auto">
                    <a:xfrm>
                      <a:off x="0" y="0"/>
                      <a:ext cx="300627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5011EF3E" wp14:editId="5B14011A">
            <wp:extent cx="2997641" cy="1799590"/>
            <wp:effectExtent l="0" t="0" r="0" b="0"/>
            <wp:docPr id="64" name="Immagine 6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emp2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4"/>
                    <a:stretch/>
                  </pic:blipFill>
                  <pic:spPr bwMode="auto">
                    <a:xfrm>
                      <a:off x="0" y="0"/>
                      <a:ext cx="299832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213972C7" wp14:editId="6415BA16">
            <wp:extent cx="3600000" cy="1800000"/>
            <wp:effectExtent l="0" t="0" r="635" b="0"/>
            <wp:docPr id="65" name="Immagine 6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emp2more10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36E5" w14:textId="6C2DA26D" w:rsidR="00B61396" w:rsidRPr="004F78CA" w:rsidRDefault="00B61396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 w:rsidRPr="00800666">
        <w:rPr>
          <w:rFonts w:ascii="Times New Roman" w:hAnsi="Times New Roman"/>
          <w:b/>
          <w:lang w:val="en-GB"/>
        </w:rPr>
        <w:t xml:space="preserve">Figure </w:t>
      </w:r>
      <w:r>
        <w:rPr>
          <w:rFonts w:ascii="Times New Roman" w:hAnsi="Times New Roman"/>
          <w:b/>
          <w:lang w:val="en-GB"/>
        </w:rPr>
        <w:t>S</w:t>
      </w:r>
      <w:r w:rsidR="00D57937">
        <w:rPr>
          <w:rFonts w:ascii="Times New Roman" w:hAnsi="Times New Roman"/>
          <w:b/>
          <w:lang w:val="en-GB"/>
        </w:rPr>
        <w:t>5</w:t>
      </w:r>
      <w:r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>Scenarios-based quantitative maps showing d</w:t>
      </w:r>
      <w:r>
        <w:rPr>
          <w:rFonts w:ascii="Times New Roman" w:hAnsi="Times New Roman"/>
          <w:lang w:val="en-GB"/>
        </w:rPr>
        <w:t xml:space="preserve">ifferences between “Time to Cath” (TTC, days) described by a continuous scale (from 90 to 1320 days) respectively across the examined temperature scenarios (central panel, current temperature </w:t>
      </w:r>
      <w:r>
        <w:rPr>
          <w:rFonts w:ascii="Times New Roman" w:hAnsi="Times New Roman"/>
          <w:i/>
          <w:lang w:val="en-GB"/>
        </w:rPr>
        <w:t>vs</w:t>
      </w:r>
      <w:r>
        <w:rPr>
          <w:rFonts w:ascii="Times New Roman" w:hAnsi="Times New Roman"/>
          <w:lang w:val="en-GB"/>
        </w:rPr>
        <w:t xml:space="preserve"> all the four temperature increasing scenarios of +0.5</w:t>
      </w:r>
      <w:r>
        <w:rPr>
          <w:rFonts w:ascii="Times New Roman" w:hAnsi="Times New Roman" w:cs="Times New Roman"/>
          <w:lang w:val="en-GB"/>
        </w:rPr>
        <w:t>°C</w:t>
      </w:r>
      <w:r>
        <w:rPr>
          <w:rFonts w:ascii="Times New Roman" w:hAnsi="Times New Roman"/>
          <w:lang w:val="en-GB"/>
        </w:rPr>
        <w:t xml:space="preserve"> increase up to +2 </w:t>
      </w:r>
      <w:r>
        <w:rPr>
          <w:rFonts w:ascii="Times New Roman" w:hAnsi="Times New Roman" w:cs="Times New Roman"/>
          <w:lang w:val="en-GB"/>
        </w:rPr>
        <w:t xml:space="preserve">°C). Differences between current primary production food condition and oligotrophic, - 10%,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(+ 0.5; + 1.0; + 1.5; + 2.0 °C, left panel). Differences between current primary production food condition and eutrophic, +10%,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(right panel). Minimum, maximum, mean and median values for each scenario have been also reported inside each map as well as the </w:t>
      </w:r>
      <w:r>
        <w:rPr>
          <w:rFonts w:ascii="Times New Roman" w:hAnsi="Times New Roman"/>
          <w:lang w:val="en-GB"/>
        </w:rPr>
        <w:t>global G statistic values. Total number of cells = 346, cells resolution of 12.5 x 12.5 km</w:t>
      </w:r>
      <w:r>
        <w:rPr>
          <w:rFonts w:ascii="Times New Roman" w:hAnsi="Times New Roman"/>
          <w:vertAlign w:val="superscript"/>
          <w:lang w:val="en-GB"/>
        </w:rPr>
        <w:t>2</w:t>
      </w:r>
      <w:r>
        <w:rPr>
          <w:rFonts w:ascii="Times New Roman" w:hAnsi="Times New Roman"/>
          <w:lang w:val="en-GB"/>
        </w:rPr>
        <w:t>. Maps were created using R software (ggplot2 package).</w:t>
      </w:r>
    </w:p>
    <w:p w14:paraId="5282A8A9" w14:textId="77777777" w:rsidR="00B61396" w:rsidRDefault="00B61396" w:rsidP="00B61396">
      <w:pPr>
        <w:spacing w:after="200" w:line="276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07126170" w14:textId="05CB5CFC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2CF70130" wp14:editId="442DBD13">
            <wp:extent cx="2918128" cy="1799590"/>
            <wp:effectExtent l="0" t="0" r="0" b="0"/>
            <wp:docPr id="81" name="Immagine 8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less10.jpe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2"/>
                    <a:stretch/>
                  </pic:blipFill>
                  <pic:spPr bwMode="auto">
                    <a:xfrm>
                      <a:off x="0" y="0"/>
                      <a:ext cx="291879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01C9AE7F" wp14:editId="21146DA7">
            <wp:extent cx="2941983" cy="1799590"/>
            <wp:effectExtent l="0" t="0" r="0" b="0"/>
            <wp:docPr id="82" name="Immagine 8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urrent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0"/>
                    <a:stretch/>
                  </pic:blipFill>
                  <pic:spPr bwMode="auto">
                    <a:xfrm>
                      <a:off x="0" y="0"/>
                      <a:ext cx="294265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02ADE5DC" wp14:editId="533DD2C3">
            <wp:extent cx="3600000" cy="1800000"/>
            <wp:effectExtent l="0" t="0" r="635" b="0"/>
            <wp:docPr id="83" name="Immagine 8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ore10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D05D" w14:textId="721B7A3C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64BD9743" wp14:editId="420C58FA">
            <wp:extent cx="2949934" cy="1799590"/>
            <wp:effectExtent l="0" t="0" r="3175" b="0"/>
            <wp:docPr id="84" name="Immagine 8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temp05less10.jpe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8"/>
                    <a:stretch/>
                  </pic:blipFill>
                  <pic:spPr bwMode="auto">
                    <a:xfrm>
                      <a:off x="0" y="0"/>
                      <a:ext cx="29506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76E4B0A4" wp14:editId="06E4CF81">
            <wp:extent cx="2941982" cy="1799590"/>
            <wp:effectExtent l="0" t="0" r="0" b="0"/>
            <wp:docPr id="85" name="Immagine 8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temp05.jpe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0"/>
                    <a:stretch/>
                  </pic:blipFill>
                  <pic:spPr bwMode="auto">
                    <a:xfrm>
                      <a:off x="0" y="0"/>
                      <a:ext cx="294265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3AD1EE45" wp14:editId="62445270">
            <wp:extent cx="3600000" cy="1800000"/>
            <wp:effectExtent l="0" t="0" r="635" b="0"/>
            <wp:docPr id="86" name="Immagine 8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temp05more10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510D" w14:textId="63BE8F11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7FCE5D21" wp14:editId="758F8D21">
            <wp:extent cx="2949934" cy="1799590"/>
            <wp:effectExtent l="0" t="0" r="3175" b="0"/>
            <wp:docPr id="87" name="Immagine 87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temp1less10.jpe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8"/>
                    <a:stretch/>
                  </pic:blipFill>
                  <pic:spPr bwMode="auto">
                    <a:xfrm>
                      <a:off x="0" y="0"/>
                      <a:ext cx="29506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5DEB2D9B" wp14:editId="234E2E32">
            <wp:extent cx="2941955" cy="1799590"/>
            <wp:effectExtent l="0" t="0" r="0" b="0"/>
            <wp:docPr id="88" name="Immagine 8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emp1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1"/>
                    <a:stretch/>
                  </pic:blipFill>
                  <pic:spPr bwMode="auto">
                    <a:xfrm>
                      <a:off x="0" y="0"/>
                      <a:ext cx="29426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0E57717A" wp14:editId="44073665">
            <wp:extent cx="3600000" cy="1800000"/>
            <wp:effectExtent l="0" t="0" r="635" b="0"/>
            <wp:docPr id="89" name="Immagine 89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emp1more10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58DE" w14:textId="799EE85F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</w:p>
    <w:p w14:paraId="604587A2" w14:textId="612E185A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lastRenderedPageBreak/>
        <w:drawing>
          <wp:inline distT="0" distB="0" distL="0" distR="0" wp14:anchorId="5B39D6DD" wp14:editId="02E34F9D">
            <wp:extent cx="2941982" cy="1799590"/>
            <wp:effectExtent l="0" t="0" r="0" b="0"/>
            <wp:docPr id="90" name="Immagine 9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emp15less10.jpe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0"/>
                    <a:stretch/>
                  </pic:blipFill>
                  <pic:spPr bwMode="auto">
                    <a:xfrm>
                      <a:off x="0" y="0"/>
                      <a:ext cx="294265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2FE2CFE4" wp14:editId="0EB1FC86">
            <wp:extent cx="2918129" cy="1799590"/>
            <wp:effectExtent l="0" t="0" r="0" b="0"/>
            <wp:docPr id="91" name="Immagine 9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temp15.jpe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2"/>
                    <a:stretch/>
                  </pic:blipFill>
                  <pic:spPr bwMode="auto">
                    <a:xfrm>
                      <a:off x="0" y="0"/>
                      <a:ext cx="291879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7A9C430B" wp14:editId="6A47D7C9">
            <wp:extent cx="3600000" cy="1800000"/>
            <wp:effectExtent l="0" t="0" r="635" b="0"/>
            <wp:docPr id="92" name="Immagine 9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emp15more10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28D6" w14:textId="426CA267" w:rsidR="00451B65" w:rsidRDefault="00451B65" w:rsidP="00B61396">
      <w:pPr>
        <w:spacing w:after="200" w:line="276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C8539EA" wp14:editId="7C26D33B">
            <wp:extent cx="2918128" cy="1799590"/>
            <wp:effectExtent l="0" t="0" r="0" b="0"/>
            <wp:docPr id="93" name="Immagine 9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temp2less10.jpe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2"/>
                    <a:stretch/>
                  </pic:blipFill>
                  <pic:spPr bwMode="auto">
                    <a:xfrm>
                      <a:off x="0" y="0"/>
                      <a:ext cx="291879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4CE2B301" wp14:editId="2FFE4DCB">
            <wp:extent cx="2941983" cy="1799590"/>
            <wp:effectExtent l="0" t="0" r="0" b="0"/>
            <wp:docPr id="94" name="Immagine 9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temp2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0"/>
                    <a:stretch/>
                  </pic:blipFill>
                  <pic:spPr bwMode="auto">
                    <a:xfrm>
                      <a:off x="0" y="0"/>
                      <a:ext cx="294265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val="en-GB"/>
        </w:rPr>
        <w:drawing>
          <wp:inline distT="0" distB="0" distL="0" distR="0" wp14:anchorId="5C9F256E" wp14:editId="42A60697">
            <wp:extent cx="3600000" cy="1800000"/>
            <wp:effectExtent l="0" t="0" r="635" b="0"/>
            <wp:docPr id="95" name="Immagine 9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temp2more10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BF2E" w14:textId="08538498" w:rsidR="00B61396" w:rsidRDefault="00B61396" w:rsidP="00B61396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  <w:lang w:val="en-GB"/>
        </w:rPr>
        <w:sectPr w:rsidR="00B61396" w:rsidSect="00D4531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00666">
        <w:rPr>
          <w:rFonts w:ascii="Times New Roman" w:hAnsi="Times New Roman"/>
          <w:b/>
          <w:lang w:val="en-GB"/>
        </w:rPr>
        <w:t xml:space="preserve">Figure </w:t>
      </w:r>
      <w:r w:rsidR="0043270F">
        <w:rPr>
          <w:rFonts w:ascii="Times New Roman" w:hAnsi="Times New Roman"/>
          <w:b/>
          <w:lang w:val="en-GB"/>
        </w:rPr>
        <w:t>S6</w:t>
      </w:r>
      <w:r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>Scenarios-based quantitative maps showing d</w:t>
      </w:r>
      <w:r>
        <w:rPr>
          <w:rFonts w:ascii="Times New Roman" w:hAnsi="Times New Roman"/>
          <w:lang w:val="en-GB"/>
        </w:rPr>
        <w:t xml:space="preserve">ifferences </w:t>
      </w:r>
      <w:r w:rsidRPr="005425BB">
        <w:rPr>
          <w:rFonts w:ascii="Times New Roman" w:hAnsi="Times New Roman"/>
          <w:lang w:val="en-GB"/>
        </w:rPr>
        <w:t>between “R</w:t>
      </w:r>
      <w:r w:rsidRPr="005425BB">
        <w:rPr>
          <w:rFonts w:ascii="Times New Roman" w:hAnsi="Times New Roman"/>
          <w:bCs/>
          <w:lang w:val="en-GB"/>
        </w:rPr>
        <w:t xml:space="preserve">eproductive </w:t>
      </w:r>
      <w:r>
        <w:rPr>
          <w:rFonts w:ascii="Times New Roman" w:hAnsi="Times New Roman"/>
          <w:bCs/>
          <w:lang w:val="en-GB"/>
        </w:rPr>
        <w:t>E</w:t>
      </w:r>
      <w:r w:rsidRPr="005425BB">
        <w:rPr>
          <w:rFonts w:ascii="Times New Roman" w:hAnsi="Times New Roman"/>
          <w:bCs/>
          <w:lang w:val="en-GB"/>
        </w:rPr>
        <w:t>vents”</w:t>
      </w:r>
      <w:r w:rsidRPr="005425BB">
        <w:rPr>
          <w:rFonts w:ascii="Times New Roman" w:hAnsi="Times New Roman" w:cs="Times New Roman"/>
          <w:lang w:val="en-GB"/>
        </w:rPr>
        <w:t xml:space="preserve"> </w:t>
      </w:r>
      <w:r w:rsidRPr="005425BB">
        <w:rPr>
          <w:rFonts w:ascii="Times New Roman" w:hAnsi="Times New Roman"/>
          <w:lang w:val="en-GB"/>
        </w:rPr>
        <w:t xml:space="preserve">(n.) described by a continuous scale (from 0 to 10) respectively across the examined temperature scenarios (central panel, current temperature </w:t>
      </w:r>
      <w:r w:rsidRPr="005425BB">
        <w:rPr>
          <w:rFonts w:ascii="Times New Roman" w:hAnsi="Times New Roman"/>
          <w:i/>
          <w:lang w:val="en-GB"/>
        </w:rPr>
        <w:t>vs</w:t>
      </w:r>
      <w:r w:rsidRPr="005425BB">
        <w:rPr>
          <w:rFonts w:ascii="Times New Roman" w:hAnsi="Times New Roman"/>
          <w:lang w:val="en-GB"/>
        </w:rPr>
        <w:t xml:space="preserve"> all the four temperature increasing scenarios of +0.5</w:t>
      </w:r>
      <w:r w:rsidRPr="005425BB">
        <w:rPr>
          <w:rFonts w:ascii="Times New Roman" w:hAnsi="Times New Roman" w:cs="Times New Roman"/>
          <w:lang w:val="en-GB"/>
        </w:rPr>
        <w:t>°C</w:t>
      </w:r>
      <w:r w:rsidRPr="005425BB">
        <w:rPr>
          <w:rFonts w:ascii="Times New Roman" w:hAnsi="Times New Roman"/>
          <w:lang w:val="en-GB"/>
        </w:rPr>
        <w:t xml:space="preserve"> increase up to +2 </w:t>
      </w:r>
      <w:r w:rsidRPr="005425BB">
        <w:rPr>
          <w:rFonts w:ascii="Times New Roman" w:hAnsi="Times New Roman" w:cs="Times New Roman"/>
          <w:lang w:val="en-GB"/>
        </w:rPr>
        <w:t>°C). Differences between current primary production food condition and</w:t>
      </w:r>
      <w:r>
        <w:rPr>
          <w:rFonts w:ascii="Times New Roman" w:hAnsi="Times New Roman" w:cs="Times New Roman"/>
          <w:lang w:val="en-GB"/>
        </w:rPr>
        <w:t xml:space="preserve"> oligotrophic, - 10%,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(+ 0.5; + 1.0; + 1.5; + 2.0 °C, left panel). Differences between current primary production food condition and eutrophic, +10%, food condition </w:t>
      </w:r>
      <w:r>
        <w:rPr>
          <w:rFonts w:ascii="Times New Roman" w:hAnsi="Times New Roman" w:cs="Times New Roman"/>
          <w:i/>
          <w:lang w:val="en-GB"/>
        </w:rPr>
        <w:t>per</w:t>
      </w:r>
      <w:r>
        <w:rPr>
          <w:rFonts w:ascii="Times New Roman" w:hAnsi="Times New Roman" w:cs="Times New Roman"/>
          <w:lang w:val="en-GB"/>
        </w:rPr>
        <w:t xml:space="preserve"> each temperature scenarios (right panel). Minimum, maximum, mean and median values for each scenario have been also reported inside each map as well as the </w:t>
      </w:r>
      <w:r>
        <w:rPr>
          <w:rFonts w:ascii="Times New Roman" w:hAnsi="Times New Roman"/>
          <w:lang w:val="en-GB"/>
        </w:rPr>
        <w:t>global G statistic values. Total number of cells = 346, cells resolution of 12.5 x 12.5 km</w:t>
      </w:r>
      <w:r>
        <w:rPr>
          <w:rFonts w:ascii="Times New Roman" w:hAnsi="Times New Roman"/>
          <w:vertAlign w:val="superscript"/>
          <w:lang w:val="en-GB"/>
        </w:rPr>
        <w:t>2</w:t>
      </w:r>
      <w:r>
        <w:rPr>
          <w:rFonts w:ascii="Times New Roman" w:hAnsi="Times New Roman"/>
          <w:lang w:val="en-GB"/>
        </w:rPr>
        <w:t>. Maps were created using R software (ggplot2 package).</w:t>
      </w:r>
      <w:r>
        <w:rPr>
          <w:rFonts w:ascii="Times New Roman" w:hAnsi="Times New Roman"/>
          <w:b/>
          <w:sz w:val="20"/>
          <w:szCs w:val="20"/>
          <w:lang w:val="en-GB"/>
        </w:rPr>
        <w:br w:type="page"/>
      </w:r>
    </w:p>
    <w:p w14:paraId="0E8EFE90" w14:textId="77777777" w:rsidR="00B61396" w:rsidRDefault="00B61396" w:rsidP="00B61396">
      <w:pPr>
        <w:spacing w:line="480" w:lineRule="auto"/>
        <w:rPr>
          <w:rFonts w:ascii="Times New Roman" w:hAnsi="Times New Roman"/>
          <w:b/>
          <w:sz w:val="20"/>
          <w:szCs w:val="20"/>
          <w:lang w:val="en-GB"/>
        </w:rPr>
        <w:sectPr w:rsidR="00B61396" w:rsidSect="00BD43C6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EC88C4B" w14:textId="32E2B56A" w:rsidR="00B61396" w:rsidRDefault="00B61396" w:rsidP="00B61396">
      <w:pPr>
        <w:spacing w:line="480" w:lineRule="auto"/>
        <w:rPr>
          <w:rFonts w:ascii="Times New Roman" w:hAnsi="Times New Roman"/>
          <w:sz w:val="20"/>
          <w:szCs w:val="20"/>
          <w:lang w:val="en-GB"/>
        </w:rPr>
      </w:pPr>
      <w:r w:rsidRPr="009E150D">
        <w:rPr>
          <w:rFonts w:ascii="Times New Roman" w:hAnsi="Times New Roman"/>
          <w:b/>
          <w:sz w:val="20"/>
          <w:szCs w:val="20"/>
          <w:lang w:val="en-GB"/>
        </w:rPr>
        <w:t xml:space="preserve">Table </w:t>
      </w:r>
      <w:r>
        <w:rPr>
          <w:rFonts w:ascii="Times New Roman" w:hAnsi="Times New Roman"/>
          <w:b/>
          <w:sz w:val="20"/>
          <w:szCs w:val="20"/>
          <w:lang w:val="en-GB"/>
        </w:rPr>
        <w:t>S1</w:t>
      </w:r>
      <w:r w:rsidR="0043270F">
        <w:rPr>
          <w:rFonts w:ascii="Times New Roman" w:hAnsi="Times New Roman"/>
          <w:b/>
          <w:sz w:val="20"/>
          <w:szCs w:val="20"/>
          <w:lang w:val="en-GB"/>
        </w:rPr>
        <w:t>.</w:t>
      </w:r>
      <w:r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Pr="00FA69E0">
        <w:rPr>
          <w:rFonts w:ascii="Times New Roman" w:hAnsi="Times New Roman"/>
          <w:sz w:val="20"/>
          <w:szCs w:val="20"/>
          <w:lang w:val="en-GB"/>
        </w:rPr>
        <w:t xml:space="preserve">List of DEB </w:t>
      </w:r>
      <w:r>
        <w:rPr>
          <w:rFonts w:ascii="Times New Roman" w:hAnsi="Times New Roman"/>
          <w:sz w:val="20"/>
          <w:szCs w:val="20"/>
          <w:lang w:val="en-GB"/>
        </w:rPr>
        <w:t>state variables, fluxes and formulas</w:t>
      </w:r>
    </w:p>
    <w:tbl>
      <w:tblPr>
        <w:tblW w:w="486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6"/>
        <w:gridCol w:w="821"/>
        <w:gridCol w:w="4995"/>
      </w:tblGrid>
      <w:tr w:rsidR="00B61396" w:rsidRPr="003E5C6A" w14:paraId="7CCB833B" w14:textId="77777777" w:rsidTr="00447229">
        <w:trPr>
          <w:trHeight w:val="311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BAD2A5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State variables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2FBCAA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Units</w:t>
            </w:r>
          </w:p>
        </w:tc>
        <w:tc>
          <w:tcPr>
            <w:tcW w:w="26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658C7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Formula</w:t>
            </w:r>
          </w:p>
        </w:tc>
      </w:tr>
      <w:tr w:rsidR="00B61396" w:rsidRPr="003E5C6A" w14:paraId="3853404A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7656E3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Reserve energy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FFE09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F16242" w14:textId="77777777" w:rsidR="00B61396" w:rsidRPr="003E5C6A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dE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dt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 xml:space="preserve">= </m:t>
                </m:r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A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 xml:space="preserve">- </m:t>
                </m:r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C</m:t>
                        </m:r>
                      </m:sub>
                    </m:sSub>
                  </m:e>
                </m:acc>
              </m:oMath>
            </m:oMathPara>
          </w:p>
        </w:tc>
      </w:tr>
      <w:tr w:rsidR="00B61396" w:rsidRPr="003E5C6A" w14:paraId="7E0ECD67" w14:textId="77777777" w:rsidTr="00447229">
        <w:trPr>
          <w:trHeight w:val="311"/>
          <w:jc w:val="center"/>
        </w:trPr>
        <w:tc>
          <w:tcPr>
            <w:tcW w:w="1897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D62734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Structural volume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EAAEB4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266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11DB17" w14:textId="77777777" w:rsidR="00B61396" w:rsidRPr="003E5C6A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dV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dt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 xml:space="preserve">= </m:t>
                </m:r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acc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m:t>G</m:t>
                            </m:r>
                          </m:sub>
                        </m:sSub>
                      </m:num>
                      <m:den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color w:val="000000"/>
                                    <w:sz w:val="20"/>
                                    <w:szCs w:val="20"/>
                                    <w:lang w:eastAsia="it-I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0"/>
                                    <w:szCs w:val="20"/>
                                    <w:lang w:eastAsia="it-IT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0"/>
                                    <w:szCs w:val="20"/>
                                    <w:lang w:eastAsia="it-IT"/>
                                  </w:rPr>
                                  <m:t>G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acc>
              </m:oMath>
            </m:oMathPara>
          </w:p>
        </w:tc>
      </w:tr>
      <w:tr w:rsidR="00B61396" w:rsidRPr="003E5C6A" w14:paraId="4CD86867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EAF6A2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Maturity energy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904756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18AE03" w14:textId="77777777" w:rsidR="00B61396" w:rsidRPr="003E5C6A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H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dt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 xml:space="preserve">= </m:t>
                </m:r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R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>(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H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>&lt;</m:t>
                </m:r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H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p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>)</m:t>
                </m:r>
              </m:oMath>
            </m:oMathPara>
          </w:p>
        </w:tc>
      </w:tr>
      <w:tr w:rsidR="00B61396" w:rsidRPr="003E5C6A" w14:paraId="741B2460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52A23EB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CB0A272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6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F54D277" w14:textId="77777777" w:rsidR="00B61396" w:rsidRPr="00C35DF7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B61396" w:rsidRPr="003E5C6A" w14:paraId="0888E1C5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04F6E89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Fluxes: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2505AC2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Units</w:t>
            </w:r>
          </w:p>
        </w:tc>
        <w:tc>
          <w:tcPr>
            <w:tcW w:w="26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FB687EA" w14:textId="77777777" w:rsidR="00B61396" w:rsidRPr="00C35DF7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Formula</w:t>
            </w:r>
          </w:p>
        </w:tc>
      </w:tr>
      <w:tr w:rsidR="00B61396" w:rsidRPr="003E5C6A" w14:paraId="424DDCF8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49FA2B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Assimilation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0EEE8E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E29A7F" w14:textId="77777777" w:rsidR="00B61396" w:rsidRPr="00D32834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= f(X)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Am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</w:tr>
      <w:tr w:rsidR="00B61396" w:rsidRPr="003E5C6A" w14:paraId="19CCE815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22DFF9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Mobilization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F7310C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2147D0" w14:textId="77777777" w:rsidR="00B61396" w:rsidRPr="00D32834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lang w:val="en-GB"/>
                      </w:rPr>
                      <m:t xml:space="preserve"> 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lang w:val="en-GB"/>
                  </w:rPr>
                  <m:t xml:space="preserve">=E 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lang w:val="en-GB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Cs/>
                                    <w:i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G</m:t>
                                </m:r>
                              </m:sub>
                            </m:sSub>
                          </m:e>
                        </m:d>
                        <m:acc>
                          <m:accPr>
                            <m:chr m:val="̇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V</m:t>
                            </m:r>
                          </m:e>
                          <m:sup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Cs/>
                                    <w:i/>
                                    <w:lang w:val="en-GB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3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 xml:space="preserve">+ </m:t>
                        </m:r>
                        <m:acc>
                          <m:accPr>
                            <m:chr m:val="̇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Cs/>
                                    <w:i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S</m:t>
                                </m:r>
                              </m:sub>
                            </m:sSub>
                          </m:e>
                        </m:acc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 xml:space="preserve">kE+ 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Cs/>
                                    <w:i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lang w:val="en-GB"/>
                                  </w:rPr>
                                  <m:t>G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 xml:space="preserve"> V</m:t>
                        </m:r>
                      </m:den>
                    </m:f>
                  </m:e>
                </m:d>
              </m:oMath>
            </m:oMathPara>
          </w:p>
        </w:tc>
      </w:tr>
      <w:tr w:rsidR="00B61396" w:rsidRPr="003E5C6A" w14:paraId="2F4DBC64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F02839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Somatic maintenance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43EE31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15C5B1" w14:textId="77777777" w:rsidR="00B61396" w:rsidRPr="00C35DF7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lang w:val="en-GB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M</m:t>
                            </m:r>
                          </m:sub>
                        </m:sSub>
                      </m:e>
                    </m:acc>
                  </m:e>
                </m:d>
                <m:r>
                  <w:rPr>
                    <w:rFonts w:ascii="Cambria Math" w:eastAsia="Times New Roman" w:hAnsi="Cambria Math" w:cs="Times New Roman"/>
                    <w:lang w:val="en-GB"/>
                  </w:rPr>
                  <m:t>V+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lang w:val="en-GB"/>
                      </w:rPr>
                    </m:ctrlPr>
                  </m:d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lang w:val="en-GB"/>
                              </w:rPr>
                              <m:t>T</m:t>
                            </m:r>
                          </m:sub>
                        </m:sSub>
                      </m:e>
                    </m:acc>
                  </m:e>
                </m:d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lang w:val="en-GB"/>
                      </w:rPr>
                      <m:t>V</m:t>
                    </m: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val="en-GB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</w:tr>
      <w:tr w:rsidR="00B61396" w:rsidRPr="003E5C6A" w14:paraId="772B6550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411ECB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Maturity maintenance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47431C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E6828F" w14:textId="77777777" w:rsidR="00B61396" w:rsidRPr="00C35DF7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= k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S</m:t>
                    </m:r>
                  </m:sub>
                </m:sSub>
              </m:oMath>
            </m:oMathPara>
          </w:p>
        </w:tc>
      </w:tr>
      <w:tr w:rsidR="00B61396" w:rsidRPr="003E5C6A" w14:paraId="001EAE2E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6DAA533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Growth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00682D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A9473D" w14:textId="77777777" w:rsidR="00B61396" w:rsidRPr="00C35DF7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=</m:t>
                </m:r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J</m:t>
                        </m:r>
                      </m:sub>
                    </m:sSub>
                  </m:e>
                </m:acc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H</m:t>
                    </m:r>
                  </m:sub>
                </m:sSub>
              </m:oMath>
            </m:oMathPara>
          </w:p>
        </w:tc>
      </w:tr>
      <w:tr w:rsidR="00B61396" w:rsidRPr="003E5C6A" w14:paraId="799020C3" w14:textId="77777777" w:rsidTr="00447229">
        <w:trPr>
          <w:trHeight w:val="327"/>
          <w:jc w:val="center"/>
        </w:trPr>
        <w:tc>
          <w:tcPr>
            <w:tcW w:w="1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40CC4F9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Maturation/reproduction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8ED4904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d</w:t>
            </w:r>
            <w:r w:rsidRPr="009C2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26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2170E65" w14:textId="77777777" w:rsidR="00B61396" w:rsidRPr="00C35DF7" w:rsidRDefault="00402498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lang w:val="en-GB"/>
                      </w:rPr>
                      <m:t>1-k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lang w:val="en-GB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lang w:val="en-GB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en-GB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en-GB"/>
                      </w:rPr>
                      <m:t>J</m:t>
                    </m:r>
                  </m:sub>
                </m:sSub>
              </m:oMath>
            </m:oMathPara>
          </w:p>
        </w:tc>
      </w:tr>
    </w:tbl>
    <w:p w14:paraId="2945E495" w14:textId="77777777" w:rsidR="00B61396" w:rsidRDefault="00B61396" w:rsidP="00B61396">
      <w:pPr>
        <w:spacing w:line="480" w:lineRule="auto"/>
        <w:contextualSpacing/>
        <w:jc w:val="both"/>
        <w:rPr>
          <w:rFonts w:ascii="Times New Roman" w:hAnsi="Times New Roman"/>
          <w:b/>
          <w:sz w:val="20"/>
          <w:szCs w:val="20"/>
          <w:lang w:val="en-GB"/>
        </w:rPr>
      </w:pPr>
      <w:r>
        <w:rPr>
          <w:rFonts w:ascii="Times New Roman" w:hAnsi="Times New Roman"/>
          <w:b/>
          <w:sz w:val="20"/>
          <w:szCs w:val="20"/>
          <w:lang w:val="en-GB"/>
        </w:rPr>
        <w:t xml:space="preserve"> </w:t>
      </w:r>
    </w:p>
    <w:p w14:paraId="795EF8D3" w14:textId="77777777" w:rsidR="00B61396" w:rsidRDefault="00B61396" w:rsidP="00B61396">
      <w:pPr>
        <w:spacing w:after="200" w:line="276" w:lineRule="auto"/>
        <w:rPr>
          <w:rFonts w:ascii="Times New Roman" w:hAnsi="Times New Roman"/>
          <w:b/>
          <w:sz w:val="20"/>
          <w:szCs w:val="20"/>
          <w:lang w:val="en-GB"/>
        </w:rPr>
      </w:pPr>
      <w:r>
        <w:rPr>
          <w:rFonts w:ascii="Times New Roman" w:hAnsi="Times New Roman"/>
          <w:b/>
          <w:sz w:val="20"/>
          <w:szCs w:val="20"/>
          <w:lang w:val="en-GB"/>
        </w:rPr>
        <w:br w:type="page"/>
      </w:r>
    </w:p>
    <w:p w14:paraId="4B7CA88B" w14:textId="3E566B84" w:rsidR="00B61396" w:rsidRDefault="00B61396" w:rsidP="00B61396">
      <w:pPr>
        <w:spacing w:line="276" w:lineRule="auto"/>
        <w:jc w:val="both"/>
        <w:rPr>
          <w:rFonts w:ascii="Times New Roman" w:hAnsi="Times New Roman"/>
          <w:b/>
          <w:sz w:val="20"/>
          <w:szCs w:val="20"/>
          <w:lang w:val="en-GB"/>
        </w:rPr>
      </w:pPr>
      <w:r w:rsidRPr="009E150D">
        <w:rPr>
          <w:rFonts w:ascii="Times New Roman" w:hAnsi="Times New Roman"/>
          <w:b/>
          <w:sz w:val="20"/>
          <w:szCs w:val="20"/>
          <w:lang w:val="en-GB"/>
        </w:rPr>
        <w:lastRenderedPageBreak/>
        <w:t xml:space="preserve">Table </w:t>
      </w:r>
      <w:r>
        <w:rPr>
          <w:rFonts w:ascii="Times New Roman" w:hAnsi="Times New Roman"/>
          <w:b/>
          <w:sz w:val="20"/>
          <w:szCs w:val="20"/>
          <w:lang w:val="en-GB"/>
        </w:rPr>
        <w:t>S2</w:t>
      </w:r>
      <w:r w:rsidR="0043270F">
        <w:rPr>
          <w:rFonts w:ascii="Times New Roman" w:hAnsi="Times New Roman"/>
          <w:b/>
          <w:sz w:val="20"/>
          <w:szCs w:val="20"/>
          <w:lang w:val="en-GB"/>
        </w:rPr>
        <w:t>.</w:t>
      </w:r>
      <w:r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Pr="00FA69E0">
        <w:rPr>
          <w:rFonts w:ascii="Times New Roman" w:hAnsi="Times New Roman"/>
          <w:sz w:val="20"/>
          <w:szCs w:val="20"/>
          <w:lang w:val="en-GB"/>
        </w:rPr>
        <w:t>List of DEB parameter</w:t>
      </w:r>
      <w:r>
        <w:rPr>
          <w:rFonts w:ascii="Times New Roman" w:hAnsi="Times New Roman"/>
          <w:sz w:val="20"/>
          <w:szCs w:val="20"/>
          <w:lang w:val="en-GB"/>
        </w:rPr>
        <w:t>s</w:t>
      </w:r>
      <w:r w:rsidRPr="00FA69E0">
        <w:rPr>
          <w:rFonts w:ascii="Times New Roman" w:hAnsi="Times New Roman"/>
          <w:sz w:val="20"/>
          <w:szCs w:val="20"/>
          <w:lang w:val="en-GB"/>
        </w:rPr>
        <w:t xml:space="preserve"> used in th</w:t>
      </w:r>
      <w:r>
        <w:rPr>
          <w:rFonts w:ascii="Times New Roman" w:hAnsi="Times New Roman"/>
          <w:sz w:val="20"/>
          <w:szCs w:val="20"/>
          <w:lang w:val="en-GB"/>
        </w:rPr>
        <w:t xml:space="preserve">is study for </w:t>
      </w:r>
      <w:r w:rsidRPr="00FA69E0">
        <w:rPr>
          <w:rFonts w:ascii="Times New Roman" w:hAnsi="Times New Roman"/>
          <w:sz w:val="20"/>
          <w:szCs w:val="20"/>
          <w:lang w:val="en-GB"/>
        </w:rPr>
        <w:t xml:space="preserve">European anchovy </w:t>
      </w:r>
      <w:r>
        <w:rPr>
          <w:rFonts w:ascii="Times New Roman" w:hAnsi="Times New Roman"/>
          <w:sz w:val="20"/>
          <w:szCs w:val="20"/>
          <w:lang w:val="en-GB"/>
        </w:rPr>
        <w:t>model, central Mediterranean Sea.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0"/>
        <w:gridCol w:w="763"/>
        <w:gridCol w:w="879"/>
        <w:gridCol w:w="790"/>
        <w:gridCol w:w="1996"/>
      </w:tblGrid>
      <w:tr w:rsidR="00B61396" w:rsidRPr="003E5C6A" w14:paraId="35A8269F" w14:textId="77777777" w:rsidTr="00447229">
        <w:trPr>
          <w:trHeight w:val="51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AB9EF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9BCCB5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090F26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D970503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Engraulis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3E5C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t-IT"/>
              </w:rPr>
              <w:t>encrasicolus</w:t>
            </w:r>
            <w:proofErr w:type="spellEnd"/>
          </w:p>
        </w:tc>
      </w:tr>
      <w:tr w:rsidR="00B61396" w:rsidRPr="003E5C6A" w14:paraId="7B9C6667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DE7622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Primary DEB parameters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66BE10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Symbol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9618C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Units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4116CF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14C37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erence</w:t>
            </w:r>
          </w:p>
        </w:tc>
      </w:tr>
      <w:tr w:rsidR="00B61396" w:rsidRPr="003E5C6A" w14:paraId="12FB0E73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116F03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Structural volume at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birth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C87A7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CE909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94D02B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02C98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56A9815F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61EBB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Structural volume at puberty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B5B451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34CB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33A2D0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9C93A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11A2C80A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D50868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Shape coefficient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larva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B05106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δ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larva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9214BD1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665555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E497D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37E76F62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E0D770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Shape coefficient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8B5B92E" w14:textId="77777777" w:rsidR="00B61396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δ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adult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8DFD3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38093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C63B8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24AAAEC7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A8D04D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Max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 surface area-specific ingestion rate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4C01AD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m:t>p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Xm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90C4F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 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-2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h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A10F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B9742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107EDDC1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FFD1B9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Assimilation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D8058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>ae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19D83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949A02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51C64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38417366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0DFC25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Saturation coefficient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8EF8C6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A9BF8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E635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E5F053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572A4475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F4E253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Volume-specific cost of growth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9B74EC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G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17BB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 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41098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D6D64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2270DB47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912003" w14:textId="77777777" w:rsidR="00B61396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Energy content of an egg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85CEF5" w14:textId="77777777" w:rsidR="00B61396" w:rsidRPr="0068139E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E</w:t>
            </w:r>
            <w:r w:rsidRPr="006813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GB" w:eastAsia="it-IT"/>
              </w:rPr>
              <w:t>egg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616BDC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Jegg</w:t>
            </w:r>
            <w:r w:rsidRPr="006813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73D57A" w14:textId="77777777" w:rsidR="00B61396" w:rsidRPr="00B942B2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D17B3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0E9BFCEC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98F4A7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E</w:t>
            </w:r>
            <w:r w:rsidRPr="00E75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nergy maturity at birth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EE9DE9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</w:t>
            </w:r>
            <w:r w:rsidRPr="006277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t-IT"/>
              </w:rPr>
              <w:t>Hb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2CB50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2AC9E2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942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8F96E1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366DE73E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42B2A5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Energy maturity at metamorphosis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CC0D4D" w14:textId="77777777" w:rsidR="00B61396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</w:t>
            </w:r>
            <w:r w:rsidRPr="00615B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t-IT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it-IT"/>
              </w:rPr>
              <w:t>j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272701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1017A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0.6741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67FD51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2BA9C32C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4D05B3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Maximum storage density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06523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94EA00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 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E1C642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2,700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FBE0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545CBCA5" w14:textId="77777777" w:rsidTr="00447229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14467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Volume-specific maintenance cost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9FFF4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0"/>
                            <w:szCs w:val="20"/>
                            <w:lang w:eastAsia="it-IT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m:t>p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0"/>
                            <w:szCs w:val="20"/>
                            <w:lang w:eastAsia="it-IT"/>
                          </w:rPr>
                          <m:t>M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D19F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J cm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-3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h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it-I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DB03E8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1C4EF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3D5420B9" w14:textId="77777777" w:rsidTr="00447229">
        <w:trPr>
          <w:trHeight w:val="51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DEC26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Fraction of utilized energy spent on maintenance plus 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917FE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  <w:lang w:eastAsia="it-IT"/>
                  </w:rPr>
                  <m:t>κ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A28DE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E8BF7" w14:textId="77777777" w:rsidR="00B61396" w:rsidRPr="0085355C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85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0C48D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0C6A2C9C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83C43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Fraction reproductive energy fixed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ACB520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κ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D5DD9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623C6" w14:textId="77777777" w:rsidR="00B61396" w:rsidRPr="0085355C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85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C749E2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19402A1D" w14:textId="77777777" w:rsidTr="00447229">
        <w:trPr>
          <w:trHeight w:val="1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E176A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1526EF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3681B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3DA004" w14:textId="77777777" w:rsidR="00B61396" w:rsidRPr="0085355C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306283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B61396" w:rsidRPr="003E5C6A" w14:paraId="3103AA9F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C4AF0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Arrhenius temperature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3C00F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C0EB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6D4158" w14:textId="77777777" w:rsidR="00B61396" w:rsidRPr="0085355C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85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9,800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70B604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Pethybridge</w:t>
            </w:r>
            <w:proofErr w:type="spellEnd"/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2013</w:t>
            </w:r>
          </w:p>
        </w:tc>
      </w:tr>
      <w:tr w:rsidR="00B61396" w:rsidRPr="003E5C6A" w14:paraId="0E2896E0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B55034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Lower boundary of tolerance range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2CECD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548EAD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25499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42B94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Teal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2012</w:t>
            </w:r>
          </w:p>
        </w:tc>
      </w:tr>
      <w:tr w:rsidR="00B61396" w:rsidRPr="003E5C6A" w14:paraId="30AA9CF3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30B524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Upper boundary of tolerance range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1EE88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8CA0C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C04C0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F2427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Teal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2012</w:t>
            </w:r>
          </w:p>
        </w:tc>
      </w:tr>
      <w:tr w:rsidR="00B61396" w:rsidRPr="003E5C6A" w14:paraId="2C0389AC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3D345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Rate of decrease at lower boundary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CD25C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AL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EFA85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5DBE1F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38433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Teal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2012</w:t>
            </w:r>
          </w:p>
        </w:tc>
      </w:tr>
      <w:tr w:rsidR="00B61396" w:rsidRPr="003E5C6A" w14:paraId="2EED8947" w14:textId="77777777" w:rsidTr="00447229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C549C1" w14:textId="77777777" w:rsidR="00B61396" w:rsidRPr="003E5C6A" w:rsidRDefault="00B61396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Rate of decrease at upper boundary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AB226B" w14:textId="77777777" w:rsidR="00B61396" w:rsidRPr="003E5C6A" w:rsidRDefault="00402498" w:rsidP="0044722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0"/>
                        <w:lang w:eastAsia="it-I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  <w:lang w:eastAsia="it-IT"/>
                      </w:rPr>
                      <m:t>AH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542A46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E6C39A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EAD4AB" w14:textId="77777777" w:rsidR="00B61396" w:rsidRPr="003E5C6A" w:rsidRDefault="00B61396" w:rsidP="00447229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Teal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et al.</w:t>
            </w:r>
            <w:r w:rsidRPr="003E5C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2012</w:t>
            </w:r>
          </w:p>
        </w:tc>
      </w:tr>
    </w:tbl>
    <w:p w14:paraId="577036BB" w14:textId="77777777" w:rsidR="00E454C4" w:rsidRDefault="00E454C4">
      <w:pPr>
        <w:spacing w:after="200" w:line="276" w:lineRule="auto"/>
        <w:rPr>
          <w:rStyle w:val="apple-converted-space"/>
          <w:lang w:val="en-GB"/>
        </w:rPr>
      </w:pPr>
    </w:p>
    <w:p w14:paraId="55E1A666" w14:textId="77777777" w:rsidR="00E454C4" w:rsidRDefault="00E454C4">
      <w:pPr>
        <w:spacing w:after="200" w:line="276" w:lineRule="auto"/>
        <w:rPr>
          <w:rStyle w:val="apple-converted-space"/>
          <w:lang w:val="en-GB"/>
        </w:rPr>
      </w:pPr>
      <w:r>
        <w:rPr>
          <w:rStyle w:val="apple-converted-space"/>
          <w:lang w:val="en-GB"/>
        </w:rPr>
        <w:br w:type="page"/>
      </w:r>
    </w:p>
    <w:p w14:paraId="2B77223A" w14:textId="77777777" w:rsidR="00E454C4" w:rsidRDefault="00E454C4" w:rsidP="00E454C4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  <w:lang w:val="en-GB"/>
        </w:rPr>
        <w:sectPr w:rsidR="00E454C4" w:rsidSect="008541F1">
          <w:type w:val="continuous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4450419A" w14:textId="33237C22" w:rsidR="00E454C4" w:rsidRDefault="00E454C4" w:rsidP="00E454C4">
      <w:pPr>
        <w:spacing w:after="200" w:line="276" w:lineRule="auto"/>
        <w:jc w:val="both"/>
        <w:rPr>
          <w:rFonts w:ascii="Times New Roman" w:hAnsi="Times New Roman"/>
          <w:bCs/>
          <w:sz w:val="20"/>
          <w:szCs w:val="20"/>
          <w:lang w:val="en-GB"/>
        </w:rPr>
      </w:pPr>
      <w:r w:rsidRPr="009E150D">
        <w:rPr>
          <w:rFonts w:ascii="Times New Roman" w:hAnsi="Times New Roman"/>
          <w:b/>
          <w:sz w:val="20"/>
          <w:szCs w:val="20"/>
          <w:lang w:val="en-GB"/>
        </w:rPr>
        <w:lastRenderedPageBreak/>
        <w:t xml:space="preserve">Table </w:t>
      </w:r>
      <w:r>
        <w:rPr>
          <w:rFonts w:ascii="Times New Roman" w:hAnsi="Times New Roman"/>
          <w:b/>
          <w:sz w:val="20"/>
          <w:szCs w:val="20"/>
          <w:lang w:val="en-GB"/>
        </w:rPr>
        <w:t xml:space="preserve">S3.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Maximum length (</w:t>
      </w:r>
      <w:proofErr w:type="spellStart"/>
      <w:r w:rsidRPr="00E454C4">
        <w:rPr>
          <w:rFonts w:ascii="Times New Roman" w:hAnsi="Times New Roman"/>
          <w:bCs/>
          <w:sz w:val="20"/>
          <w:szCs w:val="20"/>
          <w:lang w:val="en-GB"/>
        </w:rPr>
        <w:t>Lmax</w:t>
      </w:r>
      <w:proofErr w:type="spellEnd"/>
      <w:r w:rsidRPr="00E454C4">
        <w:rPr>
          <w:rFonts w:ascii="Times New Roman" w:hAnsi="Times New Roman"/>
          <w:bCs/>
          <w:sz w:val="20"/>
          <w:szCs w:val="20"/>
          <w:lang w:val="en-GB"/>
        </w:rPr>
        <w:t>) and Total reproductive Output (TRO) values of Minimum (Min.), first quartile (Q1), Median, Mean, third quartile (Q3), Maximum (Max.)</w:t>
      </w:r>
      <w:r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 xml:space="preserve">global G statistic </w:t>
      </w:r>
      <w:r>
        <w:rPr>
          <w:rFonts w:ascii="Times New Roman" w:hAnsi="Times New Roman"/>
          <w:bCs/>
          <w:sz w:val="20"/>
          <w:szCs w:val="20"/>
          <w:lang w:val="en-GB"/>
        </w:rPr>
        <w:t>(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G</w:t>
      </w:r>
      <w:r>
        <w:rPr>
          <w:rFonts w:ascii="Times New Roman" w:hAnsi="Times New Roman"/>
          <w:bCs/>
          <w:sz w:val="20"/>
          <w:szCs w:val="20"/>
          <w:lang w:val="en-GB"/>
        </w:rPr>
        <w:t>)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 xml:space="preserve"> and p-value, values reported respectively across the examined temperature scenarios (</w:t>
      </w:r>
      <w:r>
        <w:rPr>
          <w:rFonts w:ascii="Times New Roman" w:hAnsi="Times New Roman"/>
          <w:bCs/>
          <w:sz w:val="20"/>
          <w:szCs w:val="20"/>
          <w:lang w:val="en-GB"/>
        </w:rPr>
        <w:t xml:space="preserve">from current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temperature up to +2 °C</w:t>
      </w:r>
      <w:r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increasing scenarios of +0.5°C increase)</w:t>
      </w:r>
      <w:r>
        <w:rPr>
          <w:rFonts w:ascii="Times New Roman" w:hAnsi="Times New Roman"/>
          <w:bCs/>
          <w:sz w:val="20"/>
          <w:szCs w:val="20"/>
          <w:lang w:val="en-GB"/>
        </w:rPr>
        <w:t xml:space="preserve"> and food scenario, current food and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oligotrophic, - 10% food</w:t>
      </w:r>
      <w:r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Pr="00E454C4">
        <w:rPr>
          <w:rFonts w:ascii="Times New Roman" w:hAnsi="Times New Roman"/>
          <w:bCs/>
          <w:sz w:val="20"/>
          <w:szCs w:val="20"/>
          <w:lang w:val="en-GB"/>
        </w:rPr>
        <w:t>and eutrophic, +10%, food.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1168"/>
        <w:gridCol w:w="1905"/>
        <w:gridCol w:w="1183"/>
        <w:gridCol w:w="2123"/>
        <w:gridCol w:w="1116"/>
        <w:gridCol w:w="2005"/>
      </w:tblGrid>
      <w:tr w:rsidR="00E454C4" w:rsidRPr="004F78CA" w14:paraId="7B419A16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907B" w14:textId="77777777" w:rsidR="00E454C4" w:rsidRPr="00E454C4" w:rsidRDefault="00E454C4" w:rsidP="00F16F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9F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, -10% Food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D1A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5C5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, Food +10%</w:t>
            </w:r>
          </w:p>
        </w:tc>
      </w:tr>
      <w:tr w:rsidR="00E454C4" w:rsidRPr="004F78CA" w14:paraId="0EACD1F8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30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2DF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3C5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A6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09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7C1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614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56A8429D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C8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B8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64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2A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08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21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AC0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3928B9C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521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C42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E18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5A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316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75992,50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025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160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153803,00</w:t>
            </w:r>
          </w:p>
        </w:tc>
      </w:tr>
      <w:tr w:rsidR="00E454C4" w:rsidRPr="004F78CA" w14:paraId="21724346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E5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204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EC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167269,00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7BD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88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240986,00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F09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AC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345783,00</w:t>
            </w:r>
          </w:p>
        </w:tc>
      </w:tr>
      <w:tr w:rsidR="00E454C4" w:rsidRPr="004F78CA" w14:paraId="2C386EC6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982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64E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4C4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170487,01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1F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35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258127,14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A9B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F8B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343480,50</w:t>
            </w:r>
          </w:p>
        </w:tc>
      </w:tr>
      <w:tr w:rsidR="00E454C4" w:rsidRPr="004F78CA" w14:paraId="1E147E5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7EE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C0C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8AF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267028,00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B6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F3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395115,00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307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B4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496165,50</w:t>
            </w:r>
          </w:p>
        </w:tc>
      </w:tr>
      <w:tr w:rsidR="00E454C4" w:rsidRPr="004F78CA" w14:paraId="1A350FB3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86D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47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A7E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697245,00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DD2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D64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925462,00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CC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7A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1021668,00</w:t>
            </w:r>
          </w:p>
        </w:tc>
      </w:tr>
      <w:tr w:rsidR="00E454C4" w:rsidRPr="004F78CA" w14:paraId="2608CAD5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F92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3C2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9EB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5D9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7F6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A8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641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9,92</w:t>
            </w:r>
          </w:p>
        </w:tc>
      </w:tr>
      <w:tr w:rsidR="00E454C4" w:rsidRPr="004F78CA" w14:paraId="067E76D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06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99E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AF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E67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B10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65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18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76DAEBC8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B7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49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+0.5 °C,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8E1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+0.5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62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+0.5 °C, Food +10%</w:t>
            </w:r>
          </w:p>
        </w:tc>
      </w:tr>
      <w:tr w:rsidR="00E454C4" w:rsidRPr="004F78CA" w14:paraId="2264A0A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467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82A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DD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8DB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AFF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F0A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E5B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6E623C3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E8F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B5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0B4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6E7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DC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D4B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047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279A2BBC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E9A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F6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9A1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986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BA3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99095,00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305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20C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164910,00</w:t>
            </w:r>
          </w:p>
        </w:tc>
      </w:tr>
      <w:tr w:rsidR="00E454C4" w:rsidRPr="004F78CA" w14:paraId="280949F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97C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586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6B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177305,00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093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759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251721,00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05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FD2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376319,00</w:t>
            </w:r>
          </w:p>
        </w:tc>
      </w:tr>
      <w:tr w:rsidR="00E454C4" w:rsidRPr="004F78CA" w14:paraId="4D634C75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5F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1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2FE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182142,99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B05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DF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273135,76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F9E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425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356733,34</w:t>
            </w:r>
          </w:p>
        </w:tc>
      </w:tr>
      <w:tr w:rsidR="00E454C4" w:rsidRPr="004F78CA" w14:paraId="003C15F9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0A5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32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66A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284559,00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D3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CB5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415981,50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7DF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063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500376,00</w:t>
            </w:r>
          </w:p>
        </w:tc>
      </w:tr>
      <w:tr w:rsidR="00E454C4" w:rsidRPr="004F78CA" w14:paraId="7704B5E5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B3B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7D0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0A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786135,00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CB6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458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931606,00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CDC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B8D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1016557,00</w:t>
            </w:r>
          </w:p>
        </w:tc>
      </w:tr>
      <w:tr w:rsidR="00E454C4" w:rsidRPr="004F78CA" w14:paraId="54587A53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1A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D0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A54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A5D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9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58F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BF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9,51</w:t>
            </w:r>
          </w:p>
        </w:tc>
      </w:tr>
      <w:tr w:rsidR="00E454C4" w:rsidRPr="004F78CA" w14:paraId="6F1F2D16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A2F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84E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052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DA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186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357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726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3ACD56FB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AA5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97E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 °C,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B59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+1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239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 °C, Food +10%</w:t>
            </w:r>
          </w:p>
        </w:tc>
      </w:tr>
      <w:tr w:rsidR="00E454C4" w:rsidRPr="004F78CA" w14:paraId="7E147F51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A4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94C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C4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88A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9E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202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233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671AA20F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49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1B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CE8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55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13C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9E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5D7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29D42974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F9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242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9A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5DE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BC9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106484,50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884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F83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178464,00</w:t>
            </w:r>
          </w:p>
        </w:tc>
      </w:tr>
      <w:tr w:rsidR="00E454C4" w:rsidRPr="004F78CA" w14:paraId="42A0920C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07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FA0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997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188162,00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54D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1B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295673,00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F08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CD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401627,00</w:t>
            </w:r>
          </w:p>
        </w:tc>
      </w:tr>
      <w:tr w:rsidR="00E454C4" w:rsidRPr="004F78CA" w14:paraId="77560C9E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BCB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709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9FA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208767,20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D67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2B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308050,23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2D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071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397008,78</w:t>
            </w:r>
          </w:p>
        </w:tc>
      </w:tr>
      <w:tr w:rsidR="00E454C4" w:rsidRPr="004F78CA" w14:paraId="182973DF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EEA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lastRenderedPageBreak/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702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58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342191,50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EF0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6CD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500657,00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20A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DCC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586103,00</w:t>
            </w:r>
          </w:p>
        </w:tc>
      </w:tr>
      <w:tr w:rsidR="00E454C4" w:rsidRPr="004F78CA" w14:paraId="2AC28B88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E09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E6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222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829670,00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01D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45C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894013,00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38C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37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1099616,00</w:t>
            </w:r>
          </w:p>
        </w:tc>
      </w:tr>
      <w:tr w:rsidR="00E454C4" w:rsidRPr="004F78CA" w14:paraId="6380EF69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1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000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50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D2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092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D4C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34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10,16</w:t>
            </w:r>
          </w:p>
        </w:tc>
      </w:tr>
      <w:tr w:rsidR="00E454C4" w:rsidRPr="004F78CA" w14:paraId="63AE5CAA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71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4D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A99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C0D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5CB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93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1B8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08DC09C9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D66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FAF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+1.5 °C,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AF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+1.5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BF3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+1.5 °C, Food +10%</w:t>
            </w:r>
          </w:p>
        </w:tc>
      </w:tr>
      <w:tr w:rsidR="00E454C4" w:rsidRPr="004F78CA" w14:paraId="341E030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253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3D2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74A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1E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D4A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878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077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47EBDAE8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FB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CD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AD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28E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4CC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823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CDC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776D8056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E14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49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91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18048,50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42A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58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111693,50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3F4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6E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193010,00</w:t>
            </w:r>
          </w:p>
        </w:tc>
      </w:tr>
      <w:tr w:rsidR="00E454C4" w:rsidRPr="004F78CA" w14:paraId="16FE10AF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5FA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44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B2F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206027,00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427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74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317858,00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69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16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442487,00</w:t>
            </w:r>
          </w:p>
        </w:tc>
      </w:tr>
      <w:tr w:rsidR="00E454C4" w:rsidRPr="004F78CA" w14:paraId="6388B629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B7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B6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F9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227428,40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E5D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A00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324788,00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2E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831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432044,93</w:t>
            </w:r>
          </w:p>
        </w:tc>
      </w:tr>
      <w:tr w:rsidR="00E454C4" w:rsidRPr="004F78CA" w14:paraId="5F1E5A5F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49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40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71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348223,00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4BC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EF8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503020,00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BB4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47B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628281,00</w:t>
            </w:r>
          </w:p>
        </w:tc>
      </w:tr>
      <w:tr w:rsidR="00E454C4" w:rsidRPr="004F78CA" w14:paraId="5BE20DF3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EA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FBA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17E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898101,00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B16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07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1050302,00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2F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7F2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1200157,00</w:t>
            </w:r>
          </w:p>
        </w:tc>
      </w:tr>
      <w:tr w:rsidR="00E454C4" w:rsidRPr="004F78CA" w14:paraId="0F01E73B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1D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A2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0EB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63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40C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01E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FA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10,14</w:t>
            </w:r>
          </w:p>
        </w:tc>
      </w:tr>
      <w:tr w:rsidR="00E454C4" w:rsidRPr="004F78CA" w14:paraId="3A225E0F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784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392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62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97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3CB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96B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E0F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5CD98F41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3D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CEA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+2 °C,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F29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+2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C32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+2 °C, Food +10%</w:t>
            </w:r>
          </w:p>
        </w:tc>
      </w:tr>
      <w:tr w:rsidR="00E454C4" w:rsidRPr="004F78CA" w14:paraId="6D2D1D2C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9EC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52C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E5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76D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007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05F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81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426ACB8C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222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5E6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6C3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540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10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64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92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0BF58D99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8E1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75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A59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24391,50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770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8FE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115168,50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5F8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39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214032,50</w:t>
            </w:r>
          </w:p>
        </w:tc>
      </w:tr>
      <w:tr w:rsidR="00E454C4" w:rsidRPr="004F78CA" w14:paraId="220B7210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E2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53B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0E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217412,00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7E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7AE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348905,00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D2A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3FF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495475,00</w:t>
            </w:r>
          </w:p>
        </w:tc>
      </w:tr>
      <w:tr w:rsidR="00E454C4" w:rsidRPr="004F78CA" w14:paraId="35475825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96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7E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BE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244603,03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7FC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CB4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363121,53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5D8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CBC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472557,96</w:t>
            </w:r>
          </w:p>
        </w:tc>
      </w:tr>
      <w:tr w:rsidR="00E454C4" w:rsidRPr="004F78CA" w14:paraId="240676EE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63A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B9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1B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386391,00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EF3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F0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590337,00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67B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716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704749,50</w:t>
            </w:r>
          </w:p>
        </w:tc>
      </w:tr>
      <w:tr w:rsidR="00E454C4" w:rsidRPr="004F78CA" w14:paraId="01DA8335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3B4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70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8B9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987239,00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11E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69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1236163,00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9E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5D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1342325,00</w:t>
            </w:r>
          </w:p>
        </w:tc>
      </w:tr>
      <w:tr w:rsidR="00E454C4" w:rsidRPr="004F78CA" w14:paraId="0754B507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41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7C8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DC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665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EA9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261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9F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9,43</w:t>
            </w:r>
          </w:p>
        </w:tc>
      </w:tr>
      <w:tr w:rsidR="00E454C4" w:rsidRPr="004F78CA" w14:paraId="699C7AE4" w14:textId="77777777" w:rsidTr="00F16F0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90A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33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FD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23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7AE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B21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920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</w:tbl>
    <w:p w14:paraId="2537F65A" w14:textId="02C7C153" w:rsidR="00E454C4" w:rsidRDefault="00E454C4" w:rsidP="00E454C4">
      <w:pPr>
        <w:spacing w:after="200" w:line="276" w:lineRule="auto"/>
        <w:jc w:val="both"/>
        <w:rPr>
          <w:rStyle w:val="apple-converted-space"/>
          <w:lang w:val="en-GB"/>
        </w:rPr>
        <w:sectPr w:rsidR="00E454C4" w:rsidSect="00E454C4">
          <w:pgSz w:w="16840" w:h="11900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60428F70" w14:textId="0BB9BA3C" w:rsidR="00E454C4" w:rsidRDefault="00447229" w:rsidP="00E454C4">
      <w:pPr>
        <w:spacing w:after="200" w:line="276" w:lineRule="auto"/>
        <w:jc w:val="both"/>
        <w:rPr>
          <w:rFonts w:ascii="Times New Roman" w:hAnsi="Times New Roman"/>
          <w:bCs/>
          <w:sz w:val="20"/>
          <w:szCs w:val="20"/>
          <w:lang w:val="en-GB"/>
        </w:rPr>
      </w:pPr>
      <w:r w:rsidRPr="009E150D">
        <w:rPr>
          <w:rFonts w:ascii="Times New Roman" w:hAnsi="Times New Roman"/>
          <w:b/>
          <w:sz w:val="20"/>
          <w:szCs w:val="20"/>
          <w:lang w:val="en-GB"/>
        </w:rPr>
        <w:lastRenderedPageBreak/>
        <w:t xml:space="preserve">Table </w:t>
      </w:r>
      <w:r>
        <w:rPr>
          <w:rFonts w:ascii="Times New Roman" w:hAnsi="Times New Roman"/>
          <w:b/>
          <w:sz w:val="20"/>
          <w:szCs w:val="20"/>
          <w:lang w:val="en-GB"/>
        </w:rPr>
        <w:t>S</w:t>
      </w:r>
      <w:r w:rsidR="00E454C4">
        <w:rPr>
          <w:rFonts w:ascii="Times New Roman" w:hAnsi="Times New Roman"/>
          <w:b/>
          <w:sz w:val="20"/>
          <w:szCs w:val="20"/>
          <w:lang w:val="en-GB"/>
        </w:rPr>
        <w:t>4</w:t>
      </w:r>
      <w:r>
        <w:rPr>
          <w:rFonts w:ascii="Times New Roman" w:hAnsi="Times New Roman"/>
          <w:b/>
          <w:sz w:val="20"/>
          <w:szCs w:val="20"/>
          <w:lang w:val="en-GB"/>
        </w:rPr>
        <w:t xml:space="preserve">. 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Number of eggs (N. eggs), Time To Commercial Size (TTCS) and Number of reproductive events (N. rep. events)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 xml:space="preserve"> values of </w:t>
      </w:r>
      <w:r w:rsidR="00451B65" w:rsidRPr="00E454C4">
        <w:rPr>
          <w:rFonts w:ascii="Times New Roman" w:hAnsi="Times New Roman"/>
          <w:bCs/>
          <w:sz w:val="20"/>
          <w:szCs w:val="20"/>
          <w:lang w:val="en-GB"/>
        </w:rPr>
        <w:t>Minimum (Min.), first quartile (Q1), Median, Mean, third quartile (Q3), Maximum (Max.)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 xml:space="preserve">global G statistic 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(</w:t>
      </w:r>
      <w:r w:rsidR="00451B65" w:rsidRPr="00E454C4">
        <w:rPr>
          <w:rFonts w:ascii="Times New Roman" w:hAnsi="Times New Roman"/>
          <w:bCs/>
          <w:sz w:val="20"/>
          <w:szCs w:val="20"/>
          <w:lang w:val="en-GB"/>
        </w:rPr>
        <w:t>G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)</w:t>
      </w:r>
      <w:r w:rsidR="00451B65" w:rsidRPr="00E454C4">
        <w:rPr>
          <w:rFonts w:ascii="Times New Roman" w:hAnsi="Times New Roman"/>
          <w:bCs/>
          <w:sz w:val="20"/>
          <w:szCs w:val="20"/>
          <w:lang w:val="en-GB"/>
        </w:rPr>
        <w:t xml:space="preserve"> and p-value, values reported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respectively across the examined temperature scenarios (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from current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temperature up to +2 °C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increasing scenarios of +0.5°C increase)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 and food scenario, current food and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oligotrophic, - 10% food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and eutrophic, +10%, food.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1090"/>
        <w:gridCol w:w="790"/>
        <w:gridCol w:w="1318"/>
        <w:gridCol w:w="1193"/>
        <w:gridCol w:w="792"/>
        <w:gridCol w:w="1321"/>
        <w:gridCol w:w="1190"/>
        <w:gridCol w:w="790"/>
        <w:gridCol w:w="1318"/>
      </w:tblGrid>
      <w:tr w:rsidR="00E454C4" w:rsidRPr="004F78CA" w14:paraId="721B0D8A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A3E9" w14:textId="77777777" w:rsidR="00E454C4" w:rsidRPr="00451B65" w:rsidRDefault="00E454C4" w:rsidP="00F16F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14E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, -10% Food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0A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85E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, Food +10%</w:t>
            </w:r>
          </w:p>
        </w:tc>
      </w:tr>
      <w:tr w:rsidR="00E454C4" w:rsidRPr="004F78CA" w14:paraId="2C5B5D93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556E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1ED3" w14:textId="6F2A37A8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5187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8FD1" w14:textId="2B886B11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34B9" w14:textId="0D923C5E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50FB" w14:textId="504E873C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9ABC" w14:textId="2B8030DC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CF39" w14:textId="28AAD685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AF00" w14:textId="0AD72933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5F0D" w14:textId="6FDF3EE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</w:tr>
      <w:tr w:rsidR="00E454C4" w:rsidRPr="004F78CA" w14:paraId="771957BD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A0C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AE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DF5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854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3CD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2A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74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412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832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9D7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535727E2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E89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D21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63E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04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D7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295079,00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E26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F4D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AB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795511,00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62B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5AE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</w:tr>
      <w:tr w:rsidR="00E454C4" w:rsidRPr="004F78CA" w14:paraId="2584F3AD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EC8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F8A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786887,00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9B1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0C4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3BA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1403366,00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7E2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158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A06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2113359,00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9BF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E31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</w:tr>
      <w:tr w:rsidR="00E454C4" w:rsidRPr="004F78CA" w14:paraId="52B2E3D9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F32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58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1014327,41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CE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341,01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18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7A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1633741,68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5C1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A7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7E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2282203,99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1B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C3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5,51</w:t>
            </w:r>
          </w:p>
        </w:tc>
      </w:tr>
      <w:tr w:rsidR="00E454C4" w:rsidRPr="004F78CA" w14:paraId="5654981F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EB8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53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1593558,00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14F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43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9B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2464636,50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65E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D32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06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3314614,00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62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04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</w:tr>
      <w:tr w:rsidR="00E454C4" w:rsidRPr="004F78CA" w14:paraId="5A67228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C3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3C8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5024252,00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96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70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BF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6853506,00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357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639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06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7589807,00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C40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8F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</w:tr>
      <w:tr w:rsidR="00E454C4" w:rsidRPr="004F78CA" w14:paraId="35A33AA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641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B8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E61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D8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9E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F1B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66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BF0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EDA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A4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9,92</w:t>
            </w:r>
          </w:p>
        </w:tc>
      </w:tr>
      <w:tr w:rsidR="00E454C4" w:rsidRPr="004F78CA" w14:paraId="241C5F4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C26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C9E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61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660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5DE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6F2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2DD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AF0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C84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280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0B4FF44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8B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096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+0.5 °C, Food -10%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5F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+0.5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F5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+0.5 °C, Food +10%</w:t>
            </w:r>
          </w:p>
        </w:tc>
      </w:tr>
      <w:tr w:rsidR="00E454C4" w:rsidRPr="004F78CA" w14:paraId="2251A18C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D103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20AD" w14:textId="59B3A84F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7CB8" w14:textId="09D6EF33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5996" w14:textId="313105F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B8EB" w14:textId="6D223562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D8A7" w14:textId="096800A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4AE0" w14:textId="4673973A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1C6F" w14:textId="77171228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BCD8" w14:textId="36E30BCF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8150" w14:textId="66D1B5F4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</w:tr>
      <w:tr w:rsidR="00E454C4" w:rsidRPr="004F78CA" w14:paraId="078449C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364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010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756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01E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1DC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63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BA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E43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A42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EA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5F4C6257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999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C2B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D62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7BE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D9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428365,50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BD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CBE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520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986988,50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ACF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F10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</w:tr>
      <w:tr w:rsidR="00E454C4" w:rsidRPr="004F78CA" w14:paraId="7EF48081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9F8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353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950785,00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69A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4B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5FB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1508798,00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99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D8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4E0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2547094,00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FE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3E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</w:tr>
      <w:tr w:rsidR="00E454C4" w:rsidRPr="004F78CA" w14:paraId="129ADBE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D0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46A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1137405,47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72A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324,95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4AC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AE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1807150,78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8E6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290,12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EA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1E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2495247,84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4A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327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5,93</w:t>
            </w:r>
          </w:p>
        </w:tc>
      </w:tr>
      <w:tr w:rsidR="00E454C4" w:rsidRPr="004F78CA" w14:paraId="66DE86C0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94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1712397,50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DA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0CB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C8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2780352,50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0D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05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ED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3510407,00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25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DAD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</w:tr>
      <w:tr w:rsidR="00E454C4" w:rsidRPr="004F78CA" w14:paraId="34398C9E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53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21F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6289082,00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8F5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FD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219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7452847,00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015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05A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666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8132456,00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A1B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6A0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9,00</w:t>
            </w:r>
          </w:p>
        </w:tc>
      </w:tr>
      <w:tr w:rsidR="00E454C4" w:rsidRPr="004F78CA" w14:paraId="64C727F7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649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AA8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F2C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777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03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54C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CBF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4D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CE2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62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9,51</w:t>
            </w:r>
          </w:p>
        </w:tc>
      </w:tr>
      <w:tr w:rsidR="00E454C4" w:rsidRPr="004F78CA" w14:paraId="29ABB524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9E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9CD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9E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D5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622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7B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E23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F8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B3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B5C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6C321E92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E6B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D7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 °C, Food -10%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002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+1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8F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 °C, Food +10%</w:t>
            </w:r>
          </w:p>
        </w:tc>
      </w:tr>
      <w:tr w:rsidR="00E454C4" w:rsidRPr="004F78CA" w14:paraId="1030FC47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B362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A99D" w14:textId="0579373C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E544" w14:textId="7F3EF17E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5E02" w14:textId="5EE75130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59C0" w14:textId="2819032D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1196" w14:textId="08D35F2A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84A2" w14:textId="21C7395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E5DB" w14:textId="72CE18FD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0CCC" w14:textId="3D7C13CD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F342" w14:textId="7F63DFB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</w:tr>
      <w:tr w:rsidR="00E454C4" w:rsidRPr="004F78CA" w14:paraId="34E719C3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E65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7A6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E4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6C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1B2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BF0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106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AEC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226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551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03C206D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1B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E5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7011,50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80A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F05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0E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519524,00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16B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8E7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695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1096983,00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D6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453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</w:tr>
      <w:tr w:rsidR="00E454C4" w:rsidRPr="004F78CA" w14:paraId="2A869F14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F2C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3DC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1084181,00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607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DA7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5B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1989588,00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6E2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9B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FBD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2811389,00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469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11F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</w:tr>
      <w:tr w:rsidR="00E454C4" w:rsidRPr="004F78CA" w14:paraId="24909D87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46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76C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1394066,20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725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1B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F6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2142480,92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428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50D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0DD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2956065,81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FB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DD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6,30</w:t>
            </w:r>
          </w:p>
        </w:tc>
      </w:tr>
      <w:tr w:rsidR="00E454C4" w:rsidRPr="004F78CA" w14:paraId="314E1418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111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lastRenderedPageBreak/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AE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2344556,00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220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CE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85E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3503484,00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99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23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461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4403306,00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2D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0C1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</w:tr>
      <w:tr w:rsidR="00E454C4" w:rsidRPr="004F78CA" w14:paraId="40D6E199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9D9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28B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6637363,00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B88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30D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BC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7218662,00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D36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82A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A8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9896542,00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290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A91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9,00</w:t>
            </w:r>
          </w:p>
        </w:tc>
      </w:tr>
      <w:tr w:rsidR="00E454C4" w:rsidRPr="004F78CA" w14:paraId="4F58A2C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89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CC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24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8EE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8DD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D9E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80D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46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45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BC0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10,16</w:t>
            </w:r>
          </w:p>
        </w:tc>
      </w:tr>
      <w:tr w:rsidR="00E454C4" w:rsidRPr="004F78CA" w14:paraId="6AA9C129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695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C9A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218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1C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70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BE6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866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097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F13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ED1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2544ED2D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85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B7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+1.5 °C, Food -10%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9D1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+1.5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485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+1.5 °C, Food +10%</w:t>
            </w:r>
          </w:p>
        </w:tc>
      </w:tr>
      <w:tr w:rsidR="00E454C4" w:rsidRPr="004F78CA" w14:paraId="05383C65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9A55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978E" w14:textId="0B9FC19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F2E9" w14:textId="443ED37A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A3B2" w14:textId="77BCE4BF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AF58" w14:textId="3848F328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87FA" w14:textId="13E59164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66D3" w14:textId="58FC0DF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80CB" w14:textId="0C5EB041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EB46" w14:textId="356ADF5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BC44" w14:textId="0CEA2BB0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</w:tr>
      <w:tr w:rsidR="00E454C4" w:rsidRPr="004F78CA" w14:paraId="2FED3EE1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B14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C32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2D8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477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D13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DF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BDE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E9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096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742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73BE3ADF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01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C0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36097,50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10A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F52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466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513129,00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00C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37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34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1150336,50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A58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C2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</w:tr>
      <w:tr w:rsidR="00E454C4" w:rsidRPr="004F78CA" w14:paraId="77A68F44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61C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68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1266594,00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F3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65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10B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2104363,00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748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7D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D22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3174906,00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58B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196,00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6A6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</w:tr>
      <w:tr w:rsidR="00E454C4" w:rsidRPr="004F78CA" w14:paraId="31B2E2BD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225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EF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1567292,18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16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295,42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6E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AC8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2321007,82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984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6CE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B71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3278536,59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1F3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22E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6,45</w:t>
            </w:r>
          </w:p>
        </w:tc>
      </w:tr>
      <w:tr w:rsidR="00E454C4" w:rsidRPr="004F78CA" w14:paraId="447940B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D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F8F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2437562,50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7D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E8F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E61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3552219,00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B77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77A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E0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4932418,50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BB9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339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</w:tr>
      <w:tr w:rsidR="00E454C4" w:rsidRPr="004F78CA" w14:paraId="796D047E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4E9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29A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7184806,00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CEC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942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BE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8402418,00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1ED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524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4E8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9790719,00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579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730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10,00</w:t>
            </w:r>
          </w:p>
        </w:tc>
      </w:tr>
      <w:tr w:rsidR="00E454C4" w:rsidRPr="004F78CA" w14:paraId="5ECAE93D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3DC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B34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057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082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195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8E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BC2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E17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5B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428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10,14</w:t>
            </w:r>
          </w:p>
        </w:tc>
      </w:tr>
      <w:tr w:rsidR="00E454C4" w:rsidRPr="004F78CA" w14:paraId="586605A4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A09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0CC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4B5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64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75E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7EF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EE4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EE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8DE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5C7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45C73D2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383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CB4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+2 °C, Food -10%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38F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+2 °C, Food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0B0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Temperature +2 °C, Food +10%</w:t>
            </w:r>
          </w:p>
        </w:tc>
      </w:tr>
      <w:tr w:rsidR="00E454C4" w:rsidRPr="004F78CA" w14:paraId="5C8E0627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749D" w14:textId="7777777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6448" w14:textId="4D85C716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EF4E" w14:textId="717681CC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524F" w14:textId="41D31967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8BC6" w14:textId="545E930E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F422" w14:textId="67CDEE30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A7F2" w14:textId="07D4620B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E8D2" w14:textId="22A303BE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eggs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AE6F" w14:textId="5DAED8B9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TTCS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B29D" w14:textId="4BF5CAAB" w:rsidR="00E454C4" w:rsidRPr="004F78CA" w:rsidRDefault="00E454C4" w:rsidP="00E454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repr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events</w:t>
            </w:r>
          </w:p>
        </w:tc>
      </w:tr>
      <w:tr w:rsidR="00E454C4" w:rsidRPr="004F78CA" w14:paraId="7C159A99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ED3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67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B53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4F5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0F4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CE6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AF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DA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5B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3C2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  <w:tr w:rsidR="00E454C4" w:rsidRPr="004F78CA" w14:paraId="4F43AE9C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CCE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945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59274,00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4A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195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300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527803,00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B90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4ED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179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1391583,00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51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63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</w:tr>
      <w:tr w:rsidR="00E454C4" w:rsidRPr="004F78CA" w14:paraId="31407665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823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84B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1305131,00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391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75C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3D8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2309169,00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A09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483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C4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3827167,00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679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A66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</w:tr>
      <w:tr w:rsidR="00E454C4" w:rsidRPr="004F78CA" w14:paraId="246AC016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CF8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D81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1714535,11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BBB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281,87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B2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C47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2746537,39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B9A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244,55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88E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A6B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3702804,17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699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AF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6,73</w:t>
            </w:r>
          </w:p>
        </w:tc>
      </w:tr>
      <w:tr w:rsidR="00E454C4" w:rsidRPr="004F78CA" w14:paraId="023B059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2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8FA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2755338,50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B68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254,00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AC1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C88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4722695,00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9D6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B2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FA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5649960,00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E6D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211,50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1A3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8,00</w:t>
            </w:r>
          </w:p>
        </w:tc>
      </w:tr>
      <w:tr w:rsidR="00E454C4" w:rsidRPr="004F78CA" w14:paraId="5B545C8B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B9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202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9035068,00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A2A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970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824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11125464,00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4B2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74E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C7C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13423249,00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412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A5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10,00</w:t>
            </w:r>
          </w:p>
        </w:tc>
      </w:tr>
      <w:tr w:rsidR="00E454C4" w:rsidRPr="004F78CA" w14:paraId="3C661B91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27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F00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EF0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632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513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C10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560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4F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30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F1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9,43</w:t>
            </w:r>
          </w:p>
        </w:tc>
      </w:tr>
      <w:tr w:rsidR="00E454C4" w:rsidRPr="004F78CA" w14:paraId="0D6A5EAE" w14:textId="77777777" w:rsidTr="00E454C4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5F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p-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value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B6F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DEE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F33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706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37C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389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FA0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BE5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28D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0,00</w:t>
            </w:r>
          </w:p>
        </w:tc>
      </w:tr>
    </w:tbl>
    <w:p w14:paraId="69B82482" w14:textId="28F5296A" w:rsidR="00447229" w:rsidRDefault="00447229" w:rsidP="00E454C4">
      <w:pPr>
        <w:spacing w:after="200" w:line="276" w:lineRule="auto"/>
        <w:jc w:val="both"/>
        <w:rPr>
          <w:rStyle w:val="apple-converted-space"/>
          <w:lang w:val="en-GB"/>
        </w:rPr>
      </w:pPr>
      <w:r>
        <w:rPr>
          <w:rStyle w:val="apple-converted-space"/>
          <w:lang w:val="en-GB"/>
        </w:rPr>
        <w:br w:type="page"/>
      </w:r>
    </w:p>
    <w:p w14:paraId="6B3572AE" w14:textId="77777777" w:rsidR="00B61396" w:rsidRDefault="00B61396" w:rsidP="00B61396">
      <w:pPr>
        <w:spacing w:after="200" w:line="276" w:lineRule="auto"/>
        <w:rPr>
          <w:rStyle w:val="apple-converted-space"/>
          <w:lang w:val="en-GB"/>
        </w:rPr>
      </w:pPr>
    </w:p>
    <w:p w14:paraId="7FA9AE6C" w14:textId="5BC9F969" w:rsidR="00B61396" w:rsidRDefault="00447229" w:rsidP="00447229">
      <w:pPr>
        <w:spacing w:after="120" w:line="276" w:lineRule="auto"/>
        <w:jc w:val="both"/>
        <w:rPr>
          <w:rFonts w:ascii="Times New Roman" w:hAnsi="Times New Roman"/>
          <w:bCs/>
          <w:sz w:val="20"/>
          <w:szCs w:val="20"/>
          <w:lang w:val="en-GB"/>
        </w:rPr>
      </w:pPr>
      <w:r w:rsidRPr="009E150D">
        <w:rPr>
          <w:rFonts w:ascii="Times New Roman" w:hAnsi="Times New Roman"/>
          <w:b/>
          <w:sz w:val="20"/>
          <w:szCs w:val="20"/>
          <w:lang w:val="en-GB"/>
        </w:rPr>
        <w:t xml:space="preserve">Table </w:t>
      </w:r>
      <w:r>
        <w:rPr>
          <w:rFonts w:ascii="Times New Roman" w:hAnsi="Times New Roman"/>
          <w:b/>
          <w:sz w:val="20"/>
          <w:szCs w:val="20"/>
          <w:lang w:val="en-GB"/>
        </w:rPr>
        <w:t>S</w:t>
      </w:r>
      <w:r w:rsidR="00E454C4">
        <w:rPr>
          <w:rFonts w:ascii="Times New Roman" w:hAnsi="Times New Roman"/>
          <w:b/>
          <w:sz w:val="20"/>
          <w:szCs w:val="20"/>
          <w:lang w:val="en-GB"/>
        </w:rPr>
        <w:t>5</w:t>
      </w:r>
      <w:r>
        <w:rPr>
          <w:rFonts w:ascii="Times New Roman" w:hAnsi="Times New Roman"/>
          <w:b/>
          <w:sz w:val="20"/>
          <w:szCs w:val="20"/>
          <w:lang w:val="en-GB"/>
        </w:rPr>
        <w:t>.</w:t>
      </w:r>
      <w:r w:rsidR="00D57937" w:rsidRPr="00D57937">
        <w:rPr>
          <w:rFonts w:ascii="Times New Roman" w:hAnsi="Times New Roman"/>
          <w:bCs/>
          <w:sz w:val="20"/>
          <w:szCs w:val="20"/>
          <w:lang w:val="en-GB"/>
        </w:rPr>
        <w:t xml:space="preserve"> </w:t>
      </w:r>
      <w:r w:rsidR="00D57937" w:rsidRPr="00E454C4">
        <w:rPr>
          <w:rFonts w:ascii="Times New Roman" w:hAnsi="Times New Roman"/>
          <w:bCs/>
          <w:sz w:val="20"/>
          <w:szCs w:val="20"/>
          <w:lang w:val="en-GB"/>
        </w:rPr>
        <w:t>Maximum length (</w:t>
      </w:r>
      <w:proofErr w:type="spellStart"/>
      <w:r w:rsidR="00D57937" w:rsidRPr="00E454C4">
        <w:rPr>
          <w:rFonts w:ascii="Times New Roman" w:hAnsi="Times New Roman"/>
          <w:bCs/>
          <w:sz w:val="20"/>
          <w:szCs w:val="20"/>
          <w:lang w:val="en-GB"/>
        </w:rPr>
        <w:t>Lmax</w:t>
      </w:r>
      <w:proofErr w:type="spellEnd"/>
      <w:r w:rsidR="00D57937" w:rsidRPr="00E454C4">
        <w:rPr>
          <w:rFonts w:ascii="Times New Roman" w:hAnsi="Times New Roman"/>
          <w:bCs/>
          <w:sz w:val="20"/>
          <w:szCs w:val="20"/>
          <w:lang w:val="en-GB"/>
        </w:rPr>
        <w:t xml:space="preserve">) and Total reproductive Output (TRO) </w:t>
      </w:r>
      <w:r w:rsidR="00D57937">
        <w:rPr>
          <w:rFonts w:ascii="Times New Roman" w:hAnsi="Times New Roman"/>
          <w:bCs/>
          <w:sz w:val="20"/>
          <w:szCs w:val="20"/>
          <w:lang w:val="en-GB"/>
        </w:rPr>
        <w:t>values of differences among scenarios;</w:t>
      </w:r>
      <w:r w:rsidR="00E454C4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Minimum (Min.), first quartile (Q1), Median, Mean, third quartile (Q3), Maximum (Max.)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 xml:space="preserve">global G statistic 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(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G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)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 xml:space="preserve"> and p-value, values reported respectively across the examined temperature scenarios (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from current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temperature up to +2 °C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increasing scenarios of +0.5°C increase)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 and food scenario, current food and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oligotrophic, - 10% food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 xml:space="preserve">, </w:t>
      </w:r>
      <w:r w:rsidR="00E454C4" w:rsidRPr="00E454C4">
        <w:rPr>
          <w:rFonts w:ascii="Times New Roman" w:hAnsi="Times New Roman"/>
          <w:bCs/>
          <w:sz w:val="20"/>
          <w:szCs w:val="20"/>
          <w:lang w:val="en-GB"/>
        </w:rPr>
        <w:t>and eutrophic, +10%, food</w:t>
      </w:r>
      <w:r w:rsidR="00E454C4">
        <w:rPr>
          <w:rFonts w:ascii="Times New Roman" w:hAnsi="Times New Roman"/>
          <w:bCs/>
          <w:sz w:val="20"/>
          <w:szCs w:val="20"/>
          <w:lang w:val="en-GB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1579"/>
        <w:gridCol w:w="2749"/>
        <w:gridCol w:w="1451"/>
        <w:gridCol w:w="2527"/>
        <w:gridCol w:w="1596"/>
        <w:gridCol w:w="2780"/>
      </w:tblGrid>
      <w:tr w:rsidR="00E454C4" w:rsidRPr="004F78CA" w14:paraId="492A077A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DEF7" w14:textId="77777777" w:rsidR="00E454C4" w:rsidRPr="00E454C4" w:rsidRDefault="00E454C4" w:rsidP="00F16F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63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+ 0.5°, Food Current vs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80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vs Temperature + 0.5°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42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+ 0.5°, Food Current vs Food +10%</w:t>
            </w:r>
          </w:p>
        </w:tc>
      </w:tr>
      <w:tr w:rsidR="00E454C4" w:rsidRPr="004F78CA" w14:paraId="0155CEA3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C27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2A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402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5EB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ECC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39D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FBB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3B3E0274" w14:textId="77777777" w:rsidTr="00F16F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024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41E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135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-448701,00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B0B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9BA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-189150,00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C47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DEE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-294433,00</w:t>
            </w:r>
          </w:p>
        </w:tc>
      </w:tr>
      <w:tr w:rsidR="00E454C4" w:rsidRPr="004F78CA" w14:paraId="743C29EA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F62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2F9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D1B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-152616,50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C1E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CC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-10152,00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883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7E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47697,75</w:t>
            </w:r>
          </w:p>
        </w:tc>
      </w:tr>
      <w:tr w:rsidR="00E454C4" w:rsidRPr="004F78CA" w14:paraId="626A30E8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EAB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7B3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31B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-111731,00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1F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F3B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17059,00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3F0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A1B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91960,00</w:t>
            </w:r>
          </w:p>
        </w:tc>
      </w:tr>
      <w:tr w:rsidR="00E454C4" w:rsidRPr="004F78CA" w14:paraId="137C76F7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2F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13C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59E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-112552,53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33D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281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17641,55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50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5D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92988,18</w:t>
            </w:r>
          </w:p>
        </w:tc>
      </w:tr>
      <w:tr w:rsidR="00E454C4" w:rsidRPr="004F78CA" w14:paraId="2117E486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909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ABF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2F4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-74493,50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211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491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42270,00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CED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20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136628,50</w:t>
            </w:r>
          </w:p>
        </w:tc>
      </w:tr>
      <w:tr w:rsidR="00E454C4" w:rsidRPr="004F78CA" w14:paraId="2429C73B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AB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221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3E3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159760,00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D15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D3E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309425,00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B12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675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307810,00</w:t>
            </w:r>
          </w:p>
        </w:tc>
      </w:tr>
      <w:tr w:rsidR="00E454C4" w:rsidRPr="004F78CA" w14:paraId="42E5039E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EC9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162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+ 1°, Food Current vs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DAC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vs Temperature + 1°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3E7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+ 1°, Food Current vs Food +10%</w:t>
            </w:r>
          </w:p>
        </w:tc>
      </w:tr>
      <w:tr w:rsidR="00E454C4" w:rsidRPr="004F78CA" w14:paraId="36B9E22E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9A9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822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8F2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A0D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D06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711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44A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714EE003" w14:textId="77777777" w:rsidTr="00F16F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C4C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8D0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797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-304659,00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E8D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BB6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-233956,00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FC3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956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-183236,00</w:t>
            </w:r>
          </w:p>
        </w:tc>
      </w:tr>
      <w:tr w:rsidR="00E454C4" w:rsidRPr="004F78CA" w14:paraId="4F8D2200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C6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8C7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B8B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-171583,50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BA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53D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10222,50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53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19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40695,00</w:t>
            </w:r>
          </w:p>
        </w:tc>
      </w:tr>
      <w:tr w:rsidR="00E454C4" w:rsidRPr="004F78CA" w14:paraId="287C4862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2A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A04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58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-103021,00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5E3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01E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38096,00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DA7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181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92841,00</w:t>
            </w:r>
          </w:p>
        </w:tc>
      </w:tr>
      <w:tr w:rsidR="00E454C4" w:rsidRPr="004F78CA" w14:paraId="252E740C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8E2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2A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791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-119136,63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6B4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642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58029,88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1DA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A38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98031,01</w:t>
            </w:r>
          </w:p>
        </w:tc>
      </w:tr>
      <w:tr w:rsidR="00E454C4" w:rsidRPr="004F78CA" w14:paraId="1524977A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A9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B0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33B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-63644,50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34F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BB6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92027,50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608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61F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161857,25</w:t>
            </w:r>
          </w:p>
        </w:tc>
      </w:tr>
      <w:tr w:rsidR="00E454C4" w:rsidRPr="004F78CA" w14:paraId="55F86512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ED4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7AF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E640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79721,00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CA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21F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356729,00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07C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F08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377440,00</w:t>
            </w:r>
          </w:p>
        </w:tc>
      </w:tr>
      <w:tr w:rsidR="00E454C4" w:rsidRPr="004F78CA" w14:paraId="7626E88F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461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F4E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+ 1.5°, Food Current vs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565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vs Temperature + 1.5°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8E1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+ 1.5°, Food Current vs Food +10%</w:t>
            </w:r>
          </w:p>
        </w:tc>
      </w:tr>
      <w:tr w:rsidR="00E454C4" w:rsidRPr="004F78CA" w14:paraId="6D75F21A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BE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4F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D01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965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7A9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D28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D03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508C6CC6" w14:textId="77777777" w:rsidTr="00F16F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BAE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A8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50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-379331,00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05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4D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-162096,00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DBB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A6C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-251375,00</w:t>
            </w:r>
          </w:p>
        </w:tc>
      </w:tr>
      <w:tr w:rsidR="00E454C4" w:rsidRPr="004F78CA" w14:paraId="60272A7C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B62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E84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047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-174687,25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5D0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5D5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23784,25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81E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C8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51819,50</w:t>
            </w:r>
          </w:p>
        </w:tc>
      </w:tr>
      <w:tr w:rsidR="00E454C4" w:rsidRPr="004F78CA" w14:paraId="4504C01B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B6A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1C2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DFA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-103036,00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27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D46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56330,00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8AF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8A4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110736,50</w:t>
            </w:r>
          </w:p>
        </w:tc>
      </w:tr>
      <w:tr w:rsidR="00E454C4" w:rsidRPr="004F78CA" w14:paraId="666CCAF2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A99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FC1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166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-115547,96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C29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EBC7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77062,39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11B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DD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117633,52</w:t>
            </w:r>
          </w:p>
        </w:tc>
      </w:tr>
      <w:tr w:rsidR="00E454C4" w:rsidRPr="004F78CA" w14:paraId="4E5AFD3A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951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1BE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3B5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-63320,50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AC0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705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119225,00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C33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157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178046,00</w:t>
            </w:r>
          </w:p>
        </w:tc>
      </w:tr>
      <w:tr w:rsidR="00E454C4" w:rsidRPr="004F78CA" w14:paraId="752935F1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895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B55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58D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172425,00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1D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78B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442259,00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653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927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461686,00</w:t>
            </w:r>
          </w:p>
        </w:tc>
      </w:tr>
      <w:tr w:rsidR="00E454C4" w:rsidRPr="004F78CA" w14:paraId="74014C0B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5B9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29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+ 2°, Food Current vs Food -10%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EF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Temperature </w:t>
            </w:r>
            <w:proofErr w:type="spellStart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Current</w:t>
            </w:r>
            <w:proofErr w:type="spellEnd"/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vs Temperature + 2°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1EB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4F7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Temperature + 2°, Food Current vs Food +10%</w:t>
            </w:r>
          </w:p>
        </w:tc>
      </w:tr>
      <w:tr w:rsidR="00E454C4" w:rsidRPr="004F78CA" w14:paraId="0E148EE0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26D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F8D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F3A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B8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D7F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4C4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Lmax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540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TRO</w:t>
            </w:r>
          </w:p>
        </w:tc>
      </w:tr>
      <w:tr w:rsidR="00E454C4" w:rsidRPr="004F78CA" w14:paraId="356F839A" w14:textId="77777777" w:rsidTr="00F16F01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E44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Min.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DE9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724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-562550,00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4B6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B12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-129695,00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970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1AF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-195101,00</w:t>
            </w:r>
          </w:p>
        </w:tc>
      </w:tr>
      <w:tr w:rsidR="00E454C4" w:rsidRPr="004F78CA" w14:paraId="453D93F7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723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04C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9E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-202055,50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293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F24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50039,00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AE4A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299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54746,75</w:t>
            </w:r>
          </w:p>
        </w:tc>
      </w:tr>
      <w:tr w:rsidR="00E454C4" w:rsidRPr="004F78CA" w14:paraId="2B386F13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40F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Median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6CE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52C2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-117638,00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98B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A62F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105172,00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1CA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531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104518,50</w:t>
            </w:r>
          </w:p>
        </w:tc>
      </w:tr>
      <w:tr w:rsidR="00E454C4" w:rsidRPr="004F78CA" w14:paraId="1C2A07FE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FDF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292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506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-139717,87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333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F271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123990,51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9FA3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E7BC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118602,45</w:t>
            </w:r>
          </w:p>
        </w:tc>
      </w:tr>
      <w:tr w:rsidR="00E454C4" w:rsidRPr="004F78CA" w14:paraId="7D181501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616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AD38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206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-67521,00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C7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5454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187567,00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F07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9F75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174693,25</w:t>
            </w:r>
          </w:p>
        </w:tc>
      </w:tr>
      <w:tr w:rsidR="00E454C4" w:rsidRPr="004F78CA" w14:paraId="5E3BB0B6" w14:textId="77777777" w:rsidTr="00F16F0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CED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Max.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AAC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-0,30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6A1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81535,00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CD19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2DDE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621405,00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8C2B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2476" w14:textId="77777777" w:rsidR="00E454C4" w:rsidRPr="004F78CA" w:rsidRDefault="00E454C4" w:rsidP="00F16F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</w:pPr>
            <w:r w:rsidRPr="004F78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it-IT"/>
              </w:rPr>
              <w:t>577740,00</w:t>
            </w:r>
          </w:p>
        </w:tc>
      </w:tr>
    </w:tbl>
    <w:p w14:paraId="75BB2FB3" w14:textId="77777777" w:rsidR="00E454C4" w:rsidRDefault="00E454C4" w:rsidP="00447229">
      <w:pPr>
        <w:spacing w:after="120"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585D8683" w14:textId="67E17A3E" w:rsidR="00447229" w:rsidRDefault="00447229" w:rsidP="00447229">
      <w:pPr>
        <w:tabs>
          <w:tab w:val="left" w:pos="614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14:paraId="42DCA14D" w14:textId="77777777" w:rsidR="00447229" w:rsidRPr="00447229" w:rsidRDefault="00447229" w:rsidP="00447229">
      <w:pPr>
        <w:tabs>
          <w:tab w:val="left" w:pos="614"/>
        </w:tabs>
        <w:rPr>
          <w:rFonts w:ascii="Times New Roman" w:hAnsi="Times New Roman" w:cs="Times New Roman"/>
          <w:lang w:val="en-GB"/>
        </w:rPr>
        <w:sectPr w:rsidR="00447229" w:rsidRPr="00447229" w:rsidSect="00447229">
          <w:pgSz w:w="16840" w:h="11900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16FE3006" w14:textId="77777777" w:rsidR="00B61396" w:rsidRPr="00FE7202" w:rsidRDefault="00B61396" w:rsidP="00B61396">
      <w:pPr>
        <w:spacing w:after="120" w:line="276" w:lineRule="auto"/>
        <w:jc w:val="both"/>
        <w:rPr>
          <w:rFonts w:ascii="Times New Roman" w:hAnsi="Times New Roman" w:cs="Times New Roman"/>
          <w:sz w:val="36"/>
          <w:szCs w:val="36"/>
          <w:lang w:val="en-GB"/>
        </w:rPr>
      </w:pPr>
      <w:r w:rsidRPr="00FE7202">
        <w:rPr>
          <w:rFonts w:ascii="Times New Roman" w:hAnsi="Times New Roman" w:cs="Times New Roman"/>
          <w:b/>
          <w:bCs/>
          <w:lang w:val="en-GB"/>
        </w:rPr>
        <w:lastRenderedPageBreak/>
        <w:t>References</w:t>
      </w:r>
    </w:p>
    <w:p w14:paraId="30852741" w14:textId="77777777" w:rsidR="00B61396" w:rsidRPr="002B5177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2B5177">
        <w:rPr>
          <w:rFonts w:ascii="Times New Roman" w:hAnsi="Times New Roman" w:cs="Times New Roman"/>
          <w:lang w:val="en-GB"/>
        </w:rPr>
        <w:t>Charnov</w:t>
      </w:r>
      <w:proofErr w:type="spellEnd"/>
      <w:r w:rsidRPr="002B5177">
        <w:rPr>
          <w:rFonts w:ascii="Times New Roman" w:hAnsi="Times New Roman" w:cs="Times New Roman"/>
          <w:lang w:val="en-GB"/>
        </w:rPr>
        <w:t>, E. L. &amp; Krebs, J. R. (1974).</w:t>
      </w:r>
      <w:r>
        <w:rPr>
          <w:rFonts w:ascii="Times New Roman" w:hAnsi="Times New Roman" w:cs="Times New Roman"/>
          <w:lang w:val="en-GB"/>
        </w:rPr>
        <w:t xml:space="preserve"> </w:t>
      </w:r>
      <w:r w:rsidRPr="002B5177">
        <w:rPr>
          <w:rFonts w:ascii="Times New Roman" w:hAnsi="Times New Roman" w:cs="Times New Roman"/>
          <w:lang w:val="en-GB"/>
        </w:rPr>
        <w:t xml:space="preserve">On clutch size and fitness. </w:t>
      </w:r>
      <w:r w:rsidRPr="002B5177">
        <w:rPr>
          <w:rFonts w:ascii="Times New Roman" w:hAnsi="Times New Roman" w:cs="Times New Roman"/>
          <w:i/>
          <w:lang w:val="en-GB"/>
        </w:rPr>
        <w:t>Ibis</w:t>
      </w:r>
      <w:r w:rsidRPr="002B5177">
        <w:rPr>
          <w:rFonts w:ascii="Times New Roman" w:hAnsi="Times New Roman" w:cs="Times New Roman"/>
          <w:lang w:val="en-GB"/>
        </w:rPr>
        <w:t xml:space="preserve"> </w:t>
      </w:r>
      <w:r w:rsidRPr="002B5177">
        <w:rPr>
          <w:rFonts w:ascii="Times New Roman" w:hAnsi="Times New Roman" w:cs="Times New Roman"/>
          <w:b/>
          <w:lang w:val="en-GB"/>
        </w:rPr>
        <w:t>116</w:t>
      </w:r>
      <w:r w:rsidRPr="002B5177">
        <w:rPr>
          <w:rFonts w:ascii="Times New Roman" w:hAnsi="Times New Roman" w:cs="Times New Roman"/>
          <w:lang w:val="en-GB"/>
        </w:rPr>
        <w:t>, 217-219</w:t>
      </w:r>
      <w:r>
        <w:rPr>
          <w:rFonts w:ascii="Times New Roman" w:hAnsi="Times New Roman" w:cs="Times New Roman"/>
          <w:lang w:val="en-GB"/>
        </w:rPr>
        <w:t>.</w:t>
      </w:r>
    </w:p>
    <w:p w14:paraId="49678C97" w14:textId="77777777" w:rsidR="00B61396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2B5177">
        <w:rPr>
          <w:rFonts w:ascii="Times New Roman" w:hAnsi="Times New Roman" w:cs="Times New Roman"/>
          <w:lang w:val="en-GB"/>
        </w:rPr>
        <w:t>Loreau</w:t>
      </w:r>
      <w:proofErr w:type="spellEnd"/>
      <w:r w:rsidRPr="002B5177">
        <w:rPr>
          <w:rFonts w:ascii="Times New Roman" w:hAnsi="Times New Roman" w:cs="Times New Roman"/>
          <w:lang w:val="en-GB"/>
        </w:rPr>
        <w:t xml:space="preserve">, M. </w:t>
      </w:r>
      <w:r w:rsidRPr="002B5177">
        <w:rPr>
          <w:rFonts w:ascii="Times New Roman" w:hAnsi="Times New Roman" w:cs="Times New Roman"/>
          <w:i/>
          <w:lang w:val="en-GB"/>
        </w:rPr>
        <w:t>From Po</w:t>
      </w:r>
      <w:bookmarkStart w:id="1" w:name="_GoBack"/>
      <w:bookmarkEnd w:id="1"/>
      <w:r w:rsidRPr="002B5177">
        <w:rPr>
          <w:rFonts w:ascii="Times New Roman" w:hAnsi="Times New Roman" w:cs="Times New Roman"/>
          <w:i/>
          <w:lang w:val="en-GB"/>
        </w:rPr>
        <w:t>pulations to Ecosystems: Theoretical Foundations for a New Ecological Synthesis</w:t>
      </w:r>
      <w:r>
        <w:rPr>
          <w:rFonts w:ascii="Times New Roman" w:hAnsi="Times New Roman" w:cs="Times New Roman"/>
          <w:i/>
          <w:lang w:val="en-GB"/>
        </w:rPr>
        <w:t xml:space="preserve"> </w:t>
      </w:r>
      <w:r w:rsidRPr="002B5177">
        <w:rPr>
          <w:rFonts w:ascii="Times New Roman" w:hAnsi="Times New Roman" w:cs="Times New Roman"/>
          <w:lang w:val="en-GB"/>
        </w:rPr>
        <w:t xml:space="preserve">(2010). Princeton University Press, Princeton: 328 pp. </w:t>
      </w:r>
    </w:p>
    <w:p w14:paraId="24896BFA" w14:textId="37D8C72C" w:rsidR="00B61396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r w:rsidRPr="002B5177">
        <w:rPr>
          <w:rFonts w:ascii="Times New Roman" w:hAnsi="Times New Roman" w:cs="Times New Roman"/>
          <w:lang w:val="en-GB"/>
        </w:rPr>
        <w:t xml:space="preserve">Kearney, M. Metabolic theory, life history and the distribution of a terrestrial ectotherm (2012). </w:t>
      </w:r>
      <w:r w:rsidRPr="002B5177">
        <w:rPr>
          <w:rFonts w:ascii="Times New Roman" w:hAnsi="Times New Roman" w:cs="Times New Roman"/>
          <w:i/>
          <w:lang w:val="en-GB"/>
        </w:rPr>
        <w:t>Funct</w:t>
      </w:r>
      <w:r>
        <w:rPr>
          <w:rFonts w:ascii="Times New Roman" w:hAnsi="Times New Roman" w:cs="Times New Roman"/>
          <w:i/>
          <w:lang w:val="en-GB"/>
        </w:rPr>
        <w:t>ional</w:t>
      </w:r>
      <w:r w:rsidRPr="002B5177">
        <w:rPr>
          <w:rFonts w:ascii="Times New Roman" w:hAnsi="Times New Roman" w:cs="Times New Roman"/>
          <w:i/>
          <w:lang w:val="en-GB"/>
        </w:rPr>
        <w:t xml:space="preserve"> Ecol</w:t>
      </w:r>
      <w:r>
        <w:rPr>
          <w:rFonts w:ascii="Times New Roman" w:hAnsi="Times New Roman" w:cs="Times New Roman"/>
          <w:i/>
          <w:lang w:val="en-GB"/>
        </w:rPr>
        <w:t>ogy</w:t>
      </w:r>
      <w:r w:rsidRPr="002B5177">
        <w:rPr>
          <w:rFonts w:ascii="Times New Roman" w:hAnsi="Times New Roman" w:cs="Times New Roman"/>
          <w:lang w:val="en-GB"/>
        </w:rPr>
        <w:t xml:space="preserve"> </w:t>
      </w:r>
      <w:r w:rsidRPr="002B5177">
        <w:rPr>
          <w:rFonts w:ascii="Times New Roman" w:hAnsi="Times New Roman" w:cs="Times New Roman"/>
          <w:b/>
          <w:lang w:val="en-GB"/>
        </w:rPr>
        <w:t>26</w:t>
      </w:r>
      <w:r w:rsidR="0052395B">
        <w:rPr>
          <w:rFonts w:ascii="Times New Roman" w:hAnsi="Times New Roman" w:cs="Times New Roman"/>
          <w:b/>
          <w:lang w:val="en-GB"/>
        </w:rPr>
        <w:t xml:space="preserve"> </w:t>
      </w:r>
      <w:r w:rsidRPr="002B5177">
        <w:rPr>
          <w:rFonts w:ascii="Times New Roman" w:hAnsi="Times New Roman" w:cs="Times New Roman"/>
          <w:lang w:val="en-GB"/>
        </w:rPr>
        <w:t>(1), 167-179</w:t>
      </w:r>
      <w:r>
        <w:rPr>
          <w:rFonts w:ascii="Times New Roman" w:hAnsi="Times New Roman" w:cs="Times New Roman"/>
          <w:lang w:val="en-GB"/>
        </w:rPr>
        <w:t>.</w:t>
      </w:r>
    </w:p>
    <w:p w14:paraId="2A32C322" w14:textId="77777777" w:rsidR="0043270F" w:rsidRPr="00396814" w:rsidRDefault="0043270F" w:rsidP="0043270F">
      <w:pPr>
        <w:contextualSpacing/>
        <w:jc w:val="both"/>
        <w:rPr>
          <w:rFonts w:ascii="Times New Roman" w:eastAsia="Calibri" w:hAnsi="Times New Roman" w:cs="Times New Roman"/>
          <w:lang w:val="it-IT"/>
        </w:rPr>
      </w:pPr>
      <w:proofErr w:type="spellStart"/>
      <w:r w:rsidRPr="0072638E">
        <w:rPr>
          <w:rFonts w:ascii="Times New Roman" w:eastAsia="Calibri" w:hAnsi="Times New Roman" w:cs="Times New Roman"/>
          <w:lang w:val="en-GB"/>
        </w:rPr>
        <w:t>Kooijman</w:t>
      </w:r>
      <w:proofErr w:type="spellEnd"/>
      <w:r w:rsidRPr="0072638E">
        <w:rPr>
          <w:rFonts w:ascii="Times New Roman" w:eastAsia="Calibri" w:hAnsi="Times New Roman" w:cs="Times New Roman"/>
          <w:lang w:val="en-GB"/>
        </w:rPr>
        <w:t xml:space="preserve">, S. A. L. M. (2010). Dynamic Energy Budget Theory for Metabolic Organisation, 3rd ed. </w:t>
      </w:r>
      <w:r w:rsidRPr="00396814">
        <w:rPr>
          <w:rFonts w:ascii="Times New Roman" w:eastAsia="Calibri" w:hAnsi="Times New Roman" w:cs="Times New Roman"/>
          <w:lang w:val="it-IT"/>
        </w:rPr>
        <w:t>Cambridge University Press, Cambridge.</w:t>
      </w:r>
    </w:p>
    <w:p w14:paraId="300A147F" w14:textId="77777777" w:rsidR="0043270F" w:rsidRPr="00396814" w:rsidRDefault="0043270F" w:rsidP="0043270F">
      <w:pPr>
        <w:spacing w:after="240" w:line="276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14:paraId="34E69C64" w14:textId="0AF30C98" w:rsidR="00AA775A" w:rsidRDefault="00AA775A" w:rsidP="0043270F">
      <w:pPr>
        <w:spacing w:after="240" w:line="276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AA775A">
        <w:rPr>
          <w:rFonts w:ascii="Times New Roman" w:hAnsi="Times New Roman" w:cs="Times New Roman"/>
          <w:lang w:val="it-IT"/>
        </w:rPr>
        <w:t xml:space="preserve">Monaco, C. J., Porporato, E. M., </w:t>
      </w:r>
      <w:proofErr w:type="spellStart"/>
      <w:r w:rsidRPr="00AA775A">
        <w:rPr>
          <w:rFonts w:ascii="Times New Roman" w:hAnsi="Times New Roman" w:cs="Times New Roman"/>
          <w:lang w:val="it-IT"/>
        </w:rPr>
        <w:t>Lathlean</w:t>
      </w:r>
      <w:proofErr w:type="spellEnd"/>
      <w:r w:rsidRPr="00AA775A">
        <w:rPr>
          <w:rFonts w:ascii="Times New Roman" w:hAnsi="Times New Roman" w:cs="Times New Roman"/>
          <w:lang w:val="it-IT"/>
        </w:rPr>
        <w:t xml:space="preserve">, J. A., </w:t>
      </w:r>
      <w:proofErr w:type="spellStart"/>
      <w:r w:rsidRPr="00AA775A">
        <w:rPr>
          <w:rFonts w:ascii="Times New Roman" w:hAnsi="Times New Roman" w:cs="Times New Roman"/>
          <w:lang w:val="it-IT"/>
        </w:rPr>
        <w:t>Tagliarolo</w:t>
      </w:r>
      <w:proofErr w:type="spellEnd"/>
      <w:r w:rsidRPr="00AA775A">
        <w:rPr>
          <w:rFonts w:ascii="Times New Roman" w:hAnsi="Times New Roman" w:cs="Times New Roman"/>
          <w:lang w:val="it-IT"/>
        </w:rPr>
        <w:t xml:space="preserve">, M., Sarà, G., &amp; </w:t>
      </w:r>
      <w:proofErr w:type="spellStart"/>
      <w:r w:rsidRPr="00AA775A">
        <w:rPr>
          <w:rFonts w:ascii="Times New Roman" w:hAnsi="Times New Roman" w:cs="Times New Roman"/>
          <w:lang w:val="it-IT"/>
        </w:rPr>
        <w:t>McQuaid</w:t>
      </w:r>
      <w:proofErr w:type="spellEnd"/>
      <w:r w:rsidRPr="00AA775A">
        <w:rPr>
          <w:rFonts w:ascii="Times New Roman" w:hAnsi="Times New Roman" w:cs="Times New Roman"/>
          <w:lang w:val="it-IT"/>
        </w:rPr>
        <w:t xml:space="preserve">, C. D. (2019). </w:t>
      </w:r>
      <w:r w:rsidRPr="00AA775A">
        <w:rPr>
          <w:rFonts w:ascii="Times New Roman" w:hAnsi="Times New Roman" w:cs="Times New Roman"/>
          <w:lang w:val="en-GB"/>
        </w:rPr>
        <w:t xml:space="preserve">Predicting the performance of cosmopolitan species: dynamic energy budget model skill drops across large spatial scales. </w:t>
      </w:r>
      <w:r w:rsidRPr="0052395B">
        <w:rPr>
          <w:rFonts w:ascii="Times New Roman" w:hAnsi="Times New Roman" w:cs="Times New Roman"/>
          <w:i/>
          <w:iCs/>
          <w:lang w:val="en-GB"/>
        </w:rPr>
        <w:t>Marine biology</w:t>
      </w:r>
      <w:r w:rsidRPr="00AA775A">
        <w:rPr>
          <w:rFonts w:ascii="Times New Roman" w:hAnsi="Times New Roman" w:cs="Times New Roman"/>
          <w:lang w:val="en-GB"/>
        </w:rPr>
        <w:t xml:space="preserve"> </w:t>
      </w:r>
      <w:r w:rsidRPr="0052395B">
        <w:rPr>
          <w:rFonts w:ascii="Times New Roman" w:hAnsi="Times New Roman" w:cs="Times New Roman"/>
          <w:b/>
          <w:bCs/>
          <w:lang w:val="en-GB"/>
        </w:rPr>
        <w:t>166</w:t>
      </w:r>
      <w:r w:rsidR="0052395B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AA775A">
        <w:rPr>
          <w:rFonts w:ascii="Times New Roman" w:hAnsi="Times New Roman" w:cs="Times New Roman"/>
          <w:lang w:val="en-GB"/>
        </w:rPr>
        <w:t>(2), 14.</w:t>
      </w:r>
    </w:p>
    <w:p w14:paraId="0E633152" w14:textId="77777777" w:rsidR="00AA775A" w:rsidRDefault="00AA775A" w:rsidP="0043270F">
      <w:pPr>
        <w:spacing w:after="240" w:line="276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4700179B" w14:textId="1A912E53" w:rsidR="00B61396" w:rsidRDefault="00B61396" w:rsidP="0043270F">
      <w:pPr>
        <w:spacing w:after="240" w:line="276" w:lineRule="auto"/>
        <w:contextualSpacing/>
        <w:jc w:val="both"/>
        <w:rPr>
          <w:rStyle w:val="Collegamentoipertestuale"/>
          <w:rFonts w:ascii="Times New Roman" w:hAnsi="Times New Roman" w:cs="Times New Roman"/>
        </w:rPr>
      </w:pPr>
      <w:proofErr w:type="spellStart"/>
      <w:r w:rsidRPr="00253A75">
        <w:rPr>
          <w:rFonts w:ascii="Times New Roman" w:hAnsi="Times New Roman" w:cs="Times New Roman"/>
          <w:lang w:val="en-GB"/>
        </w:rPr>
        <w:t>Pecquerie</w:t>
      </w:r>
      <w:proofErr w:type="spellEnd"/>
      <w:r w:rsidRPr="00253A75">
        <w:rPr>
          <w:rFonts w:ascii="Times New Roman" w:hAnsi="Times New Roman" w:cs="Times New Roman"/>
          <w:lang w:val="en-GB"/>
        </w:rPr>
        <w:t>,</w:t>
      </w:r>
      <w:r>
        <w:rPr>
          <w:rFonts w:ascii="Times New Roman" w:hAnsi="Times New Roman" w:cs="Times New Roman"/>
          <w:lang w:val="en-GB"/>
        </w:rPr>
        <w:t xml:space="preserve"> L.,</w:t>
      </w:r>
      <w:r w:rsidRPr="00253A75"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K</w:t>
      </w:r>
      <w:r w:rsidRPr="00253A75">
        <w:rPr>
          <w:rFonts w:ascii="Times New Roman" w:hAnsi="Times New Roman" w:cs="Times New Roman"/>
          <w:lang w:val="en-GB"/>
        </w:rPr>
        <w:t>ooijman</w:t>
      </w:r>
      <w:proofErr w:type="spellEnd"/>
      <w:r>
        <w:rPr>
          <w:rFonts w:ascii="Times New Roman" w:hAnsi="Times New Roman" w:cs="Times New Roman"/>
          <w:lang w:val="en-GB"/>
        </w:rPr>
        <w:t>, Bas, (</w:t>
      </w:r>
      <w:r w:rsidRPr="00253A75">
        <w:rPr>
          <w:rFonts w:ascii="Times New Roman" w:hAnsi="Times New Roman" w:cs="Times New Roman"/>
          <w:lang w:val="en-GB"/>
        </w:rPr>
        <w:t>2015</w:t>
      </w:r>
      <w:r>
        <w:rPr>
          <w:rFonts w:ascii="Times New Roman" w:hAnsi="Times New Roman" w:cs="Times New Roman"/>
          <w:lang w:val="en-GB"/>
        </w:rPr>
        <w:t>)</w:t>
      </w:r>
      <w:r w:rsidRPr="00253A75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253A75">
        <w:rPr>
          <w:rFonts w:ascii="Times New Roman" w:hAnsi="Times New Roman" w:cs="Times New Roman"/>
          <w:lang w:val="en-GB"/>
        </w:rPr>
        <w:t>AmP</w:t>
      </w:r>
      <w:proofErr w:type="spellEnd"/>
      <w:r w:rsidRPr="00253A7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6C6C50">
        <w:rPr>
          <w:rFonts w:ascii="Times New Roman" w:hAnsi="Times New Roman" w:cs="Times New Roman"/>
          <w:i/>
          <w:lang w:val="en-GB"/>
        </w:rPr>
        <w:t>Engraulis</w:t>
      </w:r>
      <w:proofErr w:type="spellEnd"/>
      <w:r w:rsidRPr="006C6C50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6C6C50">
        <w:rPr>
          <w:rFonts w:ascii="Times New Roman" w:hAnsi="Times New Roman" w:cs="Times New Roman"/>
          <w:i/>
          <w:lang w:val="en-GB"/>
        </w:rPr>
        <w:t>encrasicolus</w:t>
      </w:r>
      <w:proofErr w:type="spellEnd"/>
      <w:r w:rsidRPr="00253A75">
        <w:rPr>
          <w:rFonts w:ascii="Times New Roman" w:hAnsi="Times New Roman" w:cs="Times New Roman"/>
          <w:lang w:val="en-GB"/>
        </w:rPr>
        <w:t>, version 2015/09/21</w:t>
      </w:r>
      <w:r w:rsidR="0052395B">
        <w:rPr>
          <w:rFonts w:ascii="Times New Roman" w:hAnsi="Times New Roman" w:cs="Times New Roman"/>
          <w:lang w:val="en-GB"/>
        </w:rPr>
        <w:t xml:space="preserve"> </w:t>
      </w:r>
      <w:hyperlink r:id="rId57" w:history="1">
        <w:r w:rsidR="0052395B" w:rsidRPr="00BC7E80">
          <w:rPr>
            <w:rStyle w:val="Collegamentoipertestuale"/>
            <w:rFonts w:ascii="Times New Roman" w:hAnsi="Times New Roman" w:cs="Times New Roman"/>
          </w:rPr>
          <w:t>https://www.bio.vu.nl/thb/deb/deblab/add_my_pet/entries_web/Engraulis_encrasicolus/Engraulis_encrasicolus_res.html</w:t>
        </w:r>
      </w:hyperlink>
    </w:p>
    <w:p w14:paraId="3CFBDEA2" w14:textId="77777777" w:rsidR="0043270F" w:rsidRDefault="0043270F" w:rsidP="0043270F">
      <w:pPr>
        <w:spacing w:after="240" w:line="276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69968194" w14:textId="77777777" w:rsidR="00B61396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254C78">
        <w:rPr>
          <w:rFonts w:ascii="Times New Roman" w:hAnsi="Times New Roman" w:cs="Times New Roman"/>
          <w:lang w:val="en-GB"/>
        </w:rPr>
        <w:t>Pethybridge</w:t>
      </w:r>
      <w:proofErr w:type="spellEnd"/>
      <w:r w:rsidRPr="00254C78">
        <w:rPr>
          <w:rFonts w:ascii="Times New Roman" w:hAnsi="Times New Roman" w:cs="Times New Roman"/>
          <w:lang w:val="en-GB"/>
        </w:rPr>
        <w:t xml:space="preserve">, H., </w:t>
      </w:r>
      <w:proofErr w:type="spellStart"/>
      <w:r w:rsidRPr="00254C78">
        <w:rPr>
          <w:rFonts w:ascii="Times New Roman" w:hAnsi="Times New Roman" w:cs="Times New Roman"/>
          <w:lang w:val="en-GB"/>
        </w:rPr>
        <w:t>Roos</w:t>
      </w:r>
      <w:proofErr w:type="spellEnd"/>
      <w:r w:rsidRPr="00254C78">
        <w:rPr>
          <w:rFonts w:ascii="Times New Roman" w:hAnsi="Times New Roman" w:cs="Times New Roman"/>
          <w:lang w:val="en-GB"/>
        </w:rPr>
        <w:t xml:space="preserve">, D., </w:t>
      </w:r>
      <w:proofErr w:type="spellStart"/>
      <w:r w:rsidRPr="00254C78">
        <w:rPr>
          <w:rFonts w:ascii="Times New Roman" w:hAnsi="Times New Roman" w:cs="Times New Roman"/>
          <w:lang w:val="en-GB"/>
        </w:rPr>
        <w:t>Loizeau</w:t>
      </w:r>
      <w:proofErr w:type="spellEnd"/>
      <w:r w:rsidRPr="00254C78">
        <w:rPr>
          <w:rFonts w:ascii="Times New Roman" w:hAnsi="Times New Roman" w:cs="Times New Roman"/>
          <w:lang w:val="en-GB"/>
        </w:rPr>
        <w:t xml:space="preserve">, V., </w:t>
      </w:r>
      <w:proofErr w:type="spellStart"/>
      <w:r w:rsidRPr="00254C78">
        <w:rPr>
          <w:rFonts w:ascii="Times New Roman" w:hAnsi="Times New Roman" w:cs="Times New Roman"/>
          <w:lang w:val="en-GB"/>
        </w:rPr>
        <w:t>Pecquerie</w:t>
      </w:r>
      <w:proofErr w:type="spellEnd"/>
      <w:r w:rsidRPr="00254C78">
        <w:rPr>
          <w:rFonts w:ascii="Times New Roman" w:hAnsi="Times New Roman" w:cs="Times New Roman"/>
          <w:lang w:val="en-GB"/>
        </w:rPr>
        <w:t xml:space="preserve">, L. &amp; </w:t>
      </w:r>
      <w:proofErr w:type="spellStart"/>
      <w:r w:rsidRPr="00254C78">
        <w:rPr>
          <w:rFonts w:ascii="Times New Roman" w:hAnsi="Times New Roman" w:cs="Times New Roman"/>
          <w:lang w:val="en-GB"/>
        </w:rPr>
        <w:t>Bacher</w:t>
      </w:r>
      <w:proofErr w:type="spellEnd"/>
      <w:r w:rsidRPr="00254C78">
        <w:rPr>
          <w:rFonts w:ascii="Times New Roman" w:hAnsi="Times New Roman" w:cs="Times New Roman"/>
          <w:lang w:val="en-GB"/>
        </w:rPr>
        <w:t>, C., (2013)</w:t>
      </w:r>
      <w:r>
        <w:rPr>
          <w:rFonts w:ascii="Times New Roman" w:hAnsi="Times New Roman" w:cs="Times New Roman"/>
          <w:lang w:val="en-GB"/>
        </w:rPr>
        <w:t xml:space="preserve">. </w:t>
      </w:r>
      <w:r w:rsidRPr="00254C78">
        <w:rPr>
          <w:rFonts w:ascii="Times New Roman" w:hAnsi="Times New Roman" w:cs="Times New Roman"/>
          <w:lang w:val="en-GB"/>
        </w:rPr>
        <w:t xml:space="preserve">Responses of European anchovy vital rates and population growth to environmental fluctuations: An individual-based modelling approach. </w:t>
      </w:r>
      <w:r w:rsidRPr="00254C78">
        <w:rPr>
          <w:rFonts w:ascii="Times New Roman" w:hAnsi="Times New Roman" w:cs="Times New Roman"/>
          <w:i/>
          <w:lang w:val="en-GB"/>
        </w:rPr>
        <w:t>Ecol</w:t>
      </w:r>
      <w:r>
        <w:rPr>
          <w:rFonts w:ascii="Times New Roman" w:hAnsi="Times New Roman" w:cs="Times New Roman"/>
          <w:i/>
          <w:lang w:val="en-GB"/>
        </w:rPr>
        <w:t>ogical</w:t>
      </w:r>
      <w:r w:rsidRPr="00254C78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254C78">
        <w:rPr>
          <w:rFonts w:ascii="Times New Roman" w:hAnsi="Times New Roman" w:cs="Times New Roman"/>
          <w:i/>
          <w:lang w:val="en-GB"/>
        </w:rPr>
        <w:t>Model</w:t>
      </w:r>
      <w:r>
        <w:rPr>
          <w:rFonts w:ascii="Times New Roman" w:hAnsi="Times New Roman" w:cs="Times New Roman"/>
          <w:i/>
          <w:lang w:val="en-GB"/>
        </w:rPr>
        <w:t>ing</w:t>
      </w:r>
      <w:proofErr w:type="spellEnd"/>
      <w:r w:rsidRPr="00254C78">
        <w:rPr>
          <w:rFonts w:ascii="Times New Roman" w:hAnsi="Times New Roman" w:cs="Times New Roman"/>
          <w:lang w:val="en-GB"/>
        </w:rPr>
        <w:t xml:space="preserve"> </w:t>
      </w:r>
      <w:r w:rsidRPr="00254C78">
        <w:rPr>
          <w:rFonts w:ascii="Times New Roman" w:hAnsi="Times New Roman" w:cs="Times New Roman"/>
          <w:b/>
          <w:lang w:val="en-GB"/>
        </w:rPr>
        <w:t>250</w:t>
      </w:r>
      <w:r w:rsidRPr="00254C78">
        <w:rPr>
          <w:rFonts w:ascii="Times New Roman" w:hAnsi="Times New Roman" w:cs="Times New Roman"/>
          <w:lang w:val="en-GB"/>
        </w:rPr>
        <w:t>, 370-383.</w:t>
      </w:r>
    </w:p>
    <w:p w14:paraId="4DF5F6A9" w14:textId="77777777" w:rsidR="00B61396" w:rsidRPr="00335C2C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r w:rsidRPr="00335C2C">
        <w:rPr>
          <w:rFonts w:ascii="Times New Roman" w:hAnsi="Times New Roman" w:cs="Times New Roman"/>
          <w:lang w:val="en-GB"/>
        </w:rPr>
        <w:t>Sousa</w:t>
      </w:r>
      <w:r>
        <w:rPr>
          <w:rFonts w:ascii="Times New Roman" w:hAnsi="Times New Roman" w:cs="Times New Roman"/>
          <w:lang w:val="en-GB"/>
        </w:rPr>
        <w:t>,</w:t>
      </w:r>
      <w:r w:rsidRPr="00335C2C">
        <w:rPr>
          <w:rFonts w:ascii="Times New Roman" w:hAnsi="Times New Roman" w:cs="Times New Roman"/>
          <w:lang w:val="en-GB"/>
        </w:rPr>
        <w:t xml:space="preserve"> T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335C2C">
        <w:rPr>
          <w:rFonts w:ascii="Times New Roman" w:hAnsi="Times New Roman" w:cs="Times New Roman"/>
          <w:lang w:val="en-GB"/>
        </w:rPr>
        <w:t>Domingos</w:t>
      </w:r>
      <w:proofErr w:type="spellEnd"/>
      <w:r>
        <w:rPr>
          <w:rFonts w:ascii="Times New Roman" w:hAnsi="Times New Roman" w:cs="Times New Roman"/>
          <w:lang w:val="en-GB"/>
        </w:rPr>
        <w:t>,</w:t>
      </w:r>
      <w:r w:rsidRPr="00335C2C">
        <w:rPr>
          <w:rFonts w:ascii="Times New Roman" w:hAnsi="Times New Roman" w:cs="Times New Roman"/>
          <w:lang w:val="en-GB"/>
        </w:rPr>
        <w:t xml:space="preserve"> T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335C2C">
        <w:rPr>
          <w:rFonts w:ascii="Times New Roman" w:hAnsi="Times New Roman" w:cs="Times New Roman"/>
          <w:lang w:val="en-GB"/>
        </w:rPr>
        <w:t>Poggiale</w:t>
      </w:r>
      <w:proofErr w:type="spellEnd"/>
      <w:r>
        <w:rPr>
          <w:rFonts w:ascii="Times New Roman" w:hAnsi="Times New Roman" w:cs="Times New Roman"/>
          <w:lang w:val="en-GB"/>
        </w:rPr>
        <w:t>,</w:t>
      </w:r>
      <w:r w:rsidRPr="00335C2C">
        <w:rPr>
          <w:rFonts w:ascii="Times New Roman" w:hAnsi="Times New Roman" w:cs="Times New Roman"/>
          <w:lang w:val="en-GB"/>
        </w:rPr>
        <w:t xml:space="preserve"> J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>C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335C2C">
        <w:rPr>
          <w:rFonts w:ascii="Times New Roman" w:hAnsi="Times New Roman" w:cs="Times New Roman"/>
          <w:lang w:val="en-GB"/>
        </w:rPr>
        <w:t>Kooijman</w:t>
      </w:r>
      <w:proofErr w:type="spellEnd"/>
      <w:r>
        <w:rPr>
          <w:rFonts w:ascii="Times New Roman" w:hAnsi="Times New Roman" w:cs="Times New Roman"/>
          <w:lang w:val="en-GB"/>
        </w:rPr>
        <w:t>,</w:t>
      </w:r>
      <w:r w:rsidRPr="00335C2C">
        <w:rPr>
          <w:rFonts w:ascii="Times New Roman" w:hAnsi="Times New Roman" w:cs="Times New Roman"/>
          <w:lang w:val="en-GB"/>
        </w:rPr>
        <w:t xml:space="preserve"> S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>A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>L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>M</w:t>
      </w:r>
      <w:r>
        <w:rPr>
          <w:rFonts w:ascii="Times New Roman" w:hAnsi="Times New Roman" w:cs="Times New Roman"/>
          <w:lang w:val="en-GB"/>
        </w:rPr>
        <w:t>.,</w:t>
      </w:r>
      <w:r w:rsidRPr="00335C2C">
        <w:rPr>
          <w:rFonts w:ascii="Times New Roman" w:hAnsi="Times New Roman" w:cs="Times New Roman"/>
          <w:lang w:val="en-GB"/>
        </w:rPr>
        <w:t xml:space="preserve"> (2010)</w:t>
      </w:r>
      <w:r>
        <w:rPr>
          <w:rFonts w:ascii="Times New Roman" w:hAnsi="Times New Roman" w:cs="Times New Roman"/>
          <w:lang w:val="en-GB"/>
        </w:rPr>
        <w:t>.</w:t>
      </w:r>
      <w:r w:rsidRPr="00335C2C">
        <w:rPr>
          <w:rFonts w:ascii="Times New Roman" w:hAnsi="Times New Roman" w:cs="Times New Roman"/>
          <w:lang w:val="en-GB"/>
        </w:rPr>
        <w:t xml:space="preserve"> Dynamic energy budget theory restores coherence in biology. </w:t>
      </w:r>
      <w:r w:rsidRPr="00ED07D3">
        <w:rPr>
          <w:rFonts w:ascii="Times New Roman" w:hAnsi="Times New Roman" w:cs="Times New Roman"/>
          <w:i/>
          <w:lang w:val="en-GB"/>
        </w:rPr>
        <w:t>Philosophical Transactions of the Royal Society B: Biological Sciences</w:t>
      </w:r>
      <w:r w:rsidRPr="00335C2C">
        <w:rPr>
          <w:rFonts w:ascii="Times New Roman" w:hAnsi="Times New Roman" w:cs="Times New Roman"/>
          <w:lang w:val="en-GB"/>
        </w:rPr>
        <w:t xml:space="preserve"> </w:t>
      </w:r>
      <w:r w:rsidRPr="00ED07D3">
        <w:rPr>
          <w:rFonts w:ascii="Times New Roman" w:hAnsi="Times New Roman" w:cs="Times New Roman"/>
          <w:b/>
          <w:lang w:val="en-GB"/>
        </w:rPr>
        <w:t>365</w:t>
      </w:r>
      <w:r>
        <w:rPr>
          <w:rFonts w:ascii="Times New Roman" w:hAnsi="Times New Roman" w:cs="Times New Roman"/>
          <w:lang w:val="en-GB"/>
        </w:rPr>
        <w:t>,</w:t>
      </w:r>
      <w:r w:rsidRPr="00335C2C">
        <w:rPr>
          <w:rFonts w:ascii="Times New Roman" w:hAnsi="Times New Roman" w:cs="Times New Roman"/>
          <w:lang w:val="en-GB"/>
        </w:rPr>
        <w:t xml:space="preserve"> 3413</w:t>
      </w:r>
      <w:r>
        <w:rPr>
          <w:rFonts w:ascii="Times New Roman" w:hAnsi="Times New Roman" w:cs="Times New Roman"/>
          <w:lang w:val="en-GB"/>
        </w:rPr>
        <w:t>-</w:t>
      </w:r>
      <w:r w:rsidRPr="00335C2C">
        <w:rPr>
          <w:rFonts w:ascii="Times New Roman" w:hAnsi="Times New Roman" w:cs="Times New Roman"/>
          <w:lang w:val="en-GB"/>
        </w:rPr>
        <w:t>3428.</w:t>
      </w:r>
    </w:p>
    <w:p w14:paraId="7004A0CF" w14:textId="77777777" w:rsidR="00B61396" w:rsidRPr="001C7BCE" w:rsidRDefault="00B61396" w:rsidP="00B61396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DE5AB5">
        <w:rPr>
          <w:rFonts w:ascii="Times New Roman" w:hAnsi="Times New Roman" w:cs="Times New Roman"/>
        </w:rPr>
        <w:t xml:space="preserve">Teal, L.R., Hal, R., </w:t>
      </w:r>
      <w:proofErr w:type="spellStart"/>
      <w:r w:rsidRPr="00DE5AB5">
        <w:rPr>
          <w:rFonts w:ascii="Times New Roman" w:hAnsi="Times New Roman" w:cs="Times New Roman"/>
        </w:rPr>
        <w:t>Kooten</w:t>
      </w:r>
      <w:proofErr w:type="spellEnd"/>
      <w:r w:rsidRPr="00DE5AB5">
        <w:rPr>
          <w:rFonts w:ascii="Times New Roman" w:hAnsi="Times New Roman" w:cs="Times New Roman"/>
        </w:rPr>
        <w:t xml:space="preserve">, T., </w:t>
      </w:r>
      <w:proofErr w:type="spellStart"/>
      <w:r w:rsidRPr="00DE5AB5">
        <w:rPr>
          <w:rFonts w:ascii="Times New Roman" w:hAnsi="Times New Roman" w:cs="Times New Roman"/>
        </w:rPr>
        <w:t>Ruardij</w:t>
      </w:r>
      <w:proofErr w:type="spellEnd"/>
      <w:r w:rsidRPr="00DE5AB5">
        <w:rPr>
          <w:rFonts w:ascii="Times New Roman" w:hAnsi="Times New Roman" w:cs="Times New Roman"/>
        </w:rPr>
        <w:t xml:space="preserve">, P., </w:t>
      </w:r>
      <w:proofErr w:type="spellStart"/>
      <w:r w:rsidRPr="00DE5AB5">
        <w:rPr>
          <w:rFonts w:ascii="Times New Roman" w:hAnsi="Times New Roman" w:cs="Times New Roman"/>
        </w:rPr>
        <w:t>Rijnsdorp</w:t>
      </w:r>
      <w:proofErr w:type="spellEnd"/>
      <w:r w:rsidRPr="00DE5AB5">
        <w:rPr>
          <w:rFonts w:ascii="Times New Roman" w:hAnsi="Times New Roman" w:cs="Times New Roman"/>
        </w:rPr>
        <w:t xml:space="preserve">, A.D., </w:t>
      </w:r>
      <w:r>
        <w:rPr>
          <w:rFonts w:ascii="Times New Roman" w:hAnsi="Times New Roman" w:cs="Times New Roman"/>
        </w:rPr>
        <w:t>(</w:t>
      </w:r>
      <w:r w:rsidRPr="00DE5AB5">
        <w:rPr>
          <w:rFonts w:ascii="Times New Roman" w:hAnsi="Times New Roman" w:cs="Times New Roman"/>
        </w:rPr>
        <w:t>2012</w:t>
      </w:r>
      <w:r>
        <w:rPr>
          <w:rFonts w:ascii="Times New Roman" w:hAnsi="Times New Roman" w:cs="Times New Roman"/>
        </w:rPr>
        <w:t>)</w:t>
      </w:r>
      <w:r w:rsidRPr="00DE5AB5">
        <w:rPr>
          <w:rFonts w:ascii="Times New Roman" w:hAnsi="Times New Roman" w:cs="Times New Roman"/>
        </w:rPr>
        <w:t xml:space="preserve">. </w:t>
      </w:r>
      <w:proofErr w:type="gramStart"/>
      <w:r w:rsidRPr="00DE5AB5">
        <w:rPr>
          <w:rFonts w:ascii="Times New Roman" w:hAnsi="Times New Roman" w:cs="Times New Roman"/>
        </w:rPr>
        <w:t>Bio-energetics</w:t>
      </w:r>
      <w:proofErr w:type="gramEnd"/>
      <w:r w:rsidRPr="00DE5AB5">
        <w:rPr>
          <w:rFonts w:ascii="Times New Roman" w:hAnsi="Times New Roman" w:cs="Times New Roman"/>
        </w:rPr>
        <w:t xml:space="preserve"> underpins the spatial response of North Sea plaice (</w:t>
      </w:r>
      <w:proofErr w:type="spellStart"/>
      <w:r w:rsidRPr="0062770D">
        <w:rPr>
          <w:rFonts w:ascii="Times New Roman" w:hAnsi="Times New Roman" w:cs="Times New Roman"/>
          <w:i/>
        </w:rPr>
        <w:t>Pleuronectes</w:t>
      </w:r>
      <w:proofErr w:type="spellEnd"/>
      <w:r w:rsidRPr="0062770D">
        <w:rPr>
          <w:rFonts w:ascii="Times New Roman" w:hAnsi="Times New Roman" w:cs="Times New Roman"/>
          <w:i/>
        </w:rPr>
        <w:t xml:space="preserve"> </w:t>
      </w:r>
      <w:proofErr w:type="spellStart"/>
      <w:r w:rsidRPr="0062770D">
        <w:rPr>
          <w:rFonts w:ascii="Times New Roman" w:hAnsi="Times New Roman" w:cs="Times New Roman"/>
          <w:i/>
        </w:rPr>
        <w:t>platessa</w:t>
      </w:r>
      <w:proofErr w:type="spellEnd"/>
      <w:r w:rsidRPr="00DE5AB5">
        <w:rPr>
          <w:rFonts w:ascii="Times New Roman" w:hAnsi="Times New Roman" w:cs="Times New Roman"/>
        </w:rPr>
        <w:t xml:space="preserve"> L.) and sole (</w:t>
      </w:r>
      <w:proofErr w:type="spellStart"/>
      <w:r w:rsidRPr="0062770D">
        <w:rPr>
          <w:rFonts w:ascii="Times New Roman" w:hAnsi="Times New Roman" w:cs="Times New Roman"/>
          <w:i/>
        </w:rPr>
        <w:t>Solea</w:t>
      </w:r>
      <w:proofErr w:type="spellEnd"/>
      <w:r w:rsidRPr="0062770D">
        <w:rPr>
          <w:rFonts w:ascii="Times New Roman" w:hAnsi="Times New Roman" w:cs="Times New Roman"/>
          <w:i/>
        </w:rPr>
        <w:t xml:space="preserve"> </w:t>
      </w:r>
      <w:proofErr w:type="spellStart"/>
      <w:r w:rsidRPr="0062770D">
        <w:rPr>
          <w:rFonts w:ascii="Times New Roman" w:hAnsi="Times New Roman" w:cs="Times New Roman"/>
          <w:i/>
        </w:rPr>
        <w:t>solea</w:t>
      </w:r>
      <w:proofErr w:type="spellEnd"/>
      <w:r w:rsidRPr="00DE5AB5">
        <w:rPr>
          <w:rFonts w:ascii="Times New Roman" w:hAnsi="Times New Roman" w:cs="Times New Roman"/>
        </w:rPr>
        <w:t xml:space="preserve"> L.) to climate change. </w:t>
      </w:r>
      <w:r w:rsidRPr="0052395B">
        <w:rPr>
          <w:rFonts w:ascii="Times New Roman" w:hAnsi="Times New Roman" w:cs="Times New Roman"/>
          <w:i/>
          <w:iCs/>
        </w:rPr>
        <w:t>Global Change Biology</w:t>
      </w:r>
      <w:r w:rsidRPr="00DE5AB5">
        <w:rPr>
          <w:rFonts w:ascii="Times New Roman" w:hAnsi="Times New Roman" w:cs="Times New Roman"/>
        </w:rPr>
        <w:t xml:space="preserve"> </w:t>
      </w:r>
      <w:r w:rsidRPr="006C6C50">
        <w:rPr>
          <w:rFonts w:ascii="Times New Roman" w:hAnsi="Times New Roman" w:cs="Times New Roman"/>
          <w:b/>
        </w:rPr>
        <w:t>18</w:t>
      </w:r>
      <w:r w:rsidRPr="00DE5AB5">
        <w:rPr>
          <w:rFonts w:ascii="Times New Roman" w:hAnsi="Times New Roman" w:cs="Times New Roman"/>
        </w:rPr>
        <w:t xml:space="preserve"> (11), 3291</w:t>
      </w:r>
      <w:r>
        <w:rPr>
          <w:rFonts w:ascii="Times New Roman" w:hAnsi="Times New Roman" w:cs="Times New Roman"/>
        </w:rPr>
        <w:t xml:space="preserve"> - </w:t>
      </w:r>
      <w:r w:rsidRPr="00DE5AB5">
        <w:rPr>
          <w:rFonts w:ascii="Times New Roman" w:hAnsi="Times New Roman" w:cs="Times New Roman"/>
        </w:rPr>
        <w:t>3305</w:t>
      </w:r>
    </w:p>
    <w:p w14:paraId="7C9A2938" w14:textId="77777777" w:rsidR="00B61396" w:rsidRDefault="00B61396" w:rsidP="00B61396">
      <w:pPr>
        <w:spacing w:after="240" w:line="276" w:lineRule="auto"/>
        <w:jc w:val="both"/>
        <w:rPr>
          <w:rFonts w:ascii="Times New Roman" w:hAnsi="Times New Roman"/>
          <w:lang w:val="en-GB"/>
        </w:rPr>
      </w:pPr>
      <w:r w:rsidRPr="00FC3EBE">
        <w:rPr>
          <w:rFonts w:ascii="Times New Roman" w:hAnsi="Times New Roman"/>
          <w:lang w:val="en-GB"/>
        </w:rPr>
        <w:t>Valladares</w:t>
      </w:r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F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, </w:t>
      </w:r>
      <w:proofErr w:type="spellStart"/>
      <w:r w:rsidRPr="00FC3EBE">
        <w:rPr>
          <w:rFonts w:ascii="Times New Roman" w:hAnsi="Times New Roman"/>
          <w:lang w:val="en-GB"/>
        </w:rPr>
        <w:t>Matesanz</w:t>
      </w:r>
      <w:proofErr w:type="spellEnd"/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S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, </w:t>
      </w:r>
      <w:proofErr w:type="spellStart"/>
      <w:r w:rsidRPr="00FC3EBE">
        <w:rPr>
          <w:rFonts w:ascii="Times New Roman" w:hAnsi="Times New Roman"/>
          <w:lang w:val="en-GB"/>
        </w:rPr>
        <w:t>Guilhaumon</w:t>
      </w:r>
      <w:proofErr w:type="spellEnd"/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F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, Araújo</w:t>
      </w:r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M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B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, Balaguer</w:t>
      </w:r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L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,</w:t>
      </w:r>
      <w:r>
        <w:rPr>
          <w:rFonts w:ascii="Times New Roman" w:hAnsi="Times New Roman"/>
          <w:lang w:val="en-GB"/>
        </w:rPr>
        <w:t xml:space="preserve"> </w:t>
      </w:r>
      <w:r w:rsidRPr="00FC3EBE">
        <w:rPr>
          <w:rFonts w:ascii="Times New Roman" w:hAnsi="Times New Roman"/>
          <w:lang w:val="en-GB"/>
        </w:rPr>
        <w:t>Benito-Garzón</w:t>
      </w:r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M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, Cornwell</w:t>
      </w:r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W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, </w:t>
      </w:r>
      <w:proofErr w:type="spellStart"/>
      <w:r w:rsidRPr="00FC3EBE">
        <w:rPr>
          <w:rFonts w:ascii="Times New Roman" w:hAnsi="Times New Roman"/>
          <w:lang w:val="en-GB"/>
        </w:rPr>
        <w:t>Gianoli</w:t>
      </w:r>
      <w:proofErr w:type="spellEnd"/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E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, </w:t>
      </w:r>
      <w:proofErr w:type="spellStart"/>
      <w:r w:rsidRPr="00FC3EBE">
        <w:rPr>
          <w:rFonts w:ascii="Times New Roman" w:hAnsi="Times New Roman"/>
          <w:lang w:val="en-GB"/>
        </w:rPr>
        <w:t>Kleunen</w:t>
      </w:r>
      <w:proofErr w:type="spellEnd"/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M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, </w:t>
      </w:r>
      <w:proofErr w:type="spellStart"/>
      <w:r w:rsidRPr="00FC3EBE">
        <w:rPr>
          <w:rFonts w:ascii="Times New Roman" w:hAnsi="Times New Roman"/>
          <w:lang w:val="en-GB"/>
        </w:rPr>
        <w:t>Naya</w:t>
      </w:r>
      <w:proofErr w:type="spellEnd"/>
      <w:r>
        <w:rPr>
          <w:rFonts w:ascii="Times New Roman" w:hAnsi="Times New Roman"/>
          <w:lang w:val="en-GB"/>
        </w:rPr>
        <w:t>,</w:t>
      </w:r>
      <w:r w:rsidRPr="00FC3EBE">
        <w:rPr>
          <w:rFonts w:ascii="Times New Roman" w:hAnsi="Times New Roman"/>
          <w:lang w:val="en-GB"/>
        </w:rPr>
        <w:t xml:space="preserve"> D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>E</w:t>
      </w:r>
      <w:r>
        <w:rPr>
          <w:rFonts w:ascii="Times New Roman" w:hAnsi="Times New Roman"/>
          <w:lang w:val="en-GB"/>
        </w:rPr>
        <w:t xml:space="preserve">. </w:t>
      </w:r>
      <w:r w:rsidRPr="00FC3EBE">
        <w:rPr>
          <w:rFonts w:ascii="Times New Roman" w:hAnsi="Times New Roman"/>
          <w:lang w:val="en-GB"/>
        </w:rPr>
        <w:t>(2014)</w:t>
      </w:r>
      <w:r>
        <w:rPr>
          <w:rFonts w:ascii="Times New Roman" w:hAnsi="Times New Roman"/>
          <w:lang w:val="en-GB"/>
        </w:rPr>
        <w:t>.</w:t>
      </w:r>
      <w:r w:rsidRPr="00FC3EBE">
        <w:rPr>
          <w:rFonts w:ascii="Times New Roman" w:hAnsi="Times New Roman"/>
          <w:lang w:val="en-GB"/>
        </w:rPr>
        <w:t xml:space="preserve"> The effects of phenotypic plasticity and local adaptation</w:t>
      </w:r>
      <w:r>
        <w:rPr>
          <w:rFonts w:ascii="Times New Roman" w:hAnsi="Times New Roman"/>
          <w:lang w:val="en-GB"/>
        </w:rPr>
        <w:t xml:space="preserve"> </w:t>
      </w:r>
      <w:r w:rsidRPr="00FC3EBE">
        <w:rPr>
          <w:rFonts w:ascii="Times New Roman" w:hAnsi="Times New Roman"/>
          <w:lang w:val="en-GB"/>
        </w:rPr>
        <w:t xml:space="preserve">on forecasts of species range shifts under climate change. </w:t>
      </w:r>
      <w:r w:rsidRPr="00ED07D3">
        <w:rPr>
          <w:rFonts w:ascii="Times New Roman" w:hAnsi="Times New Roman"/>
          <w:i/>
          <w:lang w:val="en-GB"/>
        </w:rPr>
        <w:t>Ecology Letters</w:t>
      </w:r>
      <w:r w:rsidRPr="00FC3EBE">
        <w:rPr>
          <w:rFonts w:ascii="Times New Roman" w:hAnsi="Times New Roman"/>
          <w:lang w:val="en-GB"/>
        </w:rPr>
        <w:t xml:space="preserve"> </w:t>
      </w:r>
      <w:r w:rsidRPr="006C6C50">
        <w:rPr>
          <w:rFonts w:ascii="Times New Roman" w:hAnsi="Times New Roman"/>
          <w:b/>
          <w:lang w:val="en-GB"/>
        </w:rPr>
        <w:t>17</w:t>
      </w:r>
      <w:r>
        <w:rPr>
          <w:rFonts w:ascii="Times New Roman" w:hAnsi="Times New Roman"/>
          <w:lang w:val="en-GB"/>
        </w:rPr>
        <w:t xml:space="preserve">, </w:t>
      </w:r>
      <w:r w:rsidRPr="00FC3EBE">
        <w:rPr>
          <w:rFonts w:ascii="Times New Roman" w:hAnsi="Times New Roman"/>
          <w:lang w:val="en-GB"/>
        </w:rPr>
        <w:t>1351–1364</w:t>
      </w:r>
      <w:r>
        <w:rPr>
          <w:rFonts w:ascii="Times New Roman" w:hAnsi="Times New Roman"/>
          <w:lang w:val="en-GB"/>
        </w:rPr>
        <w:t>.</w:t>
      </w:r>
    </w:p>
    <w:p w14:paraId="412C4BA5" w14:textId="77777777" w:rsidR="00B61396" w:rsidRDefault="00B61396" w:rsidP="00B61396">
      <w:pPr>
        <w:spacing w:after="240" w:line="276" w:lineRule="auto"/>
        <w:jc w:val="both"/>
        <w:rPr>
          <w:rFonts w:ascii="Times New Roman" w:hAnsi="Times New Roman" w:cs="Times New Roman"/>
          <w:lang w:val="en-GB"/>
        </w:rPr>
      </w:pPr>
      <w:r w:rsidRPr="00F32238">
        <w:rPr>
          <w:rFonts w:ascii="Times New Roman" w:hAnsi="Times New Roman" w:cs="Times New Roman"/>
          <w:lang w:val="en-GB"/>
        </w:rPr>
        <w:t>van der Meer</w:t>
      </w:r>
      <w:r>
        <w:rPr>
          <w:rFonts w:ascii="Times New Roman" w:hAnsi="Times New Roman" w:cs="Times New Roman"/>
          <w:lang w:val="en-GB"/>
        </w:rPr>
        <w:t>,</w:t>
      </w:r>
      <w:r w:rsidRPr="00F32238">
        <w:rPr>
          <w:rFonts w:ascii="Times New Roman" w:hAnsi="Times New Roman" w:cs="Times New Roman"/>
          <w:lang w:val="en-GB"/>
        </w:rPr>
        <w:t xml:space="preserve"> J</w:t>
      </w:r>
      <w:r>
        <w:rPr>
          <w:rFonts w:ascii="Times New Roman" w:hAnsi="Times New Roman" w:cs="Times New Roman"/>
          <w:lang w:val="en-GB"/>
        </w:rPr>
        <w:t>.,</w:t>
      </w:r>
      <w:r w:rsidRPr="00F32238">
        <w:rPr>
          <w:rFonts w:ascii="Times New Roman" w:hAnsi="Times New Roman" w:cs="Times New Roman"/>
          <w:lang w:val="en-GB"/>
        </w:rPr>
        <w:t xml:space="preserve"> (2006)</w:t>
      </w:r>
      <w:r>
        <w:rPr>
          <w:rFonts w:ascii="Times New Roman" w:hAnsi="Times New Roman" w:cs="Times New Roman"/>
          <w:lang w:val="en-GB"/>
        </w:rPr>
        <w:t>.</w:t>
      </w:r>
      <w:r w:rsidRPr="00F32238">
        <w:rPr>
          <w:rFonts w:ascii="Times New Roman" w:hAnsi="Times New Roman" w:cs="Times New Roman"/>
          <w:lang w:val="en-GB"/>
        </w:rPr>
        <w:t xml:space="preserve"> An introduction to Dynamic Energy Budget (DEB) models with special emphasis on parameter estimation. </w:t>
      </w:r>
      <w:r w:rsidRPr="00ED07D3">
        <w:rPr>
          <w:rFonts w:ascii="Times New Roman" w:hAnsi="Times New Roman" w:cs="Times New Roman"/>
          <w:i/>
          <w:lang w:val="en-GB"/>
        </w:rPr>
        <w:t>Journal of Sea Research</w:t>
      </w:r>
      <w:r w:rsidRPr="00F32238">
        <w:rPr>
          <w:rFonts w:ascii="Times New Roman" w:hAnsi="Times New Roman" w:cs="Times New Roman"/>
          <w:lang w:val="en-GB"/>
        </w:rPr>
        <w:t xml:space="preserve"> </w:t>
      </w:r>
      <w:r w:rsidRPr="00ED07D3">
        <w:rPr>
          <w:rFonts w:ascii="Times New Roman" w:hAnsi="Times New Roman" w:cs="Times New Roman"/>
          <w:b/>
          <w:lang w:val="en-GB"/>
        </w:rPr>
        <w:t>56</w:t>
      </w:r>
      <w:r>
        <w:rPr>
          <w:rFonts w:ascii="Times New Roman" w:hAnsi="Times New Roman" w:cs="Times New Roman"/>
          <w:lang w:val="en-GB"/>
        </w:rPr>
        <w:t>,</w:t>
      </w:r>
      <w:r w:rsidRPr="00F32238">
        <w:rPr>
          <w:rFonts w:ascii="Times New Roman" w:hAnsi="Times New Roman" w:cs="Times New Roman"/>
          <w:lang w:val="en-GB"/>
        </w:rPr>
        <w:t xml:space="preserve"> 85</w:t>
      </w:r>
      <w:r>
        <w:rPr>
          <w:rFonts w:ascii="Times New Roman" w:hAnsi="Times New Roman" w:cs="Times New Roman"/>
          <w:lang w:val="en-GB"/>
        </w:rPr>
        <w:t>-</w:t>
      </w:r>
      <w:r w:rsidRPr="00F32238">
        <w:rPr>
          <w:rFonts w:ascii="Times New Roman" w:hAnsi="Times New Roman" w:cs="Times New Roman"/>
          <w:lang w:val="en-GB"/>
        </w:rPr>
        <w:t>102.</w:t>
      </w:r>
    </w:p>
    <w:p w14:paraId="77F4EF79" w14:textId="3DD933B7" w:rsidR="00FC3EBE" w:rsidRPr="00B61396" w:rsidRDefault="00FC3EBE" w:rsidP="00B61396"/>
    <w:sectPr w:rsidR="00FC3EBE" w:rsidRPr="00B61396" w:rsidSect="00447229">
      <w:footerReference w:type="default" r:id="rId5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3555F" w14:textId="77777777" w:rsidR="00402498" w:rsidRDefault="00402498">
      <w:r>
        <w:separator/>
      </w:r>
    </w:p>
  </w:endnote>
  <w:endnote w:type="continuationSeparator" w:id="0">
    <w:p w14:paraId="53B0C813" w14:textId="77777777" w:rsidR="00402498" w:rsidRDefault="00402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554838"/>
      <w:docPartObj>
        <w:docPartGallery w:val="Page Numbers (Bottom of Page)"/>
        <w:docPartUnique/>
      </w:docPartObj>
    </w:sdtPr>
    <w:sdtEndPr/>
    <w:sdtContent>
      <w:p w14:paraId="4A43EB70" w14:textId="77777777" w:rsidR="00447229" w:rsidRDefault="00447229">
        <w:pPr>
          <w:pStyle w:val="Pidipagina"/>
          <w:jc w:val="right"/>
        </w:pPr>
        <w:r w:rsidRPr="009B6322">
          <w:rPr>
            <w:rFonts w:ascii="Times New Roman" w:hAnsi="Times New Roman" w:cs="Times New Roman"/>
            <w:sz w:val="20"/>
          </w:rPr>
          <w:fldChar w:fldCharType="begin"/>
        </w:r>
        <w:r w:rsidRPr="009B6322">
          <w:rPr>
            <w:rFonts w:ascii="Times New Roman" w:hAnsi="Times New Roman" w:cs="Times New Roman"/>
            <w:sz w:val="20"/>
          </w:rPr>
          <w:instrText>PAGE   \* MERGEFORMAT</w:instrText>
        </w:r>
        <w:r w:rsidRPr="009B6322">
          <w:rPr>
            <w:rFonts w:ascii="Times New Roman" w:hAnsi="Times New Roman" w:cs="Times New Roman"/>
            <w:sz w:val="20"/>
          </w:rPr>
          <w:fldChar w:fldCharType="separate"/>
        </w:r>
        <w:r w:rsidRPr="00A13A10">
          <w:rPr>
            <w:rFonts w:ascii="Times New Roman" w:hAnsi="Times New Roman" w:cs="Times New Roman"/>
            <w:noProof/>
            <w:sz w:val="20"/>
            <w:lang w:val="it-IT"/>
          </w:rPr>
          <w:t>13</w:t>
        </w:r>
        <w:r w:rsidRPr="009B6322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2AAC0BCB" w14:textId="77777777" w:rsidR="00447229" w:rsidRDefault="004472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299908"/>
      <w:docPartObj>
        <w:docPartGallery w:val="Page Numbers (Bottom of Page)"/>
        <w:docPartUnique/>
      </w:docPartObj>
    </w:sdtPr>
    <w:sdtEndPr/>
    <w:sdtContent>
      <w:p w14:paraId="03226E85" w14:textId="683E3FE8" w:rsidR="00447229" w:rsidRDefault="00447229">
        <w:pPr>
          <w:pStyle w:val="Pidipagina"/>
          <w:jc w:val="right"/>
        </w:pPr>
        <w:r w:rsidRPr="009B6322">
          <w:rPr>
            <w:rFonts w:ascii="Times New Roman" w:hAnsi="Times New Roman" w:cs="Times New Roman"/>
            <w:sz w:val="20"/>
          </w:rPr>
          <w:fldChar w:fldCharType="begin"/>
        </w:r>
        <w:r w:rsidRPr="009B6322">
          <w:rPr>
            <w:rFonts w:ascii="Times New Roman" w:hAnsi="Times New Roman" w:cs="Times New Roman"/>
            <w:sz w:val="20"/>
          </w:rPr>
          <w:instrText>PAGE   \* MERGEFORMAT</w:instrText>
        </w:r>
        <w:r w:rsidRPr="009B6322">
          <w:rPr>
            <w:rFonts w:ascii="Times New Roman" w:hAnsi="Times New Roman" w:cs="Times New Roman"/>
            <w:sz w:val="20"/>
          </w:rPr>
          <w:fldChar w:fldCharType="separate"/>
        </w:r>
        <w:r w:rsidRPr="00A13A10">
          <w:rPr>
            <w:rFonts w:ascii="Times New Roman" w:hAnsi="Times New Roman" w:cs="Times New Roman"/>
            <w:noProof/>
            <w:sz w:val="20"/>
            <w:lang w:val="it-IT"/>
          </w:rPr>
          <w:t>14</w:t>
        </w:r>
        <w:r w:rsidRPr="009B6322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5AF68B0E" w14:textId="77777777" w:rsidR="00447229" w:rsidRDefault="004472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37658" w14:textId="77777777" w:rsidR="00402498" w:rsidRDefault="00402498">
      <w:r>
        <w:separator/>
      </w:r>
    </w:p>
  </w:footnote>
  <w:footnote w:type="continuationSeparator" w:id="0">
    <w:p w14:paraId="2602053C" w14:textId="77777777" w:rsidR="00402498" w:rsidRDefault="00402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9D0"/>
    <w:rsid w:val="00011F2F"/>
    <w:rsid w:val="00023A5E"/>
    <w:rsid w:val="000810C3"/>
    <w:rsid w:val="0008485E"/>
    <w:rsid w:val="000A44AC"/>
    <w:rsid w:val="000A7A34"/>
    <w:rsid w:val="000B45E1"/>
    <w:rsid w:val="0010547D"/>
    <w:rsid w:val="001152D0"/>
    <w:rsid w:val="00121FFF"/>
    <w:rsid w:val="0012669A"/>
    <w:rsid w:val="00134FFB"/>
    <w:rsid w:val="00145DFC"/>
    <w:rsid w:val="00150B36"/>
    <w:rsid w:val="00161A90"/>
    <w:rsid w:val="00166669"/>
    <w:rsid w:val="00192EB8"/>
    <w:rsid w:val="001B2337"/>
    <w:rsid w:val="001B5AA6"/>
    <w:rsid w:val="001C689D"/>
    <w:rsid w:val="001D5D8C"/>
    <w:rsid w:val="001F1FB7"/>
    <w:rsid w:val="00224502"/>
    <w:rsid w:val="0023787A"/>
    <w:rsid w:val="00241E2E"/>
    <w:rsid w:val="00253A75"/>
    <w:rsid w:val="00296E72"/>
    <w:rsid w:val="002A55C6"/>
    <w:rsid w:val="002A7AEB"/>
    <w:rsid w:val="002D7562"/>
    <w:rsid w:val="002F0103"/>
    <w:rsid w:val="002F046D"/>
    <w:rsid w:val="002F3774"/>
    <w:rsid w:val="002F4295"/>
    <w:rsid w:val="002F49A9"/>
    <w:rsid w:val="0031013B"/>
    <w:rsid w:val="003142EF"/>
    <w:rsid w:val="00316C02"/>
    <w:rsid w:val="00327E27"/>
    <w:rsid w:val="003301E1"/>
    <w:rsid w:val="00335833"/>
    <w:rsid w:val="00342CD7"/>
    <w:rsid w:val="00353760"/>
    <w:rsid w:val="003620AC"/>
    <w:rsid w:val="00364550"/>
    <w:rsid w:val="00370B46"/>
    <w:rsid w:val="0038238B"/>
    <w:rsid w:val="0039092A"/>
    <w:rsid w:val="0039159A"/>
    <w:rsid w:val="00396814"/>
    <w:rsid w:val="003A49F8"/>
    <w:rsid w:val="003D275F"/>
    <w:rsid w:val="00402498"/>
    <w:rsid w:val="0041761A"/>
    <w:rsid w:val="0043270F"/>
    <w:rsid w:val="00443550"/>
    <w:rsid w:val="00447229"/>
    <w:rsid w:val="00451B04"/>
    <w:rsid w:val="00451B65"/>
    <w:rsid w:val="004850B9"/>
    <w:rsid w:val="004A1F15"/>
    <w:rsid w:val="004A4746"/>
    <w:rsid w:val="004D2EEA"/>
    <w:rsid w:val="004D7C41"/>
    <w:rsid w:val="004F1884"/>
    <w:rsid w:val="004F5DD5"/>
    <w:rsid w:val="004F78CA"/>
    <w:rsid w:val="005048ED"/>
    <w:rsid w:val="0052395B"/>
    <w:rsid w:val="00526ECD"/>
    <w:rsid w:val="005425BB"/>
    <w:rsid w:val="00555131"/>
    <w:rsid w:val="00571E39"/>
    <w:rsid w:val="005745BA"/>
    <w:rsid w:val="00584BF9"/>
    <w:rsid w:val="005E079E"/>
    <w:rsid w:val="006040F4"/>
    <w:rsid w:val="0062770D"/>
    <w:rsid w:val="006675D5"/>
    <w:rsid w:val="0068139E"/>
    <w:rsid w:val="0069054D"/>
    <w:rsid w:val="006A1E5D"/>
    <w:rsid w:val="006B686B"/>
    <w:rsid w:val="006C6C50"/>
    <w:rsid w:val="006D0AC7"/>
    <w:rsid w:val="006D1585"/>
    <w:rsid w:val="006D377E"/>
    <w:rsid w:val="0070546A"/>
    <w:rsid w:val="00710FB9"/>
    <w:rsid w:val="00716F12"/>
    <w:rsid w:val="00717A74"/>
    <w:rsid w:val="007203A9"/>
    <w:rsid w:val="00731AAF"/>
    <w:rsid w:val="00746B03"/>
    <w:rsid w:val="00754FA3"/>
    <w:rsid w:val="007612E5"/>
    <w:rsid w:val="007674AD"/>
    <w:rsid w:val="007728EF"/>
    <w:rsid w:val="00787175"/>
    <w:rsid w:val="00793163"/>
    <w:rsid w:val="007A5C02"/>
    <w:rsid w:val="007B2548"/>
    <w:rsid w:val="007C2D91"/>
    <w:rsid w:val="00800666"/>
    <w:rsid w:val="0081346E"/>
    <w:rsid w:val="00820217"/>
    <w:rsid w:val="0085355C"/>
    <w:rsid w:val="008541F1"/>
    <w:rsid w:val="00873BF4"/>
    <w:rsid w:val="00877960"/>
    <w:rsid w:val="00880307"/>
    <w:rsid w:val="008817F7"/>
    <w:rsid w:val="008D64CD"/>
    <w:rsid w:val="00913F8E"/>
    <w:rsid w:val="00920422"/>
    <w:rsid w:val="0092668F"/>
    <w:rsid w:val="009338CE"/>
    <w:rsid w:val="00933BE7"/>
    <w:rsid w:val="00936D4A"/>
    <w:rsid w:val="00973856"/>
    <w:rsid w:val="00982248"/>
    <w:rsid w:val="009822C1"/>
    <w:rsid w:val="009824D0"/>
    <w:rsid w:val="0099364C"/>
    <w:rsid w:val="00994194"/>
    <w:rsid w:val="00996960"/>
    <w:rsid w:val="009A34DB"/>
    <w:rsid w:val="009C2FD2"/>
    <w:rsid w:val="009E683F"/>
    <w:rsid w:val="00A02D72"/>
    <w:rsid w:val="00A13A10"/>
    <w:rsid w:val="00A17AC9"/>
    <w:rsid w:val="00A27D11"/>
    <w:rsid w:val="00A817D4"/>
    <w:rsid w:val="00A868B9"/>
    <w:rsid w:val="00A87CDA"/>
    <w:rsid w:val="00AA2132"/>
    <w:rsid w:val="00AA2413"/>
    <w:rsid w:val="00AA2CF2"/>
    <w:rsid w:val="00AA2F55"/>
    <w:rsid w:val="00AA775A"/>
    <w:rsid w:val="00AB565F"/>
    <w:rsid w:val="00AD5E29"/>
    <w:rsid w:val="00AD7EDD"/>
    <w:rsid w:val="00AE2513"/>
    <w:rsid w:val="00AE43DC"/>
    <w:rsid w:val="00B031F9"/>
    <w:rsid w:val="00B12A0C"/>
    <w:rsid w:val="00B34B82"/>
    <w:rsid w:val="00B61396"/>
    <w:rsid w:val="00B61785"/>
    <w:rsid w:val="00B62F20"/>
    <w:rsid w:val="00B71304"/>
    <w:rsid w:val="00B73048"/>
    <w:rsid w:val="00B942B2"/>
    <w:rsid w:val="00B97746"/>
    <w:rsid w:val="00BA109C"/>
    <w:rsid w:val="00BA10D4"/>
    <w:rsid w:val="00BA7ABA"/>
    <w:rsid w:val="00BD43C6"/>
    <w:rsid w:val="00BE054C"/>
    <w:rsid w:val="00BE1FC4"/>
    <w:rsid w:val="00C31AD8"/>
    <w:rsid w:val="00C35A6B"/>
    <w:rsid w:val="00C578E7"/>
    <w:rsid w:val="00C858C7"/>
    <w:rsid w:val="00CB2816"/>
    <w:rsid w:val="00CC3748"/>
    <w:rsid w:val="00CC79D0"/>
    <w:rsid w:val="00CE7309"/>
    <w:rsid w:val="00D32834"/>
    <w:rsid w:val="00D45317"/>
    <w:rsid w:val="00D57937"/>
    <w:rsid w:val="00D66375"/>
    <w:rsid w:val="00D97B3B"/>
    <w:rsid w:val="00DA166F"/>
    <w:rsid w:val="00DA2237"/>
    <w:rsid w:val="00DA5C62"/>
    <w:rsid w:val="00DA61B0"/>
    <w:rsid w:val="00DB50E9"/>
    <w:rsid w:val="00DC0D38"/>
    <w:rsid w:val="00DE4473"/>
    <w:rsid w:val="00DE5AB5"/>
    <w:rsid w:val="00DE6064"/>
    <w:rsid w:val="00E076AB"/>
    <w:rsid w:val="00E13D3A"/>
    <w:rsid w:val="00E279A9"/>
    <w:rsid w:val="00E321E7"/>
    <w:rsid w:val="00E454C4"/>
    <w:rsid w:val="00E75924"/>
    <w:rsid w:val="00E83213"/>
    <w:rsid w:val="00E87009"/>
    <w:rsid w:val="00E94476"/>
    <w:rsid w:val="00EA335E"/>
    <w:rsid w:val="00ED07D3"/>
    <w:rsid w:val="00ED1D53"/>
    <w:rsid w:val="00F20062"/>
    <w:rsid w:val="00F32238"/>
    <w:rsid w:val="00F3664B"/>
    <w:rsid w:val="00F527F5"/>
    <w:rsid w:val="00F70F8B"/>
    <w:rsid w:val="00F721B6"/>
    <w:rsid w:val="00F76A2C"/>
    <w:rsid w:val="00F86E81"/>
    <w:rsid w:val="00FA628B"/>
    <w:rsid w:val="00FC3EBE"/>
    <w:rsid w:val="00FD574E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AE022"/>
  <w15:docId w15:val="{3EAC6400-D908-48F0-8F95-D097EBD0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CC79D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CC79D0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79D0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CC79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79D0"/>
    <w:rPr>
      <w:rFonts w:eastAsiaTheme="minorEastAsia"/>
      <w:sz w:val="24"/>
      <w:szCs w:val="24"/>
      <w:lang w:val="en-US"/>
    </w:rPr>
  </w:style>
  <w:style w:type="paragraph" w:customStyle="1" w:styleId="NormalIndent1">
    <w:name w:val="Normal Indent1"/>
    <w:uiPriority w:val="99"/>
    <w:rsid w:val="00CC79D0"/>
    <w:pPr>
      <w:spacing w:after="0" w:line="240" w:lineRule="auto"/>
      <w:ind w:left="708"/>
    </w:pPr>
    <w:rPr>
      <w:rFonts w:ascii="Cambria" w:eastAsia="ヒラギノ角ゴ Pro W3" w:hAnsi="Cambria" w:cs="Times New Roman"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79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9D0"/>
    <w:rPr>
      <w:rFonts w:ascii="Tahoma" w:eastAsiaTheme="minorEastAsia" w:hAnsi="Tahoma" w:cs="Tahoma"/>
      <w:sz w:val="16"/>
      <w:szCs w:val="16"/>
      <w:lang w:val="en-US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E43D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E43DC"/>
    <w:rPr>
      <w:rFonts w:eastAsiaTheme="minorEastAsia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E43D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E43DC"/>
    <w:rPr>
      <w:rFonts w:eastAsiaTheme="minorEastAsia"/>
      <w:b/>
      <w:bCs/>
      <w:sz w:val="20"/>
      <w:szCs w:val="20"/>
      <w:lang w:val="en-US"/>
    </w:rPr>
  </w:style>
  <w:style w:type="paragraph" w:customStyle="1" w:styleId="p1">
    <w:name w:val="p1"/>
    <w:basedOn w:val="Normale"/>
    <w:rsid w:val="001D5D8C"/>
    <w:rPr>
      <w:rFonts w:ascii="Times New Roman" w:hAnsi="Times New Roman" w:cs="Times New Roman"/>
      <w:lang w:val="it-IT" w:eastAsia="it-IT"/>
    </w:rPr>
  </w:style>
  <w:style w:type="character" w:customStyle="1" w:styleId="s1">
    <w:name w:val="s1"/>
    <w:basedOn w:val="Carpredefinitoparagrafo"/>
    <w:rsid w:val="001D5D8C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1D5D8C"/>
  </w:style>
  <w:style w:type="paragraph" w:styleId="Revisione">
    <w:name w:val="Revision"/>
    <w:hidden/>
    <w:uiPriority w:val="99"/>
    <w:semiHidden/>
    <w:rsid w:val="0062770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Testosegnaposto">
    <w:name w:val="Placeholder Text"/>
    <w:basedOn w:val="Carpredefinitoparagrafo"/>
    <w:uiPriority w:val="99"/>
    <w:semiHidden/>
    <w:rsid w:val="00913F8E"/>
    <w:rPr>
      <w:color w:val="808080"/>
    </w:rPr>
  </w:style>
  <w:style w:type="character" w:styleId="Numeroriga">
    <w:name w:val="line number"/>
    <w:basedOn w:val="Carpredefinitoparagrafo"/>
    <w:uiPriority w:val="99"/>
    <w:semiHidden/>
    <w:unhideWhenUsed/>
    <w:rsid w:val="003301E1"/>
  </w:style>
  <w:style w:type="paragraph" w:styleId="Intestazione">
    <w:name w:val="header"/>
    <w:basedOn w:val="Normale"/>
    <w:link w:val="IntestazioneCarattere"/>
    <w:uiPriority w:val="99"/>
    <w:unhideWhenUsed/>
    <w:rsid w:val="00D579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7937"/>
    <w:rPr>
      <w:rFonts w:eastAsiaTheme="minorEastAsia"/>
      <w:sz w:val="24"/>
      <w:szCs w:val="2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3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6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podaac.jpl.nasa.gov/Multi-scale_Ultra-high_Resolution_MUR-SS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www.bio.vu.nl/thb/deb/deblab/add_my_pet/entries_web/Engraulis_encrasicolus/Engraulis_encrasicolus_res.htm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AC878-5A2E-429C-A222-116DC5AF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3086</Words>
  <Characters>17595</Characters>
  <Application>Microsoft Office Word</Application>
  <DocSecurity>0</DocSecurity>
  <Lines>146</Lines>
  <Paragraphs>41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DISTEM 1</dc:creator>
  <cp:lastModifiedBy>Asus</cp:lastModifiedBy>
  <cp:revision>3</cp:revision>
  <dcterms:created xsi:type="dcterms:W3CDTF">2020-06-08T15:46:00Z</dcterms:created>
  <dcterms:modified xsi:type="dcterms:W3CDTF">2020-06-08T15:47:00Z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