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3ADEA" w14:textId="77777777" w:rsidR="00D638F9" w:rsidRPr="00E6533F" w:rsidRDefault="00D638F9" w:rsidP="00D638F9">
      <w:pPr>
        <w:jc w:val="left"/>
        <w:outlineLvl w:val="0"/>
        <w:rPr>
          <w:rFonts w:ascii="Times New Roman" w:hAnsi="Times New Roman" w:cs="Times New Roman"/>
          <w:b/>
        </w:rPr>
      </w:pPr>
      <w:r w:rsidRPr="00E6533F">
        <w:rPr>
          <w:rFonts w:ascii="Times New Roman" w:hAnsi="Times New Roman" w:cs="Times New Roman"/>
          <w:b/>
        </w:rPr>
        <w:t>Supplementary Table 1</w:t>
      </w:r>
      <w:r>
        <w:rPr>
          <w:rFonts w:ascii="Times New Roman" w:hAnsi="Times New Roman" w:cs="Times New Roman"/>
          <w:b/>
        </w:rPr>
        <w:t>.</w:t>
      </w:r>
      <w:r w:rsidRPr="00E6533F">
        <w:rPr>
          <w:rFonts w:ascii="Times New Roman" w:hAnsi="Times New Roman" w:cs="Times New Roman"/>
          <w:b/>
        </w:rPr>
        <w:t xml:space="preserve"> Characteristics of included studies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350"/>
        <w:gridCol w:w="742"/>
        <w:gridCol w:w="1571"/>
        <w:gridCol w:w="914"/>
        <w:gridCol w:w="1025"/>
        <w:gridCol w:w="1133"/>
        <w:gridCol w:w="1115"/>
        <w:gridCol w:w="1294"/>
        <w:gridCol w:w="1133"/>
        <w:gridCol w:w="1419"/>
        <w:gridCol w:w="993"/>
        <w:gridCol w:w="996"/>
      </w:tblGrid>
      <w:tr w:rsidR="00883D71" w:rsidRPr="00E6533F" w14:paraId="16A2A4EF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30A3CC7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0" w:name="_Hlk39822974"/>
            <w:r w:rsidRPr="00E6533F">
              <w:rPr>
                <w:rFonts w:ascii="Times New Roman" w:hAnsi="Times New Roman" w:cs="Times New Roman"/>
                <w:b/>
                <w:szCs w:val="21"/>
              </w:rPr>
              <w:t>Surface marker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16E7BEA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Author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8918A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Year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D849E2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Region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73B4414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Tumor type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539AF2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Clinical stage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100CA4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Detection m</w:t>
            </w: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ethod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465CC33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Sample size</w:t>
            </w:r>
          </w:p>
        </w:tc>
        <w:tc>
          <w:tcPr>
            <w:tcW w:w="443" w:type="pct"/>
            <w:vAlign w:val="center"/>
          </w:tcPr>
          <w:p w14:paraId="6FBAAC8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Data </w:t>
            </w:r>
            <w:proofErr w:type="spellStart"/>
            <w:r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extraction</w:t>
            </w: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779F88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Endpoint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D3F6D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Follow-up period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547F6D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Nos score</w:t>
            </w:r>
          </w:p>
        </w:tc>
        <w:tc>
          <w:tcPr>
            <w:tcW w:w="341" w:type="pct"/>
            <w:vAlign w:val="center"/>
          </w:tcPr>
          <w:p w14:paraId="04D5BC3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Citation</w:t>
            </w:r>
          </w:p>
        </w:tc>
      </w:tr>
      <w:tr w:rsidR="00883D71" w:rsidRPr="00E6533F" w14:paraId="609ED4B3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89E309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CD56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7BA69B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van </w:t>
            </w: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Herpen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5777F0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4521E8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the Netherlands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D6A880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HNSCC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AF20E1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1" w:name="OLE_LINK1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  <w:bookmarkEnd w:id="1"/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314AC5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B23F00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443" w:type="pct"/>
            <w:vAlign w:val="center"/>
          </w:tcPr>
          <w:p w14:paraId="4CBC0A6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4E793F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23244B5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5.5y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426A1B1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7B9D67AA" w14:textId="5063E46E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4C84B701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852BF4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97FED7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Al-Shibli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BC6BC3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22E46D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Norway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44618CC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NSCLC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D62E89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I-IIIa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680E2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9815B2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332</w:t>
            </w:r>
          </w:p>
        </w:tc>
        <w:tc>
          <w:tcPr>
            <w:tcW w:w="443" w:type="pct"/>
            <w:vAlign w:val="center"/>
          </w:tcPr>
          <w:p w14:paraId="1292A5A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EEA0A9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3A5975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96m; R: 10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179m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2AC36A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33B89DA6" w14:textId="4ADCDC01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6348207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A6D89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773013A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Maréchal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6E327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4093394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Belgium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09332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AFC619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F39CD6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2" w:name="OLE_LINK2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  <w:bookmarkEnd w:id="2"/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88DA0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Cohort 1: 33 Cohort 2: 35</w:t>
            </w:r>
          </w:p>
        </w:tc>
        <w:tc>
          <w:tcPr>
            <w:tcW w:w="443" w:type="pct"/>
            <w:vAlign w:val="center"/>
          </w:tcPr>
          <w:p w14:paraId="282220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042F18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PFS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6338B284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53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20m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1255011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53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41" w:type="pct"/>
            <w:vAlign w:val="center"/>
          </w:tcPr>
          <w:p w14:paraId="5F7D550B" w14:textId="5726929D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(3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58728A45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76D2A2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01F5D07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Sconocchia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E4B199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322227E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360A1A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D2759D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AF625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85C11B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1203</w:t>
            </w:r>
          </w:p>
        </w:tc>
        <w:tc>
          <w:tcPr>
            <w:tcW w:w="443" w:type="pct"/>
            <w:vAlign w:val="center"/>
          </w:tcPr>
          <w:p w14:paraId="1F1FCA0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197669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8483B4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60m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615D22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E2BFC15" w14:textId="32FCE1F2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7DB997AF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3D2F4E56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ADD07D7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6533F">
              <w:rPr>
                <w:rFonts w:ascii="Times New Roman" w:hAnsi="Times New Roman" w:cs="Times New Roman"/>
                <w:sz w:val="22"/>
              </w:rPr>
              <w:t>Eckl</w:t>
            </w:r>
            <w:proofErr w:type="spellEnd"/>
            <w:r w:rsidRPr="00E6533F">
              <w:rPr>
                <w:rFonts w:ascii="Times New Roman" w:hAnsi="Times New Roman" w:cs="Times New Roman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C82B1B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CE7FDC3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E6533F">
              <w:rPr>
                <w:rFonts w:ascii="Times New Roman" w:hAnsi="Times New Roman" w:cs="Times New Roman"/>
                <w:sz w:val="22"/>
              </w:rPr>
              <w:t>Germany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AFF04A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46304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5AE213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  <w:sz w:val="22"/>
              </w:rPr>
              <w:t>FC</w:t>
            </w:r>
            <w:r>
              <w:rPr>
                <w:rFonts w:ascii="Times New Roman" w:hAnsi="Times New Roman" w:cs="Times New Roman"/>
                <w:sz w:val="22"/>
              </w:rPr>
              <w:t>M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43E183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443" w:type="pct"/>
            <w:vAlign w:val="center"/>
          </w:tcPr>
          <w:p w14:paraId="7D340E3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112F13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EBD51C1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E6533F">
              <w:rPr>
                <w:rFonts w:ascii="Times New Roman" w:hAnsi="Times New Roman" w:cs="Times New Roman"/>
                <w:sz w:val="22"/>
              </w:rPr>
              <w:t>Md: 45m; R: 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E6533F">
              <w:rPr>
                <w:rFonts w:ascii="Times New Roman" w:hAnsi="Times New Roman" w:cs="Times New Roman"/>
                <w:sz w:val="22"/>
              </w:rPr>
              <w:t>139m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1FF6337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4321AB68" w14:textId="5C9A9695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B59745C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3FD0B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DB9F78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Chew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5B05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08DFED0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Singapore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1195B21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36DDCFD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I-IV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67AF00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557FC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443" w:type="pct"/>
            <w:vAlign w:val="center"/>
          </w:tcPr>
          <w:p w14:paraId="7B6FB2D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72C8E7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5362331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9y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794EB43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B65CC3F" w14:textId="71014C89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5592B85E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61D1E7B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CB2CF0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Lin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BC922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73F1FB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6BB0382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267E38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I-III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690691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2D1D6AC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132</w:t>
            </w:r>
          </w:p>
        </w:tc>
        <w:tc>
          <w:tcPr>
            <w:tcW w:w="443" w:type="pct"/>
            <w:vAlign w:val="center"/>
          </w:tcPr>
          <w:p w14:paraId="5C964E0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3D28E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E5814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72m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142A28A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306609CD" w14:textId="5487CDD2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01AE2C00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8B7BF2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3C2CD5D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Rathore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F148C6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2014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725BD39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India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47D219B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62310F5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F266D9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0475D2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175</w:t>
            </w:r>
          </w:p>
        </w:tc>
        <w:tc>
          <w:tcPr>
            <w:tcW w:w="443" w:type="pct"/>
            <w:vAlign w:val="center"/>
          </w:tcPr>
          <w:p w14:paraId="5CCC669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888CA7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22CCB4C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4y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24076A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1E14091C" w14:textId="3C2AD588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30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EEC8393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1DAB1A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DDE093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Sznurkowski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A157B7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52F872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Poland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4B61096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VSCC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4B3C37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FIGO I-IV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F5F55E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7700B7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443" w:type="pct"/>
            <w:vAlign w:val="center"/>
          </w:tcPr>
          <w:p w14:paraId="507487B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186FC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28EBAF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51m; R: 6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136m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48A84A2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7B30EC77" w14:textId="2BDB796C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2EE423B2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280591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40E5E9F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Amoueian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4EA93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17BD703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Iran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5986459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0F28B5B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I-III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7D094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07E8B24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443" w:type="pct"/>
            <w:vAlign w:val="center"/>
          </w:tcPr>
          <w:p w14:paraId="050CC7D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65AEF0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9909F4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80m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3C3C634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73B98304" w14:textId="02AA2FCD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(2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3F7668FB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13A253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14:paraId="2EB2F9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Wagner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180F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14:paraId="6D1AC0E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Germany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14:paraId="3668149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OSCC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14:paraId="51EB721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I-IV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0840EB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7535EEE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443" w:type="pct"/>
            <w:vAlign w:val="center"/>
          </w:tcPr>
          <w:p w14:paraId="311A0A8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11A58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7308A58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5y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14:paraId="2DC40D2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53A7A65" w14:textId="75682A54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40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7C8CCAEA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3CA63B6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042A10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Alderdice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7299BD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24C1C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the U.K.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D00CAE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2742A0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D7E1F6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A883EE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149</w:t>
            </w:r>
          </w:p>
        </w:tc>
        <w:tc>
          <w:tcPr>
            <w:tcW w:w="443" w:type="pct"/>
            <w:vAlign w:val="center"/>
          </w:tcPr>
          <w:p w14:paraId="27E15D5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BC6820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9776C4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R: 19-99m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581FE4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7704570F" w14:textId="44F586DD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2019D306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051659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DB287E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Lu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514780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D4E10A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46E14AD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NPC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C008C6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C16CF5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21C1A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197</w:t>
            </w:r>
          </w:p>
        </w:tc>
        <w:tc>
          <w:tcPr>
            <w:tcW w:w="443" w:type="pct"/>
            <w:vAlign w:val="center"/>
          </w:tcPr>
          <w:p w14:paraId="2B44171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E372D5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PFS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5D2535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51m; M: 50m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0D4256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65AC5A87" w14:textId="3BEBA392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78F078F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9C1544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8CB5CD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Stangl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CB4B82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C08D40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Germany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9BA1A8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HNSCC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398AA0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2BF811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7C94D0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114</w:t>
            </w:r>
          </w:p>
        </w:tc>
        <w:tc>
          <w:tcPr>
            <w:tcW w:w="443" w:type="pct"/>
            <w:vAlign w:val="center"/>
          </w:tcPr>
          <w:p w14:paraId="709D5D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009EB4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PFS, MFS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77935F5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24m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BBDDCC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6DCAC907" w14:textId="3FAAEBEF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01592231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6521AFB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85F1D9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Inaguma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3FE9AA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97F8AA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CF6F2E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MPM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8D221C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06775B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C1AADF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443" w:type="pct"/>
            <w:vAlign w:val="center"/>
          </w:tcPr>
          <w:p w14:paraId="4690AC1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726713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8D1ADF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7F0C6B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1A74792B" w14:textId="38681D6B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23802BFF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38174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86A2BB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Muntasell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C1B277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8C5542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Spain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53AFD5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314E46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38AB39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B19350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Cohort 1: 42</w:t>
            </w:r>
          </w:p>
          <w:p w14:paraId="311305D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Cohort 2: 71</w:t>
            </w:r>
          </w:p>
        </w:tc>
        <w:tc>
          <w:tcPr>
            <w:tcW w:w="443" w:type="pct"/>
            <w:vAlign w:val="center"/>
          </w:tcPr>
          <w:p w14:paraId="41D49F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50A894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042010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Cohort 1, Md: 31m; IQR: 22</w:t>
            </w:r>
            <w:r w:rsidRPr="00E6533F">
              <w:rPr>
                <w:rFonts w:ascii="Calibri" w:eastAsia="Calibri" w:hAnsi="Calibri" w:cs="Calibri"/>
                <w:kern w:val="0"/>
                <w:sz w:val="22"/>
              </w:rPr>
              <w:t>‐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38m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;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Cohort 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2, Md: 49m; IQR:24</w:t>
            </w:r>
            <w:r w:rsidRPr="00E6533F">
              <w:rPr>
                <w:rFonts w:ascii="Calibri" w:eastAsia="Calibri" w:hAnsi="Calibri" w:cs="Calibri"/>
                <w:kern w:val="0"/>
                <w:sz w:val="22"/>
              </w:rPr>
              <w:t>‐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71m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F2E29E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6</w:t>
            </w:r>
          </w:p>
        </w:tc>
        <w:tc>
          <w:tcPr>
            <w:tcW w:w="341" w:type="pct"/>
            <w:vAlign w:val="center"/>
          </w:tcPr>
          <w:p w14:paraId="790A843E" w14:textId="097C49BB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0A037C7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72497A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1DA961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Ren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9BDDC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3BE588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8561FF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Glioma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B14E4B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B969A0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RT-PCR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BA06AD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443" w:type="pct"/>
            <w:vAlign w:val="center"/>
          </w:tcPr>
          <w:p w14:paraId="64309C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7EE74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1E781E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45m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9701B1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1CCC31D3" w14:textId="30A42AA3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2B3AB9E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D88BC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1A570D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Wu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2E5B21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0EE87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9DBDE0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Glioma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2E141E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6AA294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8FEC4B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443" w:type="pct"/>
            <w:vAlign w:val="center"/>
          </w:tcPr>
          <w:p w14:paraId="60CD693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34B0B0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0F2B20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9A5AAD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1398A9B8" w14:textId="365EC86F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7E0CD306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21CBB9F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CD57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FA941D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Coca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B4EE50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1997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CB4881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Spain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4D6D38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07E63E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BCA3CD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88C4A2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443" w:type="pct"/>
            <w:vAlign w:val="center"/>
          </w:tcPr>
          <w:p w14:paraId="3906DD9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770C9A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CF4913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D73AF6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0A1C62F4" w14:textId="3735D194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32E86979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D0889B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B97E0C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Ishigami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C9663E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084085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4441911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26890E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NC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08C9EF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DBABBB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169</w:t>
            </w:r>
          </w:p>
        </w:tc>
        <w:tc>
          <w:tcPr>
            <w:tcW w:w="443" w:type="pct"/>
            <w:vAlign w:val="center"/>
          </w:tcPr>
          <w:p w14:paraId="0FC0942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A0178B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5819DD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M: 63m; R: 13-122m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890F6E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1C5CE5CB" w14:textId="2ABE0F4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(4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0188D71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92320C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3AE03C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Takanami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5D3E90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DA03FA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7B7093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NSCLC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3E86B9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I–IIIa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675B64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DDF9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443" w:type="pct"/>
            <w:vAlign w:val="center"/>
          </w:tcPr>
          <w:p w14:paraId="4AC47ED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F43E53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ABE1FC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R: 60-120m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AD65EE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5D047C11" w14:textId="7F1FFD24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50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35336365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8F6E5C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2DA69F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Villegas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0213FE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69CE90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Spain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CA41A7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NSCLC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E98232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I–IIIa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D89FD9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1D2631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443" w:type="pct"/>
            <w:vAlign w:val="center"/>
          </w:tcPr>
          <w:p w14:paraId="1F30765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139EE8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467FBC7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M: 56m; R: 6-149m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2D6D96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6022E18A" w14:textId="12003746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70C9E56D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F78E1A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B7478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Kijima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E524EC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6A55CC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0E5C78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A24D34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1C9EB9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A60AF1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443" w:type="pct"/>
            <w:vAlign w:val="center"/>
          </w:tcPr>
          <w:p w14:paraId="1A29E31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3F9CC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118377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30m; R: 1-176m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913F22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D3C63B4" w14:textId="4BF8462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1B1F80B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C737C2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56F0A9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Nakakubo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FF5E03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6A7F2B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416B0D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GBC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58C077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8066F3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9E6544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443" w:type="pct"/>
            <w:vAlign w:val="center"/>
          </w:tcPr>
          <w:p w14:paraId="343CB8F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89159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B12998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39873E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7AA471E3" w14:textId="664202EF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54DDCFBA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3858B1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536146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Menon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6B9707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31D204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the Netherlands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F6D59A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116401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II–III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DA601C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49E40E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443" w:type="pct"/>
            <w:vAlign w:val="center"/>
          </w:tcPr>
          <w:p w14:paraId="562D889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BDD96B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EEBDB7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73m; R: 1-223m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94F877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2B0E0B8C" w14:textId="3AED01F2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0E697967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C76F28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A43FF3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Hsia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DA29B5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22E924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FAE8BD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6371C4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B44CEF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9C3FD1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443" w:type="pct"/>
            <w:vAlign w:val="center"/>
          </w:tcPr>
          <w:p w14:paraId="2ED2549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60520B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DC5EFB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100m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4D8A1F6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46E305FC" w14:textId="403C712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(2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A522E4E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F632A9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A671D8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Donskov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0E4C95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40CEDC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Denmark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F0A45E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828A21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9DEE0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654F63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443" w:type="pct"/>
            <w:vAlign w:val="center"/>
          </w:tcPr>
          <w:p w14:paraId="74775BE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20E5DC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C315F1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57m; R: 32-73m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2D18974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236FFD39" w14:textId="1370950F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2696EACE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DC71B7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A754F6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Hansen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1737AC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63A212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Denmark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F1593A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Melanoma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9CD5A8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61610F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79557D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443" w:type="pct"/>
            <w:vAlign w:val="center"/>
          </w:tcPr>
          <w:p w14:paraId="27581FA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AC36B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603477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9m; R: 1-35m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6DA52C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70A5E033" w14:textId="35C1E7D2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83DD87E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6BAB8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442146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Ino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6156E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F4FA2E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D2913D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EMC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BEBFC0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FIGO I-IV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7312E6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4CD06C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443" w:type="pct"/>
            <w:vAlign w:val="center"/>
          </w:tcPr>
          <w:p w14:paraId="388A859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532F42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PFS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7ECC516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72m; R: 5-148m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7F5BDE3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0267EEB9" w14:textId="41BF8814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43E7193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27A736D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54EF912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Li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5A03DB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2009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F6D5AD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141F7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AD38CA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FIGO I-IV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0C9055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ADFC14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443" w:type="pct"/>
            <w:vAlign w:val="center"/>
          </w:tcPr>
          <w:p w14:paraId="0506FB1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7DA841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PFS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509E95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M: 68m; R: 1-154m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84A05B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0ACA76DB" w14:textId="47798A00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725C9DAB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3A97C8D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C0132B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Lv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503FA1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49EFD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27AB3E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85575E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197BFA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59F789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181</w:t>
            </w:r>
          </w:p>
        </w:tc>
        <w:tc>
          <w:tcPr>
            <w:tcW w:w="443" w:type="pct"/>
            <w:vAlign w:val="center"/>
          </w:tcPr>
          <w:p w14:paraId="61E282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9A6680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FF1B80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472E869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5EEE2DB7" w14:textId="25B0C08A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(5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F4AC5DE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6619A14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04E14A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Sconocchia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E7B83B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379DC8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50DFA5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44A9B0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D2A1BD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37A8E6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1259</w:t>
            </w:r>
          </w:p>
        </w:tc>
        <w:tc>
          <w:tcPr>
            <w:tcW w:w="443" w:type="pct"/>
            <w:vAlign w:val="center"/>
          </w:tcPr>
          <w:p w14:paraId="7FB4C41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4D4015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44570F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70B198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FDE5409" w14:textId="42AF52A2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(3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5665F045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2295C55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6C17A6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Tsuchikawa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78146F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58C362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F05D6B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E0A5FC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F092B7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DD5238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443" w:type="pct"/>
            <w:vAlign w:val="center"/>
          </w:tcPr>
          <w:p w14:paraId="34C023A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A2531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FD9DEC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8y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4446FC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41" w:type="pct"/>
            <w:vAlign w:val="center"/>
          </w:tcPr>
          <w:p w14:paraId="408200D0" w14:textId="45EAA7BB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60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401DBA89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FBF769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F34309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Fraga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03875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0FDEAB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Brazil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822E5B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HNSCC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DD493B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F34EB8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3CEF3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443" w:type="pct"/>
            <w:vAlign w:val="center"/>
          </w:tcPr>
          <w:p w14:paraId="28B1E1F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B371B3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C1C26A9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35m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7F03E9C6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42C3C9A" w14:textId="3D0E86C2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3197D14A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F89E46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80BF39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Liska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D8D068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2012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64144A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Czech Republic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0F2ECF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279B2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1B13D6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78E2CD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150</w:t>
            </w:r>
          </w:p>
        </w:tc>
        <w:tc>
          <w:tcPr>
            <w:tcW w:w="443" w:type="pct"/>
            <w:vAlign w:val="center"/>
          </w:tcPr>
          <w:p w14:paraId="345A9DA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35DF07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5DE1FC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4.7y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575F16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18B9F925" w14:textId="18447673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3BED8E50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2844DD5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4EC748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Chaput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E3F26A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7BB873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France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03E8CE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AAFC6B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II–III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4683E8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bookmarkStart w:id="3" w:name="OLE_LINK3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  <w:bookmarkEnd w:id="3"/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E34225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156</w:t>
            </w:r>
          </w:p>
        </w:tc>
        <w:tc>
          <w:tcPr>
            <w:tcW w:w="443" w:type="pct"/>
            <w:vAlign w:val="center"/>
          </w:tcPr>
          <w:p w14:paraId="6116B7F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F9BDCC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RFS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972005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Md: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10y; IQR: 6.8-13.3y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5848E2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494D777B" w14:textId="0829D57B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A0943EC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23796AB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4004F5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Wu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AF09A6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B60BE3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96EC2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92BD69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1D3965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2D3ACE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256</w:t>
            </w:r>
          </w:p>
        </w:tc>
        <w:tc>
          <w:tcPr>
            <w:tcW w:w="443" w:type="pct"/>
            <w:vAlign w:val="center"/>
          </w:tcPr>
          <w:p w14:paraId="4414219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35896A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8999DB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843CBF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2BF4D12C" w14:textId="4A371130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577712D8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07FA4C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BE048C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Wangerin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65574E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773A3F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Germany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A65AB2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PC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9638CA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B18815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626E52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1916</w:t>
            </w:r>
          </w:p>
        </w:tc>
        <w:tc>
          <w:tcPr>
            <w:tcW w:w="443" w:type="pct"/>
            <w:vAlign w:val="center"/>
          </w:tcPr>
          <w:p w14:paraId="2D3227B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82A7EC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114F912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M: 34m; R: 1-144m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48184B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67CDA670" w14:textId="06C50DBA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554DA61B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0E1AC17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37D83C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Zhao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135E31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2014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B564CE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8D1793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723DC0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5BD5A27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3860E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163</w:t>
            </w:r>
          </w:p>
        </w:tc>
        <w:tc>
          <w:tcPr>
            <w:tcW w:w="443" w:type="pct"/>
            <w:vAlign w:val="center"/>
          </w:tcPr>
          <w:p w14:paraId="79EB97B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E2796E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2FD5E75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C18443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09FD4BB2" w14:textId="7E192C94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5703DF18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EEA4DB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DB48BF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Hernandez-Prieto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26A9A2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EA8F46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Spain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72B507A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NSCLC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5F2A12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81C295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B6B750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84</w:t>
            </w:r>
          </w:p>
        </w:tc>
        <w:tc>
          <w:tcPr>
            <w:tcW w:w="443" w:type="pct"/>
            <w:vAlign w:val="center"/>
          </w:tcPr>
          <w:p w14:paraId="0474854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528B29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557B8C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115m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11594C9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29DB2414" w14:textId="19D8AD00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4A9541F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A926EA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EAC4C8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Liu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3005F3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2015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20516CD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EC84B5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5002CE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2C6F54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5BC857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166</w:t>
            </w:r>
          </w:p>
        </w:tc>
        <w:tc>
          <w:tcPr>
            <w:tcW w:w="443" w:type="pct"/>
            <w:vAlign w:val="center"/>
          </w:tcPr>
          <w:p w14:paraId="0C5872C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837381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970C73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66m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6976D8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6A51F177" w14:textId="28B0C44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8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488C46EC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F0D06B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1C6C7E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Chen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1F0090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097A4D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49BAEA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3878E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275F57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257DD4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300</w:t>
            </w:r>
          </w:p>
        </w:tc>
        <w:tc>
          <w:tcPr>
            <w:tcW w:w="443" w:type="pct"/>
            <w:vAlign w:val="center"/>
          </w:tcPr>
          <w:p w14:paraId="5FD0EC5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D06E57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3C9E2B1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M: 63m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1AE742C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34F8D190" w14:textId="1A8935C4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(6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9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13738256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8899BC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2293B0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Ohnishi et al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2C9E49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65444E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9E46B6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EMC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AF7F55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58C4F5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2CDA2B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443" w:type="pct"/>
            <w:vAlign w:val="center"/>
          </w:tcPr>
          <w:p w14:paraId="15E7161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D47A6F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20DCD1B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266CCC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4CCA999A" w14:textId="27FDE3E1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70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27DC42C1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15BEB7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E65265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Taghavi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97CF05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91BE79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Iran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6E9013A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84E9CF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AE7E1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CC019E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443" w:type="pct"/>
            <w:vAlign w:val="center"/>
          </w:tcPr>
          <w:p w14:paraId="50AF280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A9EB42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57358A5" w14:textId="77777777" w:rsidR="00D638F9" w:rsidRPr="00E6533F" w:rsidRDefault="00D638F9" w:rsidP="002A21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M: 29m; R: 10-85m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151CAF8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08866BA5" w14:textId="2B3CA3A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71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47FD1A14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7F9A73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F912FF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Xu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0FEAE78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1C1387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C9F912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008F9AC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II–III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031541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1F744FC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138</w:t>
            </w:r>
          </w:p>
        </w:tc>
        <w:tc>
          <w:tcPr>
            <w:tcW w:w="443" w:type="pct"/>
            <w:vAlign w:val="center"/>
          </w:tcPr>
          <w:p w14:paraId="4C262F1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FE9961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F2F64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10y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81EC21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1F096F3C" w14:textId="200718A0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72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741D3C81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3DE3D7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FE8F40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Fang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6E62BF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731C63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4B8E5FB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FFB7FD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E64656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C93C5E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443" w:type="pct"/>
            <w:vAlign w:val="center"/>
          </w:tcPr>
          <w:p w14:paraId="5C1C682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8D4078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931360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48m; R: 29-93m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FF1C98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39CC77D0" w14:textId="363D3649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(7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E0627F5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20A707D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42E3A69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Karpathiou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327A6AC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D60686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France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69141A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HNSCC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D8FA90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B53A4A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2E1000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152</w:t>
            </w:r>
          </w:p>
        </w:tc>
        <w:tc>
          <w:tcPr>
            <w:tcW w:w="443" w:type="pct"/>
            <w:vAlign w:val="center"/>
          </w:tcPr>
          <w:p w14:paraId="0CCAC02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93B113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4A10EC9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24m; R: 3-84m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650A06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5E25DFC3" w14:textId="0C6BDA4E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(7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4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4E2D6425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D37E65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648BF5F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Nakanishi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867C94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2018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70A1FD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Japan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1849E9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7C3AAF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881B4F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3086AA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179</w:t>
            </w:r>
          </w:p>
        </w:tc>
        <w:tc>
          <w:tcPr>
            <w:tcW w:w="443" w:type="pct"/>
            <w:vAlign w:val="center"/>
          </w:tcPr>
          <w:p w14:paraId="34EF88D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4617E9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B42429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39m; IQR: 19-62m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8009B1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1A4B19E7" w14:textId="16887330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(7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5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69C1EA9C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3E67C63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E2D1A7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Santos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35CBD7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67DE4D1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Brazil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640155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OSCC, OPSCC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37E937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II–IV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9EC7AF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6037742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443" w:type="pct"/>
            <w:vAlign w:val="center"/>
          </w:tcPr>
          <w:p w14:paraId="4A70157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8F48ED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91967D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EB1556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442565DF" w14:textId="2289E7D1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(7</w:t>
            </w:r>
            <w:r w:rsidR="00684EA5"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6</w:t>
            </w:r>
            <w:r>
              <w:rPr>
                <w:rFonts w:ascii="Times New Roman" w:eastAsia="宋体" w:hAnsi="Times New Roman" w:cs="Times New Roman"/>
                <w:noProof/>
                <w:kern w:val="0"/>
                <w:sz w:val="22"/>
              </w:rPr>
              <w:t>)</w:t>
            </w:r>
          </w:p>
        </w:tc>
      </w:tr>
      <w:tr w:rsidR="00883D71" w:rsidRPr="00E6533F" w14:paraId="45CD8E21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F52514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NKp30 (NCR3)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4047B7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Chew</w:t>
            </w: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5B005A7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79A8A5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EB973D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HCC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B9E935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I-IIIa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D884BD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RT-PCR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0D1AD0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3" w:type="pct"/>
            <w:vAlign w:val="center"/>
          </w:tcPr>
          <w:p w14:paraId="76E6C08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D75BC1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78BE64B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Md: 2.56y; R: 0.02-9.11y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3B2BE6C7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pct"/>
            <w:vAlign w:val="center"/>
          </w:tcPr>
          <w:p w14:paraId="1E412FA5" w14:textId="4C8F0FB9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noProof/>
              </w:rPr>
              <w:t>(7</w:t>
            </w:r>
            <w:r w:rsidR="00684EA5">
              <w:rPr>
                <w:rFonts w:ascii="Times New Roman" w:hAnsi="Times New Roman" w:cs="Times New Roman"/>
                <w:noProof/>
              </w:rPr>
              <w:t>7</w:t>
            </w:r>
            <w:r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883D71" w:rsidRPr="00E6533F" w14:paraId="7D929816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9D262E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hAnsi="Times New Roman" w:cs="Times New Roman"/>
              </w:rPr>
              <w:t>NKp46 (NCR1)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72811E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Platonova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742AAC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2011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539F279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France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BBE401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NSCLC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6CAD9EB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BAE2BE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43D6B53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443" w:type="pct"/>
            <w:vAlign w:val="center"/>
          </w:tcPr>
          <w:p w14:paraId="1EF24A8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022178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46EE556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35m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404E96A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21F6366C" w14:textId="6B9639EC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(7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4AF411A0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BE16F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27D07D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Ascierto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61A16E3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90ECC1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the U.S.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7B75A9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701BA92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035038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RT-PCR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CD51B1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443" w:type="pct"/>
            <w:vAlign w:val="center"/>
          </w:tcPr>
          <w:p w14:paraId="567D6BD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249E13A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F65E37C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80m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2D4EDC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1DB1D98F" w14:textId="114D964D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(7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2850B753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1054F65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267AA7C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Rusakiewicz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A82ED5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BD7BBA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France, Spain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3E4602F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GIST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1EEC20F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3B93A6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54038F9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443" w:type="pct"/>
            <w:vAlign w:val="center"/>
          </w:tcPr>
          <w:p w14:paraId="27A8507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F2409C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PFS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2497C64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51m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6D9E411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6B3340FA" w14:textId="33C51933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545E555B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3B95B26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78EA360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Tian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4C27296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2016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156CD25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China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0ACE906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BC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3187753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I-III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4A9CEF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71750AA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278</w:t>
            </w:r>
          </w:p>
        </w:tc>
        <w:tc>
          <w:tcPr>
            <w:tcW w:w="443" w:type="pct"/>
            <w:vAlign w:val="center"/>
          </w:tcPr>
          <w:p w14:paraId="32279D3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4C6FEF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512FA46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76 m; R: 4-116m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2BC3652E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020D540E" w14:textId="703D82A0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04DE17D8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41FD6DB6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3266ADF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Donadon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282BD3B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464D85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Italy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1BCB329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CRC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5D603679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F16B09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3480D17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443" w:type="pct"/>
            <w:vAlign w:val="center"/>
          </w:tcPr>
          <w:p w14:paraId="4CF0A8C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788DA3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6828B26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35m; R: 2-117m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7C519A6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41" w:type="pct"/>
            <w:vAlign w:val="center"/>
          </w:tcPr>
          <w:p w14:paraId="619DFC1F" w14:textId="63A6E713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4BD2EDF9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57456021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1B85C7B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Svensson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764B059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3721D9A8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Sweden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28A7C23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ESCC, GC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46D3B7E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NS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3435B5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A14999D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165</w:t>
            </w:r>
          </w:p>
        </w:tc>
        <w:tc>
          <w:tcPr>
            <w:tcW w:w="443" w:type="pct"/>
            <w:vAlign w:val="center"/>
          </w:tcPr>
          <w:p w14:paraId="5355D08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E2EE47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RFS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07FEFC3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9y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5C1E03F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341" w:type="pct"/>
            <w:vAlign w:val="center"/>
          </w:tcPr>
          <w:p w14:paraId="068C34D1" w14:textId="16159A39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(8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  <w:tr w:rsidR="00883D71" w:rsidRPr="00E6533F" w14:paraId="051C573A" w14:textId="77777777" w:rsidTr="00883D71">
        <w:trPr>
          <w:trHeight w:val="280"/>
          <w:jc w:val="center"/>
        </w:trPr>
        <w:tc>
          <w:tcPr>
            <w:tcW w:w="313" w:type="pct"/>
            <w:vAlign w:val="center"/>
          </w:tcPr>
          <w:p w14:paraId="76003E33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62" w:type="pct"/>
            <w:shd w:val="clear" w:color="auto" w:fill="auto"/>
            <w:noWrap/>
            <w:vAlign w:val="center"/>
          </w:tcPr>
          <w:p w14:paraId="025F151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Versluis</w:t>
            </w:r>
            <w:proofErr w:type="spellEnd"/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et al.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14:paraId="14B85F2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2017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00265E0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the Netherlands</w:t>
            </w:r>
          </w:p>
        </w:tc>
        <w:tc>
          <w:tcPr>
            <w:tcW w:w="313" w:type="pct"/>
            <w:shd w:val="clear" w:color="auto" w:fill="auto"/>
            <w:noWrap/>
            <w:vAlign w:val="center"/>
          </w:tcPr>
          <w:p w14:paraId="5AF28970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EMC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14:paraId="258F656F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FIGO I-IV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93309BA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IHC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14:paraId="0608D31B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303</w:t>
            </w:r>
          </w:p>
        </w:tc>
        <w:tc>
          <w:tcPr>
            <w:tcW w:w="443" w:type="pct"/>
            <w:vAlign w:val="center"/>
          </w:tcPr>
          <w:p w14:paraId="1B975E92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913BD8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OS, DFS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14:paraId="255A2674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E6533F">
              <w:rPr>
                <w:rFonts w:ascii="Times New Roman" w:eastAsia="宋体" w:hAnsi="Times New Roman" w:cs="Times New Roman"/>
                <w:kern w:val="0"/>
                <w:sz w:val="22"/>
              </w:rPr>
              <w:t>Md: 6.2y; IQR: 2.4-10.5y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14:paraId="0E81FE25" w14:textId="77777777" w:rsidR="00D638F9" w:rsidRPr="00E6533F" w:rsidRDefault="00D638F9" w:rsidP="002A21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341" w:type="pct"/>
            <w:vAlign w:val="center"/>
          </w:tcPr>
          <w:p w14:paraId="2BFF884A" w14:textId="47A77842" w:rsidR="00D638F9" w:rsidRPr="00E6533F" w:rsidRDefault="00D638F9" w:rsidP="002A212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(8</w:t>
            </w:r>
            <w:r w:rsidR="00684EA5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4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</w:rPr>
              <w:t>)</w:t>
            </w:r>
          </w:p>
        </w:tc>
      </w:tr>
    </w:tbl>
    <w:bookmarkEnd w:id="0"/>
    <w:p w14:paraId="2B4B0578" w14:textId="77777777" w:rsidR="00D638F9" w:rsidRPr="00E6533F" w:rsidRDefault="00D638F9" w:rsidP="00D638F9">
      <w:pPr>
        <w:jc w:val="left"/>
        <w:rPr>
          <w:rFonts w:ascii="Times New Roman" w:hAnsi="Times New Roman" w:cs="Times New Roman"/>
        </w:rPr>
      </w:pPr>
      <w:r w:rsidRPr="00E6533F">
        <w:rPr>
          <w:rFonts w:ascii="Times New Roman" w:hAnsi="Times New Roman" w:cs="Times New Roman"/>
        </w:rPr>
        <w:t>ESCC, esophageal squamous cell carcinoma; GC, gastric cancer; CRC, colorectal cancer; HCC, hepatocellular carcinoma; ICC, intrahepatic cholangiocarcinoma; GBC, gallbladder cancer; GIST, gastrointestinal stromal tumor; OSCC, oral squamous cell carcinoma; OPSCC, oropharyngeal squamous cell carcinoma; NPC, nasopharyngeal carcinoma; HNSCC, head and neck squamous cell carcinoma; NSCLC, non-small cell lung cancer; RCC, renal cell carcinoma; PC: prostatic cancer; MPM: malignant pleural mesothelioma; BC, breast cancer, OC, ovarian cancer; VSCC, vulvar squamous cell carcinoma; EMC, endometrial cancer;</w:t>
      </w:r>
      <w:r w:rsidRPr="00B76702">
        <w:rPr>
          <w:rFonts w:ascii="Times New Roman" w:hAnsi="Times New Roman" w:cs="Times New Roman"/>
        </w:rPr>
        <w:t xml:space="preserve"> IHC:</w:t>
      </w:r>
      <w:r w:rsidRPr="00E6533F">
        <w:rPr>
          <w:rFonts w:ascii="Times New Roman" w:hAnsi="Times New Roman" w:cs="Times New Roman"/>
        </w:rPr>
        <w:t xml:space="preserve"> </w:t>
      </w:r>
      <w:r w:rsidRPr="00B76702">
        <w:rPr>
          <w:rFonts w:ascii="Times New Roman" w:hAnsi="Times New Roman" w:cs="Times New Roman"/>
        </w:rPr>
        <w:t xml:space="preserve">immunohistochemical staining; FCM: flow cytometry; RT-PCR: real-time polymerase chain reaction; </w:t>
      </w:r>
      <w:r w:rsidRPr="00E6533F">
        <w:rPr>
          <w:rFonts w:ascii="Times New Roman" w:hAnsi="Times New Roman" w:cs="Times New Roman"/>
        </w:rPr>
        <w:t>FIGO, International Federation of Gynecology and Obstetrics; OS, overall survival; DFS, disease-free survival; MFS, metastasis-free survival; PFS, progression-free survival;</w:t>
      </w:r>
      <w:r>
        <w:rPr>
          <w:rFonts w:ascii="Times New Roman" w:hAnsi="Times New Roman" w:cs="Times New Roman"/>
        </w:rPr>
        <w:t xml:space="preserve"> </w:t>
      </w:r>
      <w:r w:rsidRPr="00E6533F">
        <w:rPr>
          <w:rFonts w:ascii="Times New Roman" w:hAnsi="Times New Roman" w:cs="Times New Roman"/>
        </w:rPr>
        <w:t>RFS, recurrence-free survival; NOS, Newcastle-Ottawa Scale; NS, not stated; M, mean; Md, median; R, range; IQR, interquartile range</w:t>
      </w:r>
    </w:p>
    <w:p w14:paraId="781D8550" w14:textId="77777777" w:rsidR="00D638F9" w:rsidRDefault="00D638F9" w:rsidP="00D638F9">
      <w:r w:rsidRPr="00E6533F">
        <w:rPr>
          <w:rFonts w:ascii="Times New Roman" w:hAnsi="Times New Roman" w:cs="Times New Roman"/>
        </w:rPr>
        <w:t xml:space="preserve">a: 1 </w:t>
      </w:r>
      <w:r>
        <w:rPr>
          <w:rFonts w:ascii="Times New Roman" w:hAnsi="Times New Roman" w:cs="Times New Roman"/>
        </w:rPr>
        <w:t xml:space="preserve">represented that </w:t>
      </w:r>
      <w:r w:rsidRPr="00E6533F">
        <w:rPr>
          <w:rFonts w:ascii="Times New Roman" w:hAnsi="Times New Roman" w:cs="Times New Roman"/>
        </w:rPr>
        <w:t xml:space="preserve">HRs and 95%CIs </w:t>
      </w:r>
      <w:r>
        <w:rPr>
          <w:rFonts w:ascii="Times New Roman" w:hAnsi="Times New Roman" w:cs="Times New Roman"/>
        </w:rPr>
        <w:t xml:space="preserve">were </w:t>
      </w:r>
      <w:r w:rsidRPr="00E6533F">
        <w:rPr>
          <w:rFonts w:ascii="Times New Roman" w:hAnsi="Times New Roman" w:cs="Times New Roman"/>
        </w:rPr>
        <w:t xml:space="preserve">directly </w:t>
      </w:r>
      <w:r>
        <w:rPr>
          <w:rFonts w:ascii="Times New Roman" w:hAnsi="Times New Roman" w:cs="Times New Roman"/>
        </w:rPr>
        <w:t xml:space="preserve">obtained </w:t>
      </w:r>
      <w:r w:rsidRPr="00E6533F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 xml:space="preserve">the </w:t>
      </w:r>
      <w:r w:rsidRPr="00E6533F">
        <w:rPr>
          <w:rFonts w:ascii="Times New Roman" w:hAnsi="Times New Roman" w:cs="Times New Roman"/>
        </w:rPr>
        <w:t>publications; 2</w:t>
      </w:r>
      <w:r w:rsidRPr="00277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represented that</w:t>
      </w:r>
      <w:r w:rsidRPr="00E6533F">
        <w:rPr>
          <w:rFonts w:ascii="Times New Roman" w:hAnsi="Times New Roman" w:cs="Times New Roman"/>
        </w:rPr>
        <w:t xml:space="preserve"> HRs and 95%CIs </w:t>
      </w:r>
      <w:r>
        <w:rPr>
          <w:rFonts w:ascii="Times New Roman" w:hAnsi="Times New Roman" w:cs="Times New Roman"/>
        </w:rPr>
        <w:t>were derived</w:t>
      </w:r>
      <w:r w:rsidRPr="00E6533F">
        <w:rPr>
          <w:rFonts w:ascii="Times New Roman" w:hAnsi="Times New Roman" w:cs="Times New Roman"/>
        </w:rPr>
        <w:t xml:space="preserve"> from Kaplan-Meier curves.</w:t>
      </w:r>
    </w:p>
    <w:sectPr w:rsidR="00D638F9" w:rsidSect="00D638F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F9"/>
    <w:rsid w:val="00445FDB"/>
    <w:rsid w:val="00684EA5"/>
    <w:rsid w:val="006D28AC"/>
    <w:rsid w:val="00883D71"/>
    <w:rsid w:val="00D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D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38F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Weijian</dc:creator>
  <cp:keywords/>
  <dc:description/>
  <cp:lastModifiedBy>Windows 用户</cp:lastModifiedBy>
  <cp:revision>4</cp:revision>
  <dcterms:created xsi:type="dcterms:W3CDTF">2020-05-12T03:56:00Z</dcterms:created>
  <dcterms:modified xsi:type="dcterms:W3CDTF">2020-06-21T03:49:00Z</dcterms:modified>
</cp:coreProperties>
</file>