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444" w14:textId="35266715" w:rsidR="008862D0" w:rsidRPr="0074199F" w:rsidRDefault="008862D0" w:rsidP="0028752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465"/>
        <w:gridCol w:w="567"/>
        <w:gridCol w:w="426"/>
        <w:gridCol w:w="567"/>
        <w:gridCol w:w="425"/>
        <w:gridCol w:w="567"/>
        <w:gridCol w:w="425"/>
        <w:gridCol w:w="596"/>
        <w:gridCol w:w="567"/>
        <w:gridCol w:w="709"/>
        <w:gridCol w:w="708"/>
        <w:gridCol w:w="709"/>
      </w:tblGrid>
      <w:tr w:rsidR="008862D0" w:rsidRPr="0074199F" w14:paraId="66AE32BC" w14:textId="77777777" w:rsidTr="0000476E">
        <w:trPr>
          <w:cantSplit/>
          <w:trHeight w:val="435"/>
        </w:trPr>
        <w:tc>
          <w:tcPr>
            <w:tcW w:w="1344" w:type="dxa"/>
            <w:vMerge w:val="restart"/>
            <w:tcBorders>
              <w:tl2br w:val="single" w:sz="12" w:space="0" w:color="auto"/>
            </w:tcBorders>
          </w:tcPr>
          <w:p w14:paraId="7C8BC608" w14:textId="77777777" w:rsidR="008862D0" w:rsidRPr="0074199F" w:rsidRDefault="008862D0" w:rsidP="002C49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Pr="0074199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  <w:p w14:paraId="19391F3D" w14:textId="77777777" w:rsidR="008862D0" w:rsidRPr="0074199F" w:rsidRDefault="008862D0" w:rsidP="002C49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14:paraId="3F70243A" w14:textId="77777777" w:rsidR="008862D0" w:rsidRPr="0074199F" w:rsidRDefault="002A23B1" w:rsidP="002C49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A7B10" wp14:editId="66FFFA1D">
                      <wp:simplePos x="0" y="0"/>
                      <wp:positionH relativeFrom="column">
                        <wp:posOffset>51308</wp:posOffset>
                      </wp:positionH>
                      <wp:positionV relativeFrom="paragraph">
                        <wp:posOffset>155702</wp:posOffset>
                      </wp:positionV>
                      <wp:extent cx="914400" cy="519430"/>
                      <wp:effectExtent l="82868" t="31432" r="26352" b="26353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562546">
                                <a:off x="0" y="0"/>
                                <a:ext cx="914400" cy="519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3462F0" w14:textId="77777777" w:rsidR="008862D0" w:rsidRPr="00217F55" w:rsidRDefault="008862D0" w:rsidP="008862D0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 w:rsidRPr="00217F5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lang w:bidi="ar-EG"/>
                                    </w:rPr>
                                    <w:t>Indicator</w:t>
                                  </w:r>
                                </w:p>
                                <w:p w14:paraId="65C45B4A" w14:textId="77777777" w:rsidR="008862D0" w:rsidRPr="00217F55" w:rsidRDefault="008862D0" w:rsidP="008862D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17F5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lang w:bidi="ar-EG"/>
                                    </w:rPr>
                                    <w:t xml:space="preserve"> strains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33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left:0;text-align:left;margin-left:4.05pt;margin-top:12.25pt;width:1in;height:40.9pt;rotation:389125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OYNgIAAG4EAAAOAAAAZHJzL2Uyb0RvYy54bWysVE2L2zAQvRf6H4TujfPdromzpLukFJbd&#10;haTsWZHl2GBrhKTETn99n+QkDdueSi9iNPP85uONvLjvmpodlXUV6YyPBkPOlJaUV3qf8R/b9acv&#10;nDkvdC5q0irjJ+X4/fLjh0VrUjWmkupcWQYS7dLWZLz03qRJ4mSpGuEGZJRGsCDbCI+r3Se5FS3Y&#10;mzoZD4fzpCWbG0tSOQfvYx/ky8hfFEr6l6JwyrM646jNx9PGcxfOZLkQ6d4KU1byXIb4hyoaUWkk&#10;vVI9Ci/YwVZ/UDWVtOSo8ANJTUJFUUkVe0A3o+G7bjalMCr2guE4cx2T+3+08vn4almVQ7sR5qNF&#10;A5G2qvPsK3Us+DCh1rgUwI0B1HcIAH3xOzhD411hG2YJA57M5uPZdB7HgQYZ0GA+XacdyCWcd6Pp&#10;dIiIRGg2uptOYq6kpwqUxjr/TVHDgpFxCzEjqTg+OY+yAL1AAlzTuqrrKGitWZvx+WQ2jB9cI/ii&#10;1gGr4mqcaUJ7fRvB8t2uO/e8o/yElmNXKNQZua5QypNw/lVY7Amc2H3/gqOoCSnpbHFWkv35N3/A&#10;Qz5EOWuxdxnXeBic1d81ZI0zwZrGy3T2eYwM9jayu43oQ/NAWOxRrC2aAe/ri1lYat7wQFYhJ0JC&#10;S2TOuL+YD75/C3hgUq1WEYTFNMI/6Y2RgfqixLZ7E9actfAQ8Zku+ynSd5L02F6U1cFTUUW9wnj7&#10;mUK8cMFSRxnPDzC8mtt7RP3+TSx/AQAA//8DAFBLAwQUAAYACAAAACEAgwzu2N8AAAAJAQAADwAA&#10;AGRycy9kb3ducmV2LnhtbEyPwW7CMBBE75X6D9ZW6g0cQpWWNA5CVFRIPUF7gJuJt4lVex3ZDqR/&#10;X3Mqtx3NaPZNtRytYWf0QTsSMJtmwJAapzS1Ar4+N5MXYCFKUtI4QgG/GGBZ399VslTuQjs872PL&#10;UgmFUgroYuxLzkPToZVh6nqk5H07b2VM0rdceXlJ5dbwPMsKbqWm9KGTPa47bH72gxWwOaz0W4gf&#10;mob3rVn741bt6CDE48O4egUWcYz/YbjiJ3SoE9PJDaQCMwLmizwlBUyKAtjVz2dp2ykd8+cn4HXF&#10;bxfUfwAAAP//AwBQSwECLQAUAAYACAAAACEAtoM4kv4AAADhAQAAEwAAAAAAAAAAAAAAAAAAAAAA&#10;W0NvbnRlbnRfVHlwZXNdLnhtbFBLAQItABQABgAIAAAAIQA4/SH/1gAAAJQBAAALAAAAAAAAAAAA&#10;AAAAAC8BAABfcmVscy8ucmVsc1BLAQItABQABgAIAAAAIQB7dtOYNgIAAG4EAAAOAAAAAAAAAAAA&#10;AAAAAC4CAABkcnMvZTJvRG9jLnhtbFBLAQItABQABgAIAAAAIQCDDO7Y3wAAAAkBAAAPAAAAAAAA&#10;AAAAAAAAAJAEAABkcnMvZG93bnJldi54bWxQSwUGAAAAAAQABADzAAAAnAUAAAAA&#10;" filled="f" stroked="f" strokeweight=".5pt">
                      <v:textbox>
                        <w:txbxContent>
                          <w:p w:rsidR="008862D0" w:rsidRPr="00217F55" w:rsidRDefault="008862D0" w:rsidP="008862D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17F5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  <w:t>Indicator</w:t>
                            </w:r>
                          </w:p>
                          <w:p w:rsidR="008862D0" w:rsidRPr="00217F55" w:rsidRDefault="008862D0" w:rsidP="008862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7F5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217F5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  <w:t>strains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2D0" w:rsidRPr="0074199F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B1A8F" wp14:editId="61A68244">
                      <wp:simplePos x="0" y="0"/>
                      <wp:positionH relativeFrom="column">
                        <wp:posOffset>-189548</wp:posOffset>
                      </wp:positionH>
                      <wp:positionV relativeFrom="paragraph">
                        <wp:posOffset>165418</wp:posOffset>
                      </wp:positionV>
                      <wp:extent cx="787019" cy="426720"/>
                      <wp:effectExtent l="103823" t="0" r="60007" b="2858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575517">
                                <a:off x="0" y="0"/>
                                <a:ext cx="787019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86E355" w14:textId="77777777" w:rsidR="008862D0" w:rsidRPr="005D6F1B" w:rsidRDefault="002A23B1" w:rsidP="002A23B1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bidi="ar-EG"/>
                                    </w:rPr>
                                    <w:t xml:space="preserve">CFS from </w:t>
                                  </w:r>
                                  <w:proofErr w:type="spellStart"/>
                                  <w:r w:rsidR="008862D0" w:rsidRPr="0000476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bidi="ar-EG"/>
                                    </w:rPr>
                                    <w:t>Enterococcu</w:t>
                                  </w:r>
                                  <w:proofErr w:type="spellEnd"/>
                                </w:p>
                                <w:p w14:paraId="1CCC0029" w14:textId="77777777" w:rsidR="008862D0" w:rsidRPr="001E0C70" w:rsidRDefault="008862D0" w:rsidP="008862D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E0C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bidi="ar-EG"/>
                                    </w:rPr>
                                    <w:t xml:space="preserve"> isolates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8B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7" type="#_x0000_t202" style="position:absolute;left:0;text-align:left;margin-left:-14.95pt;margin-top:13.05pt;width:61.95pt;height:33.6pt;rotation:39054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JSPwIAAHcEAAAOAAAAZHJzL2Uyb0RvYy54bWysVE1v2zAMvQ/YfxB0X2yn+WiNOEXWIsOA&#10;oi2QDD0rshQbsERNUmJnv36UHKdBt9Owi0CRzxQfH+nFfacachTW1aALmo1SSoTmUNZ6X9Af2/WX&#10;W0qcZ7pkDWhR0JNw9H75+dOiNbkYQwVNKSzBJNrlrSlo5b3Jk8TxSijmRmCExqAEq5jHq90npWUt&#10;ZldNMk7TWdKCLY0FLpxD72MfpMuYX0rB/YuUTnjSFBRr8/G08dyFM1kuWL63zFQ1P5fB/qEKxWqN&#10;j15SPTLPyMHWf6RSNbfgQPoRB5WAlDUXkQOyydIPbDYVMyJyweY4c2mT+39p+fPx1ZK6RO3GM0o0&#10;UyjSVnSefIWOBB92qDUuR+DGINR3GED04HfoDMQ7aRWxgA2+mc6n02we24EECaKx86dLt0Nyjs75&#10;7TzN7ijhGJqMZ/NxVCPpU4WUxjr/TYAiwSioRTFjUnZ8ch7LQugACXAN67ppoqCNJm1BZzfTNH5w&#10;ieAXjQ5YEUfjnCbQ62kEy3e7rm/IQHEH5QmZR3LIxBm+rrGiJ+b8K7M4LujEFfAveMgG8GU4W5RU&#10;YH/9zR/wqCJGKWlx/Arqfh6YFZQ03zXqe5dNJmFe42UyDc0h9jqyu47og3oAnPAsVhfNgPfNYEoL&#10;6g03ZRVexRDTHN8uqB/MB98vBW4aF6tVBOGEGuaf9MbwkHqQZNu9MWvOonhU8xmGQWX5B216bK/O&#10;6uBB1lG40Oe+q6hiuOB0Rz3PmxjW5/oeUe//i+VvAAAA//8DAFBLAwQUAAYACAAAACEA3y0yEt0A&#10;AAAIAQAADwAAAGRycy9kb3ducmV2LnhtbEyPwU7DMAyG70i8Q2QkblvaohZUmk4wCXFmQ0jcssZr&#10;uyVO1aRr4ekxJzhZ1v/p9+dqszgrLjiG3pOCdJ2AQGq86alV8L5/WT2ACFGT0dYTKvjCAJv6+qrS&#10;pfEzveFlF1vBJRRKraCLcSilDE2HToe1H5A4O/rR6cjr2Eoz6pnLnZVZkhTS6Z74QqcH3HbYnHeT&#10;U3BMn7dT2H8XpzmPLvl8/bCNyZS6vVmeHkFEXOIfDL/6rA41Ox38RCYIq2CV5kzyzO5AcF7k9yAO&#10;zGVpAbKu5P8H6h8AAAD//wMAUEsBAi0AFAAGAAgAAAAhALaDOJL+AAAA4QEAABMAAAAAAAAAAAAA&#10;AAAAAAAAAFtDb250ZW50X1R5cGVzXS54bWxQSwECLQAUAAYACAAAACEAOP0h/9YAAACUAQAACwAA&#10;AAAAAAAAAAAAAAAvAQAAX3JlbHMvLnJlbHNQSwECLQAUAAYACAAAACEA5hnSUj8CAAB3BAAADgAA&#10;AAAAAAAAAAAAAAAuAgAAZHJzL2Uyb0RvYy54bWxQSwECLQAUAAYACAAAACEA3y0yEt0AAAAIAQAA&#10;DwAAAAAAAAAAAAAAAACZBAAAZHJzL2Rvd25yZXYueG1sUEsFBgAAAAAEAAQA8wAAAKMFAAAAAA==&#10;" filled="f" stroked="f" strokeweight=".5pt">
                      <v:textbox>
                        <w:txbxContent>
                          <w:p w:rsidR="008862D0" w:rsidRPr="005D6F1B" w:rsidRDefault="002A23B1" w:rsidP="002A23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  <w:t xml:space="preserve">CFS from </w:t>
                            </w:r>
                            <w:proofErr w:type="spellStart"/>
                            <w:r w:rsidR="008862D0" w:rsidRPr="0000476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EG"/>
                              </w:rPr>
                              <w:t>Enterococcu</w:t>
                            </w:r>
                            <w:proofErr w:type="spellEnd"/>
                          </w:p>
                          <w:p w:rsidR="008862D0" w:rsidRPr="001E0C70" w:rsidRDefault="008862D0" w:rsidP="008862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E0C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1E0C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EG"/>
                              </w:rPr>
                              <w:t>isolates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31" w:type="dxa"/>
            <w:gridSpan w:val="12"/>
            <w:tcBorders>
              <w:bottom w:val="nil"/>
            </w:tcBorders>
            <w:vAlign w:val="center"/>
          </w:tcPr>
          <w:p w14:paraId="4C2AA055" w14:textId="77777777" w:rsidR="008862D0" w:rsidRPr="0000476E" w:rsidRDefault="0000476E" w:rsidP="002C49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</w:t>
            </w:r>
            <w:r w:rsidR="008862D0"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nhibition zone diameters (mm) </w:t>
            </w:r>
            <w:r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formed against indicator strains </w:t>
            </w:r>
            <w:r w:rsidR="008862D0"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after treatment </w:t>
            </w:r>
            <w:r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of CFS from enterococcal isolates </w:t>
            </w:r>
            <w:r w:rsidR="008862D0" w:rsidRPr="0000476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with</w:t>
            </w:r>
          </w:p>
          <w:p w14:paraId="1A55BFDD" w14:textId="77777777" w:rsidR="008862D0" w:rsidRPr="0074199F" w:rsidRDefault="008862D0" w:rsidP="002C4966">
            <w:pPr>
              <w:jc w:val="center"/>
              <w:rPr>
                <w:rFonts w:asciiTheme="majorBidi" w:hAnsiTheme="majorBidi" w:cstheme="majorBidi"/>
                <w:sz w:val="8"/>
                <w:szCs w:val="8"/>
                <w:lang w:bidi="ar-EG"/>
              </w:rPr>
            </w:pPr>
            <w:r w:rsidRPr="0074199F">
              <w:rPr>
                <w:rFonts w:asciiTheme="majorBidi" w:hAnsiTheme="majorBidi" w:cstheme="majorBid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04BE2" wp14:editId="76CC0D7E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50165</wp:posOffset>
                      </wp:positionV>
                      <wp:extent cx="2200275" cy="0"/>
                      <wp:effectExtent l="0" t="0" r="9525" b="1905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9469E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3.95pt" to="231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6H0QEAAI0DAAAOAAAAZHJzL2Uyb0RvYy54bWysU01v2zAMvQ/YfxB0X+xk2FoYcXpI0F2G&#10;LUC7H8DKki1AEgVRi5N/P0pJs6y7DfNBJkXz4z0+rx+O3omDTmQx9HK5aKXQQeFgw9jLH8+PH+6l&#10;oAxhAIdB9/KkST5s3r9bz7HTK5zQDToJLhKom2Mvp5xj1zSkJu2BFhh14KDB5CGzm8ZmSDBzde+a&#10;Vdt+bmZMQ0yoNBHf7s5Buan1jdEqfzeGdBaulzxbrmeq50s5m80aujFBnKy6jAH/MIUHG7jptdQO&#10;Moifyf5VyluVkNDkhULfoDFW6YqB0SzbN2ieJoi6YmFyKF5pov9XVn077JOwA+/u41KKAJ6X9JQT&#10;2HHKYoshMIWYRIkyV3OkjlO2YZ8uHsV9KsCPJvnyZkjiWPk9XfnVxywUX654Y6u7T1Ko11jzOzEm&#10;yl80elGMXjobCnTo4PCVMjfjT18/KdcBH61zdX0uiJnnX921vGEFrCLjILPpI+OiMEoBbmR5qpxq&#10;SUJnh5JeCtGJti6JA7BCWFgDzs88rxQOKHOAQdSnoOcR/kgt8+yApnNyDZ0F5W1mVTvre3l/m+1C&#10;6airLi+oCqNnDov1gsOpUtsUj3dem170WUR167N9+xdtfgEAAP//AwBQSwMEFAAGAAgAAAAhABvm&#10;MKjbAAAABwEAAA8AAABkcnMvZG93bnJldi54bWxMj0FOwzAQRfdI3MEaJHbUaaGhTeNUCERXsKD0&#10;AE48TQL2OMROGjg9AxtYPv2vP2/y7eSsGLEPrScF81kCAqnypqVaweH18WoFIkRNRltPqOATA2yL&#10;87NcZ8af6AXHfawFj1DItIImxi6TMlQNOh1mvkPi7Oh7pyNjX0vT6xOPOysXSZJKp1viC43u8L7B&#10;6n0/OAW76Wv5ZKvxoVwfhsXR7j6e9Vuq1OXFdLcBEXGKf2X40Wd1KNip9AOZICzzPF1yVcHtGgTn&#10;N+k1/1b+sixy+d+/+AYAAP//AwBQSwECLQAUAAYACAAAACEAtoM4kv4AAADhAQAAEwAAAAAAAAAA&#10;AAAAAAAAAAAAW0NvbnRlbnRfVHlwZXNdLnhtbFBLAQItABQABgAIAAAAIQA4/SH/1gAAAJQBAAAL&#10;AAAAAAAAAAAAAAAAAC8BAABfcmVscy8ucmVsc1BLAQItABQABgAIAAAAIQDqge6H0QEAAI0DAAAO&#10;AAAAAAAAAAAAAAAAAC4CAABkcnMvZTJvRG9jLnhtbFBLAQItABQABgAIAAAAIQAb5jCo2wAAAAcB&#10;AAAPAAAAAAAAAAAAAAAAACs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8862D0" w:rsidRPr="0074199F" w14:paraId="1822F310" w14:textId="77777777" w:rsidTr="00B6768F">
        <w:trPr>
          <w:cantSplit/>
          <w:trHeight w:val="624"/>
        </w:trPr>
        <w:tc>
          <w:tcPr>
            <w:tcW w:w="1344" w:type="dxa"/>
            <w:vMerge/>
            <w:tcBorders>
              <w:tl2br w:val="single" w:sz="12" w:space="0" w:color="auto"/>
            </w:tcBorders>
          </w:tcPr>
          <w:p w14:paraId="43DD5201" w14:textId="77777777" w:rsidR="008862D0" w:rsidRPr="0074199F" w:rsidRDefault="008862D0" w:rsidP="002C49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025" w:type="dxa"/>
            <w:gridSpan w:val="4"/>
            <w:tcBorders>
              <w:top w:val="nil"/>
              <w:right w:val="single" w:sz="6" w:space="0" w:color="000000" w:themeColor="text1"/>
            </w:tcBorders>
            <w:vAlign w:val="center"/>
          </w:tcPr>
          <w:p w14:paraId="1C9FC5EF" w14:textId="77777777" w:rsidR="008862D0" w:rsidRPr="0074199F" w:rsidRDefault="008862D0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1N NaOH </w:t>
            </w:r>
            <w:r w:rsidRPr="0074199F">
              <w:rPr>
                <w:rFonts w:asciiTheme="majorBidi" w:hAnsiTheme="majorBidi" w:cstheme="majorBidi"/>
                <w:lang w:bidi="ar-EG"/>
              </w:rPr>
              <w:t xml:space="preserve">(Neutralization) </w:t>
            </w:r>
          </w:p>
        </w:tc>
        <w:tc>
          <w:tcPr>
            <w:tcW w:w="2013" w:type="dxa"/>
            <w:gridSpan w:val="4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7925EF" w14:textId="77777777" w:rsidR="008862D0" w:rsidRPr="0074199F" w:rsidRDefault="008862D0" w:rsidP="002C49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Catalase</w:t>
            </w:r>
          </w:p>
        </w:tc>
        <w:tc>
          <w:tcPr>
            <w:tcW w:w="2693" w:type="dxa"/>
            <w:gridSpan w:val="4"/>
            <w:tcBorders>
              <w:top w:val="nil"/>
              <w:left w:val="single" w:sz="6" w:space="0" w:color="000000" w:themeColor="text1"/>
            </w:tcBorders>
            <w:vAlign w:val="center"/>
          </w:tcPr>
          <w:p w14:paraId="1AB11FF0" w14:textId="77777777" w:rsidR="008862D0" w:rsidRPr="0074199F" w:rsidRDefault="008862D0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Proteinase K</w:t>
            </w:r>
          </w:p>
        </w:tc>
      </w:tr>
      <w:tr w:rsidR="008862D0" w:rsidRPr="0074199F" w14:paraId="2453EA65" w14:textId="77777777" w:rsidTr="0000476E">
        <w:trPr>
          <w:cantSplit/>
          <w:trHeight w:val="1342"/>
        </w:trPr>
        <w:tc>
          <w:tcPr>
            <w:tcW w:w="1344" w:type="dxa"/>
            <w:vMerge/>
            <w:tcBorders>
              <w:tl2br w:val="single" w:sz="12" w:space="0" w:color="auto"/>
            </w:tcBorders>
          </w:tcPr>
          <w:p w14:paraId="0FD35B1F" w14:textId="77777777" w:rsidR="008862D0" w:rsidRPr="0074199F" w:rsidRDefault="008862D0" w:rsidP="002C49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65" w:type="dxa"/>
            <w:textDirection w:val="btLr"/>
          </w:tcPr>
          <w:p w14:paraId="3A5B717B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S. aureus</w:t>
            </w:r>
          </w:p>
        </w:tc>
        <w:tc>
          <w:tcPr>
            <w:tcW w:w="567" w:type="dxa"/>
            <w:textDirection w:val="btLr"/>
          </w:tcPr>
          <w:p w14:paraId="611D3E85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St. thermophilus</w:t>
            </w:r>
          </w:p>
        </w:tc>
        <w:tc>
          <w:tcPr>
            <w:tcW w:w="426" w:type="dxa"/>
            <w:textDirection w:val="btLr"/>
          </w:tcPr>
          <w:p w14:paraId="39F44F0E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E. coli</w:t>
            </w:r>
          </w:p>
        </w:tc>
        <w:tc>
          <w:tcPr>
            <w:tcW w:w="567" w:type="dxa"/>
            <w:textDirection w:val="btLr"/>
          </w:tcPr>
          <w:p w14:paraId="6C89A4A6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Ps. aeruginosa</w:t>
            </w:r>
          </w:p>
        </w:tc>
        <w:tc>
          <w:tcPr>
            <w:tcW w:w="425" w:type="dxa"/>
            <w:textDirection w:val="btLr"/>
          </w:tcPr>
          <w:p w14:paraId="777E68F7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S. aureus</w:t>
            </w:r>
          </w:p>
        </w:tc>
        <w:tc>
          <w:tcPr>
            <w:tcW w:w="567" w:type="dxa"/>
            <w:textDirection w:val="btLr"/>
            <w:vAlign w:val="center"/>
          </w:tcPr>
          <w:p w14:paraId="478DC4E4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St. thermophilus</w:t>
            </w:r>
          </w:p>
        </w:tc>
        <w:tc>
          <w:tcPr>
            <w:tcW w:w="425" w:type="dxa"/>
            <w:textDirection w:val="btLr"/>
          </w:tcPr>
          <w:p w14:paraId="24C72DBB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E. coli</w:t>
            </w:r>
          </w:p>
        </w:tc>
        <w:tc>
          <w:tcPr>
            <w:tcW w:w="596" w:type="dxa"/>
            <w:textDirection w:val="btLr"/>
          </w:tcPr>
          <w:p w14:paraId="08321CAE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Ps. aeruginosa</w:t>
            </w:r>
          </w:p>
        </w:tc>
        <w:tc>
          <w:tcPr>
            <w:tcW w:w="567" w:type="dxa"/>
            <w:textDirection w:val="btLr"/>
          </w:tcPr>
          <w:p w14:paraId="0582E61A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S. aureus</w:t>
            </w:r>
          </w:p>
        </w:tc>
        <w:tc>
          <w:tcPr>
            <w:tcW w:w="709" w:type="dxa"/>
            <w:textDirection w:val="btLr"/>
            <w:vAlign w:val="center"/>
          </w:tcPr>
          <w:p w14:paraId="09C23157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St. thermophilus</w:t>
            </w:r>
          </w:p>
        </w:tc>
        <w:tc>
          <w:tcPr>
            <w:tcW w:w="708" w:type="dxa"/>
            <w:textDirection w:val="btLr"/>
          </w:tcPr>
          <w:p w14:paraId="79EB8B6D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E. coli</w:t>
            </w:r>
          </w:p>
        </w:tc>
        <w:tc>
          <w:tcPr>
            <w:tcW w:w="709" w:type="dxa"/>
            <w:textDirection w:val="btLr"/>
            <w:vAlign w:val="center"/>
          </w:tcPr>
          <w:p w14:paraId="5C50D6F9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EG"/>
              </w:rPr>
              <w:t>Ps. aeruginosa</w:t>
            </w:r>
          </w:p>
        </w:tc>
      </w:tr>
      <w:tr w:rsidR="008862D0" w:rsidRPr="0074199F" w14:paraId="797EDCF3" w14:textId="77777777" w:rsidTr="0000476E">
        <w:trPr>
          <w:cantSplit/>
          <w:trHeight w:val="825"/>
        </w:trPr>
        <w:tc>
          <w:tcPr>
            <w:tcW w:w="1344" w:type="dxa"/>
            <w:vAlign w:val="center"/>
          </w:tcPr>
          <w:p w14:paraId="4253F9A9" w14:textId="77777777" w:rsidR="008862D0" w:rsidRPr="0074199F" w:rsidRDefault="0000476E" w:rsidP="000047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</w:t>
            </w: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 xml:space="preserve"> -</w:t>
            </w:r>
            <w:r w:rsidR="002A23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CFS </w:t>
            </w:r>
          </w:p>
        </w:tc>
        <w:tc>
          <w:tcPr>
            <w:tcW w:w="465" w:type="dxa"/>
            <w:textDirection w:val="btLr"/>
          </w:tcPr>
          <w:p w14:paraId="2A9DA17C" w14:textId="77777777" w:rsidR="008862D0" w:rsidRPr="0074199F" w:rsidRDefault="008862D0" w:rsidP="002C4966">
            <w:pPr>
              <w:bidi/>
              <w:ind w:left="113" w:right="113"/>
              <w:rPr>
                <w:sz w:val="18"/>
                <w:szCs w:val="18"/>
              </w:rPr>
            </w:pPr>
            <w:r w:rsidRPr="0074199F">
              <w:rPr>
                <w:sz w:val="18"/>
                <w:szCs w:val="18"/>
              </w:rPr>
              <w:t>26±0.17</w:t>
            </w:r>
          </w:p>
        </w:tc>
        <w:tc>
          <w:tcPr>
            <w:tcW w:w="567" w:type="dxa"/>
            <w:textDirection w:val="btLr"/>
          </w:tcPr>
          <w:p w14:paraId="7C48EAC2" w14:textId="77777777" w:rsidR="008862D0" w:rsidRPr="0074199F" w:rsidRDefault="008862D0" w:rsidP="002C4966">
            <w:pPr>
              <w:bidi/>
              <w:ind w:left="113" w:right="113"/>
              <w:rPr>
                <w:sz w:val="18"/>
                <w:szCs w:val="18"/>
              </w:rPr>
            </w:pPr>
            <w:r w:rsidRPr="0074199F">
              <w:rPr>
                <w:sz w:val="18"/>
                <w:szCs w:val="18"/>
              </w:rPr>
              <w:t>25±0.23</w:t>
            </w:r>
          </w:p>
        </w:tc>
        <w:tc>
          <w:tcPr>
            <w:tcW w:w="426" w:type="dxa"/>
            <w:textDirection w:val="btLr"/>
          </w:tcPr>
          <w:p w14:paraId="14631714" w14:textId="77777777" w:rsidR="008862D0" w:rsidRPr="0074199F" w:rsidRDefault="008862D0" w:rsidP="002C4966">
            <w:pPr>
              <w:bidi/>
              <w:ind w:left="113" w:right="113"/>
              <w:rPr>
                <w:sz w:val="18"/>
                <w:szCs w:val="18"/>
              </w:rPr>
            </w:pPr>
            <w:r w:rsidRPr="0074199F">
              <w:rPr>
                <w:sz w:val="18"/>
                <w:szCs w:val="18"/>
              </w:rPr>
              <w:t>14±0.04</w:t>
            </w:r>
          </w:p>
        </w:tc>
        <w:tc>
          <w:tcPr>
            <w:tcW w:w="567" w:type="dxa"/>
            <w:textDirection w:val="btLr"/>
          </w:tcPr>
          <w:p w14:paraId="387924D2" w14:textId="77777777" w:rsidR="008862D0" w:rsidRPr="0074199F" w:rsidRDefault="008862D0" w:rsidP="002C4966">
            <w:pPr>
              <w:bidi/>
              <w:ind w:left="113" w:right="113"/>
              <w:rPr>
                <w:sz w:val="18"/>
                <w:szCs w:val="18"/>
              </w:rPr>
            </w:pPr>
            <w:r w:rsidRPr="0074199F">
              <w:rPr>
                <w:sz w:val="18"/>
                <w:szCs w:val="18"/>
              </w:rPr>
              <w:t>15±0.35</w:t>
            </w:r>
          </w:p>
        </w:tc>
        <w:tc>
          <w:tcPr>
            <w:tcW w:w="425" w:type="dxa"/>
            <w:textDirection w:val="btLr"/>
          </w:tcPr>
          <w:p w14:paraId="1A865BDE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26±0.14</w:t>
            </w:r>
          </w:p>
        </w:tc>
        <w:tc>
          <w:tcPr>
            <w:tcW w:w="567" w:type="dxa"/>
            <w:textDirection w:val="btLr"/>
          </w:tcPr>
          <w:p w14:paraId="2F7F0361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25±0.02</w:t>
            </w:r>
          </w:p>
        </w:tc>
        <w:tc>
          <w:tcPr>
            <w:tcW w:w="425" w:type="dxa"/>
            <w:textDirection w:val="btLr"/>
          </w:tcPr>
          <w:p w14:paraId="36B16EC4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14±0.01</w:t>
            </w:r>
          </w:p>
        </w:tc>
        <w:tc>
          <w:tcPr>
            <w:tcW w:w="596" w:type="dxa"/>
            <w:textDirection w:val="btLr"/>
          </w:tcPr>
          <w:p w14:paraId="4FF31677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15±0.25</w:t>
            </w:r>
          </w:p>
        </w:tc>
        <w:tc>
          <w:tcPr>
            <w:tcW w:w="567" w:type="dxa"/>
            <w:textDirection w:val="btLr"/>
          </w:tcPr>
          <w:p w14:paraId="3BB1B516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20±0.07</w:t>
            </w:r>
          </w:p>
        </w:tc>
        <w:tc>
          <w:tcPr>
            <w:tcW w:w="709" w:type="dxa"/>
            <w:textDirection w:val="btLr"/>
          </w:tcPr>
          <w:p w14:paraId="2B7CEF60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21±0.13</w:t>
            </w:r>
          </w:p>
        </w:tc>
        <w:tc>
          <w:tcPr>
            <w:tcW w:w="708" w:type="dxa"/>
            <w:textDirection w:val="btLr"/>
          </w:tcPr>
          <w:p w14:paraId="72F7FC4E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10±0.32</w:t>
            </w:r>
          </w:p>
        </w:tc>
        <w:tc>
          <w:tcPr>
            <w:tcW w:w="709" w:type="dxa"/>
            <w:textDirection w:val="btLr"/>
          </w:tcPr>
          <w:p w14:paraId="2E9732A6" w14:textId="77777777" w:rsidR="008862D0" w:rsidRPr="0074199F" w:rsidRDefault="008862D0" w:rsidP="0000476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8±0.15</w:t>
            </w:r>
          </w:p>
        </w:tc>
      </w:tr>
      <w:tr w:rsidR="008862D0" w:rsidRPr="0074199F" w14:paraId="071835FE" w14:textId="77777777" w:rsidTr="0000476E">
        <w:trPr>
          <w:cantSplit/>
          <w:trHeight w:val="836"/>
        </w:trPr>
        <w:tc>
          <w:tcPr>
            <w:tcW w:w="1344" w:type="dxa"/>
            <w:vAlign w:val="center"/>
          </w:tcPr>
          <w:p w14:paraId="12EF3D88" w14:textId="77777777" w:rsidR="008862D0" w:rsidRPr="0074199F" w:rsidRDefault="0000476E" w:rsidP="000047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</w:t>
            </w: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>-</w:t>
            </w:r>
            <w:r w:rsidR="002A23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CFS </w:t>
            </w:r>
          </w:p>
        </w:tc>
        <w:tc>
          <w:tcPr>
            <w:tcW w:w="465" w:type="dxa"/>
            <w:textDirection w:val="btLr"/>
          </w:tcPr>
          <w:p w14:paraId="7F184991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25±0.44</w:t>
            </w:r>
          </w:p>
        </w:tc>
        <w:tc>
          <w:tcPr>
            <w:tcW w:w="567" w:type="dxa"/>
            <w:textDirection w:val="btLr"/>
          </w:tcPr>
          <w:p w14:paraId="61CB4499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27±0.31</w:t>
            </w:r>
          </w:p>
        </w:tc>
        <w:tc>
          <w:tcPr>
            <w:tcW w:w="426" w:type="dxa"/>
            <w:textDirection w:val="btLr"/>
          </w:tcPr>
          <w:p w14:paraId="4E138469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10±0.25</w:t>
            </w:r>
          </w:p>
        </w:tc>
        <w:tc>
          <w:tcPr>
            <w:tcW w:w="567" w:type="dxa"/>
            <w:textDirection w:val="btLr"/>
          </w:tcPr>
          <w:p w14:paraId="5DCBA063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10±0.24</w:t>
            </w:r>
          </w:p>
        </w:tc>
        <w:tc>
          <w:tcPr>
            <w:tcW w:w="425" w:type="dxa"/>
            <w:textDirection w:val="btLr"/>
          </w:tcPr>
          <w:p w14:paraId="67D4D38C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14:paraId="6AC49D0A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14:paraId="13C97A27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96" w:type="dxa"/>
            <w:textDirection w:val="btLr"/>
          </w:tcPr>
          <w:p w14:paraId="335FE4D7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567" w:type="dxa"/>
            <w:textDirection w:val="btLr"/>
          </w:tcPr>
          <w:p w14:paraId="00DAC834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29±0.14</w:t>
            </w:r>
          </w:p>
        </w:tc>
        <w:tc>
          <w:tcPr>
            <w:tcW w:w="709" w:type="dxa"/>
            <w:textDirection w:val="btLr"/>
          </w:tcPr>
          <w:p w14:paraId="643F19ED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27±0.11</w:t>
            </w:r>
          </w:p>
        </w:tc>
        <w:tc>
          <w:tcPr>
            <w:tcW w:w="708" w:type="dxa"/>
            <w:textDirection w:val="btLr"/>
          </w:tcPr>
          <w:p w14:paraId="63D28B4A" w14:textId="77777777" w:rsidR="008862D0" w:rsidRPr="0074199F" w:rsidRDefault="008862D0" w:rsidP="002C496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12±0.20</w:t>
            </w:r>
          </w:p>
        </w:tc>
        <w:tc>
          <w:tcPr>
            <w:tcW w:w="709" w:type="dxa"/>
            <w:textDirection w:val="btLr"/>
          </w:tcPr>
          <w:p w14:paraId="1F36744B" w14:textId="77777777" w:rsidR="008862D0" w:rsidRPr="0074199F" w:rsidRDefault="008862D0" w:rsidP="0000476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11±0.17</w:t>
            </w:r>
          </w:p>
        </w:tc>
      </w:tr>
      <w:tr w:rsidR="008862D0" w:rsidRPr="0074199F" w14:paraId="64561475" w14:textId="77777777" w:rsidTr="0000476E">
        <w:trPr>
          <w:cantSplit/>
          <w:trHeight w:val="848"/>
        </w:trPr>
        <w:tc>
          <w:tcPr>
            <w:tcW w:w="1344" w:type="dxa"/>
            <w:vAlign w:val="center"/>
          </w:tcPr>
          <w:p w14:paraId="46DC1575" w14:textId="77777777" w:rsidR="008862D0" w:rsidRPr="0074199F" w:rsidRDefault="0000476E" w:rsidP="000047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</w:t>
            </w:r>
            <w:r w:rsidRPr="0074199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EG"/>
              </w:rPr>
              <w:t>-</w:t>
            </w:r>
            <w:r w:rsidR="002A23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CFS </w:t>
            </w:r>
          </w:p>
        </w:tc>
        <w:tc>
          <w:tcPr>
            <w:tcW w:w="465" w:type="dxa"/>
            <w:textDirection w:val="btLr"/>
          </w:tcPr>
          <w:p w14:paraId="04300E96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19±0.45</w:t>
            </w:r>
          </w:p>
        </w:tc>
        <w:tc>
          <w:tcPr>
            <w:tcW w:w="567" w:type="dxa"/>
            <w:textDirection w:val="btLr"/>
          </w:tcPr>
          <w:p w14:paraId="42AC453E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23±0.06</w:t>
            </w:r>
          </w:p>
        </w:tc>
        <w:tc>
          <w:tcPr>
            <w:tcW w:w="426" w:type="dxa"/>
            <w:textDirection w:val="btLr"/>
          </w:tcPr>
          <w:p w14:paraId="65E93091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12±0.05</w:t>
            </w:r>
          </w:p>
        </w:tc>
        <w:tc>
          <w:tcPr>
            <w:tcW w:w="567" w:type="dxa"/>
            <w:textDirection w:val="btLr"/>
          </w:tcPr>
          <w:p w14:paraId="3DF90ABC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11±0.01</w:t>
            </w:r>
          </w:p>
        </w:tc>
        <w:tc>
          <w:tcPr>
            <w:tcW w:w="425" w:type="dxa"/>
            <w:textDirection w:val="btLr"/>
          </w:tcPr>
          <w:p w14:paraId="161DA2E5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567" w:type="dxa"/>
            <w:textDirection w:val="btLr"/>
          </w:tcPr>
          <w:p w14:paraId="09FEE171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425" w:type="dxa"/>
            <w:textDirection w:val="btLr"/>
          </w:tcPr>
          <w:p w14:paraId="121B7303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596" w:type="dxa"/>
            <w:textDirection w:val="btLr"/>
          </w:tcPr>
          <w:p w14:paraId="4217EE17" w14:textId="77777777" w:rsidR="008862D0" w:rsidRPr="0074199F" w:rsidRDefault="008862D0" w:rsidP="002C4966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567" w:type="dxa"/>
            <w:textDirection w:val="btLr"/>
          </w:tcPr>
          <w:p w14:paraId="2B15C472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23±0.05</w:t>
            </w:r>
          </w:p>
        </w:tc>
        <w:tc>
          <w:tcPr>
            <w:tcW w:w="709" w:type="dxa"/>
            <w:textDirection w:val="btLr"/>
          </w:tcPr>
          <w:p w14:paraId="7D1E05F4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25±0.07</w:t>
            </w:r>
          </w:p>
        </w:tc>
        <w:tc>
          <w:tcPr>
            <w:tcW w:w="708" w:type="dxa"/>
            <w:textDirection w:val="btLr"/>
          </w:tcPr>
          <w:p w14:paraId="03D758DB" w14:textId="77777777" w:rsidR="008862D0" w:rsidRPr="0074199F" w:rsidRDefault="008862D0" w:rsidP="002C4966">
            <w:pPr>
              <w:bidi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14±0.15</w:t>
            </w:r>
          </w:p>
        </w:tc>
        <w:tc>
          <w:tcPr>
            <w:tcW w:w="709" w:type="dxa"/>
            <w:textDirection w:val="btLr"/>
          </w:tcPr>
          <w:p w14:paraId="77787CBB" w14:textId="77777777" w:rsidR="008862D0" w:rsidRPr="0074199F" w:rsidRDefault="008862D0" w:rsidP="0000476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199F">
              <w:rPr>
                <w:rFonts w:asciiTheme="majorBidi" w:hAnsiTheme="majorBidi" w:cstheme="majorBidi"/>
                <w:sz w:val="18"/>
                <w:szCs w:val="18"/>
              </w:rPr>
              <w:t>13±0.11</w:t>
            </w:r>
          </w:p>
        </w:tc>
      </w:tr>
    </w:tbl>
    <w:p w14:paraId="555BB687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74199F">
        <w:rPr>
          <w:rFonts w:asciiTheme="majorBidi" w:hAnsiTheme="majorBidi" w:cstheme="majorBidi"/>
          <w:noProof/>
          <w:sz w:val="20"/>
          <w:szCs w:val="20"/>
        </w:rPr>
        <w:t xml:space="preserve"> </w:t>
      </w:r>
    </w:p>
    <w:p w14:paraId="3A7633B5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63AA7859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1DD7E71E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7ECA3C3E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2F760844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E27E85A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88F59E1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89B5101" w14:textId="77777777" w:rsidR="009A4128" w:rsidRDefault="009A4128" w:rsidP="009A412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0E77F4BE" w14:textId="78A04C48" w:rsidR="008862D0" w:rsidRDefault="009A4128" w:rsidP="009A412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Supplementary data 1</w:t>
      </w:r>
      <w:r w:rsidRPr="0074199F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Pr="0074199F">
        <w:rPr>
          <w:rFonts w:asciiTheme="majorBidi" w:hAnsiTheme="majorBidi" w:cstheme="majorBidi"/>
          <w:sz w:val="24"/>
          <w:szCs w:val="24"/>
          <w:lang w:bidi="ar-EG"/>
        </w:rPr>
        <w:t xml:space="preserve"> Testing for the potentiality of bacteriocin-producing </w:t>
      </w:r>
      <w:r w:rsidRPr="0074199F">
        <w:rPr>
          <w:rFonts w:asciiTheme="majorBidi" w:hAnsiTheme="majorBidi" w:cstheme="majorBidi"/>
          <w:i/>
          <w:iCs/>
          <w:sz w:val="24"/>
          <w:szCs w:val="24"/>
          <w:lang w:bidi="ar-EG"/>
        </w:rPr>
        <w:t>Enterococcus</w:t>
      </w:r>
      <w:r w:rsidRPr="0074199F">
        <w:rPr>
          <w:rFonts w:asciiTheme="majorBidi" w:hAnsiTheme="majorBidi" w:cstheme="majorBidi"/>
          <w:sz w:val="24"/>
          <w:szCs w:val="24"/>
          <w:lang w:bidi="ar-EG"/>
        </w:rPr>
        <w:t xml:space="preserve"> isolates</w:t>
      </w:r>
    </w:p>
    <w:p w14:paraId="2AF4D4FF" w14:textId="77777777" w:rsidR="008862D0" w:rsidRDefault="008862D0" w:rsidP="009A41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0D9C086A" w14:textId="77777777" w:rsidR="008862D0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5FB92D1" w14:textId="77777777" w:rsidR="008862D0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0F3C1A45" w14:textId="77777777" w:rsidR="008862D0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0FC88157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1A16A9E5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72806E03" w14:textId="397F6E1A" w:rsidR="008862D0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68AFB402" w14:textId="77777777" w:rsidR="009A4128" w:rsidRPr="0074199F" w:rsidRDefault="009A4128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44094F4B" w14:textId="77777777" w:rsidR="008862D0" w:rsidRPr="0074199F" w:rsidRDefault="008862D0" w:rsidP="008862D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433C0CC" w14:textId="77777777" w:rsidR="008862D0" w:rsidRPr="0074199F" w:rsidRDefault="008862D0" w:rsidP="00287526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74199F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2E864D" wp14:editId="4CE2DE43">
                <wp:simplePos x="0" y="0"/>
                <wp:positionH relativeFrom="margin">
                  <wp:align>right</wp:align>
                </wp:positionH>
                <wp:positionV relativeFrom="paragraph">
                  <wp:posOffset>20031</wp:posOffset>
                </wp:positionV>
                <wp:extent cx="5274310" cy="3267379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67379"/>
                          <a:chOff x="0" y="0"/>
                          <a:chExt cx="5274310" cy="3267379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5274310" cy="3267379"/>
                            <a:chOff x="0" y="0"/>
                            <a:chExt cx="5274310" cy="358076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3580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66" name="Straight Arrow Connector 66"/>
                          <wps:cNvCnPr/>
                          <wps:spPr>
                            <a:xfrm flipH="1">
                              <a:off x="4132800" y="2368800"/>
                              <a:ext cx="28800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8" name="Text Box 88"/>
                        <wps:cNvSpPr txBox="1"/>
                        <wps:spPr>
                          <a:xfrm>
                            <a:off x="0" y="2872025"/>
                            <a:ext cx="3587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B4C21" w14:textId="77777777" w:rsidR="008862D0" w:rsidRPr="00413B40" w:rsidRDefault="008862D0" w:rsidP="008862D0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413B4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937B2" id="Group 89" o:spid="_x0000_s1028" style="position:absolute;left:0;text-align:left;margin-left:364.1pt;margin-top:1.6pt;width:415.3pt;height:257.25pt;z-index:251659264;mso-position-horizontal:right;mso-position-horizontal-relative:margin" coordsize="52743,326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kNPwJBQAALw0AAA4AAABkcnMvZTJvRG9jLnhtbMxX227bOBB9X2D/&#10;gdB7alm+xqhTuE7SLZBtg6aLPtMSZRGVSIGkY6eL/fc9Q1JybkXTPiw2QBRehuRczpyZvH5zaGp2&#10;K4yVWi2T4as0YULlupBqu0z++nx5Mk+YdVwVvNZKLJM7YZM3Z7//9nrfLkSmK10XwjBcouxi3y6T&#10;yrl2MRjYvBINt690KxQ2S20a7jA120Fh+B63N/UgS9PpYK9N0RqdC2uxeh42kzN/f1mK3H0sSysc&#10;q5cJdHP+a/x3Q9/B2Wu+2BreVjKPavBf0KLhUuHR/qpz7jjbGfnkqkbmRltdule5bga6LGUuvA2w&#10;Zpg+suad0bvW27Jd7Ldt7ya49pGffvna/MPttWGyWCbz04Qp3iBG/lmGOZyzb7cLyLwz7U17beLC&#10;NszI3kNpGvoLS9jBu/Wud6s4OJZjcZLNxqMhvJ9jb5RNZ6OZv5sv8grReXIury5+cHLQPTwg/Xp1&#10;+kmvd7RtOntoG+b/M9sm83Q2nZBW37GtlfkCvxEDGD3BwI9zBafczogkXtK86I6Gm6+79gRwbbmT&#10;G1lLd+dTD8AkpdTttcyvTZgc4dSjCbv0KPMhpwMkE05wsuhK518tU3pdcbUVK9siZ8Ek3hUPxQc0&#10;ffDcppbtpaxrQiCNo2HI70f58YxvQu6d63zXCOUCmRhRw0atbCVbmzCzEM1GIDfM+2Lo0xuQvrKO&#10;niNw+wT/O5uv0vQ0e3uynqTrk3E6uzhZnY5nJ7P0YjZOx/Pherj+h04Px4udFbCX1+etjLpi9Ym2&#10;z2Zz5L3AE55v2C33rBZAA4U8eDoVgSNyCelqTf4JXoUcxs4Il1c0LOG5uA7hfsO7+ehZcrpF7rPN&#10;/k9dgB74zmnvjJ/P/WdQDgwY694J3TAawNfQ1F/Pb+HqYFsnQlorTRH3ttSK7ZfJ6SSb+AP3dhrp&#10;UFZq2YDXUvohOPFFJXhxoQo/dlzWYQzjawXfdZbGIabEI6hLtgMWZi8LFlWl5xj9puKtgLJ07TFX&#10;ptOOnm6c4XJbObYyRu/ZWisFd2jDIAKt47G1ilRsfWTIMooFKxHvPyh3aCUy8ng4yuCChIF7s9F0&#10;TmNvPwGY2DmjpUjO48ls6PO0J6En4QFMvIa9auG1lwYrm09mE1QCjlpfItkwbFpkmFXbhPF6iyYi&#10;d8YbYHUtiy67rdlu1rUJkL+87EJKuL0vRkA557YKcn4rWPsdQEQQMHfXAtnOSHBQLehIBAUS3XcR&#10;EYoUAEqGEIqNLu58JFCGPExw7EEN+g+wM0eDFcr2Z4roW31gWDpihco2cwesR1I9mtAV0R4rESXz&#10;WZYipR6gZDSZz3zgfAnPkMjRSR0JdCn6q1k8HU1SH/Y+i18SAevuakFor9UnUaKPgZXhGt9Bih4y&#10;PM/B8qGqRGk6Fijw5QejPB0NuPiZV/sT/mWtXH+4kUpH0FPje1S7+NqpXAZ5jzBgMNhNsXSHzcE3&#10;cFkX9QBLZjTYFCG1bX4pkRdX3LprbtDeYhEtu/uIT1lrUKiOo4RV2nx7bp3kQX3YTdge7fIyUejn&#10;E1a/V6DE0+F4jEudn4BEMkzM/Z3N/R21a9YalWvodfNDknd1NyyNbr6AQVf0Jra4yvEy8rMbrl1o&#10;4fF/QS5WKy8UGpQrddOirQmkRJj8fPjCTRtR6ZAiH3RHwnzxiLWCLEVH6RWqXCl9/SEvB59G76Mg&#10;xExHV47Rg7b//txLHf/POfsX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cJCpFt4A&#10;AAAGAQAADwAAAGRycy9kb3ducmV2LnhtbEyPT0vDQBTE74LfYXmCN7tJQ/8Q81JKUU9FsBXE22vy&#10;moRm34bsNkm/vetJj8MMM7/JNpNp1cC9a6wgxLMIFEthy0YqhM/j69MalPMkJbVWGOHGDjb5/V1G&#10;aWlH+eDh4CsVSsSlhFB736Vau6JmQ25mO5bgnW1vyAfZV7rsaQzlptXzKFpqQ42EhZo63tVcXA5X&#10;g/A20rhN4pdhfznvbt/HxfvXPmbEx4dp+wzK8+T/wvCLH9AhD0wne5XSqRYhHPEIyRxUMNdJtAR1&#10;QljEqxXoPNP/8fMfAAAA//8DAFBLAwQUAAYACAAAACEArkEZVDQJAABsHwAAFAAAAGRycy9tZWRp&#10;YS9pbWFnZTEuZW1m3Jl/bFVnGcef2957W/F2XrrpIGzsukFa0qsWWlg7nbaRjimXudGytYlkYy3Q&#10;ZgwKpTWY6dAxZbaNRJaFLSyb0WQJ/sgc1GVBMv8gG2inTaZZyNBgolFDdCSQuKoLfr7nnLc99+Ry&#10;72UzuPj2fvu87/N+3x/n+z7nPe+9J2ZmW8D5i356usLsRAxHkL623mz0M2aZjjW3mcVsyw1mX6Yu&#10;7gjOylFpNkDbD4Xaq/q6RxK27sa4zSWfAtXgAyANDs4xa64y+2BQfo7xX6N9LWVx1dX8IM8M7Zog&#10;X4P9SJBXf2vBIGTxJ0UMpX1y+lXWbjtswDZ41xyiXEb24sXxvcdGfv3ZYyNqVP2tNosnY4Y4Xtr3&#10;e83cT/Id77+94qE3a226/eWRQlxN7fTpWtu9cVXBvlTX/LtaU7/qy2zVTF7+3ma/rLxf7499nHZ9&#10;4Jb7x4cz1DWqnrKUXYntAo2pY6yYr3VLzbHKxtF6b02+v+3WCnEWLGqzExNj9p072uypm9psN76+&#10;EW/5bDHt3PrcS74FMDnPYmasfTSWFyvegCKQXB9qVwfmgXA9xRmO/I4vzcTV+EpdIIvzCFBcHKTD&#10;67DiWbymfd3imvZfJc2GKKqPnPyhFIT+xQP4MraGtWy2ZdZqS20F+DjIWIdttZ22kejZZr0eem2Y&#10;HjN4+4mnASJqA5w+cn6NH99Zr09/PppTFOnAJ7solBdPvig/XFZ9mJOiLIQ50fI91NeDg4ij6/4F&#10;tpWy9J1MfhP0eChHa3G0XzRj6SZP69cpltZ6NWq3oPUyu5m/96q19MuC8PWH8+mgTvZKa611kNYd&#10;WF/rUXR+yUM5Wt9KO8V1DhvVuglHaa1n43oFcd3yfxzX2hukNY+uQOuj6Dw/JhTT+gJ87SHrsJvQ&#10;ug8b1Xo/DsWU1iGc3B6yB2fGVlu3p3EL/5utsaTWQzYIJ01bF5caoxDEkV/WcZV3vkJtnM/xHDe8&#10;F6gvaTaM9ePzLJrtQrNdZWn2IO2k2UPYqGbn34VmpfeC/71mjVyrNBvH+potQK9THsqJs0dpN4Bm&#10;j2OjmnXi1zrlQDjlx5nu6eXeDtrKLn45cZal0wzQGIWQDvyy/804+xL9SbOTWF+zVysmk60eimlW&#10;TRvdm0/T7qto80MsxbxnzmH8HE8vqdkYdf7z3Wmmu7PU872Pe2KH92wfon0aZL1+CusmLcVx9r1q&#10;p34cwvfrt/FLx99ifR3/gYZPeihHxwnaScfj2KiOV9Ph5epY+n59f+r4XKDjH2Z0rKucTE6j43RF&#10;MR0lmuLxNdoNouPpAjoOoeNC/DkQTu4e3oszPx6XW1MQjzkirpezZfS0qVOm/AOcPdO0z3p9zMaI&#10;ixVnxVHe2ajflaNW/BRw/nA5HIdH4CgO/4b147AB/Xo8iKf4D581tVciF88WnTPfiIU59+F3ffmc&#10;N9lLeyrdeJqPvmuI8xesxhuzjsoxK73nuvX6E22G6PwClm7y9o/Xy16vFZxYW9hx9Vdq/+hnrbR/&#10;bLzs9ZJ20j8dsW5NotbxpJPLi+P00zq8QVn6zQX+ev2ZtXrJQ7F4T8FXvL9D+z3opzKfPP2a4orn&#10;S8f7GHXReC/9zNrkadeLisP24BXRUPpJNwdXzuILa/lHytLyeuBreRYd58eFYlpm4UvLD4MDaLkI&#10;yydPy/1oqT5y8oeS2zsO4MvY5+0O73zZyv9ynmXFv6vq3Oxizl172KapV1nW8ZR3vjA3mhfPcVWX&#10;ChDmyRcuh7U+R520Xg58rReg8y4P4mk+4fjWmvh7iGL72rjrazu8t4K+VgZ9Law4HF9YUXrdnqWd&#10;1u1jYA6dfwrLJ2/dzrNuV+HKyR9Kbt368WWobeeb71K+82a8nXyb9+uBfl9IUy8NdD3ZIK9yGqRC&#10;ZZeXX/Xu+rqY0A1AWj0ApNWhxBcShxKn0OpUWXHZQTt911RffPKurzNRTlzqXNrEyVTPs+VlnEuL&#10;x2WWKWSArrMQ0oFf9krH5c0IJK23Az8uNyc4z3ooZw9YT7un0HoLlk+e1ofL0vo2doEmIqkFNJah&#10;9RD76VbbzG46gNWvVX70+TGWYQraBwrpLF86qJN9N1oX6jcV9OmsOC7v4lr3tu5Xaf0V4Gv9ADo/&#10;6aGY1hn4um+HwRha78HyydP6an4fvAlXTv5Qcvft4/hmn11N6Ky713/2z57V7vdOZ/otcAv6DtFi&#10;MPhdcCc1O7wnmK9h1uuvPJ2lh0M6lHe+FD4H53M8+aM+V5elLqzvZkSRvt8Fvr51Sc7B6DudKKZv&#10;Cr70HQc6G2it+OTpO4S+GVw5+UPJ6TuGb1Zf/fqq81Wps9X792ywEwGk5Y+Ar2UDWvZ4kOa6d6ST&#10;2z8eI490nIm1d7yaCHO+SJ3ry+f8Ek5P0q1dF/WfDjjqR+MdSnSy55+Ed9Lrqx7fdnAt9V8H7tmw&#10;sOJFnn13wb1rhpeCdxQ8A1YG/Y3Z5zhnT8Cd8J6lmr/eGYl3C/gr0NzqbRW8VZUuXqrMdmts9al6&#10;5yc749d8nb8m5GfovN/5dfZvAfLLKjlrsdLvGdRuLRgMruk3zF99uLRPhCB011inZYD2St3HnTyb&#10;9eZokyOXYfUerHr02ZEzV8WCrv1GF/5ea08sGx12Xdz+Vq1NVfnvYuR7m/q21crVWfecR6ve/iS/&#10;1SOk2SNVUy9+o+ph8rItS+rsx9ebddN+/T+nRwK+iKQ6D/VLGrxSwizRBe9MQ4P1/+CZxLztDd57&#10;AJ9n1eLdea7W9i/998heeKz+yPHBdx62cyBIp6lX0nuiedjmuUuqTsCNvieKw4u+J9Iaq43iQOke&#10;oBjKgAl0+ik4ChQjY3aG++SMF9/iPI//JwHn5YAzmZyCcy7ZRb0gzs+A+tL7Sz4z+8/P2XsWo5l8&#10;OflDye0/d+JrtFde0Rzd3HpooHHvBW7crYmp5NaEP2433Lup07gbQHTcuxFd4+qaio2rE5LGDY9N&#10;OHtjV2Hd2On4VDId98e+D/6/gMZOFRj7LIJrbOl+qbGl21LGbsS68cNzOIRf1/881s3hhYqp5AsV&#10;s3P4HnWawxFs9PrHufDy5iAFCs9hLX7NoRvr5tAZm0p2xmbnoOvTHNZjo3P4BP5y5rCsgA7SIgWU&#10;3P6EpDP7Fl3P+MP7ljTXd4BrgFIaKP8fAAAA//8DAFBLAQItABQABgAIAAAAIQCm5lH7DAEAABUC&#10;AAATAAAAAAAAAAAAAAAAAAAAAABbQ29udGVudF9UeXBlc10ueG1sUEsBAi0AFAAGAAgAAAAhADj9&#10;If/WAAAAlAEAAAsAAAAAAAAAAAAAAAAAPQEAAF9yZWxzLy5yZWxzUEsBAi0AFAAGAAgAAAAhAK9k&#10;NPwJBQAALw0AAA4AAAAAAAAAAAAAAAAAPAIAAGRycy9lMm9Eb2MueG1sUEsBAi0AFAAGAAgAAAAh&#10;AI4iCUK6AAAAIQEAABkAAAAAAAAAAAAAAAAAcQcAAGRycy9fcmVscy9lMm9Eb2MueG1sLnJlbHNQ&#10;SwECLQAUAAYACAAAACEAcJCpFt4AAAAGAQAADwAAAAAAAAAAAAAAAABiCAAAZHJzL2Rvd25yZXYu&#10;eG1sUEsBAi0AFAAGAAgAAAAhAK5BGVQ0CQAAbB8AABQAAAAAAAAAAAAAAAAAbQkAAGRycy9tZWRp&#10;YS9pbWFnZTEuZW1mUEsFBgAAAAAGAAYAfAEAANMSAAAAAA==&#10;">
                <v:group id="Group 67" o:spid="_x0000_s1029" style="position:absolute;width:52743;height:32673" coordsize="52743,35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0" type="#_x0000_t75" style="position:absolute;width:52743;height:3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62XDAAAA2gAAAA8AAABkcnMvZG93bnJldi54bWxEj0GLwjAUhO/C/ofwFrxp6h5Eq1FcF1F0&#10;PWgFr4/m2dZtXkoTtf33ZkHwOMzMN8x03phS3Kl2hWUFg34Egji1uuBMwSlZ9UYgnEfWWFomBS05&#10;mM8+OlOMtX3wge5Hn4kAYRejgtz7KpbSpTkZdH1bEQfvYmuDPsg6k7rGR4CbUn5F0VAaLDgs5FjR&#10;Mqf073gzCr5/Bz+75JJc9bodm3a0HO7P1Vap7mezmIDw1Ph3+NXeaAVj+L8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PrZcMAAADaAAAADwAAAAAAAAAAAAAAAACf&#10;AgAAZHJzL2Rvd25yZXYueG1sUEsFBgAAAAAEAAQA9wAAAI8DAAAAAA==&#10;">
                    <v:imagedata r:id="rId5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6" o:spid="_x0000_s1031" type="#_x0000_t32" style="position:absolute;left:41328;top:23688;width:2880;height: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gucMAAADbAAAADwAAAGRycy9kb3ducmV2LnhtbESPQWsCMRSE70L/Q3iFXqRmFVlkNbu0&#10;ldJ6ErV4fmxeN9tuXpYk1e2/N4LgcZiZb5hVNdhOnMiH1rGC6SQDQVw73XKj4Ovw/rwAESKyxs4x&#10;KfinAFX5MFphod2Zd3Tax0YkCIcCFZgY+0LKUBuyGCauJ07et/MWY5K+kdrjOcFtJ2dZlkuLLacF&#10;gz29Gap/939WwfAxNjM5R173P8ft684ugt8EpZ4eh5cliEhDvIdv7U+tIM/h+iX9AFl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SYLnDAAAA2wAAAA8AAAAAAAAAAAAA&#10;AAAAoQIAAGRycy9kb3ducmV2LnhtbFBLBQYAAAAABAAEAPkAAACRAwAAAAA=&#10;" strokecolor="red" strokeweight="2.25pt">
                    <v:stroke endarrow="block" joinstyle="miter"/>
                  </v:shape>
                </v:group>
                <v:shape id="Text Box 88" o:spid="_x0000_s1032" type="#_x0000_t202" style="position:absolute;top:28720;width:3587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5ss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I1N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5ssMAAADbAAAADwAAAAAAAAAAAAAAAACYAgAAZHJzL2Rv&#10;d25yZXYueG1sUEsFBgAAAAAEAAQA9QAAAIgDAAAAAA==&#10;" filled="f" stroked="f" strokeweight=".5pt">
                  <v:textbox>
                    <w:txbxContent>
                      <w:p w:rsidR="008862D0" w:rsidRPr="00413B40" w:rsidRDefault="008862D0" w:rsidP="008862D0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413B40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780FB3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8FF2BB4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03C84E3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CC2D2E7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1921CAFA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4074913E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52F4C8BF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13C61D55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32600678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14:paraId="28E4F31A" w14:textId="77777777" w:rsidR="008862D0" w:rsidRPr="0074199F" w:rsidRDefault="008862D0" w:rsidP="008862D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419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58336" wp14:editId="55378469">
                <wp:simplePos x="0" y="0"/>
                <wp:positionH relativeFrom="column">
                  <wp:posOffset>0</wp:posOffset>
                </wp:positionH>
                <wp:positionV relativeFrom="paragraph">
                  <wp:posOffset>2180142</wp:posOffset>
                </wp:positionV>
                <wp:extent cx="358775" cy="322550"/>
                <wp:effectExtent l="0" t="0" r="0" b="190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3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B84434" w14:textId="77777777" w:rsidR="008862D0" w:rsidRPr="00413B40" w:rsidRDefault="008862D0" w:rsidP="008862D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13B4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  <w:r w:rsidRPr="00413B4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D7778" id="Text Box 90" o:spid="_x0000_s1033" type="#_x0000_t202" style="position:absolute;margin-left:0;margin-top:171.65pt;width:28.25pt;height:25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sXMwIAAGUEAAAOAAAAZHJzL2Uyb0RvYy54bWysVE1v2zAMvQ/YfxB0X5zPpg3iFFmLDAOK&#10;tkAy9KzIcmLAFgVJiZ39+j3JcZp1Ow27KBRJP5HvkZnfN1XJjsq6gnTKB70+Z0pLygq9S/mPzerL&#10;LWfOC52JkrRK+Uk5fr/4/Glem5ka0p7KTFkGEO1mtUn53nszSxIn96oSrkdGaQRzspXwuNpdkllR&#10;A70qk2G/f5PUZDNjSSrn4H1sg3wR8fNcSf+S5055VqYctfl42nhuw5ks5mK2s8LsC3kuQ/xDFZUo&#10;NB69QD0KL9jBFn9AVYW05Cj3PUlVQnleSBV7QDeD/odu1nthVOwF5Dhzocn9P1j5fHy1rMhSfgd6&#10;tKig0UY1nn2lhsEFfmrjZkhbGyT6Bn7o3PkdnKHtJrdV+EVDDHFAnS7sBjQJ52hyO51OOJMIjYbD&#10;ySSiJ+8fG+v8N0UVC0bKLcSLnIrjk/MoBKldSnhL06ooyyhgqVmd8psRIH+L4ItSB4+Ko3CGCQ21&#10;hQfLN9smEjDqmtpSdkKvltppcUauClT0JJx/FRbjgfYw8v4FR14SXqazxdme7M+/+UM+VEOUsxrj&#10;lnKNfeCs/K6h5t1gPA7TGS/jyXSIi72ObK8j+lA9EOZ5gNUyMpoh35edmVuq3rAXy/AmQkJLvJxy&#10;35kPvl0B7JVUy2VMwjwa4Z/02sgAHVgLbG+aN2HNWRIPLZ+pG0sx+6BMm9sqsDx4yosoW2C55RQa&#10;hgtmOap53ruwLNf3mPX+77D4BQAA//8DAFBLAwQUAAYACAAAACEABZNQyOEAAAAHAQAADwAAAGRy&#10;cy9kb3ducmV2LnhtbEyPzU7DMBCE70i8g7VIXBB1StoIQpwKkECo4ke0CPXoxksSNV5HttOmb89y&#10;guPOjGa+LRaj7cQefWgdKZhOEhBIlTMt1Qo+14+X1yBC1GR05wgVHDHAojw9KXRu3IE+cL+KteAS&#10;CrlW0MTY51KGqkGrw8T1SOx9O2915NPX0nh94HLbyaskyaTVLfFCo3t8aLDarQarYNcsL96Tp9f7&#10;r+z56N/Wg9v4l41S52fj3S2IiGP8C8MvPqNDyUxbN5AJolPAj0QF6SxNQbA9z+YgtizczKYgy0L+&#10;5y9/AAAA//8DAFBLAQItABQABgAIAAAAIQC2gziS/gAAAOEBAAATAAAAAAAAAAAAAAAAAAAAAABb&#10;Q29udGVudF9UeXBlc10ueG1sUEsBAi0AFAAGAAgAAAAhADj9If/WAAAAlAEAAAsAAAAAAAAAAAAA&#10;AAAALwEAAF9yZWxzLy5yZWxzUEsBAi0AFAAGAAgAAAAhAAf26xczAgAAZQQAAA4AAAAAAAAAAAAA&#10;AAAALgIAAGRycy9lMm9Eb2MueG1sUEsBAi0AFAAGAAgAAAAhAAWTUMjhAAAABwEAAA8AAAAAAAAA&#10;AAAAAAAAjQQAAGRycy9kb3ducmV2LnhtbFBLBQYAAAAABAAEAPMAAACbBQAAAAA=&#10;" filled="f" stroked="f" strokeweight=".5pt">
                <v:textbox>
                  <w:txbxContent>
                    <w:p w:rsidR="008862D0" w:rsidRPr="00413B40" w:rsidRDefault="008862D0" w:rsidP="008862D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13B4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</w:t>
                      </w:r>
                      <w:r w:rsidRPr="00413B4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4199F">
        <w:rPr>
          <w:noProof/>
        </w:rPr>
        <w:drawing>
          <wp:inline distT="0" distB="0" distL="0" distR="0" wp14:anchorId="4DDF8929" wp14:editId="139DBBA5">
            <wp:extent cx="5257800" cy="2473037"/>
            <wp:effectExtent l="0" t="0" r="0" b="38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4EE730" w14:textId="3C05AEC8" w:rsidR="008862D0" w:rsidRPr="0074199F" w:rsidRDefault="00224645" w:rsidP="00224645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224645">
        <w:rPr>
          <w:rFonts w:asciiTheme="majorBidi" w:hAnsiTheme="majorBidi" w:cstheme="majorBidi"/>
          <w:b/>
          <w:bCs/>
          <w:sz w:val="24"/>
          <w:szCs w:val="24"/>
          <w:lang w:bidi="ar-EG"/>
        </w:rPr>
        <w:t>Supplementary data 2</w:t>
      </w:r>
      <w:r w:rsidR="009A4128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8862D0" w:rsidRPr="0074199F">
        <w:rPr>
          <w:rFonts w:asciiTheme="majorBidi" w:hAnsiTheme="majorBidi" w:cstheme="majorBidi"/>
          <w:sz w:val="24"/>
          <w:szCs w:val="24"/>
          <w:lang w:bidi="ar-EG"/>
        </w:rPr>
        <w:t xml:space="preserve">Identification of the most promising isolate as well as its bacteriocin kinetics. (a) Phylogenetic tree of </w:t>
      </w:r>
      <w:r w:rsidR="008862D0" w:rsidRPr="0074199F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Enterococcus </w:t>
      </w:r>
      <w:proofErr w:type="spellStart"/>
      <w:r w:rsidR="008862D0" w:rsidRPr="0074199F">
        <w:rPr>
          <w:rFonts w:asciiTheme="majorBidi" w:hAnsiTheme="majorBidi" w:cstheme="majorBidi"/>
          <w:i/>
          <w:iCs/>
          <w:sz w:val="24"/>
          <w:szCs w:val="24"/>
          <w:lang w:bidi="ar-EG"/>
        </w:rPr>
        <w:t>thailandicus</w:t>
      </w:r>
      <w:proofErr w:type="spellEnd"/>
      <w:r w:rsidR="008862D0" w:rsidRPr="0074199F">
        <w:rPr>
          <w:rFonts w:asciiTheme="majorBidi" w:hAnsiTheme="majorBidi" w:cstheme="majorBidi"/>
          <w:sz w:val="24"/>
          <w:szCs w:val="24"/>
          <w:lang w:bidi="ar-EG"/>
        </w:rPr>
        <w:t xml:space="preserve"> (E5) isolate showing the position of the target isolate (as pointed by the arrow) among the selected </w:t>
      </w:r>
      <w:r w:rsidR="008862D0" w:rsidRPr="0074199F">
        <w:rPr>
          <w:rFonts w:asciiTheme="majorBidi" w:hAnsiTheme="majorBidi" w:cstheme="majorBidi"/>
          <w:i/>
          <w:iCs/>
          <w:sz w:val="24"/>
          <w:szCs w:val="24"/>
          <w:lang w:bidi="ar-EG"/>
        </w:rPr>
        <w:t>Enterococci</w:t>
      </w:r>
      <w:r w:rsidR="008862D0" w:rsidRPr="0074199F">
        <w:rPr>
          <w:rFonts w:asciiTheme="majorBidi" w:hAnsiTheme="majorBidi" w:cstheme="majorBidi"/>
          <w:sz w:val="24"/>
          <w:szCs w:val="24"/>
          <w:lang w:bidi="ar-EG"/>
        </w:rPr>
        <w:t xml:space="preserve"> based on 16Sr RNA sequences from NCBI, (b) Growth curve of </w:t>
      </w:r>
      <w:r w:rsidR="008862D0" w:rsidRPr="0074199F">
        <w:rPr>
          <w:rFonts w:asciiTheme="majorBidi" w:hAnsiTheme="majorBidi" w:cstheme="majorBidi"/>
          <w:i/>
          <w:iCs/>
          <w:sz w:val="24"/>
          <w:szCs w:val="24"/>
          <w:lang w:bidi="ar-EG"/>
        </w:rPr>
        <w:t>Enterococcus</w:t>
      </w:r>
      <w:r w:rsidR="008862D0" w:rsidRPr="0074199F">
        <w:rPr>
          <w:rFonts w:asciiTheme="majorBidi" w:hAnsiTheme="majorBidi" w:cstheme="majorBidi"/>
          <w:sz w:val="24"/>
          <w:szCs w:val="24"/>
          <w:lang w:bidi="ar-EG"/>
        </w:rPr>
        <w:t xml:space="preserve"> E5 along with the bacteriocin activity over 72 hours.</w:t>
      </w:r>
    </w:p>
    <w:p w14:paraId="580805DC" w14:textId="77777777" w:rsidR="00D47747" w:rsidRDefault="00D47747"/>
    <w:p w14:paraId="46D5B8A4" w14:textId="77777777" w:rsidR="00287526" w:rsidRDefault="00287526"/>
    <w:p w14:paraId="2D463C9E" w14:textId="77777777" w:rsidR="00287526" w:rsidRPr="0074199F" w:rsidRDefault="00287526" w:rsidP="00287526">
      <w:pPr>
        <w:spacing w:line="480" w:lineRule="auto"/>
        <w:jc w:val="both"/>
        <w:rPr>
          <w:rFonts w:asciiTheme="majorBidi" w:hAnsiTheme="majorBidi" w:cstheme="majorBidi"/>
          <w:sz w:val="6"/>
          <w:szCs w:val="6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87526" w:rsidRPr="0074199F" w14:paraId="5117B1B0" w14:textId="77777777" w:rsidTr="002C4966">
        <w:tc>
          <w:tcPr>
            <w:tcW w:w="2840" w:type="dxa"/>
            <w:vAlign w:val="center"/>
          </w:tcPr>
          <w:p w14:paraId="7A904CA4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lang w:bidi="ar-EG"/>
              </w:rPr>
              <w:lastRenderedPageBreak/>
              <w:t>Treatment</w:t>
            </w:r>
          </w:p>
        </w:tc>
        <w:tc>
          <w:tcPr>
            <w:tcW w:w="2841" w:type="dxa"/>
            <w:vAlign w:val="center"/>
          </w:tcPr>
          <w:p w14:paraId="0CD92837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lang w:bidi="ar-EG"/>
              </w:rPr>
              <w:t>Bacteriocin residual activity (%±SD)</w:t>
            </w:r>
          </w:p>
        </w:tc>
        <w:tc>
          <w:tcPr>
            <w:tcW w:w="2841" w:type="dxa"/>
            <w:vAlign w:val="center"/>
          </w:tcPr>
          <w:p w14:paraId="01E88A8B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>P</w:t>
            </w:r>
            <w:r w:rsidRPr="0074199F">
              <w:rPr>
                <w:rFonts w:asciiTheme="majorBidi" w:hAnsiTheme="majorBidi" w:cstheme="majorBidi"/>
                <w:b/>
                <w:bCs/>
                <w:lang w:bidi="ar-EG"/>
              </w:rPr>
              <w:t>-value</w:t>
            </w:r>
          </w:p>
        </w:tc>
      </w:tr>
      <w:tr w:rsidR="00287526" w:rsidRPr="0074199F" w14:paraId="57A53192" w14:textId="77777777" w:rsidTr="002C4966">
        <w:tc>
          <w:tcPr>
            <w:tcW w:w="2840" w:type="dxa"/>
          </w:tcPr>
          <w:p w14:paraId="150899D0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Temperature</w:t>
            </w:r>
            <w:r w:rsidRPr="0074199F">
              <w:rPr>
                <w:rFonts w:asciiTheme="majorBidi" w:hAnsiTheme="majorBidi" w:cstheme="majorBidi"/>
                <w:lang w:bidi="ar-EG"/>
              </w:rPr>
              <w:t>:</w:t>
            </w:r>
          </w:p>
          <w:p w14:paraId="0601881F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 xml:space="preserve">4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03CFD2A6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25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56D0E56C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40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26FE4624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60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03D587C2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70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31C5C531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  <w:p w14:paraId="0B2AA69F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121</w:t>
            </w:r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 xml:space="preserve"> </w:t>
            </w:r>
            <w:proofErr w:type="spellStart"/>
            <w:r w:rsidRPr="0074199F">
              <w:rPr>
                <w:rFonts w:asciiTheme="majorBidi" w:hAnsiTheme="majorBidi" w:cstheme="majorBidi"/>
                <w:vertAlign w:val="superscript"/>
                <w:lang w:bidi="ar-EG"/>
              </w:rPr>
              <w:t>o</w:t>
            </w:r>
            <w:r w:rsidRPr="0074199F">
              <w:rPr>
                <w:rFonts w:asciiTheme="majorBidi" w:hAnsiTheme="majorBidi" w:cstheme="majorBidi"/>
                <w:lang w:bidi="ar-EG"/>
              </w:rPr>
              <w:t>C</w:t>
            </w:r>
            <w:proofErr w:type="spellEnd"/>
            <w:r w:rsidRPr="0074199F">
              <w:rPr>
                <w:rFonts w:asciiTheme="majorBidi" w:hAnsiTheme="majorBidi" w:cstheme="majorBidi"/>
                <w:lang w:bidi="ar-EG"/>
              </w:rPr>
              <w:t>, 30 min</w:t>
            </w:r>
          </w:p>
        </w:tc>
        <w:tc>
          <w:tcPr>
            <w:tcW w:w="2841" w:type="dxa"/>
          </w:tcPr>
          <w:p w14:paraId="7E46CF9D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  <w:p w14:paraId="7D97C087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100±0.2</w:t>
            </w:r>
          </w:p>
          <w:p w14:paraId="41C1FD0B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96.5±0.51</w:t>
            </w:r>
          </w:p>
          <w:p w14:paraId="4A156E88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80.8±0.33</w:t>
            </w:r>
          </w:p>
          <w:p w14:paraId="333E219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78.1±0.02</w:t>
            </w:r>
          </w:p>
          <w:p w14:paraId="719B4A9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75±0.8</w:t>
            </w:r>
          </w:p>
          <w:p w14:paraId="6D894730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66.5±0.31</w:t>
            </w:r>
          </w:p>
          <w:p w14:paraId="467CEF74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51.01±0.2</w:t>
            </w:r>
          </w:p>
          <w:p w14:paraId="41FB081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sz w:val="2"/>
                <w:szCs w:val="2"/>
                <w:lang w:bidi="ar-EG"/>
              </w:rPr>
            </w:pPr>
          </w:p>
        </w:tc>
        <w:tc>
          <w:tcPr>
            <w:tcW w:w="2841" w:type="dxa"/>
          </w:tcPr>
          <w:p w14:paraId="567210C1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  <w:p w14:paraId="70F99101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0.04</w:t>
            </w:r>
          </w:p>
          <w:p w14:paraId="313CCBD9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0.4</w:t>
            </w:r>
          </w:p>
          <w:p w14:paraId="046520AC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  <w:p w14:paraId="36A31BFC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  <w:p w14:paraId="2A75608D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0.07</w:t>
            </w:r>
          </w:p>
          <w:p w14:paraId="7405B811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0.05</w:t>
            </w:r>
          </w:p>
          <w:p w14:paraId="1A7362E2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0.03</w:t>
            </w:r>
          </w:p>
        </w:tc>
      </w:tr>
      <w:tr w:rsidR="00287526" w:rsidRPr="0074199F" w14:paraId="794B1274" w14:textId="77777777" w:rsidTr="002C4966">
        <w:tc>
          <w:tcPr>
            <w:tcW w:w="2840" w:type="dxa"/>
          </w:tcPr>
          <w:p w14:paraId="776B9417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pH value:</w:t>
            </w:r>
          </w:p>
          <w:p w14:paraId="751D1F54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2</w:t>
            </w:r>
          </w:p>
          <w:p w14:paraId="7947C5C9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3</w:t>
            </w:r>
          </w:p>
          <w:p w14:paraId="517B9BFE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4</w:t>
            </w:r>
          </w:p>
          <w:p w14:paraId="0E1C2F60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5</w:t>
            </w:r>
          </w:p>
          <w:p w14:paraId="6A523004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6</w:t>
            </w:r>
          </w:p>
          <w:p w14:paraId="6E0907DB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</w:t>
            </w:r>
          </w:p>
          <w:p w14:paraId="6B7F46CE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8</w:t>
            </w:r>
          </w:p>
          <w:p w14:paraId="0CCC3C8F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</w:t>
            </w:r>
          </w:p>
          <w:p w14:paraId="123BE6D6" w14:textId="77777777" w:rsidR="00287526" w:rsidRPr="0074199F" w:rsidRDefault="00287526" w:rsidP="002C4966">
            <w:pPr>
              <w:ind w:firstLine="567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</w:t>
            </w:r>
          </w:p>
          <w:p w14:paraId="1F134BA7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sz w:val="2"/>
                <w:szCs w:val="2"/>
                <w:lang w:bidi="ar-EG"/>
              </w:rPr>
            </w:pPr>
          </w:p>
        </w:tc>
        <w:tc>
          <w:tcPr>
            <w:tcW w:w="2841" w:type="dxa"/>
          </w:tcPr>
          <w:p w14:paraId="424A0A14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2D7174E3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72.3±0.15</w:t>
            </w:r>
          </w:p>
          <w:p w14:paraId="749DF73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77.6±0.33</w:t>
            </w:r>
          </w:p>
          <w:p w14:paraId="6B21CF2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83±0.18</w:t>
            </w:r>
          </w:p>
          <w:p w14:paraId="0B14BA74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98.1±0.5</w:t>
            </w:r>
          </w:p>
          <w:p w14:paraId="354198EE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100.3±0.74</w:t>
            </w:r>
          </w:p>
          <w:p w14:paraId="3094C36B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100±0.08</w:t>
            </w:r>
          </w:p>
          <w:p w14:paraId="5619BB5C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70.6±0.34</w:t>
            </w:r>
          </w:p>
          <w:p w14:paraId="343589F2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39.22±0.2</w:t>
            </w:r>
          </w:p>
          <w:p w14:paraId="04F9D45F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0±0</w:t>
            </w:r>
          </w:p>
        </w:tc>
        <w:tc>
          <w:tcPr>
            <w:tcW w:w="2841" w:type="dxa"/>
          </w:tcPr>
          <w:p w14:paraId="7F54F09D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789FA86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  <w:p w14:paraId="200C4A84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  <w:p w14:paraId="12936E5E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0.07</w:t>
            </w:r>
          </w:p>
          <w:p w14:paraId="3CFDB968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0.11</w:t>
            </w:r>
          </w:p>
          <w:p w14:paraId="6CBE9987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0.21</w:t>
            </w:r>
          </w:p>
          <w:p w14:paraId="6714CC92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0.13</w:t>
            </w:r>
          </w:p>
          <w:p w14:paraId="23F8F90C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0.09</w:t>
            </w:r>
          </w:p>
          <w:p w14:paraId="21770C71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0.004</w:t>
            </w:r>
          </w:p>
          <w:p w14:paraId="6F24FEAC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0.000</w:t>
            </w:r>
          </w:p>
        </w:tc>
      </w:tr>
      <w:tr w:rsidR="00287526" w:rsidRPr="0074199F" w14:paraId="561F5DBC" w14:textId="77777777" w:rsidTr="002C4966">
        <w:tc>
          <w:tcPr>
            <w:tcW w:w="2840" w:type="dxa"/>
          </w:tcPr>
          <w:p w14:paraId="500FE3A7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Enzymes:</w:t>
            </w:r>
          </w:p>
          <w:p w14:paraId="0C9D4CB9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Proteinase-K</w:t>
            </w:r>
          </w:p>
          <w:p w14:paraId="0994FA86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α-amylase</w:t>
            </w:r>
          </w:p>
          <w:p w14:paraId="335BABB1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α-chymotrypsin</w:t>
            </w:r>
          </w:p>
          <w:p w14:paraId="5ED663F0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trypsin</w:t>
            </w:r>
          </w:p>
          <w:p w14:paraId="61C4E8B2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lysozyme</w:t>
            </w:r>
          </w:p>
          <w:p w14:paraId="5A1FCDD4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catalase</w:t>
            </w:r>
          </w:p>
          <w:p w14:paraId="11281DB4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lipase</w:t>
            </w:r>
          </w:p>
          <w:p w14:paraId="4B083425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sz w:val="2"/>
                <w:szCs w:val="2"/>
                <w:lang w:bidi="ar-EG"/>
              </w:rPr>
            </w:pPr>
          </w:p>
        </w:tc>
        <w:tc>
          <w:tcPr>
            <w:tcW w:w="2841" w:type="dxa"/>
          </w:tcPr>
          <w:p w14:paraId="14C53A4C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14:paraId="6D5A3AB1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82±0.02</w:t>
            </w:r>
          </w:p>
          <w:p w14:paraId="398A844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100.4±0.12</w:t>
            </w:r>
          </w:p>
          <w:p w14:paraId="12014188" w14:textId="77777777" w:rsidR="00287526" w:rsidRPr="0074199F" w:rsidRDefault="00287526" w:rsidP="002C4966">
            <w:pPr>
              <w:tabs>
                <w:tab w:val="left" w:pos="1107"/>
                <w:tab w:val="center" w:pos="1312"/>
              </w:tabs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32.2±0.06</w:t>
            </w:r>
          </w:p>
          <w:p w14:paraId="553BB88D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41.7±0.44</w:t>
            </w:r>
          </w:p>
          <w:p w14:paraId="6F23D143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92±0.03</w:t>
            </w:r>
          </w:p>
          <w:p w14:paraId="4C1FE19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100.1±0.6</w:t>
            </w:r>
          </w:p>
          <w:p w14:paraId="7E1E273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100±0.17</w:t>
            </w:r>
          </w:p>
        </w:tc>
        <w:tc>
          <w:tcPr>
            <w:tcW w:w="2841" w:type="dxa"/>
          </w:tcPr>
          <w:p w14:paraId="65D315C9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6DF7B1D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0.07</w:t>
            </w:r>
          </w:p>
          <w:p w14:paraId="526E353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  <w:p w14:paraId="68FC23C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0.02</w:t>
            </w:r>
          </w:p>
          <w:p w14:paraId="2BF51D8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0.001</w:t>
            </w:r>
          </w:p>
          <w:p w14:paraId="757A792A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0.07</w:t>
            </w:r>
          </w:p>
          <w:p w14:paraId="76873824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0.06</w:t>
            </w:r>
          </w:p>
          <w:p w14:paraId="3C81AEE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0.23</w:t>
            </w:r>
          </w:p>
        </w:tc>
      </w:tr>
      <w:tr w:rsidR="00287526" w:rsidRPr="0074199F" w14:paraId="5F0A1B66" w14:textId="77777777" w:rsidTr="002C4966">
        <w:tc>
          <w:tcPr>
            <w:tcW w:w="2840" w:type="dxa"/>
          </w:tcPr>
          <w:p w14:paraId="0C5BC746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4199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Detergents and others:</w:t>
            </w:r>
          </w:p>
          <w:p w14:paraId="37F870F7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SDS</w:t>
            </w:r>
          </w:p>
          <w:p w14:paraId="511297D5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Urea</w:t>
            </w:r>
          </w:p>
          <w:p w14:paraId="5157B9FE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Triton X-100</w:t>
            </w:r>
          </w:p>
          <w:p w14:paraId="2D872987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Tween 80</w:t>
            </w:r>
          </w:p>
          <w:p w14:paraId="3550FB3B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EDTA</w:t>
            </w:r>
          </w:p>
          <w:p w14:paraId="7EC2E271" w14:textId="77777777" w:rsidR="00287526" w:rsidRPr="0074199F" w:rsidRDefault="00287526" w:rsidP="002C4966">
            <w:pPr>
              <w:ind w:firstLine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Chloroform</w:t>
            </w:r>
          </w:p>
          <w:p w14:paraId="15760B5B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sz w:val="2"/>
                <w:szCs w:val="2"/>
                <w:lang w:bidi="ar-EG"/>
              </w:rPr>
            </w:pPr>
          </w:p>
        </w:tc>
        <w:tc>
          <w:tcPr>
            <w:tcW w:w="2841" w:type="dxa"/>
          </w:tcPr>
          <w:p w14:paraId="6C9E50BD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108C42B9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93.3±0.22</w:t>
            </w:r>
          </w:p>
          <w:p w14:paraId="6FE8619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95.2±0.05</w:t>
            </w:r>
          </w:p>
          <w:p w14:paraId="40F4A20A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96±0.45</w:t>
            </w:r>
          </w:p>
          <w:p w14:paraId="03F93EDD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97.6±0.04</w:t>
            </w:r>
          </w:p>
          <w:p w14:paraId="0BED66FA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96.4±0.33</w:t>
            </w:r>
          </w:p>
          <w:p w14:paraId="2D942B43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91.1±0.08</w:t>
            </w:r>
          </w:p>
        </w:tc>
        <w:tc>
          <w:tcPr>
            <w:tcW w:w="2841" w:type="dxa"/>
          </w:tcPr>
          <w:p w14:paraId="284C63C9" w14:textId="77777777" w:rsidR="00287526" w:rsidRPr="0074199F" w:rsidRDefault="00287526" w:rsidP="002C4966">
            <w:pPr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159CE393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0. 1</w:t>
            </w:r>
          </w:p>
          <w:p w14:paraId="3ED331CE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0. 43</w:t>
            </w:r>
          </w:p>
          <w:p w14:paraId="472A768A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0.09</w:t>
            </w:r>
          </w:p>
          <w:p w14:paraId="431269A5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0.54</w:t>
            </w:r>
          </w:p>
          <w:p w14:paraId="346BACCB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0.07</w:t>
            </w:r>
          </w:p>
          <w:p w14:paraId="21D0B706" w14:textId="77777777" w:rsidR="00287526" w:rsidRPr="0074199F" w:rsidRDefault="00287526" w:rsidP="002C496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4199F">
              <w:rPr>
                <w:rFonts w:asciiTheme="majorBidi" w:hAnsiTheme="majorBidi" w:cstheme="majorBidi"/>
                <w:lang w:bidi="ar-EG"/>
              </w:rPr>
              <w:t>0.08</w:t>
            </w:r>
          </w:p>
        </w:tc>
      </w:tr>
    </w:tbl>
    <w:p w14:paraId="1C6AC00D" w14:textId="77777777" w:rsidR="009A4128" w:rsidRDefault="009A4128" w:rsidP="009A412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088B2920" w14:textId="3799A564" w:rsidR="009A4128" w:rsidRPr="0074199F" w:rsidRDefault="009A4128" w:rsidP="009A4128">
      <w:pPr>
        <w:spacing w:line="24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287526">
        <w:rPr>
          <w:rFonts w:asciiTheme="majorBidi" w:hAnsiTheme="majorBidi" w:cstheme="majorBidi"/>
          <w:b/>
          <w:bCs/>
          <w:sz w:val="24"/>
          <w:szCs w:val="24"/>
          <w:lang w:bidi="ar-EG"/>
        </w:rPr>
        <w:t>Supplementary data 3</w:t>
      </w:r>
      <w:r w:rsidRPr="0028752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419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199F">
        <w:rPr>
          <w:rFonts w:asciiTheme="majorBidi" w:hAnsiTheme="majorBidi" w:cstheme="majorBidi"/>
          <w:sz w:val="24"/>
          <w:szCs w:val="24"/>
        </w:rPr>
        <w:t xml:space="preserve">Effects of different treatments on the antibacterial activity of </w:t>
      </w:r>
      <w:r>
        <w:rPr>
          <w:rFonts w:asciiTheme="majorBidi" w:hAnsiTheme="majorBidi" w:cstheme="majorBidi"/>
          <w:sz w:val="24"/>
          <w:szCs w:val="24"/>
        </w:rPr>
        <w:t xml:space="preserve">the purified </w:t>
      </w:r>
      <w:r w:rsidRPr="0074199F">
        <w:rPr>
          <w:rFonts w:asciiTheme="majorBidi" w:hAnsiTheme="majorBidi" w:cstheme="majorBidi"/>
          <w:sz w:val="24"/>
          <w:szCs w:val="24"/>
        </w:rPr>
        <w:t>bacteriocin</w:t>
      </w:r>
    </w:p>
    <w:p w14:paraId="5DB565E6" w14:textId="77777777" w:rsidR="009A4128" w:rsidRDefault="009A4128" w:rsidP="009A4128">
      <w:pPr>
        <w:spacing w:line="480" w:lineRule="auto"/>
        <w:jc w:val="both"/>
        <w:rPr>
          <w:rFonts w:asciiTheme="majorBidi" w:hAnsiTheme="majorBidi" w:cstheme="majorBidi"/>
          <w:sz w:val="6"/>
          <w:szCs w:val="6"/>
          <w:lang w:bidi="ar-EG"/>
        </w:rPr>
      </w:pPr>
    </w:p>
    <w:p w14:paraId="7FDF520E" w14:textId="77777777" w:rsidR="009A4128" w:rsidRPr="0074199F" w:rsidRDefault="009A4128" w:rsidP="0028752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C1806F0" w14:textId="77777777" w:rsidR="00287526" w:rsidRDefault="00287526"/>
    <w:p w14:paraId="20CF1522" w14:textId="77777777" w:rsidR="00287526" w:rsidRDefault="00287526"/>
    <w:sectPr w:rsidR="002875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42"/>
    <w:rsid w:val="0000476E"/>
    <w:rsid w:val="00224645"/>
    <w:rsid w:val="00287526"/>
    <w:rsid w:val="002A23B1"/>
    <w:rsid w:val="003F0042"/>
    <w:rsid w:val="008862D0"/>
    <w:rsid w:val="009A4128"/>
    <w:rsid w:val="00B6768F"/>
    <w:rsid w:val="00CF0986"/>
    <w:rsid w:val="00D47747"/>
    <w:rsid w:val="00F3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11FEC"/>
  <w15:chartTrackingRefBased/>
  <w15:docId w15:val="{12216DB5-3A80-43E5-A09A-DB408A8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010764958727986"/>
          <c:y val="0.1172415466556665"/>
          <c:w val="0.70217942865837413"/>
          <c:h val="0.686206896551724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Sheet3!$C$25</c:f>
              <c:strCache>
                <c:ptCount val="1"/>
                <c:pt idx="0">
                  <c:v>Bacteriocin activity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Sheet3!$D$22:$K$22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0.21</c:v>
                  </c:pt>
                  <c:pt idx="2">
                    <c:v>0.13</c:v>
                  </c:pt>
                  <c:pt idx="3">
                    <c:v>0.08</c:v>
                  </c:pt>
                  <c:pt idx="4">
                    <c:v>0.33</c:v>
                  </c:pt>
                  <c:pt idx="5">
                    <c:v>0.14000000000000001</c:v>
                  </c:pt>
                  <c:pt idx="6">
                    <c:v>0.08</c:v>
                  </c:pt>
                  <c:pt idx="7">
                    <c:v>0.17</c:v>
                  </c:pt>
                </c:numCache>
              </c:numRef>
            </c:plus>
            <c:minus>
              <c:numRef>
                <c:f>Sheet3!$D$22:$K$22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0.21</c:v>
                  </c:pt>
                  <c:pt idx="2">
                    <c:v>0.13</c:v>
                  </c:pt>
                  <c:pt idx="3">
                    <c:v>0.08</c:v>
                  </c:pt>
                  <c:pt idx="4">
                    <c:v>0.33</c:v>
                  </c:pt>
                  <c:pt idx="5">
                    <c:v>0.14000000000000001</c:v>
                  </c:pt>
                  <c:pt idx="6">
                    <c:v>0.08</c:v>
                  </c:pt>
                  <c:pt idx="7">
                    <c:v>0.17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Sheet3!$D$24:$L$24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  <c:pt idx="7">
                  <c:v>48</c:v>
                </c:pt>
                <c:pt idx="8">
                  <c:v>72</c:v>
                </c:pt>
              </c:numCache>
            </c:numRef>
          </c:cat>
          <c:val>
            <c:numRef>
              <c:f>Sheet3!$D$25:$L$25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400</c:v>
                </c:pt>
                <c:pt idx="4">
                  <c:v>800</c:v>
                </c:pt>
                <c:pt idx="5">
                  <c:v>6400</c:v>
                </c:pt>
                <c:pt idx="6">
                  <c:v>12800</c:v>
                </c:pt>
                <c:pt idx="7">
                  <c:v>6400</c:v>
                </c:pt>
                <c:pt idx="8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C-4AD4-88FE-B5F845037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56834336"/>
        <c:axId val="-1356835968"/>
      </c:barChart>
      <c:lineChart>
        <c:grouping val="standard"/>
        <c:varyColors val="0"/>
        <c:ser>
          <c:idx val="0"/>
          <c:order val="1"/>
          <c:tx>
            <c:strRef>
              <c:f>Sheet3!$C$26</c:f>
              <c:strCache>
                <c:ptCount val="1"/>
                <c:pt idx="0">
                  <c:v>E5 biomass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2857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Sheet3!$D$22:$K$22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0.21</c:v>
                  </c:pt>
                  <c:pt idx="2">
                    <c:v>0.13</c:v>
                  </c:pt>
                  <c:pt idx="3">
                    <c:v>0.08</c:v>
                  </c:pt>
                  <c:pt idx="4">
                    <c:v>0.33</c:v>
                  </c:pt>
                  <c:pt idx="5">
                    <c:v>0.14000000000000001</c:v>
                  </c:pt>
                  <c:pt idx="6">
                    <c:v>0.08</c:v>
                  </c:pt>
                  <c:pt idx="7">
                    <c:v>0.17</c:v>
                  </c:pt>
                </c:numCache>
              </c:numRef>
            </c:plus>
            <c:minus>
              <c:numRef>
                <c:f>Sheet3!$D$22:$K$22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0.21</c:v>
                  </c:pt>
                  <c:pt idx="2">
                    <c:v>0.13</c:v>
                  </c:pt>
                  <c:pt idx="3">
                    <c:v>0.08</c:v>
                  </c:pt>
                  <c:pt idx="4">
                    <c:v>0.33</c:v>
                  </c:pt>
                  <c:pt idx="5">
                    <c:v>0.14000000000000001</c:v>
                  </c:pt>
                  <c:pt idx="6">
                    <c:v>0.08</c:v>
                  </c:pt>
                  <c:pt idx="7">
                    <c:v>0.17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Sheet3!$D$24:$L$24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24</c:v>
                </c:pt>
                <c:pt idx="7">
                  <c:v>48</c:v>
                </c:pt>
                <c:pt idx="8">
                  <c:v>72</c:v>
                </c:pt>
              </c:numCache>
            </c:numRef>
          </c:cat>
          <c:val>
            <c:numRef>
              <c:f>Sheet3!$D$26:$L$26</c:f>
              <c:numCache>
                <c:formatCode>General</c:formatCode>
                <c:ptCount val="9"/>
                <c:pt idx="0">
                  <c:v>7.0000000000000007E-2</c:v>
                </c:pt>
                <c:pt idx="1">
                  <c:v>0.437</c:v>
                </c:pt>
                <c:pt idx="2">
                  <c:v>0.621</c:v>
                </c:pt>
                <c:pt idx="3">
                  <c:v>0.94099999999999995</c:v>
                </c:pt>
                <c:pt idx="4">
                  <c:v>1.22</c:v>
                </c:pt>
                <c:pt idx="5">
                  <c:v>1.8109999999999999</c:v>
                </c:pt>
                <c:pt idx="6">
                  <c:v>2.2610000000000001</c:v>
                </c:pt>
                <c:pt idx="7">
                  <c:v>2.35</c:v>
                </c:pt>
                <c:pt idx="8">
                  <c:v>2.35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1C-4AD4-88FE-B5F845037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56830528"/>
        <c:axId val="-1356827264"/>
      </c:lineChart>
      <c:catAx>
        <c:axId val="-1356834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Rounded MT Bold" pitchFamily="34" charset="0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 Rounded MT Bold" pitchFamily="34" charset="0"/>
                  </a:rPr>
                  <a:t>Time (hrs)</a:t>
                </a:r>
              </a:p>
            </c:rich>
          </c:tx>
          <c:layout>
            <c:manualLayout>
              <c:xMode val="edge"/>
              <c:yMode val="edge"/>
              <c:x val="0.40511734946175204"/>
              <c:y val="0.836182870758176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CH"/>
          </a:p>
        </c:txPr>
        <c:crossAx val="-13568359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35683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Rounded MT Bold" pitchFamily="34" charset="0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 Rounded MT Bold" pitchFamily="34" charset="0"/>
                  </a:rPr>
                  <a:t>OD (600 nm)</a:t>
                </a:r>
              </a:p>
            </c:rich>
          </c:tx>
          <c:layout>
            <c:manualLayout>
              <c:xMode val="edge"/>
              <c:yMode val="edge"/>
              <c:x val="0.94348815093765448"/>
              <c:y val="0.309064983898289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CH"/>
          </a:p>
        </c:txPr>
        <c:crossAx val="-1356834336"/>
        <c:crosses val="autoZero"/>
        <c:crossBetween val="midCat"/>
      </c:valAx>
      <c:catAx>
        <c:axId val="-1356830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356827264"/>
        <c:crosses val="autoZero"/>
        <c:auto val="0"/>
        <c:lblAlgn val="ctr"/>
        <c:lblOffset val="100"/>
        <c:noMultiLvlLbl val="0"/>
      </c:catAx>
      <c:valAx>
        <c:axId val="-13568272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Rounded MT Bold" pitchFamily="34" charset="0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/>
                    </a:solidFill>
                    <a:latin typeface="Arial Rounded MT Bold" pitchFamily="34" charset="0"/>
                  </a:rPr>
                  <a:t>Activity (AU/ml)</a:t>
                </a:r>
              </a:p>
            </c:rich>
          </c:tx>
          <c:layout>
            <c:manualLayout>
              <c:xMode val="edge"/>
              <c:yMode val="edge"/>
              <c:x val="4.1211567732115678E-2"/>
              <c:y val="0.292650546341281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CH"/>
          </a:p>
        </c:txPr>
        <c:crossAx val="-135683052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C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John Magri</cp:lastModifiedBy>
  <cp:revision>10</cp:revision>
  <dcterms:created xsi:type="dcterms:W3CDTF">2019-12-09T20:31:00Z</dcterms:created>
  <dcterms:modified xsi:type="dcterms:W3CDTF">2020-05-28T11:56:00Z</dcterms:modified>
</cp:coreProperties>
</file>