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DF14C" w14:textId="77777777" w:rsidR="00012AF9" w:rsidRPr="00BB37D6" w:rsidRDefault="00012AF9" w:rsidP="00012AF9">
      <w:pPr>
        <w:spacing w:line="240" w:lineRule="auto"/>
        <w:jc w:val="both"/>
        <w:rPr>
          <w:rFonts w:ascii="Times New Roman" w:hAnsi="Times New Roman"/>
          <w:b/>
          <w:sz w:val="24"/>
          <w:szCs w:val="24"/>
        </w:rPr>
      </w:pPr>
      <w:r w:rsidRPr="00BB37D6">
        <w:rPr>
          <w:rFonts w:ascii="Times New Roman" w:hAnsi="Times New Roman"/>
          <w:b/>
          <w:sz w:val="24"/>
          <w:szCs w:val="24"/>
        </w:rPr>
        <w:t>Supplementary Table 1</w:t>
      </w:r>
    </w:p>
    <w:p w14:paraId="682EAECC" w14:textId="77777777" w:rsidR="00012AF9" w:rsidRPr="00BB37D6" w:rsidRDefault="00012AF9" w:rsidP="00012AF9">
      <w:pPr>
        <w:spacing w:line="240" w:lineRule="auto"/>
        <w:jc w:val="both"/>
        <w:rPr>
          <w:rFonts w:ascii="Times New Roman" w:hAnsi="Times New Roman"/>
          <w:b/>
          <w:sz w:val="24"/>
          <w:szCs w:val="24"/>
        </w:rPr>
      </w:pPr>
      <w:r w:rsidRPr="00BB37D6">
        <w:rPr>
          <w:rFonts w:ascii="Times New Roman" w:hAnsi="Times New Roman"/>
          <w:b/>
          <w:sz w:val="24"/>
          <w:szCs w:val="24"/>
        </w:rPr>
        <w:t>Potassium channel gene mutations reported to associate with global developmental delay/intellectual disability</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0"/>
        <w:gridCol w:w="990"/>
        <w:gridCol w:w="2160"/>
        <w:gridCol w:w="1350"/>
        <w:gridCol w:w="1260"/>
        <w:gridCol w:w="1620"/>
        <w:gridCol w:w="2070"/>
      </w:tblGrid>
      <w:tr w:rsidR="00012AF9" w:rsidRPr="00BB37D6" w14:paraId="56CC6A23" w14:textId="77777777" w:rsidTr="00BB1FD8">
        <w:tc>
          <w:tcPr>
            <w:tcW w:w="1008" w:type="dxa"/>
            <w:tcBorders>
              <w:top w:val="single" w:sz="4" w:space="0" w:color="auto"/>
              <w:left w:val="nil"/>
              <w:bottom w:val="single" w:sz="4" w:space="0" w:color="auto"/>
              <w:right w:val="nil"/>
            </w:tcBorders>
            <w:shd w:val="clear" w:color="auto" w:fill="auto"/>
          </w:tcPr>
          <w:p w14:paraId="61F4BF2B" w14:textId="77777777" w:rsidR="00012AF9" w:rsidRPr="00BB37D6" w:rsidRDefault="00012AF9" w:rsidP="00BB1FD8">
            <w:pPr>
              <w:spacing w:after="0" w:line="240" w:lineRule="auto"/>
              <w:jc w:val="both"/>
              <w:rPr>
                <w:rFonts w:ascii="Times New Roman" w:hAnsi="Times New Roman"/>
                <w:b/>
                <w:sz w:val="16"/>
                <w:szCs w:val="16"/>
              </w:rPr>
            </w:pPr>
            <w:r w:rsidRPr="00BB37D6">
              <w:rPr>
                <w:rFonts w:ascii="Times New Roman" w:hAnsi="Times New Roman"/>
                <w:b/>
                <w:sz w:val="16"/>
                <w:szCs w:val="16"/>
              </w:rPr>
              <w:t>Name of the gene</w:t>
            </w:r>
          </w:p>
        </w:tc>
        <w:tc>
          <w:tcPr>
            <w:tcW w:w="2880" w:type="dxa"/>
            <w:tcBorders>
              <w:top w:val="single" w:sz="4" w:space="0" w:color="auto"/>
              <w:left w:val="nil"/>
              <w:bottom w:val="single" w:sz="4" w:space="0" w:color="auto"/>
              <w:right w:val="nil"/>
            </w:tcBorders>
            <w:shd w:val="clear" w:color="auto" w:fill="auto"/>
          </w:tcPr>
          <w:p w14:paraId="0556C684" w14:textId="77777777" w:rsidR="00012AF9" w:rsidRPr="00BB37D6" w:rsidRDefault="00012AF9" w:rsidP="00BB1FD8">
            <w:pPr>
              <w:spacing w:after="0" w:line="240" w:lineRule="auto"/>
              <w:jc w:val="both"/>
              <w:rPr>
                <w:rFonts w:ascii="Times New Roman" w:hAnsi="Times New Roman"/>
                <w:b/>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6D0A6D06" w14:textId="77777777" w:rsidR="00012AF9" w:rsidRPr="00BB37D6" w:rsidRDefault="00012AF9" w:rsidP="00BB1FD8">
            <w:pPr>
              <w:spacing w:after="0" w:line="240" w:lineRule="auto"/>
              <w:jc w:val="both"/>
              <w:rPr>
                <w:rFonts w:ascii="Times New Roman" w:hAnsi="Times New Roman"/>
                <w:b/>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44056C6D" w14:textId="77777777" w:rsidR="00012AF9" w:rsidRPr="00BB37D6" w:rsidRDefault="00012AF9" w:rsidP="00BB1FD8">
            <w:pPr>
              <w:autoSpaceDE w:val="0"/>
              <w:autoSpaceDN w:val="0"/>
              <w:adjustRightInd w:val="0"/>
              <w:spacing w:after="0" w:line="240" w:lineRule="auto"/>
              <w:rPr>
                <w:rFonts w:ascii="Times New Roman" w:hAnsi="Times New Roman"/>
                <w:b/>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1F1D6525" w14:textId="77777777" w:rsidR="00012AF9" w:rsidRPr="00BB37D6" w:rsidRDefault="00012AF9" w:rsidP="00BB1FD8">
            <w:pPr>
              <w:spacing w:after="0" w:line="240" w:lineRule="auto"/>
              <w:jc w:val="both"/>
              <w:rPr>
                <w:rFonts w:ascii="Times New Roman" w:hAnsi="Times New Roman"/>
                <w:b/>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45BE0439" w14:textId="77777777" w:rsidR="00012AF9" w:rsidRPr="00BB37D6" w:rsidRDefault="00012AF9" w:rsidP="00BB1FD8">
            <w:pPr>
              <w:spacing w:after="0" w:line="240" w:lineRule="auto"/>
              <w:jc w:val="both"/>
              <w:rPr>
                <w:rFonts w:ascii="Times New Roman" w:hAnsi="Times New Roman"/>
                <w:b/>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25B4D8FF" w14:textId="77777777" w:rsidR="00012AF9" w:rsidRPr="00BB37D6" w:rsidRDefault="00012AF9" w:rsidP="00BB1FD8">
            <w:pPr>
              <w:spacing w:after="0" w:line="240" w:lineRule="auto"/>
              <w:jc w:val="both"/>
              <w:rPr>
                <w:rFonts w:ascii="Times New Roman" w:hAnsi="Times New Roman"/>
                <w:b/>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25F583C2" w14:textId="77777777" w:rsidR="00012AF9" w:rsidRPr="00BB37D6" w:rsidRDefault="00012AF9" w:rsidP="00BB1FD8">
            <w:pPr>
              <w:spacing w:after="0" w:line="240" w:lineRule="auto"/>
              <w:jc w:val="both"/>
              <w:rPr>
                <w:rFonts w:ascii="Times New Roman" w:hAnsi="Times New Roman"/>
                <w:b/>
                <w:sz w:val="16"/>
                <w:szCs w:val="16"/>
              </w:rPr>
            </w:pPr>
            <w:r w:rsidRPr="00BB37D6">
              <w:rPr>
                <w:rFonts w:ascii="Times New Roman" w:hAnsi="Times New Roman"/>
                <w:b/>
                <w:sz w:val="16"/>
                <w:szCs w:val="16"/>
              </w:rPr>
              <w:t>Reference</w:t>
            </w:r>
          </w:p>
        </w:tc>
      </w:tr>
      <w:tr w:rsidR="00012AF9" w:rsidRPr="00BB37D6" w14:paraId="074A19E5" w14:textId="77777777" w:rsidTr="00BB1FD8">
        <w:trPr>
          <w:trHeight w:val="260"/>
        </w:trPr>
        <w:tc>
          <w:tcPr>
            <w:tcW w:w="1008" w:type="dxa"/>
            <w:tcBorders>
              <w:top w:val="single" w:sz="4" w:space="0" w:color="auto"/>
              <w:left w:val="nil"/>
              <w:bottom w:val="nil"/>
              <w:right w:val="nil"/>
            </w:tcBorders>
            <w:shd w:val="clear" w:color="auto" w:fill="auto"/>
          </w:tcPr>
          <w:p w14:paraId="7B10B78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 xml:space="preserve">KCNN3 </w:t>
            </w:r>
          </w:p>
        </w:tc>
        <w:tc>
          <w:tcPr>
            <w:tcW w:w="2880" w:type="dxa"/>
            <w:tcBorders>
              <w:top w:val="single" w:sz="4" w:space="0" w:color="auto"/>
              <w:left w:val="nil"/>
              <w:bottom w:val="nil"/>
              <w:right w:val="nil"/>
            </w:tcBorders>
            <w:shd w:val="clear" w:color="auto" w:fill="auto"/>
          </w:tcPr>
          <w:p w14:paraId="4B5E793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ZLS</w:t>
            </w:r>
          </w:p>
        </w:tc>
        <w:tc>
          <w:tcPr>
            <w:tcW w:w="990" w:type="dxa"/>
            <w:tcBorders>
              <w:top w:val="single" w:sz="4" w:space="0" w:color="auto"/>
              <w:left w:val="nil"/>
              <w:bottom w:val="nil"/>
              <w:right w:val="nil"/>
            </w:tcBorders>
            <w:shd w:val="clear" w:color="auto" w:fill="auto"/>
          </w:tcPr>
          <w:p w14:paraId="025CD02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602983</w:t>
            </w:r>
          </w:p>
        </w:tc>
        <w:tc>
          <w:tcPr>
            <w:tcW w:w="2160" w:type="dxa"/>
            <w:tcBorders>
              <w:top w:val="single" w:sz="4" w:space="0" w:color="auto"/>
              <w:left w:val="nil"/>
              <w:bottom w:val="nil"/>
              <w:right w:val="nil"/>
            </w:tcBorders>
            <w:shd w:val="clear" w:color="auto" w:fill="auto"/>
          </w:tcPr>
          <w:p w14:paraId="3DA94E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S436C</w:t>
            </w:r>
          </w:p>
        </w:tc>
        <w:tc>
          <w:tcPr>
            <w:tcW w:w="1350" w:type="dxa"/>
            <w:tcBorders>
              <w:top w:val="single" w:sz="4" w:space="0" w:color="auto"/>
              <w:left w:val="nil"/>
              <w:bottom w:val="nil"/>
              <w:right w:val="nil"/>
            </w:tcBorders>
          </w:tcPr>
          <w:p w14:paraId="233D9C5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0DA2DE7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single" w:sz="4" w:space="0" w:color="auto"/>
              <w:left w:val="nil"/>
              <w:bottom w:val="nil"/>
              <w:right w:val="nil"/>
            </w:tcBorders>
            <w:shd w:val="clear" w:color="auto" w:fill="auto"/>
          </w:tcPr>
          <w:p w14:paraId="3C3D4B8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single" w:sz="4" w:space="0" w:color="auto"/>
              <w:left w:val="nil"/>
              <w:bottom w:val="nil"/>
              <w:right w:val="nil"/>
            </w:tcBorders>
            <w:shd w:val="clear" w:color="auto" w:fill="auto"/>
          </w:tcPr>
          <w:p w14:paraId="168855A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noProof/>
                <w:sz w:val="16"/>
                <w:szCs w:val="16"/>
              </w:rPr>
              <w:t>Bauer et al., 2019</w:t>
            </w:r>
          </w:p>
        </w:tc>
      </w:tr>
      <w:tr w:rsidR="00012AF9" w:rsidRPr="00BB37D6" w14:paraId="2CF03DA9" w14:textId="77777777" w:rsidTr="00BB1FD8">
        <w:trPr>
          <w:trHeight w:val="252"/>
        </w:trPr>
        <w:tc>
          <w:tcPr>
            <w:tcW w:w="1008" w:type="dxa"/>
            <w:tcBorders>
              <w:top w:val="nil"/>
              <w:left w:val="nil"/>
              <w:bottom w:val="nil"/>
              <w:right w:val="nil"/>
            </w:tcBorders>
            <w:shd w:val="clear" w:color="auto" w:fill="auto"/>
          </w:tcPr>
          <w:p w14:paraId="40D02B3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KCNN3</w:t>
            </w:r>
          </w:p>
        </w:tc>
        <w:tc>
          <w:tcPr>
            <w:tcW w:w="2880" w:type="dxa"/>
            <w:tcBorders>
              <w:top w:val="nil"/>
              <w:left w:val="nil"/>
              <w:bottom w:val="nil"/>
              <w:right w:val="nil"/>
            </w:tcBorders>
            <w:shd w:val="clear" w:color="auto" w:fill="auto"/>
          </w:tcPr>
          <w:p w14:paraId="0D16288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ZLS</w:t>
            </w:r>
          </w:p>
        </w:tc>
        <w:tc>
          <w:tcPr>
            <w:tcW w:w="990" w:type="dxa"/>
            <w:tcBorders>
              <w:top w:val="nil"/>
              <w:left w:val="nil"/>
              <w:bottom w:val="nil"/>
              <w:right w:val="nil"/>
            </w:tcBorders>
            <w:shd w:val="clear" w:color="auto" w:fill="auto"/>
          </w:tcPr>
          <w:p w14:paraId="261DBD8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602983</w:t>
            </w:r>
          </w:p>
        </w:tc>
        <w:tc>
          <w:tcPr>
            <w:tcW w:w="2160" w:type="dxa"/>
            <w:tcBorders>
              <w:top w:val="nil"/>
              <w:left w:val="nil"/>
              <w:bottom w:val="nil"/>
              <w:right w:val="nil"/>
            </w:tcBorders>
            <w:shd w:val="clear" w:color="auto" w:fill="auto"/>
          </w:tcPr>
          <w:p w14:paraId="5DFDA36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K269E </w:t>
            </w:r>
          </w:p>
        </w:tc>
        <w:tc>
          <w:tcPr>
            <w:tcW w:w="1350" w:type="dxa"/>
            <w:tcBorders>
              <w:top w:val="nil"/>
              <w:left w:val="nil"/>
              <w:bottom w:val="nil"/>
              <w:right w:val="nil"/>
            </w:tcBorders>
          </w:tcPr>
          <w:p w14:paraId="6671ECA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B90746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FCF1E1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37C21D7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Bauer et al., 2019</w:t>
            </w:r>
          </w:p>
        </w:tc>
      </w:tr>
      <w:tr w:rsidR="00012AF9" w:rsidRPr="00BB37D6" w14:paraId="321008B8" w14:textId="77777777" w:rsidTr="00BB1FD8">
        <w:trPr>
          <w:trHeight w:val="252"/>
        </w:trPr>
        <w:tc>
          <w:tcPr>
            <w:tcW w:w="1008" w:type="dxa"/>
            <w:tcBorders>
              <w:top w:val="nil"/>
              <w:left w:val="nil"/>
              <w:bottom w:val="nil"/>
              <w:right w:val="nil"/>
            </w:tcBorders>
            <w:shd w:val="clear" w:color="auto" w:fill="auto"/>
          </w:tcPr>
          <w:p w14:paraId="177A4C6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KCNN3</w:t>
            </w:r>
          </w:p>
        </w:tc>
        <w:tc>
          <w:tcPr>
            <w:tcW w:w="2880" w:type="dxa"/>
            <w:tcBorders>
              <w:top w:val="nil"/>
              <w:left w:val="nil"/>
              <w:bottom w:val="nil"/>
              <w:right w:val="nil"/>
            </w:tcBorders>
            <w:shd w:val="clear" w:color="auto" w:fill="auto"/>
          </w:tcPr>
          <w:p w14:paraId="49D27E6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ZLS</w:t>
            </w:r>
          </w:p>
        </w:tc>
        <w:tc>
          <w:tcPr>
            <w:tcW w:w="990" w:type="dxa"/>
            <w:tcBorders>
              <w:top w:val="nil"/>
              <w:left w:val="nil"/>
              <w:bottom w:val="nil"/>
              <w:right w:val="nil"/>
            </w:tcBorders>
            <w:shd w:val="clear" w:color="auto" w:fill="auto"/>
          </w:tcPr>
          <w:p w14:paraId="2B485E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602983</w:t>
            </w:r>
          </w:p>
        </w:tc>
        <w:tc>
          <w:tcPr>
            <w:tcW w:w="2160" w:type="dxa"/>
            <w:tcBorders>
              <w:top w:val="nil"/>
              <w:left w:val="nil"/>
              <w:bottom w:val="nil"/>
              <w:right w:val="nil"/>
            </w:tcBorders>
            <w:shd w:val="clear" w:color="auto" w:fill="auto"/>
          </w:tcPr>
          <w:p w14:paraId="1256C036" w14:textId="77777777" w:rsidR="00012AF9" w:rsidRPr="00BB37D6" w:rsidRDefault="00012AF9" w:rsidP="00BB1FD8">
            <w:pPr>
              <w:autoSpaceDE w:val="0"/>
              <w:autoSpaceDN w:val="0"/>
              <w:adjustRightInd w:val="0"/>
              <w:spacing w:after="0" w:line="240" w:lineRule="auto"/>
              <w:jc w:val="both"/>
              <w:rPr>
                <w:rFonts w:ascii="Times New Roman" w:hAnsi="Times New Roman"/>
                <w:sz w:val="16"/>
                <w:szCs w:val="16"/>
              </w:rPr>
            </w:pPr>
            <w:r w:rsidRPr="00BB37D6">
              <w:rPr>
                <w:rFonts w:ascii="Times New Roman" w:hAnsi="Times New Roman"/>
                <w:sz w:val="16"/>
                <w:szCs w:val="16"/>
              </w:rPr>
              <w:t>G350D</w:t>
            </w:r>
          </w:p>
        </w:tc>
        <w:tc>
          <w:tcPr>
            <w:tcW w:w="1350" w:type="dxa"/>
            <w:tcBorders>
              <w:top w:val="nil"/>
              <w:left w:val="nil"/>
              <w:bottom w:val="nil"/>
              <w:right w:val="nil"/>
            </w:tcBorders>
          </w:tcPr>
          <w:p w14:paraId="2518A45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D659DC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E63DFD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5890476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Bauer et al., 2019</w:t>
            </w:r>
          </w:p>
        </w:tc>
      </w:tr>
      <w:tr w:rsidR="00012AF9" w:rsidRPr="00BB37D6" w14:paraId="4A62D1BB" w14:textId="77777777" w:rsidTr="00BB1FD8">
        <w:trPr>
          <w:trHeight w:val="135"/>
        </w:trPr>
        <w:tc>
          <w:tcPr>
            <w:tcW w:w="1008" w:type="dxa"/>
            <w:tcBorders>
              <w:top w:val="nil"/>
              <w:left w:val="nil"/>
              <w:bottom w:val="nil"/>
              <w:right w:val="nil"/>
            </w:tcBorders>
            <w:shd w:val="clear" w:color="auto" w:fill="auto"/>
          </w:tcPr>
          <w:p w14:paraId="2C2B4D9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144B7B8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ID, EP and ASD </w:t>
            </w:r>
          </w:p>
        </w:tc>
        <w:tc>
          <w:tcPr>
            <w:tcW w:w="990" w:type="dxa"/>
            <w:tcBorders>
              <w:top w:val="nil"/>
              <w:left w:val="nil"/>
              <w:bottom w:val="nil"/>
              <w:right w:val="nil"/>
            </w:tcBorders>
            <w:shd w:val="clear" w:color="auto" w:fill="auto"/>
          </w:tcPr>
          <w:p w14:paraId="2ECEF1A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5419D7C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R18Q</w:t>
            </w:r>
          </w:p>
        </w:tc>
        <w:tc>
          <w:tcPr>
            <w:tcW w:w="1350" w:type="dxa"/>
            <w:tcBorders>
              <w:top w:val="nil"/>
              <w:left w:val="nil"/>
              <w:bottom w:val="nil"/>
              <w:right w:val="nil"/>
            </w:tcBorders>
          </w:tcPr>
          <w:p w14:paraId="7E76EE8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3A90AE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7142EB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Moderate ID </w:t>
            </w:r>
          </w:p>
        </w:tc>
        <w:tc>
          <w:tcPr>
            <w:tcW w:w="2070" w:type="dxa"/>
            <w:tcBorders>
              <w:top w:val="nil"/>
              <w:left w:val="nil"/>
              <w:bottom w:val="nil"/>
              <w:right w:val="nil"/>
            </w:tcBorders>
            <w:shd w:val="clear" w:color="auto" w:fill="auto"/>
          </w:tcPr>
          <w:p w14:paraId="5C51D4F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Sicca et al., 2011</w:t>
            </w:r>
          </w:p>
        </w:tc>
      </w:tr>
      <w:tr w:rsidR="00012AF9" w:rsidRPr="00BB37D6" w14:paraId="6EE8C610" w14:textId="77777777" w:rsidTr="00BB1FD8">
        <w:tc>
          <w:tcPr>
            <w:tcW w:w="1008" w:type="dxa"/>
            <w:tcBorders>
              <w:top w:val="nil"/>
              <w:left w:val="nil"/>
              <w:bottom w:val="nil"/>
              <w:right w:val="nil"/>
            </w:tcBorders>
            <w:shd w:val="clear" w:color="auto" w:fill="auto"/>
          </w:tcPr>
          <w:p w14:paraId="4C14C4E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53D2C72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EP and ASD</w:t>
            </w:r>
          </w:p>
        </w:tc>
        <w:tc>
          <w:tcPr>
            <w:tcW w:w="990" w:type="dxa"/>
            <w:tcBorders>
              <w:top w:val="nil"/>
              <w:left w:val="nil"/>
              <w:bottom w:val="nil"/>
              <w:right w:val="nil"/>
            </w:tcBorders>
            <w:shd w:val="clear" w:color="auto" w:fill="auto"/>
          </w:tcPr>
          <w:p w14:paraId="583013D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4775062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R18Q </w:t>
            </w:r>
          </w:p>
        </w:tc>
        <w:tc>
          <w:tcPr>
            <w:tcW w:w="1350" w:type="dxa"/>
            <w:tcBorders>
              <w:top w:val="nil"/>
              <w:left w:val="nil"/>
              <w:bottom w:val="nil"/>
              <w:right w:val="nil"/>
            </w:tcBorders>
          </w:tcPr>
          <w:p w14:paraId="6F7AD09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5A17F2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F9717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526B069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Sicca et al., 2011</w:t>
            </w:r>
          </w:p>
        </w:tc>
      </w:tr>
      <w:tr w:rsidR="00012AF9" w:rsidRPr="00BB37D6" w14:paraId="5ACD97F3" w14:textId="77777777" w:rsidTr="00BB1FD8">
        <w:trPr>
          <w:trHeight w:val="207"/>
        </w:trPr>
        <w:tc>
          <w:tcPr>
            <w:tcW w:w="1008" w:type="dxa"/>
            <w:tcBorders>
              <w:top w:val="nil"/>
              <w:left w:val="nil"/>
              <w:bottom w:val="nil"/>
              <w:right w:val="nil"/>
            </w:tcBorders>
            <w:shd w:val="clear" w:color="auto" w:fill="auto"/>
          </w:tcPr>
          <w:p w14:paraId="730353A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61AC8FE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EP and ASD</w:t>
            </w:r>
          </w:p>
        </w:tc>
        <w:tc>
          <w:tcPr>
            <w:tcW w:w="990" w:type="dxa"/>
            <w:tcBorders>
              <w:top w:val="nil"/>
              <w:left w:val="nil"/>
              <w:bottom w:val="nil"/>
              <w:right w:val="nil"/>
            </w:tcBorders>
            <w:shd w:val="clear" w:color="auto" w:fill="auto"/>
          </w:tcPr>
          <w:p w14:paraId="341A266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6A3F22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V84M</w:t>
            </w:r>
          </w:p>
        </w:tc>
        <w:tc>
          <w:tcPr>
            <w:tcW w:w="1350" w:type="dxa"/>
            <w:tcBorders>
              <w:top w:val="nil"/>
              <w:left w:val="nil"/>
              <w:bottom w:val="nil"/>
              <w:right w:val="nil"/>
            </w:tcBorders>
          </w:tcPr>
          <w:p w14:paraId="1314576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E6A5D1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183190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D64B056"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Sicca et al., 2011</w:t>
            </w:r>
          </w:p>
        </w:tc>
      </w:tr>
      <w:tr w:rsidR="00012AF9" w:rsidRPr="00BB37D6" w14:paraId="0FD811F1" w14:textId="77777777" w:rsidTr="00BB1FD8">
        <w:tc>
          <w:tcPr>
            <w:tcW w:w="1008" w:type="dxa"/>
            <w:tcBorders>
              <w:top w:val="nil"/>
              <w:left w:val="nil"/>
              <w:bottom w:val="nil"/>
              <w:right w:val="nil"/>
            </w:tcBorders>
            <w:shd w:val="clear" w:color="auto" w:fill="auto"/>
          </w:tcPr>
          <w:p w14:paraId="1C4B34C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0C344E3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4DA8AB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5AD4D1C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R65C and  F119GfsX25</w:t>
            </w:r>
          </w:p>
        </w:tc>
        <w:tc>
          <w:tcPr>
            <w:tcW w:w="1350" w:type="dxa"/>
            <w:tcBorders>
              <w:top w:val="nil"/>
              <w:left w:val="nil"/>
              <w:bottom w:val="nil"/>
              <w:right w:val="nil"/>
            </w:tcBorders>
          </w:tcPr>
          <w:p w14:paraId="3180E9D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 and frameshift</w:t>
            </w:r>
          </w:p>
        </w:tc>
        <w:tc>
          <w:tcPr>
            <w:tcW w:w="1260" w:type="dxa"/>
            <w:tcBorders>
              <w:top w:val="nil"/>
              <w:left w:val="nil"/>
              <w:bottom w:val="nil"/>
              <w:right w:val="nil"/>
            </w:tcBorders>
            <w:shd w:val="clear" w:color="auto" w:fill="auto"/>
          </w:tcPr>
          <w:p w14:paraId="399753B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D745EC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746633A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noProof/>
                <w:sz w:val="16"/>
                <w:szCs w:val="16"/>
              </w:rPr>
              <w:t>Papavasiliou et al., 2017</w:t>
            </w:r>
          </w:p>
        </w:tc>
      </w:tr>
      <w:tr w:rsidR="00012AF9" w:rsidRPr="00BB37D6" w14:paraId="137B1E3D" w14:textId="77777777" w:rsidTr="00BB1FD8">
        <w:tc>
          <w:tcPr>
            <w:tcW w:w="1008" w:type="dxa"/>
            <w:tcBorders>
              <w:top w:val="nil"/>
              <w:left w:val="nil"/>
              <w:bottom w:val="nil"/>
              <w:right w:val="nil"/>
            </w:tcBorders>
            <w:shd w:val="clear" w:color="auto" w:fill="auto"/>
          </w:tcPr>
          <w:p w14:paraId="6F350BA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610D4C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5643737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74B1AEA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I60T </w:t>
            </w:r>
          </w:p>
        </w:tc>
        <w:tc>
          <w:tcPr>
            <w:tcW w:w="1350" w:type="dxa"/>
            <w:tcBorders>
              <w:top w:val="nil"/>
              <w:left w:val="nil"/>
              <w:bottom w:val="nil"/>
              <w:right w:val="nil"/>
            </w:tcBorders>
          </w:tcPr>
          <w:p w14:paraId="5F85A09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46DD68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4CC02E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419886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noProof/>
                <w:sz w:val="16"/>
                <w:szCs w:val="16"/>
              </w:rPr>
              <w:t>Al Dhaibani et al., 2018</w:t>
            </w:r>
          </w:p>
        </w:tc>
      </w:tr>
      <w:tr w:rsidR="00012AF9" w:rsidRPr="00BB37D6" w14:paraId="6855D088" w14:textId="77777777" w:rsidTr="00BB1FD8">
        <w:tc>
          <w:tcPr>
            <w:tcW w:w="1008" w:type="dxa"/>
            <w:tcBorders>
              <w:top w:val="nil"/>
              <w:left w:val="nil"/>
              <w:bottom w:val="nil"/>
              <w:right w:val="nil"/>
            </w:tcBorders>
            <w:shd w:val="clear" w:color="auto" w:fill="auto"/>
          </w:tcPr>
          <w:p w14:paraId="7543BBF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428FAAB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1C95AF4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3571635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I60T</w:t>
            </w:r>
          </w:p>
        </w:tc>
        <w:tc>
          <w:tcPr>
            <w:tcW w:w="1350" w:type="dxa"/>
            <w:tcBorders>
              <w:top w:val="nil"/>
              <w:left w:val="nil"/>
              <w:bottom w:val="nil"/>
              <w:right w:val="nil"/>
            </w:tcBorders>
          </w:tcPr>
          <w:p w14:paraId="59FC33A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B5678F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F6B79C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592B2C7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noProof/>
                <w:sz w:val="16"/>
                <w:szCs w:val="16"/>
              </w:rPr>
              <w:t>Al Dhaibani et al., 2018</w:t>
            </w:r>
          </w:p>
        </w:tc>
      </w:tr>
      <w:tr w:rsidR="00012AF9" w:rsidRPr="00BB37D6" w14:paraId="3016EA2C" w14:textId="77777777" w:rsidTr="00BB1FD8">
        <w:tc>
          <w:tcPr>
            <w:tcW w:w="1008" w:type="dxa"/>
            <w:tcBorders>
              <w:top w:val="nil"/>
              <w:left w:val="nil"/>
              <w:bottom w:val="nil"/>
              <w:right w:val="nil"/>
            </w:tcBorders>
            <w:shd w:val="clear" w:color="auto" w:fill="auto"/>
          </w:tcPr>
          <w:p w14:paraId="3F2DE28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5E58F9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EAST syndrome</w:t>
            </w:r>
          </w:p>
        </w:tc>
        <w:tc>
          <w:tcPr>
            <w:tcW w:w="990" w:type="dxa"/>
            <w:tcBorders>
              <w:top w:val="nil"/>
              <w:left w:val="nil"/>
              <w:bottom w:val="nil"/>
              <w:right w:val="nil"/>
            </w:tcBorders>
            <w:shd w:val="clear" w:color="auto" w:fill="auto"/>
          </w:tcPr>
          <w:p w14:paraId="166248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537DDAE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N232Qfs*14  </w:t>
            </w:r>
          </w:p>
        </w:tc>
        <w:tc>
          <w:tcPr>
            <w:tcW w:w="1350" w:type="dxa"/>
            <w:tcBorders>
              <w:top w:val="nil"/>
              <w:left w:val="nil"/>
              <w:bottom w:val="nil"/>
              <w:right w:val="nil"/>
            </w:tcBorders>
          </w:tcPr>
          <w:p w14:paraId="1E4339E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1410AA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E5F816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10F55DAA"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Severino</w:t>
            </w:r>
            <w:proofErr w:type="spellEnd"/>
            <w:r w:rsidRPr="00BB37D6">
              <w:rPr>
                <w:rFonts w:ascii="Times New Roman" w:hAnsi="Times New Roman"/>
                <w:sz w:val="16"/>
                <w:szCs w:val="16"/>
              </w:rPr>
              <w:t xml:space="preserve"> et al., 2018</w:t>
            </w:r>
          </w:p>
        </w:tc>
      </w:tr>
      <w:tr w:rsidR="00012AF9" w:rsidRPr="00BB37D6" w14:paraId="5F2CE7A2" w14:textId="77777777" w:rsidTr="00BB1FD8">
        <w:tc>
          <w:tcPr>
            <w:tcW w:w="1008" w:type="dxa"/>
            <w:tcBorders>
              <w:top w:val="nil"/>
              <w:left w:val="nil"/>
              <w:bottom w:val="nil"/>
              <w:right w:val="nil"/>
            </w:tcBorders>
            <w:shd w:val="clear" w:color="auto" w:fill="auto"/>
          </w:tcPr>
          <w:p w14:paraId="7A22624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1421959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EAST syndrome</w:t>
            </w:r>
          </w:p>
        </w:tc>
        <w:tc>
          <w:tcPr>
            <w:tcW w:w="990" w:type="dxa"/>
            <w:tcBorders>
              <w:top w:val="nil"/>
              <w:left w:val="nil"/>
              <w:bottom w:val="nil"/>
              <w:right w:val="nil"/>
            </w:tcBorders>
            <w:shd w:val="clear" w:color="auto" w:fill="auto"/>
          </w:tcPr>
          <w:p w14:paraId="67747A2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7A7E074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G275Vfs*7</w:t>
            </w:r>
          </w:p>
        </w:tc>
        <w:tc>
          <w:tcPr>
            <w:tcW w:w="1350" w:type="dxa"/>
            <w:tcBorders>
              <w:top w:val="nil"/>
              <w:left w:val="nil"/>
              <w:bottom w:val="nil"/>
              <w:right w:val="nil"/>
            </w:tcBorders>
          </w:tcPr>
          <w:p w14:paraId="4FE9E69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5B40FB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6F603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6F4249A"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Severino</w:t>
            </w:r>
            <w:proofErr w:type="spellEnd"/>
            <w:r w:rsidRPr="00BB37D6">
              <w:rPr>
                <w:rFonts w:ascii="Times New Roman" w:hAnsi="Times New Roman"/>
                <w:sz w:val="16"/>
                <w:szCs w:val="16"/>
              </w:rPr>
              <w:t xml:space="preserve"> et al., 2018</w:t>
            </w:r>
          </w:p>
        </w:tc>
      </w:tr>
      <w:tr w:rsidR="00012AF9" w:rsidRPr="00BB37D6" w14:paraId="28E4C9E7" w14:textId="77777777" w:rsidTr="00BB1FD8">
        <w:tc>
          <w:tcPr>
            <w:tcW w:w="1008" w:type="dxa"/>
            <w:tcBorders>
              <w:top w:val="nil"/>
              <w:left w:val="nil"/>
              <w:bottom w:val="nil"/>
              <w:right w:val="nil"/>
            </w:tcBorders>
            <w:shd w:val="clear" w:color="auto" w:fill="auto"/>
          </w:tcPr>
          <w:p w14:paraId="58BF1AD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3674FCDA"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SeSAME</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4114F5C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5C25070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R65P and R199*</w:t>
            </w:r>
          </w:p>
        </w:tc>
        <w:tc>
          <w:tcPr>
            <w:tcW w:w="1350" w:type="dxa"/>
            <w:tcBorders>
              <w:top w:val="nil"/>
              <w:left w:val="nil"/>
              <w:bottom w:val="nil"/>
              <w:right w:val="nil"/>
            </w:tcBorders>
          </w:tcPr>
          <w:p w14:paraId="138B01B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Compound missense and nonsense</w:t>
            </w:r>
          </w:p>
        </w:tc>
        <w:tc>
          <w:tcPr>
            <w:tcW w:w="1260" w:type="dxa"/>
            <w:tcBorders>
              <w:top w:val="nil"/>
              <w:left w:val="nil"/>
              <w:bottom w:val="nil"/>
              <w:right w:val="nil"/>
            </w:tcBorders>
            <w:shd w:val="clear" w:color="auto" w:fill="auto"/>
          </w:tcPr>
          <w:p w14:paraId="56CE8E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D4F9BB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0216346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Scholl et al., 2009</w:t>
            </w:r>
          </w:p>
        </w:tc>
      </w:tr>
      <w:tr w:rsidR="00012AF9" w:rsidRPr="00BB37D6" w14:paraId="2427FD00" w14:textId="77777777" w:rsidTr="00BB1FD8">
        <w:tc>
          <w:tcPr>
            <w:tcW w:w="1008" w:type="dxa"/>
            <w:tcBorders>
              <w:top w:val="nil"/>
              <w:left w:val="nil"/>
              <w:bottom w:val="nil"/>
              <w:right w:val="nil"/>
            </w:tcBorders>
            <w:shd w:val="clear" w:color="auto" w:fill="auto"/>
          </w:tcPr>
          <w:p w14:paraId="6C227A2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01B46BAF"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SeSAME</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0193B97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1B3F0079" w14:textId="77777777" w:rsidR="00012AF9" w:rsidRPr="00BB37D6" w:rsidRDefault="00012AF9" w:rsidP="00BB1FD8">
            <w:pPr>
              <w:autoSpaceDE w:val="0"/>
              <w:autoSpaceDN w:val="0"/>
              <w:adjustRightInd w:val="0"/>
              <w:spacing w:after="0" w:line="240" w:lineRule="auto"/>
              <w:jc w:val="both"/>
              <w:rPr>
                <w:rFonts w:ascii="Times New Roman" w:hAnsi="Times New Roman"/>
                <w:sz w:val="16"/>
                <w:szCs w:val="16"/>
              </w:rPr>
            </w:pPr>
            <w:r w:rsidRPr="00BB37D6">
              <w:rPr>
                <w:rFonts w:ascii="Times New Roman" w:hAnsi="Times New Roman"/>
                <w:sz w:val="16"/>
                <w:szCs w:val="16"/>
              </w:rPr>
              <w:t xml:space="preserve">C140R </w:t>
            </w:r>
          </w:p>
        </w:tc>
        <w:tc>
          <w:tcPr>
            <w:tcW w:w="1350" w:type="dxa"/>
            <w:tcBorders>
              <w:top w:val="nil"/>
              <w:left w:val="nil"/>
              <w:bottom w:val="nil"/>
              <w:right w:val="nil"/>
            </w:tcBorders>
          </w:tcPr>
          <w:p w14:paraId="5B01DE3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1B5EC5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B394C7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1036DF7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Scholl et al., 2009</w:t>
            </w:r>
          </w:p>
        </w:tc>
      </w:tr>
      <w:tr w:rsidR="00012AF9" w:rsidRPr="00BB37D6" w14:paraId="36B05348" w14:textId="77777777" w:rsidTr="00BB1FD8">
        <w:tc>
          <w:tcPr>
            <w:tcW w:w="1008" w:type="dxa"/>
            <w:tcBorders>
              <w:top w:val="nil"/>
              <w:left w:val="nil"/>
              <w:bottom w:val="nil"/>
              <w:right w:val="nil"/>
            </w:tcBorders>
            <w:shd w:val="clear" w:color="auto" w:fill="auto"/>
          </w:tcPr>
          <w:p w14:paraId="2D21ACE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7FF249AB"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SeSAME</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0D0110B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7CEB366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T164I</w:t>
            </w:r>
          </w:p>
        </w:tc>
        <w:tc>
          <w:tcPr>
            <w:tcW w:w="1350" w:type="dxa"/>
            <w:tcBorders>
              <w:top w:val="nil"/>
              <w:left w:val="nil"/>
              <w:bottom w:val="nil"/>
              <w:right w:val="nil"/>
            </w:tcBorders>
          </w:tcPr>
          <w:p w14:paraId="6692621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8CAA69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16691B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46F16B5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Scholl et al., 2009</w:t>
            </w:r>
          </w:p>
        </w:tc>
      </w:tr>
      <w:tr w:rsidR="00012AF9" w:rsidRPr="00BB37D6" w14:paraId="5ADCEBF4" w14:textId="77777777" w:rsidTr="00BB1FD8">
        <w:trPr>
          <w:trHeight w:val="423"/>
        </w:trPr>
        <w:tc>
          <w:tcPr>
            <w:tcW w:w="1008" w:type="dxa"/>
            <w:tcBorders>
              <w:top w:val="nil"/>
              <w:left w:val="nil"/>
              <w:bottom w:val="nil"/>
              <w:right w:val="nil"/>
            </w:tcBorders>
            <w:shd w:val="clear" w:color="auto" w:fill="auto"/>
          </w:tcPr>
          <w:p w14:paraId="2577C71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7F1DF108"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SeSAME</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3AB4AFC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40C8201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A167V and R297C</w:t>
            </w:r>
          </w:p>
        </w:tc>
        <w:tc>
          <w:tcPr>
            <w:tcW w:w="1350" w:type="dxa"/>
            <w:tcBorders>
              <w:top w:val="nil"/>
              <w:left w:val="nil"/>
              <w:bottom w:val="nil"/>
              <w:right w:val="nil"/>
            </w:tcBorders>
          </w:tcPr>
          <w:p w14:paraId="5884C29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Compound missense</w:t>
            </w:r>
          </w:p>
        </w:tc>
        <w:tc>
          <w:tcPr>
            <w:tcW w:w="1260" w:type="dxa"/>
            <w:tcBorders>
              <w:top w:val="nil"/>
              <w:left w:val="nil"/>
              <w:bottom w:val="nil"/>
              <w:right w:val="nil"/>
            </w:tcBorders>
            <w:shd w:val="clear" w:color="auto" w:fill="auto"/>
          </w:tcPr>
          <w:p w14:paraId="7828F9D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705535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025A3CD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Scholl et al., 2009</w:t>
            </w:r>
          </w:p>
        </w:tc>
      </w:tr>
      <w:tr w:rsidR="00012AF9" w:rsidRPr="00BB37D6" w14:paraId="45FF2B99" w14:textId="77777777" w:rsidTr="00BB1FD8">
        <w:tc>
          <w:tcPr>
            <w:tcW w:w="1008" w:type="dxa"/>
            <w:tcBorders>
              <w:top w:val="nil"/>
              <w:left w:val="nil"/>
              <w:bottom w:val="nil"/>
              <w:right w:val="nil"/>
            </w:tcBorders>
            <w:shd w:val="clear" w:color="auto" w:fill="auto"/>
          </w:tcPr>
          <w:p w14:paraId="6854E66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KCNJ10</w:t>
            </w:r>
          </w:p>
        </w:tc>
        <w:tc>
          <w:tcPr>
            <w:tcW w:w="2880" w:type="dxa"/>
            <w:tcBorders>
              <w:top w:val="nil"/>
              <w:left w:val="nil"/>
              <w:bottom w:val="nil"/>
              <w:right w:val="nil"/>
            </w:tcBorders>
            <w:shd w:val="clear" w:color="auto" w:fill="auto"/>
          </w:tcPr>
          <w:p w14:paraId="1C17EA71" w14:textId="77777777" w:rsidR="00012AF9" w:rsidRPr="00BB37D6" w:rsidRDefault="00012AF9" w:rsidP="00BB1FD8">
            <w:pPr>
              <w:autoSpaceDE w:val="0"/>
              <w:autoSpaceDN w:val="0"/>
              <w:adjustRightInd w:val="0"/>
              <w:spacing w:after="0" w:line="240" w:lineRule="auto"/>
              <w:jc w:val="both"/>
              <w:rPr>
                <w:rFonts w:ascii="Times New Roman" w:hAnsi="Times New Roman"/>
                <w:sz w:val="16"/>
                <w:szCs w:val="16"/>
              </w:rPr>
            </w:pPr>
            <w:r w:rsidRPr="00BB37D6">
              <w:rPr>
                <w:rFonts w:ascii="Times New Roman" w:hAnsi="Times New Roman"/>
                <w:sz w:val="16"/>
                <w:szCs w:val="16"/>
              </w:rPr>
              <w:t>ID and EP, truncal ataxia and dysmorphic features  and electrolyte imbalance</w:t>
            </w:r>
          </w:p>
        </w:tc>
        <w:tc>
          <w:tcPr>
            <w:tcW w:w="990" w:type="dxa"/>
            <w:tcBorders>
              <w:top w:val="nil"/>
              <w:left w:val="nil"/>
              <w:bottom w:val="nil"/>
              <w:right w:val="nil"/>
            </w:tcBorders>
            <w:shd w:val="clear" w:color="auto" w:fill="auto"/>
          </w:tcPr>
          <w:p w14:paraId="5C89AF8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602208</w:t>
            </w:r>
          </w:p>
        </w:tc>
        <w:tc>
          <w:tcPr>
            <w:tcW w:w="2160" w:type="dxa"/>
            <w:tcBorders>
              <w:top w:val="nil"/>
              <w:left w:val="nil"/>
              <w:bottom w:val="nil"/>
              <w:right w:val="nil"/>
            </w:tcBorders>
            <w:shd w:val="clear" w:color="auto" w:fill="auto"/>
          </w:tcPr>
          <w:p w14:paraId="29202DB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R204H</w:t>
            </w:r>
          </w:p>
        </w:tc>
        <w:tc>
          <w:tcPr>
            <w:tcW w:w="1350" w:type="dxa"/>
            <w:tcBorders>
              <w:top w:val="nil"/>
              <w:left w:val="nil"/>
              <w:bottom w:val="nil"/>
              <w:right w:val="nil"/>
            </w:tcBorders>
          </w:tcPr>
          <w:p w14:paraId="528633C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17DF80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8A19D2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B16D5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Kara et al., 2013</w:t>
            </w:r>
          </w:p>
        </w:tc>
      </w:tr>
      <w:tr w:rsidR="00012AF9" w:rsidRPr="00BB37D6" w14:paraId="3A39C98B" w14:textId="77777777" w:rsidTr="00BB1FD8">
        <w:tc>
          <w:tcPr>
            <w:tcW w:w="1008" w:type="dxa"/>
            <w:tcBorders>
              <w:top w:val="nil"/>
              <w:left w:val="nil"/>
              <w:bottom w:val="nil"/>
              <w:right w:val="nil"/>
            </w:tcBorders>
            <w:shd w:val="clear" w:color="auto" w:fill="auto"/>
          </w:tcPr>
          <w:p w14:paraId="69386D6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34C962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 and EP</w:t>
            </w:r>
          </w:p>
        </w:tc>
        <w:tc>
          <w:tcPr>
            <w:tcW w:w="990" w:type="dxa"/>
            <w:tcBorders>
              <w:top w:val="nil"/>
              <w:left w:val="nil"/>
              <w:bottom w:val="nil"/>
              <w:right w:val="nil"/>
            </w:tcBorders>
            <w:shd w:val="clear" w:color="auto" w:fill="auto"/>
          </w:tcPr>
          <w:p w14:paraId="2CE32B8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2208BE9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T374A</w:t>
            </w:r>
          </w:p>
        </w:tc>
        <w:tc>
          <w:tcPr>
            <w:tcW w:w="1350" w:type="dxa"/>
            <w:tcBorders>
              <w:top w:val="nil"/>
              <w:left w:val="nil"/>
              <w:bottom w:val="nil"/>
              <w:right w:val="nil"/>
            </w:tcBorders>
          </w:tcPr>
          <w:p w14:paraId="44839E3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858654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232972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9DDBA1E"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Hundallah</w:t>
            </w:r>
            <w:proofErr w:type="spellEnd"/>
            <w:r w:rsidRPr="00BB37D6">
              <w:rPr>
                <w:rFonts w:ascii="Times New Roman" w:hAnsi="Times New Roman"/>
                <w:sz w:val="16"/>
                <w:szCs w:val="16"/>
              </w:rPr>
              <w:t xml:space="preserve"> et al., 2016</w:t>
            </w:r>
          </w:p>
        </w:tc>
      </w:tr>
      <w:tr w:rsidR="00012AF9" w:rsidRPr="00BB37D6" w14:paraId="2E9C644D" w14:textId="77777777" w:rsidTr="00BB1FD8">
        <w:tc>
          <w:tcPr>
            <w:tcW w:w="1008" w:type="dxa"/>
            <w:tcBorders>
              <w:top w:val="nil"/>
              <w:left w:val="nil"/>
              <w:bottom w:val="nil"/>
              <w:right w:val="nil"/>
            </w:tcBorders>
            <w:shd w:val="clear" w:color="auto" w:fill="auto"/>
          </w:tcPr>
          <w:p w14:paraId="55F5BF9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4FC526B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Hereditary spastic paraplegia, ID and ataxia.</w:t>
            </w:r>
          </w:p>
        </w:tc>
        <w:tc>
          <w:tcPr>
            <w:tcW w:w="990" w:type="dxa"/>
            <w:tcBorders>
              <w:top w:val="nil"/>
              <w:left w:val="nil"/>
              <w:bottom w:val="nil"/>
              <w:right w:val="nil"/>
            </w:tcBorders>
            <w:shd w:val="clear" w:color="auto" w:fill="auto"/>
          </w:tcPr>
          <w:p w14:paraId="596AAF7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6CDA4D8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R294H</w:t>
            </w:r>
          </w:p>
        </w:tc>
        <w:tc>
          <w:tcPr>
            <w:tcW w:w="1350" w:type="dxa"/>
            <w:tcBorders>
              <w:top w:val="nil"/>
              <w:left w:val="nil"/>
              <w:bottom w:val="nil"/>
              <w:right w:val="nil"/>
            </w:tcBorders>
          </w:tcPr>
          <w:p w14:paraId="0DDD4A6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D7D005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F8364D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2EC09EE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Helbig et al., 2016</w:t>
            </w:r>
          </w:p>
        </w:tc>
      </w:tr>
      <w:tr w:rsidR="00012AF9" w:rsidRPr="00BB37D6" w14:paraId="10720DC4" w14:textId="77777777" w:rsidTr="00BB1FD8">
        <w:tc>
          <w:tcPr>
            <w:tcW w:w="1008" w:type="dxa"/>
            <w:tcBorders>
              <w:top w:val="nil"/>
              <w:left w:val="nil"/>
              <w:bottom w:val="nil"/>
              <w:right w:val="nil"/>
            </w:tcBorders>
            <w:shd w:val="clear" w:color="auto" w:fill="auto"/>
          </w:tcPr>
          <w:p w14:paraId="40C09EC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3898636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Hereditary spastic paraplegia, ID and ataxia.</w:t>
            </w:r>
          </w:p>
        </w:tc>
        <w:tc>
          <w:tcPr>
            <w:tcW w:w="990" w:type="dxa"/>
            <w:tcBorders>
              <w:top w:val="nil"/>
              <w:left w:val="nil"/>
              <w:bottom w:val="nil"/>
              <w:right w:val="nil"/>
            </w:tcBorders>
            <w:shd w:val="clear" w:color="auto" w:fill="auto"/>
          </w:tcPr>
          <w:p w14:paraId="492B47B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1C6AAEF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R294H</w:t>
            </w:r>
          </w:p>
        </w:tc>
        <w:tc>
          <w:tcPr>
            <w:tcW w:w="1350" w:type="dxa"/>
            <w:tcBorders>
              <w:top w:val="nil"/>
              <w:left w:val="nil"/>
              <w:bottom w:val="nil"/>
              <w:right w:val="nil"/>
            </w:tcBorders>
          </w:tcPr>
          <w:p w14:paraId="43C6124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0B795D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DFB47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6C04D52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Helbig et al., 2016</w:t>
            </w:r>
          </w:p>
        </w:tc>
      </w:tr>
      <w:tr w:rsidR="00012AF9" w:rsidRPr="00BB37D6" w14:paraId="0C03801D" w14:textId="77777777" w:rsidTr="00BB1FD8">
        <w:tc>
          <w:tcPr>
            <w:tcW w:w="1008" w:type="dxa"/>
            <w:tcBorders>
              <w:top w:val="nil"/>
              <w:left w:val="nil"/>
              <w:bottom w:val="nil"/>
              <w:right w:val="nil"/>
            </w:tcBorders>
            <w:shd w:val="clear" w:color="auto" w:fill="auto"/>
          </w:tcPr>
          <w:p w14:paraId="0286CE8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08ADDEF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Hereditary spastic paraplegia, ID and ataxia.</w:t>
            </w:r>
          </w:p>
        </w:tc>
        <w:tc>
          <w:tcPr>
            <w:tcW w:w="990" w:type="dxa"/>
            <w:tcBorders>
              <w:top w:val="nil"/>
              <w:left w:val="nil"/>
              <w:bottom w:val="nil"/>
              <w:right w:val="nil"/>
            </w:tcBorders>
            <w:shd w:val="clear" w:color="auto" w:fill="auto"/>
          </w:tcPr>
          <w:p w14:paraId="114FA6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37AD24B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R294H</w:t>
            </w:r>
          </w:p>
        </w:tc>
        <w:tc>
          <w:tcPr>
            <w:tcW w:w="1350" w:type="dxa"/>
            <w:tcBorders>
              <w:top w:val="nil"/>
              <w:left w:val="nil"/>
              <w:bottom w:val="nil"/>
              <w:right w:val="nil"/>
            </w:tcBorders>
          </w:tcPr>
          <w:p w14:paraId="0865AE1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FD4C6C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0D9B38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1AC82A1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Helbig et al., 2016</w:t>
            </w:r>
          </w:p>
        </w:tc>
      </w:tr>
      <w:tr w:rsidR="00012AF9" w:rsidRPr="00BB37D6" w14:paraId="00A03B26" w14:textId="77777777" w:rsidTr="00BB1FD8">
        <w:tc>
          <w:tcPr>
            <w:tcW w:w="1008" w:type="dxa"/>
            <w:tcBorders>
              <w:top w:val="nil"/>
              <w:left w:val="nil"/>
              <w:bottom w:val="single" w:sz="4" w:space="0" w:color="auto"/>
              <w:right w:val="nil"/>
            </w:tcBorders>
            <w:shd w:val="clear" w:color="auto" w:fill="auto"/>
          </w:tcPr>
          <w:p w14:paraId="7D567E2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single" w:sz="4" w:space="0" w:color="auto"/>
              <w:right w:val="nil"/>
            </w:tcBorders>
            <w:shd w:val="clear" w:color="auto" w:fill="auto"/>
          </w:tcPr>
          <w:p w14:paraId="7A3258A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Hereditary spastic paraplegia, ID and ataxia.</w:t>
            </w:r>
          </w:p>
        </w:tc>
        <w:tc>
          <w:tcPr>
            <w:tcW w:w="990" w:type="dxa"/>
            <w:tcBorders>
              <w:top w:val="nil"/>
              <w:left w:val="nil"/>
              <w:bottom w:val="single" w:sz="4" w:space="0" w:color="auto"/>
              <w:right w:val="nil"/>
            </w:tcBorders>
            <w:shd w:val="clear" w:color="auto" w:fill="auto"/>
          </w:tcPr>
          <w:p w14:paraId="78812C8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single" w:sz="4" w:space="0" w:color="auto"/>
              <w:right w:val="nil"/>
            </w:tcBorders>
            <w:shd w:val="clear" w:color="auto" w:fill="auto"/>
          </w:tcPr>
          <w:p w14:paraId="0E963A1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R294H</w:t>
            </w:r>
          </w:p>
        </w:tc>
        <w:tc>
          <w:tcPr>
            <w:tcW w:w="1350" w:type="dxa"/>
            <w:tcBorders>
              <w:top w:val="nil"/>
              <w:left w:val="nil"/>
              <w:bottom w:val="single" w:sz="4" w:space="0" w:color="auto"/>
              <w:right w:val="nil"/>
            </w:tcBorders>
          </w:tcPr>
          <w:p w14:paraId="343F78B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0207080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single" w:sz="4" w:space="0" w:color="auto"/>
              <w:right w:val="nil"/>
            </w:tcBorders>
            <w:shd w:val="clear" w:color="auto" w:fill="auto"/>
          </w:tcPr>
          <w:p w14:paraId="62CCD96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single" w:sz="4" w:space="0" w:color="auto"/>
              <w:right w:val="nil"/>
            </w:tcBorders>
            <w:shd w:val="clear" w:color="auto" w:fill="auto"/>
          </w:tcPr>
          <w:p w14:paraId="67BE0A5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Helbig et al., 2016</w:t>
            </w:r>
          </w:p>
        </w:tc>
      </w:tr>
      <w:tr w:rsidR="00012AF9" w:rsidRPr="00BB37D6" w14:paraId="4D42B647" w14:textId="77777777" w:rsidTr="00BB1FD8">
        <w:tc>
          <w:tcPr>
            <w:tcW w:w="1008" w:type="dxa"/>
            <w:tcBorders>
              <w:top w:val="single" w:sz="4" w:space="0" w:color="auto"/>
              <w:left w:val="nil"/>
              <w:bottom w:val="single" w:sz="4" w:space="0" w:color="auto"/>
              <w:right w:val="nil"/>
            </w:tcBorders>
            <w:shd w:val="clear" w:color="auto" w:fill="auto"/>
          </w:tcPr>
          <w:p w14:paraId="1E09DE7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7BA88E3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0C65AE0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33D278D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2C72CDB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4B499CE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6214F3B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58D70E0C"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6A9C3BCD" w14:textId="77777777" w:rsidTr="00BB1FD8">
        <w:tc>
          <w:tcPr>
            <w:tcW w:w="1008" w:type="dxa"/>
            <w:tcBorders>
              <w:top w:val="single" w:sz="4" w:space="0" w:color="auto"/>
              <w:left w:val="nil"/>
              <w:bottom w:val="nil"/>
              <w:right w:val="nil"/>
            </w:tcBorders>
            <w:shd w:val="clear" w:color="auto" w:fill="auto"/>
          </w:tcPr>
          <w:p w14:paraId="1357AC6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single" w:sz="4" w:space="0" w:color="auto"/>
              <w:left w:val="nil"/>
              <w:bottom w:val="nil"/>
              <w:right w:val="nil"/>
            </w:tcBorders>
            <w:shd w:val="clear" w:color="auto" w:fill="auto"/>
          </w:tcPr>
          <w:p w14:paraId="257E4A8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Hereditary spastic paraplegia, ID and ataxia.</w:t>
            </w:r>
          </w:p>
        </w:tc>
        <w:tc>
          <w:tcPr>
            <w:tcW w:w="990" w:type="dxa"/>
            <w:tcBorders>
              <w:top w:val="single" w:sz="4" w:space="0" w:color="auto"/>
              <w:left w:val="nil"/>
              <w:bottom w:val="nil"/>
              <w:right w:val="nil"/>
            </w:tcBorders>
            <w:shd w:val="clear" w:color="auto" w:fill="auto"/>
          </w:tcPr>
          <w:p w14:paraId="78FF009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single" w:sz="4" w:space="0" w:color="auto"/>
              <w:left w:val="nil"/>
              <w:bottom w:val="nil"/>
              <w:right w:val="nil"/>
            </w:tcBorders>
            <w:shd w:val="clear" w:color="auto" w:fill="auto"/>
          </w:tcPr>
          <w:p w14:paraId="69C6032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R294H</w:t>
            </w:r>
          </w:p>
        </w:tc>
        <w:tc>
          <w:tcPr>
            <w:tcW w:w="1350" w:type="dxa"/>
            <w:tcBorders>
              <w:top w:val="single" w:sz="4" w:space="0" w:color="auto"/>
              <w:left w:val="nil"/>
              <w:bottom w:val="nil"/>
              <w:right w:val="nil"/>
            </w:tcBorders>
          </w:tcPr>
          <w:p w14:paraId="6C74FE9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5F588D0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single" w:sz="4" w:space="0" w:color="auto"/>
              <w:left w:val="nil"/>
              <w:bottom w:val="nil"/>
              <w:right w:val="nil"/>
            </w:tcBorders>
            <w:shd w:val="clear" w:color="auto" w:fill="auto"/>
          </w:tcPr>
          <w:p w14:paraId="6326FDD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single" w:sz="4" w:space="0" w:color="auto"/>
              <w:left w:val="nil"/>
              <w:bottom w:val="nil"/>
              <w:right w:val="nil"/>
            </w:tcBorders>
            <w:shd w:val="clear" w:color="auto" w:fill="auto"/>
          </w:tcPr>
          <w:p w14:paraId="69E3FE3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Helbig et al., 2016</w:t>
            </w:r>
          </w:p>
        </w:tc>
      </w:tr>
      <w:tr w:rsidR="00012AF9" w:rsidRPr="00BB37D6" w14:paraId="23EBF41F" w14:textId="77777777" w:rsidTr="00BB1FD8">
        <w:trPr>
          <w:trHeight w:val="162"/>
        </w:trPr>
        <w:tc>
          <w:tcPr>
            <w:tcW w:w="1008" w:type="dxa"/>
            <w:tcBorders>
              <w:top w:val="nil"/>
              <w:left w:val="nil"/>
              <w:bottom w:val="nil"/>
              <w:right w:val="nil"/>
            </w:tcBorders>
            <w:shd w:val="clear" w:color="auto" w:fill="auto"/>
          </w:tcPr>
          <w:p w14:paraId="06AF0DAE"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04AC766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6746E4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25BE739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P405L</w:t>
            </w:r>
          </w:p>
        </w:tc>
        <w:tc>
          <w:tcPr>
            <w:tcW w:w="1350" w:type="dxa"/>
            <w:tcBorders>
              <w:top w:val="nil"/>
              <w:left w:val="nil"/>
              <w:bottom w:val="nil"/>
              <w:right w:val="nil"/>
            </w:tcBorders>
          </w:tcPr>
          <w:p w14:paraId="166660E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70A00BA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6EB028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40CD6D6E"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Syrbe</w:t>
            </w:r>
            <w:proofErr w:type="spellEnd"/>
            <w:r w:rsidRPr="00BB37D6">
              <w:rPr>
                <w:rFonts w:ascii="Times New Roman" w:hAnsi="Times New Roman"/>
                <w:sz w:val="16"/>
                <w:szCs w:val="16"/>
              </w:rPr>
              <w:t xml:space="preserve"> et al., 2015</w:t>
            </w:r>
          </w:p>
        </w:tc>
      </w:tr>
      <w:tr w:rsidR="00012AF9" w:rsidRPr="00BB37D6" w14:paraId="0A069F70" w14:textId="77777777" w:rsidTr="00BB1FD8">
        <w:trPr>
          <w:trHeight w:val="225"/>
        </w:trPr>
        <w:tc>
          <w:tcPr>
            <w:tcW w:w="1008" w:type="dxa"/>
            <w:tcBorders>
              <w:top w:val="nil"/>
              <w:left w:val="nil"/>
              <w:bottom w:val="nil"/>
              <w:right w:val="nil"/>
            </w:tcBorders>
            <w:shd w:val="clear" w:color="auto" w:fill="auto"/>
          </w:tcPr>
          <w:p w14:paraId="2E0116F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7ADAC31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357A4C0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2FC27A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I263T</w:t>
            </w:r>
          </w:p>
        </w:tc>
        <w:tc>
          <w:tcPr>
            <w:tcW w:w="1350" w:type="dxa"/>
            <w:tcBorders>
              <w:top w:val="nil"/>
              <w:left w:val="nil"/>
              <w:bottom w:val="nil"/>
              <w:right w:val="nil"/>
            </w:tcBorders>
          </w:tcPr>
          <w:p w14:paraId="52DC030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5D6C9F1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B214C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37927E5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Syrbe et al., 2015</w:t>
            </w:r>
          </w:p>
        </w:tc>
      </w:tr>
      <w:tr w:rsidR="00012AF9" w:rsidRPr="00BB37D6" w14:paraId="0AA2FE1E" w14:textId="77777777" w:rsidTr="00BB1FD8">
        <w:trPr>
          <w:trHeight w:val="360"/>
        </w:trPr>
        <w:tc>
          <w:tcPr>
            <w:tcW w:w="1008" w:type="dxa"/>
            <w:tcBorders>
              <w:top w:val="nil"/>
              <w:left w:val="nil"/>
              <w:bottom w:val="nil"/>
              <w:right w:val="nil"/>
            </w:tcBorders>
            <w:shd w:val="clear" w:color="auto" w:fill="auto"/>
          </w:tcPr>
          <w:p w14:paraId="3B1F438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396DB86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4149248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2E0A732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P405L</w:t>
            </w:r>
          </w:p>
        </w:tc>
        <w:tc>
          <w:tcPr>
            <w:tcW w:w="1350" w:type="dxa"/>
            <w:tcBorders>
              <w:top w:val="nil"/>
              <w:left w:val="nil"/>
              <w:bottom w:val="nil"/>
              <w:right w:val="nil"/>
            </w:tcBorders>
          </w:tcPr>
          <w:p w14:paraId="61F1916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0B636F7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0B7DC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2070" w:type="dxa"/>
            <w:tcBorders>
              <w:top w:val="nil"/>
              <w:left w:val="nil"/>
              <w:bottom w:val="nil"/>
              <w:right w:val="nil"/>
            </w:tcBorders>
            <w:shd w:val="clear" w:color="auto" w:fill="auto"/>
          </w:tcPr>
          <w:p w14:paraId="288B7F6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Syrbe et al., 2015</w:t>
            </w:r>
          </w:p>
        </w:tc>
      </w:tr>
      <w:tr w:rsidR="00012AF9" w:rsidRPr="00BB37D6" w14:paraId="296B73B4" w14:textId="77777777" w:rsidTr="00BB1FD8">
        <w:tc>
          <w:tcPr>
            <w:tcW w:w="1008" w:type="dxa"/>
            <w:tcBorders>
              <w:top w:val="nil"/>
              <w:left w:val="nil"/>
              <w:bottom w:val="nil"/>
              <w:right w:val="nil"/>
            </w:tcBorders>
            <w:shd w:val="clear" w:color="auto" w:fill="auto"/>
          </w:tcPr>
          <w:p w14:paraId="29FB7B4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2FB4779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395BDD0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143BA54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P405L</w:t>
            </w:r>
          </w:p>
        </w:tc>
        <w:tc>
          <w:tcPr>
            <w:tcW w:w="1350" w:type="dxa"/>
            <w:tcBorders>
              <w:top w:val="nil"/>
              <w:left w:val="nil"/>
              <w:bottom w:val="nil"/>
              <w:right w:val="nil"/>
            </w:tcBorders>
          </w:tcPr>
          <w:p w14:paraId="4F4098D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7C3365B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AD1E48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413856E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Syrbe et al., 2015</w:t>
            </w:r>
          </w:p>
        </w:tc>
      </w:tr>
      <w:tr w:rsidR="00012AF9" w:rsidRPr="00BB37D6" w14:paraId="2B800D92" w14:textId="77777777" w:rsidTr="00BB1FD8">
        <w:trPr>
          <w:trHeight w:val="360"/>
        </w:trPr>
        <w:tc>
          <w:tcPr>
            <w:tcW w:w="1008" w:type="dxa"/>
            <w:tcBorders>
              <w:top w:val="nil"/>
              <w:left w:val="nil"/>
              <w:bottom w:val="nil"/>
              <w:right w:val="nil"/>
            </w:tcBorders>
            <w:shd w:val="clear" w:color="auto" w:fill="auto"/>
          </w:tcPr>
          <w:p w14:paraId="1A427D4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03CE0D0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12D68A6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4B88687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L298F</w:t>
            </w:r>
          </w:p>
        </w:tc>
        <w:tc>
          <w:tcPr>
            <w:tcW w:w="1350" w:type="dxa"/>
            <w:tcBorders>
              <w:top w:val="nil"/>
              <w:left w:val="nil"/>
              <w:bottom w:val="nil"/>
              <w:right w:val="nil"/>
            </w:tcBorders>
          </w:tcPr>
          <w:p w14:paraId="4B1D396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B312FB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69014C6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71DC4CE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Syrbe et al., 2015</w:t>
            </w:r>
          </w:p>
        </w:tc>
      </w:tr>
      <w:tr w:rsidR="00012AF9" w:rsidRPr="00BB37D6" w14:paraId="1D084C21" w14:textId="77777777" w:rsidTr="00BB1FD8">
        <w:tc>
          <w:tcPr>
            <w:tcW w:w="1008" w:type="dxa"/>
            <w:tcBorders>
              <w:top w:val="nil"/>
              <w:left w:val="nil"/>
              <w:bottom w:val="nil"/>
              <w:right w:val="nil"/>
            </w:tcBorders>
            <w:shd w:val="clear" w:color="auto" w:fill="auto"/>
          </w:tcPr>
          <w:p w14:paraId="6A955C0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KCNA2</w:t>
            </w:r>
          </w:p>
        </w:tc>
        <w:tc>
          <w:tcPr>
            <w:tcW w:w="2880" w:type="dxa"/>
            <w:tcBorders>
              <w:top w:val="nil"/>
              <w:left w:val="nil"/>
              <w:bottom w:val="nil"/>
              <w:right w:val="nil"/>
            </w:tcBorders>
            <w:shd w:val="clear" w:color="auto" w:fill="auto"/>
          </w:tcPr>
          <w:p w14:paraId="7EF9398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3A211C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176262</w:t>
            </w:r>
          </w:p>
        </w:tc>
        <w:tc>
          <w:tcPr>
            <w:tcW w:w="2160" w:type="dxa"/>
            <w:tcBorders>
              <w:top w:val="nil"/>
              <w:left w:val="nil"/>
              <w:bottom w:val="nil"/>
              <w:right w:val="nil"/>
            </w:tcBorders>
            <w:shd w:val="clear" w:color="auto" w:fill="auto"/>
          </w:tcPr>
          <w:p w14:paraId="2347A6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R297Q</w:t>
            </w:r>
          </w:p>
        </w:tc>
        <w:tc>
          <w:tcPr>
            <w:tcW w:w="1350" w:type="dxa"/>
            <w:tcBorders>
              <w:top w:val="nil"/>
              <w:left w:val="nil"/>
              <w:bottom w:val="nil"/>
              <w:right w:val="nil"/>
            </w:tcBorders>
          </w:tcPr>
          <w:p w14:paraId="0ECEC8E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DFEC5F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1FCC8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799D27A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Syrbe et al., 2015</w:t>
            </w:r>
          </w:p>
        </w:tc>
      </w:tr>
      <w:tr w:rsidR="00012AF9" w:rsidRPr="00BB37D6" w14:paraId="41385BCB" w14:textId="77777777" w:rsidTr="00BB1FD8">
        <w:tc>
          <w:tcPr>
            <w:tcW w:w="1008" w:type="dxa"/>
            <w:tcBorders>
              <w:top w:val="nil"/>
              <w:left w:val="nil"/>
              <w:bottom w:val="nil"/>
              <w:right w:val="nil"/>
            </w:tcBorders>
            <w:shd w:val="clear" w:color="auto" w:fill="auto"/>
          </w:tcPr>
          <w:p w14:paraId="625D42A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KCNA4</w:t>
            </w:r>
          </w:p>
        </w:tc>
        <w:tc>
          <w:tcPr>
            <w:tcW w:w="2880" w:type="dxa"/>
            <w:tcBorders>
              <w:top w:val="nil"/>
              <w:left w:val="nil"/>
              <w:bottom w:val="nil"/>
              <w:right w:val="nil"/>
            </w:tcBorders>
            <w:shd w:val="clear" w:color="auto" w:fill="auto"/>
          </w:tcPr>
          <w:p w14:paraId="2ED341D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striatal thinning, congenital</w:t>
            </w:r>
          </w:p>
          <w:p w14:paraId="79916C8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cataract and ADHD</w:t>
            </w:r>
          </w:p>
        </w:tc>
        <w:tc>
          <w:tcPr>
            <w:tcW w:w="990" w:type="dxa"/>
            <w:tcBorders>
              <w:top w:val="nil"/>
              <w:left w:val="nil"/>
              <w:bottom w:val="nil"/>
              <w:right w:val="nil"/>
            </w:tcBorders>
            <w:shd w:val="clear" w:color="auto" w:fill="auto"/>
          </w:tcPr>
          <w:p w14:paraId="5AFE7E2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176266</w:t>
            </w:r>
          </w:p>
        </w:tc>
        <w:tc>
          <w:tcPr>
            <w:tcW w:w="2160" w:type="dxa"/>
            <w:tcBorders>
              <w:top w:val="nil"/>
              <w:left w:val="nil"/>
              <w:bottom w:val="nil"/>
              <w:right w:val="nil"/>
            </w:tcBorders>
            <w:shd w:val="clear" w:color="auto" w:fill="auto"/>
          </w:tcPr>
          <w:p w14:paraId="703B17C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R89Q</w:t>
            </w:r>
          </w:p>
        </w:tc>
        <w:tc>
          <w:tcPr>
            <w:tcW w:w="1350" w:type="dxa"/>
            <w:tcBorders>
              <w:top w:val="nil"/>
              <w:left w:val="nil"/>
              <w:bottom w:val="nil"/>
              <w:right w:val="nil"/>
            </w:tcBorders>
          </w:tcPr>
          <w:p w14:paraId="260B22A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43E1F7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E4AD3A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07A788D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Kaya et al., 2016</w:t>
            </w:r>
          </w:p>
        </w:tc>
      </w:tr>
      <w:tr w:rsidR="00012AF9" w:rsidRPr="00BB37D6" w14:paraId="46A63AA4" w14:textId="77777777" w:rsidTr="00BB1FD8">
        <w:tc>
          <w:tcPr>
            <w:tcW w:w="1008" w:type="dxa"/>
            <w:tcBorders>
              <w:top w:val="nil"/>
              <w:left w:val="nil"/>
              <w:bottom w:val="nil"/>
              <w:right w:val="nil"/>
            </w:tcBorders>
            <w:shd w:val="clear" w:color="auto" w:fill="auto"/>
          </w:tcPr>
          <w:p w14:paraId="2A26587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KCNA4</w:t>
            </w:r>
          </w:p>
        </w:tc>
        <w:tc>
          <w:tcPr>
            <w:tcW w:w="2880" w:type="dxa"/>
            <w:tcBorders>
              <w:top w:val="nil"/>
              <w:left w:val="nil"/>
              <w:bottom w:val="nil"/>
              <w:right w:val="nil"/>
            </w:tcBorders>
            <w:shd w:val="clear" w:color="auto" w:fill="auto"/>
          </w:tcPr>
          <w:p w14:paraId="1C1D49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striatal thinning, congenital</w:t>
            </w:r>
          </w:p>
          <w:p w14:paraId="2A9736F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cataract and ADHD</w:t>
            </w:r>
          </w:p>
        </w:tc>
        <w:tc>
          <w:tcPr>
            <w:tcW w:w="990" w:type="dxa"/>
            <w:tcBorders>
              <w:top w:val="nil"/>
              <w:left w:val="nil"/>
              <w:bottom w:val="nil"/>
              <w:right w:val="nil"/>
            </w:tcBorders>
            <w:shd w:val="clear" w:color="auto" w:fill="auto"/>
          </w:tcPr>
          <w:p w14:paraId="06245D1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176266</w:t>
            </w:r>
          </w:p>
        </w:tc>
        <w:tc>
          <w:tcPr>
            <w:tcW w:w="2160" w:type="dxa"/>
            <w:tcBorders>
              <w:top w:val="nil"/>
              <w:left w:val="nil"/>
              <w:bottom w:val="nil"/>
              <w:right w:val="nil"/>
            </w:tcBorders>
            <w:shd w:val="clear" w:color="auto" w:fill="auto"/>
          </w:tcPr>
          <w:p w14:paraId="3C13765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R89Q</w:t>
            </w:r>
          </w:p>
        </w:tc>
        <w:tc>
          <w:tcPr>
            <w:tcW w:w="1350" w:type="dxa"/>
            <w:tcBorders>
              <w:top w:val="nil"/>
              <w:left w:val="nil"/>
              <w:bottom w:val="nil"/>
              <w:right w:val="nil"/>
            </w:tcBorders>
          </w:tcPr>
          <w:p w14:paraId="51B0030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87032E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35E87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4C89343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Kaya et al., 2016</w:t>
            </w:r>
          </w:p>
        </w:tc>
      </w:tr>
      <w:tr w:rsidR="00012AF9" w:rsidRPr="00BB37D6" w14:paraId="075E8DC8" w14:textId="77777777" w:rsidTr="00BB1FD8">
        <w:tc>
          <w:tcPr>
            <w:tcW w:w="1008" w:type="dxa"/>
            <w:tcBorders>
              <w:top w:val="nil"/>
              <w:left w:val="nil"/>
              <w:bottom w:val="nil"/>
              <w:right w:val="nil"/>
            </w:tcBorders>
            <w:shd w:val="clear" w:color="auto" w:fill="auto"/>
          </w:tcPr>
          <w:p w14:paraId="722472A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KCNA4</w:t>
            </w:r>
          </w:p>
        </w:tc>
        <w:tc>
          <w:tcPr>
            <w:tcW w:w="2880" w:type="dxa"/>
            <w:tcBorders>
              <w:top w:val="nil"/>
              <w:left w:val="nil"/>
              <w:bottom w:val="nil"/>
              <w:right w:val="nil"/>
            </w:tcBorders>
            <w:shd w:val="clear" w:color="auto" w:fill="auto"/>
          </w:tcPr>
          <w:p w14:paraId="7B50538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striatal thinning, congenital</w:t>
            </w:r>
          </w:p>
          <w:p w14:paraId="53A1457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cataract and ADHD</w:t>
            </w:r>
          </w:p>
        </w:tc>
        <w:tc>
          <w:tcPr>
            <w:tcW w:w="990" w:type="dxa"/>
            <w:tcBorders>
              <w:top w:val="nil"/>
              <w:left w:val="nil"/>
              <w:bottom w:val="nil"/>
              <w:right w:val="nil"/>
            </w:tcBorders>
            <w:shd w:val="clear" w:color="auto" w:fill="auto"/>
          </w:tcPr>
          <w:p w14:paraId="6CF30E4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176266</w:t>
            </w:r>
          </w:p>
        </w:tc>
        <w:tc>
          <w:tcPr>
            <w:tcW w:w="2160" w:type="dxa"/>
            <w:tcBorders>
              <w:top w:val="nil"/>
              <w:left w:val="nil"/>
              <w:bottom w:val="nil"/>
              <w:right w:val="nil"/>
            </w:tcBorders>
            <w:shd w:val="clear" w:color="auto" w:fill="auto"/>
          </w:tcPr>
          <w:p w14:paraId="43783D3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R89Q</w:t>
            </w:r>
          </w:p>
        </w:tc>
        <w:tc>
          <w:tcPr>
            <w:tcW w:w="1350" w:type="dxa"/>
            <w:tcBorders>
              <w:top w:val="nil"/>
              <w:left w:val="nil"/>
              <w:bottom w:val="nil"/>
              <w:right w:val="nil"/>
            </w:tcBorders>
          </w:tcPr>
          <w:p w14:paraId="76D07B0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70BDF6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D857C8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6508382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Kaya et al., 2016</w:t>
            </w:r>
          </w:p>
        </w:tc>
      </w:tr>
      <w:tr w:rsidR="00012AF9" w:rsidRPr="00BB37D6" w14:paraId="15C2B759" w14:textId="77777777" w:rsidTr="00BB1FD8">
        <w:tc>
          <w:tcPr>
            <w:tcW w:w="1008" w:type="dxa"/>
            <w:tcBorders>
              <w:top w:val="nil"/>
              <w:left w:val="nil"/>
              <w:bottom w:val="nil"/>
              <w:right w:val="nil"/>
            </w:tcBorders>
            <w:shd w:val="clear" w:color="auto" w:fill="auto"/>
          </w:tcPr>
          <w:p w14:paraId="5171D6D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KCNA4</w:t>
            </w:r>
          </w:p>
        </w:tc>
        <w:tc>
          <w:tcPr>
            <w:tcW w:w="2880" w:type="dxa"/>
            <w:tcBorders>
              <w:top w:val="nil"/>
              <w:left w:val="nil"/>
              <w:bottom w:val="nil"/>
              <w:right w:val="nil"/>
            </w:tcBorders>
            <w:shd w:val="clear" w:color="auto" w:fill="auto"/>
          </w:tcPr>
          <w:p w14:paraId="174B13B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striatal thinning, congenital</w:t>
            </w:r>
          </w:p>
          <w:p w14:paraId="36408D7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cataract and ADHD</w:t>
            </w:r>
          </w:p>
        </w:tc>
        <w:tc>
          <w:tcPr>
            <w:tcW w:w="990" w:type="dxa"/>
            <w:tcBorders>
              <w:top w:val="nil"/>
              <w:left w:val="nil"/>
              <w:bottom w:val="nil"/>
              <w:right w:val="nil"/>
            </w:tcBorders>
            <w:shd w:val="clear" w:color="auto" w:fill="auto"/>
          </w:tcPr>
          <w:p w14:paraId="657F6E8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176266</w:t>
            </w:r>
          </w:p>
        </w:tc>
        <w:tc>
          <w:tcPr>
            <w:tcW w:w="2160" w:type="dxa"/>
            <w:tcBorders>
              <w:top w:val="nil"/>
              <w:left w:val="nil"/>
              <w:bottom w:val="nil"/>
              <w:right w:val="nil"/>
            </w:tcBorders>
            <w:shd w:val="clear" w:color="auto" w:fill="auto"/>
          </w:tcPr>
          <w:p w14:paraId="64C05DF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R89Q</w:t>
            </w:r>
          </w:p>
        </w:tc>
        <w:tc>
          <w:tcPr>
            <w:tcW w:w="1350" w:type="dxa"/>
            <w:tcBorders>
              <w:top w:val="nil"/>
              <w:left w:val="nil"/>
              <w:bottom w:val="nil"/>
              <w:right w:val="nil"/>
            </w:tcBorders>
          </w:tcPr>
          <w:p w14:paraId="42E2225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84CAB1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04B72E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59831B7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Kaya et al., 2016</w:t>
            </w:r>
          </w:p>
        </w:tc>
      </w:tr>
      <w:tr w:rsidR="00012AF9" w:rsidRPr="00BB37D6" w14:paraId="52C8635C" w14:textId="77777777" w:rsidTr="00BB1FD8">
        <w:tc>
          <w:tcPr>
            <w:tcW w:w="1008" w:type="dxa"/>
            <w:tcBorders>
              <w:top w:val="nil"/>
              <w:left w:val="nil"/>
              <w:bottom w:val="nil"/>
              <w:right w:val="nil"/>
            </w:tcBorders>
            <w:shd w:val="clear" w:color="auto" w:fill="auto"/>
          </w:tcPr>
          <w:p w14:paraId="6A008D7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KCNA4</w:t>
            </w:r>
          </w:p>
        </w:tc>
        <w:tc>
          <w:tcPr>
            <w:tcW w:w="2880" w:type="dxa"/>
            <w:tcBorders>
              <w:top w:val="nil"/>
              <w:left w:val="nil"/>
              <w:bottom w:val="nil"/>
              <w:right w:val="nil"/>
            </w:tcBorders>
            <w:shd w:val="clear" w:color="auto" w:fill="auto"/>
          </w:tcPr>
          <w:p w14:paraId="32413BD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FHEIG</w:t>
            </w:r>
          </w:p>
        </w:tc>
        <w:tc>
          <w:tcPr>
            <w:tcW w:w="990" w:type="dxa"/>
            <w:tcBorders>
              <w:top w:val="nil"/>
              <w:left w:val="nil"/>
              <w:bottom w:val="nil"/>
              <w:right w:val="nil"/>
            </w:tcBorders>
            <w:shd w:val="clear" w:color="auto" w:fill="auto"/>
          </w:tcPr>
          <w:p w14:paraId="0BA2A1B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176266</w:t>
            </w:r>
          </w:p>
        </w:tc>
        <w:tc>
          <w:tcPr>
            <w:tcW w:w="2160" w:type="dxa"/>
            <w:tcBorders>
              <w:top w:val="nil"/>
              <w:left w:val="nil"/>
              <w:bottom w:val="nil"/>
              <w:right w:val="nil"/>
            </w:tcBorders>
            <w:shd w:val="clear" w:color="auto" w:fill="auto"/>
          </w:tcPr>
          <w:p w14:paraId="7922E32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A172E</w:t>
            </w:r>
          </w:p>
        </w:tc>
        <w:tc>
          <w:tcPr>
            <w:tcW w:w="1350" w:type="dxa"/>
            <w:tcBorders>
              <w:top w:val="nil"/>
              <w:left w:val="nil"/>
              <w:bottom w:val="nil"/>
              <w:right w:val="nil"/>
            </w:tcBorders>
          </w:tcPr>
          <w:p w14:paraId="4A719B7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3673DD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ABD224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4D7B85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Bauer et al., 2018</w:t>
            </w:r>
          </w:p>
        </w:tc>
      </w:tr>
      <w:tr w:rsidR="00012AF9" w:rsidRPr="00BB37D6" w14:paraId="16E55140" w14:textId="77777777" w:rsidTr="00BB1FD8">
        <w:tc>
          <w:tcPr>
            <w:tcW w:w="1008" w:type="dxa"/>
            <w:tcBorders>
              <w:top w:val="nil"/>
              <w:left w:val="nil"/>
              <w:bottom w:val="nil"/>
              <w:right w:val="nil"/>
            </w:tcBorders>
            <w:shd w:val="clear" w:color="auto" w:fill="auto"/>
          </w:tcPr>
          <w:p w14:paraId="6C98944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KCNA4</w:t>
            </w:r>
          </w:p>
        </w:tc>
        <w:tc>
          <w:tcPr>
            <w:tcW w:w="2880" w:type="dxa"/>
            <w:tcBorders>
              <w:top w:val="nil"/>
              <w:left w:val="nil"/>
              <w:bottom w:val="nil"/>
              <w:right w:val="nil"/>
            </w:tcBorders>
            <w:shd w:val="clear" w:color="auto" w:fill="auto"/>
          </w:tcPr>
          <w:p w14:paraId="347CD85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FHEIG</w:t>
            </w:r>
          </w:p>
        </w:tc>
        <w:tc>
          <w:tcPr>
            <w:tcW w:w="990" w:type="dxa"/>
            <w:tcBorders>
              <w:top w:val="nil"/>
              <w:left w:val="nil"/>
              <w:bottom w:val="nil"/>
              <w:right w:val="nil"/>
            </w:tcBorders>
            <w:shd w:val="clear" w:color="auto" w:fill="auto"/>
          </w:tcPr>
          <w:p w14:paraId="34850B6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176266</w:t>
            </w:r>
          </w:p>
        </w:tc>
        <w:tc>
          <w:tcPr>
            <w:tcW w:w="2160" w:type="dxa"/>
            <w:tcBorders>
              <w:top w:val="nil"/>
              <w:left w:val="nil"/>
              <w:bottom w:val="nil"/>
              <w:right w:val="nil"/>
            </w:tcBorders>
            <w:shd w:val="clear" w:color="auto" w:fill="auto"/>
          </w:tcPr>
          <w:p w14:paraId="6F12466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A244P</w:t>
            </w:r>
          </w:p>
        </w:tc>
        <w:tc>
          <w:tcPr>
            <w:tcW w:w="1350" w:type="dxa"/>
            <w:tcBorders>
              <w:top w:val="nil"/>
              <w:left w:val="nil"/>
              <w:bottom w:val="nil"/>
              <w:right w:val="nil"/>
            </w:tcBorders>
          </w:tcPr>
          <w:p w14:paraId="2B24BAA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B19B0F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63A80B0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40BC67C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Bauer et al., 2018</w:t>
            </w:r>
          </w:p>
        </w:tc>
      </w:tr>
      <w:tr w:rsidR="00012AF9" w:rsidRPr="00BB37D6" w14:paraId="48CFE4EB" w14:textId="77777777" w:rsidTr="00BB1FD8">
        <w:tc>
          <w:tcPr>
            <w:tcW w:w="1008" w:type="dxa"/>
            <w:tcBorders>
              <w:top w:val="nil"/>
              <w:left w:val="nil"/>
              <w:bottom w:val="nil"/>
              <w:right w:val="nil"/>
            </w:tcBorders>
            <w:shd w:val="clear" w:color="auto" w:fill="auto"/>
          </w:tcPr>
          <w:p w14:paraId="766ABA9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KCNA4</w:t>
            </w:r>
          </w:p>
        </w:tc>
        <w:tc>
          <w:tcPr>
            <w:tcW w:w="2880" w:type="dxa"/>
            <w:tcBorders>
              <w:top w:val="nil"/>
              <w:left w:val="nil"/>
              <w:bottom w:val="nil"/>
              <w:right w:val="nil"/>
            </w:tcBorders>
            <w:shd w:val="clear" w:color="auto" w:fill="auto"/>
          </w:tcPr>
          <w:p w14:paraId="7784675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FHEIG</w:t>
            </w:r>
          </w:p>
        </w:tc>
        <w:tc>
          <w:tcPr>
            <w:tcW w:w="990" w:type="dxa"/>
            <w:tcBorders>
              <w:top w:val="nil"/>
              <w:left w:val="nil"/>
              <w:bottom w:val="nil"/>
              <w:right w:val="nil"/>
            </w:tcBorders>
            <w:shd w:val="clear" w:color="auto" w:fill="auto"/>
          </w:tcPr>
          <w:p w14:paraId="2D7CD7C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176266</w:t>
            </w:r>
          </w:p>
        </w:tc>
        <w:tc>
          <w:tcPr>
            <w:tcW w:w="2160" w:type="dxa"/>
            <w:tcBorders>
              <w:top w:val="nil"/>
              <w:left w:val="nil"/>
              <w:bottom w:val="nil"/>
              <w:right w:val="nil"/>
            </w:tcBorders>
            <w:shd w:val="clear" w:color="auto" w:fill="auto"/>
          </w:tcPr>
          <w:p w14:paraId="296E0A0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A172E</w:t>
            </w:r>
          </w:p>
          <w:p w14:paraId="7D82FB70"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24F4FC8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588EF8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15B07F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C4E098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Bauer et al., 2018</w:t>
            </w:r>
          </w:p>
        </w:tc>
      </w:tr>
      <w:tr w:rsidR="00012AF9" w:rsidRPr="00BB37D6" w14:paraId="622C95E9" w14:textId="77777777" w:rsidTr="00BB1FD8">
        <w:tc>
          <w:tcPr>
            <w:tcW w:w="1008" w:type="dxa"/>
            <w:tcBorders>
              <w:top w:val="nil"/>
              <w:left w:val="nil"/>
              <w:bottom w:val="nil"/>
              <w:right w:val="nil"/>
            </w:tcBorders>
            <w:shd w:val="clear" w:color="auto" w:fill="auto"/>
          </w:tcPr>
          <w:p w14:paraId="6A8DEEA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KCND3</w:t>
            </w:r>
          </w:p>
        </w:tc>
        <w:tc>
          <w:tcPr>
            <w:tcW w:w="2880" w:type="dxa"/>
            <w:tcBorders>
              <w:top w:val="nil"/>
              <w:left w:val="nil"/>
              <w:bottom w:val="nil"/>
              <w:right w:val="nil"/>
            </w:tcBorders>
            <w:shd w:val="clear" w:color="auto" w:fill="auto"/>
          </w:tcPr>
          <w:p w14:paraId="620949F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Cerebellar ataxia complicated by ID, EP, and ADHD</w:t>
            </w:r>
          </w:p>
        </w:tc>
        <w:tc>
          <w:tcPr>
            <w:tcW w:w="990" w:type="dxa"/>
            <w:tcBorders>
              <w:top w:val="nil"/>
              <w:left w:val="nil"/>
              <w:bottom w:val="nil"/>
              <w:right w:val="nil"/>
            </w:tcBorders>
            <w:shd w:val="clear" w:color="auto" w:fill="auto"/>
          </w:tcPr>
          <w:p w14:paraId="1968808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605411</w:t>
            </w:r>
          </w:p>
        </w:tc>
        <w:tc>
          <w:tcPr>
            <w:tcW w:w="2160" w:type="dxa"/>
            <w:tcBorders>
              <w:top w:val="nil"/>
              <w:left w:val="nil"/>
              <w:bottom w:val="nil"/>
              <w:right w:val="nil"/>
            </w:tcBorders>
            <w:shd w:val="clear" w:color="auto" w:fill="auto"/>
          </w:tcPr>
          <w:p w14:paraId="59165F3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A293F295dup</w:t>
            </w:r>
          </w:p>
        </w:tc>
        <w:tc>
          <w:tcPr>
            <w:tcW w:w="1350" w:type="dxa"/>
            <w:tcBorders>
              <w:top w:val="nil"/>
              <w:left w:val="nil"/>
              <w:bottom w:val="nil"/>
              <w:right w:val="nil"/>
            </w:tcBorders>
          </w:tcPr>
          <w:p w14:paraId="4A4F2A4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Duplication</w:t>
            </w:r>
          </w:p>
        </w:tc>
        <w:tc>
          <w:tcPr>
            <w:tcW w:w="1260" w:type="dxa"/>
            <w:tcBorders>
              <w:top w:val="nil"/>
              <w:left w:val="nil"/>
              <w:bottom w:val="nil"/>
              <w:right w:val="nil"/>
            </w:tcBorders>
            <w:shd w:val="clear" w:color="auto" w:fill="auto"/>
          </w:tcPr>
          <w:p w14:paraId="5A15BE3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F2EDDF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1406C126"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Smets</w:t>
            </w:r>
            <w:proofErr w:type="spellEnd"/>
            <w:r w:rsidRPr="00BB37D6">
              <w:rPr>
                <w:rFonts w:ascii="Times New Roman" w:hAnsi="Times New Roman"/>
                <w:sz w:val="16"/>
                <w:szCs w:val="16"/>
              </w:rPr>
              <w:t xml:space="preserve"> et al., 2015</w:t>
            </w:r>
          </w:p>
        </w:tc>
      </w:tr>
      <w:tr w:rsidR="00012AF9" w:rsidRPr="00BB37D6" w14:paraId="2E68FDC2" w14:textId="77777777" w:rsidTr="00BB1FD8">
        <w:tc>
          <w:tcPr>
            <w:tcW w:w="1008" w:type="dxa"/>
            <w:tcBorders>
              <w:top w:val="nil"/>
              <w:left w:val="nil"/>
              <w:bottom w:val="nil"/>
              <w:right w:val="nil"/>
            </w:tcBorders>
            <w:shd w:val="clear" w:color="auto" w:fill="auto"/>
          </w:tcPr>
          <w:p w14:paraId="637FF3F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KCND3</w:t>
            </w:r>
          </w:p>
        </w:tc>
        <w:tc>
          <w:tcPr>
            <w:tcW w:w="2880" w:type="dxa"/>
            <w:tcBorders>
              <w:top w:val="nil"/>
              <w:left w:val="nil"/>
              <w:bottom w:val="nil"/>
              <w:right w:val="nil"/>
            </w:tcBorders>
            <w:shd w:val="clear" w:color="auto" w:fill="auto"/>
          </w:tcPr>
          <w:p w14:paraId="3EBE5EC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ataxia, myoclonus, and dystonia.</w:t>
            </w:r>
          </w:p>
        </w:tc>
        <w:tc>
          <w:tcPr>
            <w:tcW w:w="990" w:type="dxa"/>
            <w:tcBorders>
              <w:top w:val="nil"/>
              <w:left w:val="nil"/>
              <w:bottom w:val="nil"/>
              <w:right w:val="nil"/>
            </w:tcBorders>
            <w:shd w:val="clear" w:color="auto" w:fill="auto"/>
          </w:tcPr>
          <w:p w14:paraId="28461C2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605411</w:t>
            </w:r>
          </w:p>
        </w:tc>
        <w:tc>
          <w:tcPr>
            <w:tcW w:w="2160" w:type="dxa"/>
            <w:tcBorders>
              <w:top w:val="nil"/>
              <w:left w:val="nil"/>
              <w:bottom w:val="nil"/>
              <w:right w:val="nil"/>
            </w:tcBorders>
            <w:shd w:val="clear" w:color="auto" w:fill="auto"/>
          </w:tcPr>
          <w:p w14:paraId="24B20E2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G384S</w:t>
            </w:r>
          </w:p>
          <w:p w14:paraId="5DD5EB26"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72AAE9B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1D60F2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C10A2E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1545B622"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Kurihara</w:t>
            </w:r>
            <w:proofErr w:type="spellEnd"/>
            <w:r w:rsidRPr="00BB37D6">
              <w:rPr>
                <w:rFonts w:ascii="Times New Roman" w:hAnsi="Times New Roman"/>
                <w:sz w:val="16"/>
                <w:szCs w:val="16"/>
              </w:rPr>
              <w:t xml:space="preserve"> et al., 2018</w:t>
            </w:r>
          </w:p>
        </w:tc>
      </w:tr>
      <w:tr w:rsidR="00012AF9" w:rsidRPr="00BB37D6" w14:paraId="03ACD7A8" w14:textId="77777777" w:rsidTr="00BB1FD8">
        <w:trPr>
          <w:trHeight w:val="233"/>
        </w:trPr>
        <w:tc>
          <w:tcPr>
            <w:tcW w:w="1008" w:type="dxa"/>
            <w:tcBorders>
              <w:top w:val="nil"/>
              <w:left w:val="nil"/>
              <w:bottom w:val="nil"/>
              <w:right w:val="nil"/>
            </w:tcBorders>
            <w:shd w:val="clear" w:color="auto" w:fill="auto"/>
          </w:tcPr>
          <w:p w14:paraId="0CDBD94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KCNH1</w:t>
            </w:r>
          </w:p>
        </w:tc>
        <w:tc>
          <w:tcPr>
            <w:tcW w:w="2880" w:type="dxa"/>
            <w:tcBorders>
              <w:top w:val="nil"/>
              <w:left w:val="nil"/>
              <w:bottom w:val="nil"/>
              <w:right w:val="nil"/>
            </w:tcBorders>
            <w:shd w:val="clear" w:color="auto" w:fill="auto"/>
          </w:tcPr>
          <w:p w14:paraId="692BAF3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TBS</w:t>
            </w:r>
          </w:p>
        </w:tc>
        <w:tc>
          <w:tcPr>
            <w:tcW w:w="990" w:type="dxa"/>
            <w:tcBorders>
              <w:top w:val="nil"/>
              <w:left w:val="nil"/>
              <w:bottom w:val="nil"/>
              <w:right w:val="nil"/>
            </w:tcBorders>
            <w:shd w:val="clear" w:color="auto" w:fill="auto"/>
          </w:tcPr>
          <w:p w14:paraId="4BEEC2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21AF48E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G348R</w:t>
            </w:r>
          </w:p>
        </w:tc>
        <w:tc>
          <w:tcPr>
            <w:tcW w:w="1350" w:type="dxa"/>
            <w:tcBorders>
              <w:top w:val="nil"/>
              <w:left w:val="nil"/>
              <w:bottom w:val="nil"/>
              <w:right w:val="nil"/>
            </w:tcBorders>
          </w:tcPr>
          <w:p w14:paraId="5C8DA36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0C1C70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64FD75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A8B78F9"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Megarbane</w:t>
            </w:r>
            <w:proofErr w:type="spellEnd"/>
            <w:r w:rsidRPr="00BB37D6">
              <w:rPr>
                <w:rFonts w:ascii="Times New Roman" w:hAnsi="Times New Roman"/>
                <w:sz w:val="16"/>
                <w:szCs w:val="16"/>
              </w:rPr>
              <w:t xml:space="preserve"> et al., 2016</w:t>
            </w:r>
          </w:p>
        </w:tc>
      </w:tr>
      <w:tr w:rsidR="00012AF9" w:rsidRPr="00BB37D6" w14:paraId="3F333A2F" w14:textId="77777777" w:rsidTr="00BB1FD8">
        <w:trPr>
          <w:trHeight w:val="297"/>
        </w:trPr>
        <w:tc>
          <w:tcPr>
            <w:tcW w:w="1008" w:type="dxa"/>
            <w:tcBorders>
              <w:top w:val="nil"/>
              <w:left w:val="nil"/>
              <w:bottom w:val="nil"/>
              <w:right w:val="nil"/>
            </w:tcBorders>
            <w:shd w:val="clear" w:color="auto" w:fill="auto"/>
          </w:tcPr>
          <w:p w14:paraId="18D9EA6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iCs/>
                <w:sz w:val="16"/>
                <w:szCs w:val="16"/>
              </w:rPr>
              <w:t>KCNH1</w:t>
            </w:r>
          </w:p>
        </w:tc>
        <w:tc>
          <w:tcPr>
            <w:tcW w:w="2880" w:type="dxa"/>
            <w:tcBorders>
              <w:top w:val="nil"/>
              <w:left w:val="nil"/>
              <w:bottom w:val="nil"/>
              <w:right w:val="nil"/>
            </w:tcBorders>
            <w:shd w:val="clear" w:color="auto" w:fill="auto"/>
          </w:tcPr>
          <w:p w14:paraId="7B03196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TBS</w:t>
            </w:r>
          </w:p>
        </w:tc>
        <w:tc>
          <w:tcPr>
            <w:tcW w:w="990" w:type="dxa"/>
            <w:tcBorders>
              <w:top w:val="nil"/>
              <w:left w:val="nil"/>
              <w:bottom w:val="nil"/>
              <w:right w:val="nil"/>
            </w:tcBorders>
            <w:shd w:val="clear" w:color="auto" w:fill="auto"/>
          </w:tcPr>
          <w:p w14:paraId="40F1B0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131B46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G503R</w:t>
            </w:r>
          </w:p>
        </w:tc>
        <w:tc>
          <w:tcPr>
            <w:tcW w:w="1350" w:type="dxa"/>
            <w:tcBorders>
              <w:top w:val="nil"/>
              <w:left w:val="nil"/>
              <w:bottom w:val="nil"/>
              <w:right w:val="nil"/>
            </w:tcBorders>
          </w:tcPr>
          <w:p w14:paraId="187F019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B6C179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CD164E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819C1F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Simons et al., 2015</w:t>
            </w:r>
          </w:p>
        </w:tc>
      </w:tr>
      <w:tr w:rsidR="00012AF9" w:rsidRPr="00BB37D6" w14:paraId="2CF17A06" w14:textId="77777777" w:rsidTr="00BB1FD8">
        <w:tc>
          <w:tcPr>
            <w:tcW w:w="1008" w:type="dxa"/>
            <w:tcBorders>
              <w:top w:val="nil"/>
              <w:left w:val="nil"/>
              <w:bottom w:val="nil"/>
              <w:right w:val="nil"/>
            </w:tcBorders>
            <w:shd w:val="clear" w:color="auto" w:fill="auto"/>
          </w:tcPr>
          <w:p w14:paraId="2B4BF6E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iCs/>
                <w:sz w:val="16"/>
                <w:szCs w:val="16"/>
              </w:rPr>
              <w:t>KCNH1</w:t>
            </w:r>
          </w:p>
        </w:tc>
        <w:tc>
          <w:tcPr>
            <w:tcW w:w="2880" w:type="dxa"/>
            <w:tcBorders>
              <w:top w:val="nil"/>
              <w:left w:val="nil"/>
              <w:bottom w:val="nil"/>
              <w:right w:val="nil"/>
            </w:tcBorders>
            <w:shd w:val="clear" w:color="auto" w:fill="auto"/>
          </w:tcPr>
          <w:p w14:paraId="1C4C40A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TBS</w:t>
            </w:r>
          </w:p>
        </w:tc>
        <w:tc>
          <w:tcPr>
            <w:tcW w:w="990" w:type="dxa"/>
            <w:tcBorders>
              <w:top w:val="nil"/>
              <w:left w:val="nil"/>
              <w:bottom w:val="nil"/>
              <w:right w:val="nil"/>
            </w:tcBorders>
            <w:shd w:val="clear" w:color="auto" w:fill="auto"/>
          </w:tcPr>
          <w:p w14:paraId="345A2C9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026DDE2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L489F</w:t>
            </w:r>
          </w:p>
        </w:tc>
        <w:tc>
          <w:tcPr>
            <w:tcW w:w="1350" w:type="dxa"/>
            <w:tcBorders>
              <w:top w:val="nil"/>
              <w:left w:val="nil"/>
              <w:bottom w:val="nil"/>
              <w:right w:val="nil"/>
            </w:tcBorders>
          </w:tcPr>
          <w:p w14:paraId="4BF109B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90F63A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E6E5C1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AD01CE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Simons et al., 2015</w:t>
            </w:r>
          </w:p>
        </w:tc>
      </w:tr>
      <w:tr w:rsidR="00012AF9" w:rsidRPr="00BB37D6" w14:paraId="20F0959A" w14:textId="77777777" w:rsidTr="00BB1FD8">
        <w:trPr>
          <w:trHeight w:val="207"/>
        </w:trPr>
        <w:tc>
          <w:tcPr>
            <w:tcW w:w="1008" w:type="dxa"/>
            <w:tcBorders>
              <w:top w:val="nil"/>
              <w:left w:val="nil"/>
              <w:bottom w:val="nil"/>
              <w:right w:val="nil"/>
            </w:tcBorders>
            <w:shd w:val="clear" w:color="auto" w:fill="auto"/>
          </w:tcPr>
          <w:p w14:paraId="46E3032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iCs/>
                <w:sz w:val="16"/>
                <w:szCs w:val="16"/>
              </w:rPr>
              <w:t>KCNH1</w:t>
            </w:r>
          </w:p>
        </w:tc>
        <w:tc>
          <w:tcPr>
            <w:tcW w:w="2880" w:type="dxa"/>
            <w:tcBorders>
              <w:top w:val="nil"/>
              <w:left w:val="nil"/>
              <w:bottom w:val="nil"/>
              <w:right w:val="nil"/>
            </w:tcBorders>
            <w:shd w:val="clear" w:color="auto" w:fill="auto"/>
          </w:tcPr>
          <w:p w14:paraId="0DFDF51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TBS</w:t>
            </w:r>
          </w:p>
        </w:tc>
        <w:tc>
          <w:tcPr>
            <w:tcW w:w="990" w:type="dxa"/>
            <w:tcBorders>
              <w:top w:val="nil"/>
              <w:left w:val="nil"/>
              <w:bottom w:val="nil"/>
              <w:right w:val="nil"/>
            </w:tcBorders>
            <w:shd w:val="clear" w:color="auto" w:fill="auto"/>
          </w:tcPr>
          <w:p w14:paraId="62B07D7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27C9758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I494V</w:t>
            </w:r>
          </w:p>
        </w:tc>
        <w:tc>
          <w:tcPr>
            <w:tcW w:w="1350" w:type="dxa"/>
            <w:tcBorders>
              <w:top w:val="nil"/>
              <w:left w:val="nil"/>
              <w:bottom w:val="nil"/>
              <w:right w:val="nil"/>
            </w:tcBorders>
          </w:tcPr>
          <w:p w14:paraId="76AF74B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41D902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D303C2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7E80740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Simons et al., 2015</w:t>
            </w:r>
          </w:p>
        </w:tc>
      </w:tr>
      <w:tr w:rsidR="00012AF9" w:rsidRPr="00BB37D6" w14:paraId="7938CA8B" w14:textId="77777777" w:rsidTr="00BB1FD8">
        <w:tc>
          <w:tcPr>
            <w:tcW w:w="1008" w:type="dxa"/>
            <w:tcBorders>
              <w:top w:val="nil"/>
              <w:left w:val="nil"/>
              <w:bottom w:val="nil"/>
              <w:right w:val="nil"/>
            </w:tcBorders>
            <w:shd w:val="clear" w:color="auto" w:fill="auto"/>
          </w:tcPr>
          <w:p w14:paraId="48A7F31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iCs/>
                <w:sz w:val="16"/>
                <w:szCs w:val="16"/>
              </w:rPr>
              <w:t>KCNH1</w:t>
            </w:r>
          </w:p>
        </w:tc>
        <w:tc>
          <w:tcPr>
            <w:tcW w:w="2880" w:type="dxa"/>
            <w:tcBorders>
              <w:top w:val="nil"/>
              <w:left w:val="nil"/>
              <w:bottom w:val="nil"/>
              <w:right w:val="nil"/>
            </w:tcBorders>
            <w:shd w:val="clear" w:color="auto" w:fill="auto"/>
          </w:tcPr>
          <w:p w14:paraId="6E24768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TBS</w:t>
            </w:r>
          </w:p>
        </w:tc>
        <w:tc>
          <w:tcPr>
            <w:tcW w:w="990" w:type="dxa"/>
            <w:tcBorders>
              <w:top w:val="nil"/>
              <w:left w:val="nil"/>
              <w:bottom w:val="nil"/>
              <w:right w:val="nil"/>
            </w:tcBorders>
            <w:shd w:val="clear" w:color="auto" w:fill="auto"/>
          </w:tcPr>
          <w:p w14:paraId="07E4822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6461A29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K217N</w:t>
            </w:r>
          </w:p>
        </w:tc>
        <w:tc>
          <w:tcPr>
            <w:tcW w:w="1350" w:type="dxa"/>
            <w:tcBorders>
              <w:top w:val="nil"/>
              <w:left w:val="nil"/>
              <w:bottom w:val="nil"/>
              <w:right w:val="nil"/>
            </w:tcBorders>
          </w:tcPr>
          <w:p w14:paraId="10A6D92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BE4F79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9FB60E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BC254B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Simons et al., 2015</w:t>
            </w:r>
          </w:p>
        </w:tc>
      </w:tr>
      <w:tr w:rsidR="00012AF9" w:rsidRPr="00BB37D6" w14:paraId="6CE94AF4" w14:textId="77777777" w:rsidTr="00BB1FD8">
        <w:tc>
          <w:tcPr>
            <w:tcW w:w="1008" w:type="dxa"/>
            <w:tcBorders>
              <w:top w:val="nil"/>
              <w:left w:val="nil"/>
              <w:bottom w:val="nil"/>
              <w:right w:val="nil"/>
            </w:tcBorders>
            <w:shd w:val="clear" w:color="auto" w:fill="auto"/>
          </w:tcPr>
          <w:p w14:paraId="12BF1D1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iCs/>
                <w:sz w:val="16"/>
                <w:szCs w:val="16"/>
              </w:rPr>
              <w:t>KCNH1</w:t>
            </w:r>
          </w:p>
        </w:tc>
        <w:tc>
          <w:tcPr>
            <w:tcW w:w="2880" w:type="dxa"/>
            <w:tcBorders>
              <w:top w:val="nil"/>
              <w:left w:val="nil"/>
              <w:bottom w:val="nil"/>
              <w:right w:val="nil"/>
            </w:tcBorders>
            <w:shd w:val="clear" w:color="auto" w:fill="auto"/>
          </w:tcPr>
          <w:p w14:paraId="48CB2F0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TBS</w:t>
            </w:r>
          </w:p>
        </w:tc>
        <w:tc>
          <w:tcPr>
            <w:tcW w:w="990" w:type="dxa"/>
            <w:tcBorders>
              <w:top w:val="nil"/>
              <w:left w:val="nil"/>
              <w:bottom w:val="nil"/>
              <w:right w:val="nil"/>
            </w:tcBorders>
            <w:shd w:val="clear" w:color="auto" w:fill="auto"/>
          </w:tcPr>
          <w:p w14:paraId="35D70FA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168169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I494V</w:t>
            </w:r>
          </w:p>
        </w:tc>
        <w:tc>
          <w:tcPr>
            <w:tcW w:w="1350" w:type="dxa"/>
            <w:tcBorders>
              <w:top w:val="nil"/>
              <w:left w:val="nil"/>
              <w:bottom w:val="nil"/>
              <w:right w:val="nil"/>
            </w:tcBorders>
          </w:tcPr>
          <w:p w14:paraId="7DBE93D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33A821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69D5DE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1E27836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Simons et al., 2015</w:t>
            </w:r>
          </w:p>
        </w:tc>
      </w:tr>
      <w:tr w:rsidR="00012AF9" w:rsidRPr="00BB37D6" w14:paraId="3411C3CF" w14:textId="77777777" w:rsidTr="00BB1FD8">
        <w:tc>
          <w:tcPr>
            <w:tcW w:w="1008" w:type="dxa"/>
            <w:tcBorders>
              <w:top w:val="nil"/>
              <w:left w:val="nil"/>
              <w:bottom w:val="single" w:sz="4" w:space="0" w:color="auto"/>
              <w:right w:val="nil"/>
            </w:tcBorders>
            <w:shd w:val="clear" w:color="auto" w:fill="auto"/>
          </w:tcPr>
          <w:p w14:paraId="4CED5D7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iCs/>
                <w:sz w:val="16"/>
                <w:szCs w:val="16"/>
              </w:rPr>
              <w:t>KCNH1</w:t>
            </w:r>
          </w:p>
        </w:tc>
        <w:tc>
          <w:tcPr>
            <w:tcW w:w="2880" w:type="dxa"/>
            <w:tcBorders>
              <w:top w:val="nil"/>
              <w:left w:val="nil"/>
              <w:bottom w:val="single" w:sz="4" w:space="0" w:color="auto"/>
              <w:right w:val="nil"/>
            </w:tcBorders>
            <w:shd w:val="clear" w:color="auto" w:fill="auto"/>
          </w:tcPr>
          <w:p w14:paraId="49285F2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TBS</w:t>
            </w:r>
          </w:p>
        </w:tc>
        <w:tc>
          <w:tcPr>
            <w:tcW w:w="990" w:type="dxa"/>
            <w:tcBorders>
              <w:top w:val="nil"/>
              <w:left w:val="nil"/>
              <w:bottom w:val="single" w:sz="4" w:space="0" w:color="auto"/>
              <w:right w:val="nil"/>
            </w:tcBorders>
            <w:shd w:val="clear" w:color="auto" w:fill="auto"/>
          </w:tcPr>
          <w:p w14:paraId="2CD70D5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single" w:sz="4" w:space="0" w:color="auto"/>
              <w:right w:val="nil"/>
            </w:tcBorders>
            <w:shd w:val="clear" w:color="auto" w:fill="auto"/>
          </w:tcPr>
          <w:p w14:paraId="5128C3D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I494V</w:t>
            </w:r>
          </w:p>
        </w:tc>
        <w:tc>
          <w:tcPr>
            <w:tcW w:w="1350" w:type="dxa"/>
            <w:tcBorders>
              <w:top w:val="nil"/>
              <w:left w:val="nil"/>
              <w:bottom w:val="single" w:sz="4" w:space="0" w:color="auto"/>
              <w:right w:val="nil"/>
            </w:tcBorders>
          </w:tcPr>
          <w:p w14:paraId="23ECD54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4FBF196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single" w:sz="4" w:space="0" w:color="auto"/>
              <w:right w:val="nil"/>
            </w:tcBorders>
            <w:shd w:val="clear" w:color="auto" w:fill="auto"/>
          </w:tcPr>
          <w:p w14:paraId="713D592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single" w:sz="4" w:space="0" w:color="auto"/>
              <w:right w:val="nil"/>
            </w:tcBorders>
            <w:shd w:val="clear" w:color="auto" w:fill="auto"/>
          </w:tcPr>
          <w:p w14:paraId="59913E5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Simons et al., 2015</w:t>
            </w:r>
          </w:p>
        </w:tc>
      </w:tr>
      <w:tr w:rsidR="00012AF9" w:rsidRPr="00BB37D6" w14:paraId="757AECE6" w14:textId="77777777" w:rsidTr="00BB1FD8">
        <w:trPr>
          <w:trHeight w:val="593"/>
        </w:trPr>
        <w:tc>
          <w:tcPr>
            <w:tcW w:w="1008" w:type="dxa"/>
            <w:tcBorders>
              <w:top w:val="single" w:sz="4" w:space="0" w:color="auto"/>
              <w:left w:val="nil"/>
              <w:bottom w:val="single" w:sz="4" w:space="0" w:color="auto"/>
              <w:right w:val="nil"/>
            </w:tcBorders>
            <w:shd w:val="clear" w:color="auto" w:fill="auto"/>
          </w:tcPr>
          <w:p w14:paraId="2891B01F" w14:textId="77777777" w:rsidR="00012AF9" w:rsidRPr="00BB37D6" w:rsidRDefault="00012AF9" w:rsidP="00BB1FD8">
            <w:pPr>
              <w:spacing w:after="0" w:line="240" w:lineRule="auto"/>
              <w:jc w:val="both"/>
              <w:rPr>
                <w:rFonts w:ascii="Times New Roman" w:hAnsi="Times New Roman"/>
                <w:i/>
                <w:iCs/>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781E598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3F5D2F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74EED9E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0A2B3C7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37BB029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1C5F032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040957D3"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4996FD49" w14:textId="77777777" w:rsidTr="00BB1FD8">
        <w:trPr>
          <w:trHeight w:val="198"/>
        </w:trPr>
        <w:tc>
          <w:tcPr>
            <w:tcW w:w="1008" w:type="dxa"/>
            <w:tcBorders>
              <w:top w:val="single" w:sz="4" w:space="0" w:color="auto"/>
              <w:left w:val="nil"/>
              <w:bottom w:val="nil"/>
              <w:right w:val="nil"/>
            </w:tcBorders>
            <w:shd w:val="clear" w:color="auto" w:fill="auto"/>
          </w:tcPr>
          <w:p w14:paraId="07DF3D0D" w14:textId="77777777" w:rsidR="00012AF9" w:rsidRPr="00BB37D6" w:rsidRDefault="00012AF9" w:rsidP="00BB1FD8">
            <w:pPr>
              <w:spacing w:after="0" w:line="240" w:lineRule="auto"/>
              <w:jc w:val="both"/>
              <w:rPr>
                <w:rFonts w:ascii="Times New Roman" w:hAnsi="Times New Roman"/>
                <w:i/>
                <w:iCs/>
                <w:sz w:val="16"/>
                <w:szCs w:val="16"/>
              </w:rPr>
            </w:pPr>
            <w:r w:rsidRPr="00BB37D6">
              <w:rPr>
                <w:rFonts w:ascii="Times New Roman" w:hAnsi="Times New Roman"/>
                <w:i/>
                <w:iCs/>
                <w:sz w:val="16"/>
                <w:szCs w:val="16"/>
              </w:rPr>
              <w:t>KCNH1</w:t>
            </w:r>
          </w:p>
        </w:tc>
        <w:tc>
          <w:tcPr>
            <w:tcW w:w="2880" w:type="dxa"/>
            <w:tcBorders>
              <w:top w:val="single" w:sz="4" w:space="0" w:color="auto"/>
              <w:left w:val="nil"/>
              <w:bottom w:val="nil"/>
              <w:right w:val="nil"/>
            </w:tcBorders>
            <w:shd w:val="clear" w:color="auto" w:fill="auto"/>
          </w:tcPr>
          <w:p w14:paraId="1A35DB3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ZLS</w:t>
            </w:r>
          </w:p>
        </w:tc>
        <w:tc>
          <w:tcPr>
            <w:tcW w:w="990" w:type="dxa"/>
            <w:tcBorders>
              <w:top w:val="single" w:sz="4" w:space="0" w:color="auto"/>
              <w:left w:val="nil"/>
              <w:bottom w:val="nil"/>
              <w:right w:val="nil"/>
            </w:tcBorders>
            <w:shd w:val="clear" w:color="auto" w:fill="auto"/>
          </w:tcPr>
          <w:p w14:paraId="1F26948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single" w:sz="4" w:space="0" w:color="auto"/>
              <w:left w:val="nil"/>
              <w:bottom w:val="nil"/>
              <w:right w:val="nil"/>
            </w:tcBorders>
            <w:shd w:val="clear" w:color="auto" w:fill="auto"/>
          </w:tcPr>
          <w:p w14:paraId="261C116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I467V</w:t>
            </w:r>
          </w:p>
        </w:tc>
        <w:tc>
          <w:tcPr>
            <w:tcW w:w="1350" w:type="dxa"/>
            <w:tcBorders>
              <w:top w:val="single" w:sz="4" w:space="0" w:color="auto"/>
              <w:left w:val="nil"/>
              <w:bottom w:val="nil"/>
              <w:right w:val="nil"/>
            </w:tcBorders>
          </w:tcPr>
          <w:p w14:paraId="1DD5400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1906976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single" w:sz="4" w:space="0" w:color="auto"/>
              <w:left w:val="nil"/>
              <w:bottom w:val="nil"/>
              <w:right w:val="nil"/>
            </w:tcBorders>
            <w:shd w:val="clear" w:color="auto" w:fill="auto"/>
          </w:tcPr>
          <w:p w14:paraId="2CEA0C4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single" w:sz="4" w:space="0" w:color="auto"/>
              <w:left w:val="nil"/>
              <w:bottom w:val="nil"/>
              <w:right w:val="nil"/>
            </w:tcBorders>
            <w:shd w:val="clear" w:color="auto" w:fill="auto"/>
          </w:tcPr>
          <w:p w14:paraId="29E4CCF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Kortum et al., 2015</w:t>
            </w:r>
          </w:p>
        </w:tc>
      </w:tr>
      <w:tr w:rsidR="00012AF9" w:rsidRPr="00BB37D6" w14:paraId="6AD58EE7" w14:textId="77777777" w:rsidTr="00BB1FD8">
        <w:trPr>
          <w:trHeight w:val="342"/>
        </w:trPr>
        <w:tc>
          <w:tcPr>
            <w:tcW w:w="1008" w:type="dxa"/>
            <w:tcBorders>
              <w:top w:val="nil"/>
              <w:left w:val="nil"/>
              <w:bottom w:val="nil"/>
              <w:right w:val="nil"/>
            </w:tcBorders>
            <w:shd w:val="clear" w:color="auto" w:fill="auto"/>
          </w:tcPr>
          <w:p w14:paraId="407FBB2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KCNH1</w:t>
            </w:r>
          </w:p>
        </w:tc>
        <w:tc>
          <w:tcPr>
            <w:tcW w:w="2880" w:type="dxa"/>
            <w:tcBorders>
              <w:top w:val="nil"/>
              <w:left w:val="nil"/>
              <w:bottom w:val="nil"/>
              <w:right w:val="nil"/>
            </w:tcBorders>
            <w:shd w:val="clear" w:color="auto" w:fill="auto"/>
          </w:tcPr>
          <w:p w14:paraId="7F3B94A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ZLS</w:t>
            </w:r>
          </w:p>
        </w:tc>
        <w:tc>
          <w:tcPr>
            <w:tcW w:w="990" w:type="dxa"/>
            <w:tcBorders>
              <w:top w:val="nil"/>
              <w:left w:val="nil"/>
              <w:bottom w:val="nil"/>
              <w:right w:val="nil"/>
            </w:tcBorders>
            <w:shd w:val="clear" w:color="auto" w:fill="auto"/>
          </w:tcPr>
          <w:p w14:paraId="2BC250B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58A0318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S325Y and  V356L</w:t>
            </w:r>
          </w:p>
        </w:tc>
        <w:tc>
          <w:tcPr>
            <w:tcW w:w="1350" w:type="dxa"/>
            <w:tcBorders>
              <w:top w:val="nil"/>
              <w:left w:val="nil"/>
              <w:bottom w:val="nil"/>
              <w:right w:val="nil"/>
            </w:tcBorders>
          </w:tcPr>
          <w:p w14:paraId="149A1F0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7A6295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Both were GOF</w:t>
            </w:r>
          </w:p>
        </w:tc>
        <w:tc>
          <w:tcPr>
            <w:tcW w:w="1620" w:type="dxa"/>
            <w:tcBorders>
              <w:top w:val="nil"/>
              <w:left w:val="nil"/>
              <w:bottom w:val="nil"/>
              <w:right w:val="nil"/>
            </w:tcBorders>
            <w:shd w:val="clear" w:color="auto" w:fill="auto"/>
          </w:tcPr>
          <w:p w14:paraId="3C8CAC7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7BC25F7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Kortum et al., 2015</w:t>
            </w:r>
          </w:p>
        </w:tc>
      </w:tr>
      <w:tr w:rsidR="00012AF9" w:rsidRPr="00BB37D6" w14:paraId="33704842" w14:textId="77777777" w:rsidTr="00BB1FD8">
        <w:trPr>
          <w:trHeight w:val="315"/>
        </w:trPr>
        <w:tc>
          <w:tcPr>
            <w:tcW w:w="1008" w:type="dxa"/>
            <w:tcBorders>
              <w:top w:val="nil"/>
              <w:left w:val="nil"/>
              <w:bottom w:val="nil"/>
              <w:right w:val="nil"/>
            </w:tcBorders>
            <w:shd w:val="clear" w:color="auto" w:fill="auto"/>
          </w:tcPr>
          <w:p w14:paraId="1DD82E2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KCNH1</w:t>
            </w:r>
          </w:p>
        </w:tc>
        <w:tc>
          <w:tcPr>
            <w:tcW w:w="2880" w:type="dxa"/>
            <w:tcBorders>
              <w:top w:val="nil"/>
              <w:left w:val="nil"/>
              <w:bottom w:val="nil"/>
              <w:right w:val="nil"/>
            </w:tcBorders>
            <w:shd w:val="clear" w:color="auto" w:fill="auto"/>
          </w:tcPr>
          <w:p w14:paraId="096E655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ZLS</w:t>
            </w:r>
          </w:p>
        </w:tc>
        <w:tc>
          <w:tcPr>
            <w:tcW w:w="990" w:type="dxa"/>
            <w:tcBorders>
              <w:top w:val="nil"/>
              <w:left w:val="nil"/>
              <w:bottom w:val="nil"/>
              <w:right w:val="nil"/>
            </w:tcBorders>
            <w:shd w:val="clear" w:color="auto" w:fill="auto"/>
          </w:tcPr>
          <w:p w14:paraId="6B3324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2418D1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G348R</w:t>
            </w:r>
          </w:p>
        </w:tc>
        <w:tc>
          <w:tcPr>
            <w:tcW w:w="1350" w:type="dxa"/>
            <w:tcBorders>
              <w:top w:val="nil"/>
              <w:left w:val="nil"/>
              <w:bottom w:val="nil"/>
              <w:right w:val="nil"/>
            </w:tcBorders>
          </w:tcPr>
          <w:p w14:paraId="673857C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78BC86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894EF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14BD0B8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Kortum et al., 2015</w:t>
            </w:r>
          </w:p>
        </w:tc>
      </w:tr>
      <w:tr w:rsidR="00012AF9" w:rsidRPr="00BB37D6" w14:paraId="5A4FDA8A" w14:textId="77777777" w:rsidTr="00BB1FD8">
        <w:trPr>
          <w:trHeight w:val="297"/>
        </w:trPr>
        <w:tc>
          <w:tcPr>
            <w:tcW w:w="1008" w:type="dxa"/>
            <w:tcBorders>
              <w:top w:val="nil"/>
              <w:left w:val="nil"/>
              <w:bottom w:val="nil"/>
              <w:right w:val="nil"/>
            </w:tcBorders>
            <w:shd w:val="clear" w:color="auto" w:fill="auto"/>
          </w:tcPr>
          <w:p w14:paraId="7590DC5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KCNH1</w:t>
            </w:r>
          </w:p>
        </w:tc>
        <w:tc>
          <w:tcPr>
            <w:tcW w:w="2880" w:type="dxa"/>
            <w:tcBorders>
              <w:top w:val="nil"/>
              <w:left w:val="nil"/>
              <w:bottom w:val="nil"/>
              <w:right w:val="nil"/>
            </w:tcBorders>
            <w:shd w:val="clear" w:color="auto" w:fill="auto"/>
          </w:tcPr>
          <w:p w14:paraId="516324E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ZLS</w:t>
            </w:r>
          </w:p>
        </w:tc>
        <w:tc>
          <w:tcPr>
            <w:tcW w:w="990" w:type="dxa"/>
            <w:tcBorders>
              <w:top w:val="nil"/>
              <w:left w:val="nil"/>
              <w:bottom w:val="nil"/>
              <w:right w:val="nil"/>
            </w:tcBorders>
            <w:shd w:val="clear" w:color="auto" w:fill="auto"/>
          </w:tcPr>
          <w:p w14:paraId="638B2CB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6D40872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G469R</w:t>
            </w:r>
          </w:p>
        </w:tc>
        <w:tc>
          <w:tcPr>
            <w:tcW w:w="1350" w:type="dxa"/>
            <w:tcBorders>
              <w:top w:val="nil"/>
              <w:left w:val="nil"/>
              <w:bottom w:val="nil"/>
              <w:right w:val="nil"/>
            </w:tcBorders>
          </w:tcPr>
          <w:p w14:paraId="5F8D04D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FFF455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F14961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13CDD42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Kortum et al., 2015</w:t>
            </w:r>
          </w:p>
        </w:tc>
      </w:tr>
      <w:tr w:rsidR="00012AF9" w:rsidRPr="00BB37D6" w14:paraId="02648A3C" w14:textId="77777777" w:rsidTr="00BB1FD8">
        <w:trPr>
          <w:trHeight w:val="270"/>
        </w:trPr>
        <w:tc>
          <w:tcPr>
            <w:tcW w:w="1008" w:type="dxa"/>
            <w:tcBorders>
              <w:top w:val="nil"/>
              <w:left w:val="nil"/>
              <w:bottom w:val="nil"/>
              <w:right w:val="nil"/>
            </w:tcBorders>
            <w:shd w:val="clear" w:color="auto" w:fill="auto"/>
          </w:tcPr>
          <w:p w14:paraId="447FD73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KCNH1</w:t>
            </w:r>
          </w:p>
        </w:tc>
        <w:tc>
          <w:tcPr>
            <w:tcW w:w="2880" w:type="dxa"/>
            <w:tcBorders>
              <w:top w:val="nil"/>
              <w:left w:val="nil"/>
              <w:bottom w:val="nil"/>
              <w:right w:val="nil"/>
            </w:tcBorders>
            <w:shd w:val="clear" w:color="auto" w:fill="auto"/>
          </w:tcPr>
          <w:p w14:paraId="776F64B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ZLS</w:t>
            </w:r>
          </w:p>
        </w:tc>
        <w:tc>
          <w:tcPr>
            <w:tcW w:w="990" w:type="dxa"/>
            <w:tcBorders>
              <w:top w:val="nil"/>
              <w:left w:val="nil"/>
              <w:bottom w:val="nil"/>
              <w:right w:val="nil"/>
            </w:tcBorders>
            <w:shd w:val="clear" w:color="auto" w:fill="auto"/>
          </w:tcPr>
          <w:p w14:paraId="0776B7B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7073949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L352V</w:t>
            </w:r>
          </w:p>
        </w:tc>
        <w:tc>
          <w:tcPr>
            <w:tcW w:w="1350" w:type="dxa"/>
            <w:tcBorders>
              <w:top w:val="nil"/>
              <w:left w:val="nil"/>
              <w:bottom w:val="nil"/>
              <w:right w:val="nil"/>
            </w:tcBorders>
          </w:tcPr>
          <w:p w14:paraId="1D194BC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E7C541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2B24DB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7D5D612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Kortum et al., 2015</w:t>
            </w:r>
          </w:p>
        </w:tc>
      </w:tr>
      <w:tr w:rsidR="00012AF9" w:rsidRPr="00BB37D6" w14:paraId="2B4DC8A5" w14:textId="77777777" w:rsidTr="00BB1FD8">
        <w:tc>
          <w:tcPr>
            <w:tcW w:w="1008" w:type="dxa"/>
            <w:tcBorders>
              <w:top w:val="nil"/>
              <w:left w:val="nil"/>
              <w:bottom w:val="nil"/>
              <w:right w:val="nil"/>
            </w:tcBorders>
            <w:shd w:val="clear" w:color="auto" w:fill="auto"/>
          </w:tcPr>
          <w:p w14:paraId="6617BF7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KCNH1</w:t>
            </w:r>
          </w:p>
        </w:tc>
        <w:tc>
          <w:tcPr>
            <w:tcW w:w="2880" w:type="dxa"/>
            <w:tcBorders>
              <w:top w:val="nil"/>
              <w:left w:val="nil"/>
              <w:bottom w:val="nil"/>
              <w:right w:val="nil"/>
            </w:tcBorders>
            <w:shd w:val="clear" w:color="auto" w:fill="auto"/>
          </w:tcPr>
          <w:p w14:paraId="381A183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ZLS</w:t>
            </w:r>
          </w:p>
        </w:tc>
        <w:tc>
          <w:tcPr>
            <w:tcW w:w="990" w:type="dxa"/>
            <w:tcBorders>
              <w:top w:val="nil"/>
              <w:left w:val="nil"/>
              <w:bottom w:val="nil"/>
              <w:right w:val="nil"/>
            </w:tcBorders>
            <w:shd w:val="clear" w:color="auto" w:fill="auto"/>
          </w:tcPr>
          <w:p w14:paraId="5C2100B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603305</w:t>
            </w:r>
          </w:p>
        </w:tc>
        <w:tc>
          <w:tcPr>
            <w:tcW w:w="2160" w:type="dxa"/>
            <w:tcBorders>
              <w:top w:val="nil"/>
              <w:left w:val="nil"/>
              <w:bottom w:val="nil"/>
              <w:right w:val="nil"/>
            </w:tcBorders>
            <w:shd w:val="clear" w:color="auto" w:fill="auto"/>
          </w:tcPr>
          <w:p w14:paraId="7924CEB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I467V</w:t>
            </w:r>
          </w:p>
        </w:tc>
        <w:tc>
          <w:tcPr>
            <w:tcW w:w="1350" w:type="dxa"/>
            <w:tcBorders>
              <w:top w:val="nil"/>
              <w:left w:val="nil"/>
              <w:bottom w:val="nil"/>
              <w:right w:val="nil"/>
            </w:tcBorders>
          </w:tcPr>
          <w:p w14:paraId="141BD7D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B3523E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0AF675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41BD882"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Kortum</w:t>
            </w:r>
            <w:proofErr w:type="spellEnd"/>
            <w:r w:rsidRPr="00BB37D6">
              <w:rPr>
                <w:rFonts w:ascii="Times New Roman" w:hAnsi="Times New Roman"/>
                <w:sz w:val="16"/>
                <w:szCs w:val="16"/>
              </w:rPr>
              <w:t xml:space="preserve"> et al., 2015</w:t>
            </w:r>
          </w:p>
        </w:tc>
      </w:tr>
      <w:tr w:rsidR="00012AF9" w:rsidRPr="00BB37D6" w14:paraId="26B06DEE" w14:textId="77777777" w:rsidTr="00BB1FD8">
        <w:tc>
          <w:tcPr>
            <w:tcW w:w="1008" w:type="dxa"/>
            <w:tcBorders>
              <w:top w:val="nil"/>
              <w:left w:val="nil"/>
              <w:bottom w:val="nil"/>
              <w:right w:val="nil"/>
            </w:tcBorders>
            <w:shd w:val="clear" w:color="auto" w:fill="auto"/>
          </w:tcPr>
          <w:p w14:paraId="62173E7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0C4B4A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EP and behavioral disorder</w:t>
            </w:r>
          </w:p>
        </w:tc>
        <w:tc>
          <w:tcPr>
            <w:tcW w:w="990" w:type="dxa"/>
            <w:tcBorders>
              <w:top w:val="nil"/>
              <w:left w:val="nil"/>
              <w:bottom w:val="nil"/>
              <w:right w:val="nil"/>
            </w:tcBorders>
            <w:shd w:val="clear" w:color="auto" w:fill="auto"/>
          </w:tcPr>
          <w:p w14:paraId="055408F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3E8EDC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R210C </w:t>
            </w:r>
          </w:p>
        </w:tc>
        <w:tc>
          <w:tcPr>
            <w:tcW w:w="1350" w:type="dxa"/>
            <w:tcBorders>
              <w:top w:val="nil"/>
              <w:left w:val="nil"/>
              <w:bottom w:val="nil"/>
              <w:right w:val="nil"/>
            </w:tcBorders>
          </w:tcPr>
          <w:p w14:paraId="19F7DE4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51695C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E7D64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B7F1E0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Hewson et al., 2017</w:t>
            </w:r>
          </w:p>
        </w:tc>
      </w:tr>
      <w:tr w:rsidR="00012AF9" w:rsidRPr="00BB37D6" w14:paraId="56236183" w14:textId="77777777" w:rsidTr="00BB1FD8">
        <w:tc>
          <w:tcPr>
            <w:tcW w:w="1008" w:type="dxa"/>
            <w:tcBorders>
              <w:top w:val="nil"/>
              <w:left w:val="nil"/>
              <w:bottom w:val="nil"/>
              <w:right w:val="nil"/>
            </w:tcBorders>
            <w:shd w:val="clear" w:color="auto" w:fill="auto"/>
          </w:tcPr>
          <w:p w14:paraId="5976067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FE22C1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moderate ID</w:t>
            </w:r>
          </w:p>
        </w:tc>
        <w:tc>
          <w:tcPr>
            <w:tcW w:w="990" w:type="dxa"/>
            <w:tcBorders>
              <w:top w:val="nil"/>
              <w:left w:val="nil"/>
              <w:bottom w:val="nil"/>
              <w:right w:val="nil"/>
            </w:tcBorders>
            <w:shd w:val="clear" w:color="auto" w:fill="auto"/>
          </w:tcPr>
          <w:p w14:paraId="42C23EA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30EB684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R210C </w:t>
            </w:r>
          </w:p>
        </w:tc>
        <w:tc>
          <w:tcPr>
            <w:tcW w:w="1350" w:type="dxa"/>
            <w:tcBorders>
              <w:top w:val="nil"/>
              <w:left w:val="nil"/>
              <w:bottom w:val="nil"/>
              <w:right w:val="nil"/>
            </w:tcBorders>
          </w:tcPr>
          <w:p w14:paraId="520B9E0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2B9EA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17285A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317E522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Hewson et al., 2017</w:t>
            </w:r>
          </w:p>
        </w:tc>
      </w:tr>
      <w:tr w:rsidR="00012AF9" w:rsidRPr="00BB37D6" w14:paraId="090795FD" w14:textId="77777777" w:rsidTr="00BB1FD8">
        <w:tc>
          <w:tcPr>
            <w:tcW w:w="1008" w:type="dxa"/>
            <w:tcBorders>
              <w:top w:val="nil"/>
              <w:left w:val="nil"/>
              <w:bottom w:val="nil"/>
              <w:right w:val="nil"/>
            </w:tcBorders>
            <w:shd w:val="clear" w:color="auto" w:fill="auto"/>
          </w:tcPr>
          <w:p w14:paraId="2660BE4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8705B8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moderate ID</w:t>
            </w:r>
          </w:p>
        </w:tc>
        <w:tc>
          <w:tcPr>
            <w:tcW w:w="990" w:type="dxa"/>
            <w:tcBorders>
              <w:top w:val="nil"/>
              <w:left w:val="nil"/>
              <w:bottom w:val="nil"/>
              <w:right w:val="nil"/>
            </w:tcBorders>
            <w:shd w:val="clear" w:color="auto" w:fill="auto"/>
          </w:tcPr>
          <w:p w14:paraId="3974D4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211359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R210C </w:t>
            </w:r>
          </w:p>
        </w:tc>
        <w:tc>
          <w:tcPr>
            <w:tcW w:w="1350" w:type="dxa"/>
            <w:tcBorders>
              <w:top w:val="nil"/>
              <w:left w:val="nil"/>
              <w:bottom w:val="nil"/>
              <w:right w:val="nil"/>
            </w:tcBorders>
          </w:tcPr>
          <w:p w14:paraId="7940C14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443DD8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A96F70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C8FF06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Hewson et al., 2017</w:t>
            </w:r>
          </w:p>
        </w:tc>
      </w:tr>
      <w:tr w:rsidR="00012AF9" w:rsidRPr="00BB37D6" w14:paraId="642E7504" w14:textId="77777777" w:rsidTr="00BB1FD8">
        <w:tc>
          <w:tcPr>
            <w:tcW w:w="1008" w:type="dxa"/>
            <w:tcBorders>
              <w:top w:val="nil"/>
              <w:left w:val="nil"/>
              <w:bottom w:val="nil"/>
              <w:right w:val="nil"/>
            </w:tcBorders>
            <w:shd w:val="clear" w:color="auto" w:fill="auto"/>
          </w:tcPr>
          <w:p w14:paraId="0311BF3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5AE14C3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moderate ID</w:t>
            </w:r>
          </w:p>
        </w:tc>
        <w:tc>
          <w:tcPr>
            <w:tcW w:w="990" w:type="dxa"/>
            <w:tcBorders>
              <w:top w:val="nil"/>
              <w:left w:val="nil"/>
              <w:bottom w:val="nil"/>
              <w:right w:val="nil"/>
            </w:tcBorders>
            <w:shd w:val="clear" w:color="auto" w:fill="auto"/>
          </w:tcPr>
          <w:p w14:paraId="1035AC6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623D4C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R210C </w:t>
            </w:r>
          </w:p>
        </w:tc>
        <w:tc>
          <w:tcPr>
            <w:tcW w:w="1350" w:type="dxa"/>
            <w:tcBorders>
              <w:top w:val="nil"/>
              <w:left w:val="nil"/>
              <w:bottom w:val="nil"/>
              <w:right w:val="nil"/>
            </w:tcBorders>
          </w:tcPr>
          <w:p w14:paraId="57A64B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1B9C72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F195FB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3B7A76D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Hewson et al., 2017</w:t>
            </w:r>
          </w:p>
        </w:tc>
      </w:tr>
      <w:tr w:rsidR="00012AF9" w:rsidRPr="00BB37D6" w14:paraId="4AC4BA2B" w14:textId="77777777" w:rsidTr="00BB1FD8">
        <w:tc>
          <w:tcPr>
            <w:tcW w:w="1008" w:type="dxa"/>
            <w:tcBorders>
              <w:top w:val="nil"/>
              <w:left w:val="nil"/>
              <w:bottom w:val="nil"/>
              <w:right w:val="nil"/>
            </w:tcBorders>
            <w:shd w:val="clear" w:color="auto" w:fill="auto"/>
          </w:tcPr>
          <w:p w14:paraId="654C02E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01839B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moderate ID</w:t>
            </w:r>
          </w:p>
        </w:tc>
        <w:tc>
          <w:tcPr>
            <w:tcW w:w="990" w:type="dxa"/>
            <w:tcBorders>
              <w:top w:val="nil"/>
              <w:left w:val="nil"/>
              <w:bottom w:val="nil"/>
              <w:right w:val="nil"/>
            </w:tcBorders>
            <w:shd w:val="clear" w:color="auto" w:fill="auto"/>
          </w:tcPr>
          <w:p w14:paraId="2C6A63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875B09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R210C </w:t>
            </w:r>
          </w:p>
        </w:tc>
        <w:tc>
          <w:tcPr>
            <w:tcW w:w="1350" w:type="dxa"/>
            <w:tcBorders>
              <w:top w:val="nil"/>
              <w:left w:val="nil"/>
              <w:bottom w:val="nil"/>
              <w:right w:val="nil"/>
            </w:tcBorders>
          </w:tcPr>
          <w:p w14:paraId="2604F9E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7F3293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68031B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EFF149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Hewson et al., 2017</w:t>
            </w:r>
          </w:p>
        </w:tc>
      </w:tr>
      <w:tr w:rsidR="00012AF9" w:rsidRPr="00BB37D6" w14:paraId="11A21C5E" w14:textId="77777777" w:rsidTr="00BB1FD8">
        <w:tc>
          <w:tcPr>
            <w:tcW w:w="1008" w:type="dxa"/>
            <w:tcBorders>
              <w:top w:val="nil"/>
              <w:left w:val="nil"/>
              <w:bottom w:val="nil"/>
              <w:right w:val="nil"/>
            </w:tcBorders>
            <w:shd w:val="clear" w:color="auto" w:fill="auto"/>
          </w:tcPr>
          <w:p w14:paraId="7826E62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07583A8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moderate ID</w:t>
            </w:r>
          </w:p>
        </w:tc>
        <w:tc>
          <w:tcPr>
            <w:tcW w:w="990" w:type="dxa"/>
            <w:tcBorders>
              <w:top w:val="nil"/>
              <w:left w:val="nil"/>
              <w:bottom w:val="nil"/>
              <w:right w:val="nil"/>
            </w:tcBorders>
            <w:shd w:val="clear" w:color="auto" w:fill="auto"/>
          </w:tcPr>
          <w:p w14:paraId="5ECA87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ACFD62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R210C </w:t>
            </w:r>
          </w:p>
        </w:tc>
        <w:tc>
          <w:tcPr>
            <w:tcW w:w="1350" w:type="dxa"/>
            <w:tcBorders>
              <w:top w:val="nil"/>
              <w:left w:val="nil"/>
              <w:bottom w:val="nil"/>
              <w:right w:val="nil"/>
            </w:tcBorders>
          </w:tcPr>
          <w:p w14:paraId="3258009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51C94C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485496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85EA30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Hewson et al., 2017</w:t>
            </w:r>
          </w:p>
        </w:tc>
      </w:tr>
      <w:tr w:rsidR="00012AF9" w:rsidRPr="00BB37D6" w14:paraId="24CE3C9F" w14:textId="77777777" w:rsidTr="00BB1FD8">
        <w:tc>
          <w:tcPr>
            <w:tcW w:w="1008" w:type="dxa"/>
            <w:tcBorders>
              <w:top w:val="nil"/>
              <w:left w:val="nil"/>
              <w:bottom w:val="nil"/>
              <w:right w:val="nil"/>
            </w:tcBorders>
            <w:shd w:val="clear" w:color="auto" w:fill="auto"/>
          </w:tcPr>
          <w:p w14:paraId="1326F22E"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582592B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Epileptic encephalopathy</w:t>
            </w:r>
          </w:p>
        </w:tc>
        <w:tc>
          <w:tcPr>
            <w:tcW w:w="990" w:type="dxa"/>
            <w:tcBorders>
              <w:top w:val="nil"/>
              <w:left w:val="nil"/>
              <w:bottom w:val="nil"/>
              <w:right w:val="nil"/>
            </w:tcBorders>
            <w:shd w:val="clear" w:color="auto" w:fill="auto"/>
          </w:tcPr>
          <w:p w14:paraId="347B808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0FE9E6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E140Q</w:t>
            </w:r>
          </w:p>
        </w:tc>
        <w:tc>
          <w:tcPr>
            <w:tcW w:w="1350" w:type="dxa"/>
            <w:tcBorders>
              <w:top w:val="nil"/>
              <w:left w:val="nil"/>
              <w:bottom w:val="nil"/>
              <w:right w:val="nil"/>
            </w:tcBorders>
          </w:tcPr>
          <w:p w14:paraId="430F835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52ED46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098893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GDD</w:t>
            </w:r>
          </w:p>
        </w:tc>
        <w:tc>
          <w:tcPr>
            <w:tcW w:w="2070" w:type="dxa"/>
            <w:tcBorders>
              <w:top w:val="nil"/>
              <w:left w:val="nil"/>
              <w:bottom w:val="nil"/>
              <w:right w:val="nil"/>
            </w:tcBorders>
            <w:shd w:val="clear" w:color="auto" w:fill="auto"/>
          </w:tcPr>
          <w:p w14:paraId="66D56D47"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Soldovieri et al., 2019</w:t>
            </w:r>
          </w:p>
        </w:tc>
      </w:tr>
      <w:tr w:rsidR="00012AF9" w:rsidRPr="00BB37D6" w14:paraId="75879F65" w14:textId="77777777" w:rsidTr="00BB1FD8">
        <w:trPr>
          <w:trHeight w:val="225"/>
        </w:trPr>
        <w:tc>
          <w:tcPr>
            <w:tcW w:w="1008" w:type="dxa"/>
            <w:tcBorders>
              <w:top w:val="nil"/>
              <w:left w:val="nil"/>
              <w:bottom w:val="nil"/>
              <w:right w:val="nil"/>
            </w:tcBorders>
            <w:shd w:val="clear" w:color="auto" w:fill="auto"/>
          </w:tcPr>
          <w:p w14:paraId="16F874F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54ABA2A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578B139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D7A7F0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R213Q</w:t>
            </w:r>
          </w:p>
          <w:p w14:paraId="2F68628C"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52996C6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2DF7EB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30CCBC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0CF386D0"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Weckhuysen</w:t>
            </w:r>
            <w:proofErr w:type="spellEnd"/>
            <w:r w:rsidRPr="00BB37D6">
              <w:rPr>
                <w:rFonts w:ascii="Times New Roman" w:hAnsi="Times New Roman"/>
                <w:sz w:val="16"/>
                <w:szCs w:val="16"/>
              </w:rPr>
              <w:t xml:space="preserve"> et al., 2012</w:t>
            </w:r>
          </w:p>
        </w:tc>
      </w:tr>
      <w:tr w:rsidR="00012AF9" w:rsidRPr="00BB37D6" w14:paraId="38C59051" w14:textId="77777777" w:rsidTr="00BB1FD8">
        <w:trPr>
          <w:trHeight w:val="315"/>
        </w:trPr>
        <w:tc>
          <w:tcPr>
            <w:tcW w:w="1008" w:type="dxa"/>
            <w:tcBorders>
              <w:top w:val="nil"/>
              <w:left w:val="nil"/>
              <w:bottom w:val="nil"/>
              <w:right w:val="nil"/>
            </w:tcBorders>
            <w:shd w:val="clear" w:color="auto" w:fill="auto"/>
          </w:tcPr>
          <w:p w14:paraId="6EFACA9E"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63C030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674C6E6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A34E10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T274M</w:t>
            </w:r>
          </w:p>
        </w:tc>
        <w:tc>
          <w:tcPr>
            <w:tcW w:w="1350" w:type="dxa"/>
            <w:tcBorders>
              <w:top w:val="nil"/>
              <w:left w:val="nil"/>
              <w:bottom w:val="nil"/>
              <w:right w:val="nil"/>
            </w:tcBorders>
          </w:tcPr>
          <w:p w14:paraId="59A9A16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BA2FBB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69F4D8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786E4121"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Weckhuysen</w:t>
            </w:r>
            <w:proofErr w:type="spellEnd"/>
            <w:r w:rsidRPr="00BB37D6">
              <w:rPr>
                <w:rFonts w:ascii="Times New Roman" w:hAnsi="Times New Roman"/>
                <w:sz w:val="16"/>
                <w:szCs w:val="16"/>
              </w:rPr>
              <w:t xml:space="preserve"> et al., 2012</w:t>
            </w:r>
          </w:p>
        </w:tc>
      </w:tr>
      <w:tr w:rsidR="00012AF9" w:rsidRPr="00BB37D6" w14:paraId="76622E45" w14:textId="77777777" w:rsidTr="00BB1FD8">
        <w:trPr>
          <w:trHeight w:val="315"/>
        </w:trPr>
        <w:tc>
          <w:tcPr>
            <w:tcW w:w="1008" w:type="dxa"/>
            <w:tcBorders>
              <w:top w:val="nil"/>
              <w:left w:val="nil"/>
              <w:bottom w:val="nil"/>
              <w:right w:val="nil"/>
            </w:tcBorders>
            <w:shd w:val="clear" w:color="auto" w:fill="auto"/>
          </w:tcPr>
          <w:p w14:paraId="0E3E3AB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045E1B7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294FD66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6E02BA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I205V</w:t>
            </w:r>
          </w:p>
        </w:tc>
        <w:tc>
          <w:tcPr>
            <w:tcW w:w="1350" w:type="dxa"/>
            <w:tcBorders>
              <w:top w:val="nil"/>
              <w:left w:val="nil"/>
              <w:bottom w:val="nil"/>
              <w:right w:val="nil"/>
            </w:tcBorders>
          </w:tcPr>
          <w:p w14:paraId="10F71BB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2EE9C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6EC8D7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7BFB6517"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Weckhuysen</w:t>
            </w:r>
            <w:proofErr w:type="spellEnd"/>
            <w:r w:rsidRPr="00BB37D6">
              <w:rPr>
                <w:rFonts w:ascii="Times New Roman" w:hAnsi="Times New Roman"/>
                <w:sz w:val="16"/>
                <w:szCs w:val="16"/>
              </w:rPr>
              <w:t xml:space="preserve"> et al., 2012</w:t>
            </w:r>
          </w:p>
        </w:tc>
      </w:tr>
      <w:tr w:rsidR="00012AF9" w:rsidRPr="00BB37D6" w14:paraId="4E1C4A00" w14:textId="77777777" w:rsidTr="00BB1FD8">
        <w:trPr>
          <w:trHeight w:val="288"/>
        </w:trPr>
        <w:tc>
          <w:tcPr>
            <w:tcW w:w="1008" w:type="dxa"/>
            <w:tcBorders>
              <w:top w:val="nil"/>
              <w:left w:val="nil"/>
              <w:bottom w:val="nil"/>
              <w:right w:val="nil"/>
            </w:tcBorders>
            <w:shd w:val="clear" w:color="auto" w:fill="auto"/>
          </w:tcPr>
          <w:p w14:paraId="2F96044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92EF1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08ED260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CD9378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R560W</w:t>
            </w:r>
          </w:p>
        </w:tc>
        <w:tc>
          <w:tcPr>
            <w:tcW w:w="1350" w:type="dxa"/>
            <w:tcBorders>
              <w:top w:val="nil"/>
              <w:left w:val="nil"/>
              <w:bottom w:val="nil"/>
              <w:right w:val="nil"/>
            </w:tcBorders>
          </w:tcPr>
          <w:p w14:paraId="043342F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D9C647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3C7945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0A934074"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Weckhuysen</w:t>
            </w:r>
            <w:proofErr w:type="spellEnd"/>
            <w:r w:rsidRPr="00BB37D6">
              <w:rPr>
                <w:rFonts w:ascii="Times New Roman" w:hAnsi="Times New Roman"/>
                <w:sz w:val="16"/>
                <w:szCs w:val="16"/>
              </w:rPr>
              <w:t xml:space="preserve"> et al., 2012</w:t>
            </w:r>
          </w:p>
        </w:tc>
      </w:tr>
      <w:tr w:rsidR="00012AF9" w:rsidRPr="00BB37D6" w14:paraId="5D8BF8EA" w14:textId="77777777" w:rsidTr="00BB1FD8">
        <w:trPr>
          <w:trHeight w:val="198"/>
        </w:trPr>
        <w:tc>
          <w:tcPr>
            <w:tcW w:w="1008" w:type="dxa"/>
            <w:tcBorders>
              <w:top w:val="nil"/>
              <w:left w:val="nil"/>
              <w:bottom w:val="nil"/>
              <w:right w:val="nil"/>
            </w:tcBorders>
            <w:shd w:val="clear" w:color="auto" w:fill="auto"/>
          </w:tcPr>
          <w:p w14:paraId="2E4FD41E"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47894E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79A3C84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B46608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M265V</w:t>
            </w:r>
          </w:p>
        </w:tc>
        <w:tc>
          <w:tcPr>
            <w:tcW w:w="1350" w:type="dxa"/>
            <w:tcBorders>
              <w:top w:val="nil"/>
              <w:left w:val="nil"/>
              <w:bottom w:val="nil"/>
              <w:right w:val="nil"/>
            </w:tcBorders>
          </w:tcPr>
          <w:p w14:paraId="75F0BDC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FAD6CB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B31427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1BCE89DF"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Weckhuysen</w:t>
            </w:r>
            <w:proofErr w:type="spellEnd"/>
            <w:r w:rsidRPr="00BB37D6">
              <w:rPr>
                <w:rFonts w:ascii="Times New Roman" w:hAnsi="Times New Roman"/>
                <w:sz w:val="16"/>
                <w:szCs w:val="16"/>
              </w:rPr>
              <w:t xml:space="preserve"> et al., 2012</w:t>
            </w:r>
          </w:p>
        </w:tc>
      </w:tr>
      <w:tr w:rsidR="00012AF9" w:rsidRPr="00BB37D6" w14:paraId="272641A5" w14:textId="77777777" w:rsidTr="00BB1FD8">
        <w:trPr>
          <w:trHeight w:val="233"/>
        </w:trPr>
        <w:tc>
          <w:tcPr>
            <w:tcW w:w="1008" w:type="dxa"/>
            <w:tcBorders>
              <w:top w:val="nil"/>
              <w:left w:val="nil"/>
              <w:bottom w:val="nil"/>
              <w:right w:val="nil"/>
            </w:tcBorders>
            <w:shd w:val="clear" w:color="auto" w:fill="auto"/>
          </w:tcPr>
          <w:p w14:paraId="5DD91F1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D8ABFB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7EEAEF0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5E0EE6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M546V</w:t>
            </w:r>
          </w:p>
        </w:tc>
        <w:tc>
          <w:tcPr>
            <w:tcW w:w="1350" w:type="dxa"/>
            <w:tcBorders>
              <w:top w:val="nil"/>
              <w:left w:val="nil"/>
              <w:bottom w:val="nil"/>
              <w:right w:val="nil"/>
            </w:tcBorders>
          </w:tcPr>
          <w:p w14:paraId="7127DAC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1012F4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57FA41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4CC7C6E6"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Weckhuysen</w:t>
            </w:r>
            <w:proofErr w:type="spellEnd"/>
            <w:r w:rsidRPr="00BB37D6">
              <w:rPr>
                <w:rFonts w:ascii="Times New Roman" w:hAnsi="Times New Roman"/>
                <w:sz w:val="16"/>
                <w:szCs w:val="16"/>
              </w:rPr>
              <w:t xml:space="preserve"> et al., 2012</w:t>
            </w:r>
          </w:p>
        </w:tc>
      </w:tr>
      <w:tr w:rsidR="00012AF9" w:rsidRPr="00BB37D6" w14:paraId="5C4B9967" w14:textId="77777777" w:rsidTr="00BB1FD8">
        <w:tc>
          <w:tcPr>
            <w:tcW w:w="1008" w:type="dxa"/>
            <w:tcBorders>
              <w:top w:val="nil"/>
              <w:left w:val="nil"/>
              <w:bottom w:val="nil"/>
              <w:right w:val="nil"/>
            </w:tcBorders>
            <w:shd w:val="clear" w:color="auto" w:fill="auto"/>
          </w:tcPr>
          <w:p w14:paraId="01B1137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01454CE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5AA3C6A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809073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G290D</w:t>
            </w:r>
          </w:p>
        </w:tc>
        <w:tc>
          <w:tcPr>
            <w:tcW w:w="1350" w:type="dxa"/>
            <w:tcBorders>
              <w:top w:val="nil"/>
              <w:left w:val="nil"/>
              <w:bottom w:val="nil"/>
              <w:right w:val="nil"/>
            </w:tcBorders>
          </w:tcPr>
          <w:p w14:paraId="6D66E78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FCD0D5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886BB9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03D6A383"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Weckhuysen</w:t>
            </w:r>
            <w:proofErr w:type="spellEnd"/>
            <w:r w:rsidRPr="00BB37D6">
              <w:rPr>
                <w:rFonts w:ascii="Times New Roman" w:hAnsi="Times New Roman"/>
                <w:sz w:val="16"/>
                <w:szCs w:val="16"/>
              </w:rPr>
              <w:t xml:space="preserve"> et al., 2012</w:t>
            </w:r>
          </w:p>
        </w:tc>
      </w:tr>
      <w:tr w:rsidR="00012AF9" w:rsidRPr="00BB37D6" w14:paraId="6380BD57" w14:textId="77777777" w:rsidTr="00BB1FD8">
        <w:tc>
          <w:tcPr>
            <w:tcW w:w="1008" w:type="dxa"/>
            <w:tcBorders>
              <w:top w:val="nil"/>
              <w:left w:val="nil"/>
              <w:bottom w:val="nil"/>
              <w:right w:val="nil"/>
            </w:tcBorders>
            <w:shd w:val="clear" w:color="auto" w:fill="auto"/>
          </w:tcPr>
          <w:p w14:paraId="5B48E2D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632B3C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3227040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DD23F4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G290D</w:t>
            </w:r>
          </w:p>
        </w:tc>
        <w:tc>
          <w:tcPr>
            <w:tcW w:w="1350" w:type="dxa"/>
            <w:tcBorders>
              <w:top w:val="nil"/>
              <w:left w:val="nil"/>
              <w:bottom w:val="nil"/>
              <w:right w:val="nil"/>
            </w:tcBorders>
          </w:tcPr>
          <w:p w14:paraId="25D1A21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644216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EC2261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93CFB47"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Weckhuysen</w:t>
            </w:r>
            <w:proofErr w:type="spellEnd"/>
            <w:r w:rsidRPr="00BB37D6">
              <w:rPr>
                <w:rFonts w:ascii="Times New Roman" w:hAnsi="Times New Roman"/>
                <w:sz w:val="16"/>
                <w:szCs w:val="16"/>
              </w:rPr>
              <w:t xml:space="preserve"> et al., 2012</w:t>
            </w:r>
          </w:p>
        </w:tc>
      </w:tr>
      <w:tr w:rsidR="00012AF9" w:rsidRPr="00BB37D6" w14:paraId="2C5ED11B" w14:textId="77777777" w:rsidTr="00BB1FD8">
        <w:tc>
          <w:tcPr>
            <w:tcW w:w="1008" w:type="dxa"/>
            <w:tcBorders>
              <w:top w:val="nil"/>
              <w:left w:val="nil"/>
              <w:bottom w:val="nil"/>
              <w:right w:val="nil"/>
            </w:tcBorders>
            <w:shd w:val="clear" w:color="auto" w:fill="auto"/>
          </w:tcPr>
          <w:p w14:paraId="5CEC97A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7B83EFA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0F8F07F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D3208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Y284H</w:t>
            </w:r>
          </w:p>
        </w:tc>
        <w:tc>
          <w:tcPr>
            <w:tcW w:w="1350" w:type="dxa"/>
            <w:tcBorders>
              <w:top w:val="nil"/>
              <w:left w:val="nil"/>
              <w:bottom w:val="nil"/>
              <w:right w:val="nil"/>
            </w:tcBorders>
          </w:tcPr>
          <w:p w14:paraId="0375E6F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D2B508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1BE06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20BDE5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4A67FC4F" w14:textId="77777777" w:rsidTr="00BB1FD8">
        <w:tc>
          <w:tcPr>
            <w:tcW w:w="1008" w:type="dxa"/>
            <w:tcBorders>
              <w:top w:val="nil"/>
              <w:left w:val="nil"/>
              <w:bottom w:val="single" w:sz="4" w:space="0" w:color="auto"/>
              <w:right w:val="nil"/>
            </w:tcBorders>
            <w:shd w:val="clear" w:color="auto" w:fill="auto"/>
          </w:tcPr>
          <w:p w14:paraId="4C88D68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single" w:sz="4" w:space="0" w:color="auto"/>
              <w:right w:val="nil"/>
            </w:tcBorders>
            <w:shd w:val="clear" w:color="auto" w:fill="auto"/>
          </w:tcPr>
          <w:p w14:paraId="389B754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single" w:sz="4" w:space="0" w:color="auto"/>
              <w:right w:val="nil"/>
            </w:tcBorders>
            <w:shd w:val="clear" w:color="auto" w:fill="auto"/>
          </w:tcPr>
          <w:p w14:paraId="3EEE018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single" w:sz="4" w:space="0" w:color="auto"/>
              <w:right w:val="nil"/>
            </w:tcBorders>
            <w:shd w:val="clear" w:color="auto" w:fill="auto"/>
          </w:tcPr>
          <w:p w14:paraId="4BBD536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R291G</w:t>
            </w:r>
          </w:p>
        </w:tc>
        <w:tc>
          <w:tcPr>
            <w:tcW w:w="1350" w:type="dxa"/>
            <w:tcBorders>
              <w:top w:val="nil"/>
              <w:left w:val="nil"/>
              <w:bottom w:val="single" w:sz="4" w:space="0" w:color="auto"/>
              <w:right w:val="nil"/>
            </w:tcBorders>
          </w:tcPr>
          <w:p w14:paraId="3934D16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3A5277D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single" w:sz="4" w:space="0" w:color="auto"/>
              <w:right w:val="nil"/>
            </w:tcBorders>
            <w:shd w:val="clear" w:color="auto" w:fill="auto"/>
          </w:tcPr>
          <w:p w14:paraId="08CB827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single" w:sz="4" w:space="0" w:color="auto"/>
              <w:right w:val="nil"/>
            </w:tcBorders>
            <w:shd w:val="clear" w:color="auto" w:fill="auto"/>
          </w:tcPr>
          <w:p w14:paraId="0259CF0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0E9DDEAE" w14:textId="77777777" w:rsidTr="00BB1FD8">
        <w:tc>
          <w:tcPr>
            <w:tcW w:w="1008" w:type="dxa"/>
            <w:tcBorders>
              <w:top w:val="single" w:sz="4" w:space="0" w:color="auto"/>
              <w:left w:val="nil"/>
              <w:bottom w:val="single" w:sz="4" w:space="0" w:color="auto"/>
              <w:right w:val="nil"/>
            </w:tcBorders>
            <w:shd w:val="clear" w:color="auto" w:fill="auto"/>
          </w:tcPr>
          <w:p w14:paraId="1247487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53B36E3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2599342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017206F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0E82334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33F62D2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062FB21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6ECECD10"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10452A64" w14:textId="77777777" w:rsidTr="00BB1FD8">
        <w:tc>
          <w:tcPr>
            <w:tcW w:w="1008" w:type="dxa"/>
            <w:tcBorders>
              <w:top w:val="single" w:sz="4" w:space="0" w:color="auto"/>
              <w:left w:val="nil"/>
              <w:bottom w:val="nil"/>
              <w:right w:val="nil"/>
            </w:tcBorders>
            <w:shd w:val="clear" w:color="auto" w:fill="auto"/>
          </w:tcPr>
          <w:p w14:paraId="59747ED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single" w:sz="4" w:space="0" w:color="auto"/>
              <w:left w:val="nil"/>
              <w:bottom w:val="nil"/>
              <w:right w:val="nil"/>
            </w:tcBorders>
            <w:shd w:val="clear" w:color="auto" w:fill="auto"/>
          </w:tcPr>
          <w:p w14:paraId="65320E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single" w:sz="4" w:space="0" w:color="auto"/>
              <w:left w:val="nil"/>
              <w:bottom w:val="nil"/>
              <w:right w:val="nil"/>
            </w:tcBorders>
            <w:shd w:val="clear" w:color="auto" w:fill="auto"/>
          </w:tcPr>
          <w:p w14:paraId="4C5BEC9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single" w:sz="4" w:space="0" w:color="auto"/>
              <w:left w:val="nil"/>
              <w:bottom w:val="nil"/>
              <w:right w:val="nil"/>
            </w:tcBorders>
            <w:shd w:val="clear" w:color="auto" w:fill="auto"/>
          </w:tcPr>
          <w:p w14:paraId="7D90AC1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Y237F</w:t>
            </w:r>
          </w:p>
        </w:tc>
        <w:tc>
          <w:tcPr>
            <w:tcW w:w="1350" w:type="dxa"/>
            <w:tcBorders>
              <w:top w:val="single" w:sz="4" w:space="0" w:color="auto"/>
              <w:left w:val="nil"/>
              <w:bottom w:val="nil"/>
              <w:right w:val="nil"/>
            </w:tcBorders>
          </w:tcPr>
          <w:p w14:paraId="322771A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2E41136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single" w:sz="4" w:space="0" w:color="auto"/>
              <w:left w:val="nil"/>
              <w:bottom w:val="nil"/>
              <w:right w:val="nil"/>
            </w:tcBorders>
            <w:shd w:val="clear" w:color="auto" w:fill="auto"/>
          </w:tcPr>
          <w:p w14:paraId="11912AA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single" w:sz="4" w:space="0" w:color="auto"/>
              <w:left w:val="nil"/>
              <w:bottom w:val="nil"/>
              <w:right w:val="nil"/>
            </w:tcBorders>
            <w:shd w:val="clear" w:color="auto" w:fill="auto"/>
          </w:tcPr>
          <w:p w14:paraId="091F492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50C551A3" w14:textId="77777777" w:rsidTr="00BB1FD8">
        <w:tc>
          <w:tcPr>
            <w:tcW w:w="1008" w:type="dxa"/>
            <w:tcBorders>
              <w:top w:val="nil"/>
              <w:left w:val="nil"/>
              <w:bottom w:val="nil"/>
              <w:right w:val="nil"/>
            </w:tcBorders>
            <w:shd w:val="clear" w:color="auto" w:fill="auto"/>
          </w:tcPr>
          <w:p w14:paraId="4878090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FFF556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 syndromic</w:t>
            </w:r>
          </w:p>
        </w:tc>
        <w:tc>
          <w:tcPr>
            <w:tcW w:w="990" w:type="dxa"/>
            <w:tcBorders>
              <w:top w:val="nil"/>
              <w:left w:val="nil"/>
              <w:bottom w:val="nil"/>
              <w:right w:val="nil"/>
            </w:tcBorders>
            <w:shd w:val="clear" w:color="auto" w:fill="auto"/>
          </w:tcPr>
          <w:p w14:paraId="417CB7B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8A1037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G290S</w:t>
            </w:r>
          </w:p>
          <w:p w14:paraId="040F6645"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5DD31DB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727B54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960FB7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89BEC4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0932EA99" w14:textId="77777777" w:rsidTr="00BB1FD8">
        <w:tc>
          <w:tcPr>
            <w:tcW w:w="1008" w:type="dxa"/>
            <w:tcBorders>
              <w:top w:val="nil"/>
              <w:left w:val="nil"/>
              <w:bottom w:val="nil"/>
              <w:right w:val="nil"/>
            </w:tcBorders>
            <w:shd w:val="clear" w:color="auto" w:fill="auto"/>
          </w:tcPr>
          <w:p w14:paraId="3CD9CA3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0A30287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748DB18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ADF6BE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Y280H</w:t>
            </w:r>
          </w:p>
          <w:p w14:paraId="683AF559"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38E34A5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2A80B3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3C29FB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C74D59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1EC99FEB" w14:textId="77777777" w:rsidTr="00BB1FD8">
        <w:trPr>
          <w:trHeight w:val="125"/>
        </w:trPr>
        <w:tc>
          <w:tcPr>
            <w:tcW w:w="1008" w:type="dxa"/>
            <w:tcBorders>
              <w:top w:val="nil"/>
              <w:left w:val="nil"/>
              <w:bottom w:val="nil"/>
              <w:right w:val="nil"/>
            </w:tcBorders>
            <w:shd w:val="clear" w:color="auto" w:fill="auto"/>
          </w:tcPr>
          <w:p w14:paraId="015EB79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9B5E4B0"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4212FCB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D7505F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E484D</w:t>
            </w:r>
          </w:p>
        </w:tc>
        <w:tc>
          <w:tcPr>
            <w:tcW w:w="1350" w:type="dxa"/>
            <w:tcBorders>
              <w:top w:val="nil"/>
              <w:left w:val="nil"/>
              <w:bottom w:val="nil"/>
              <w:right w:val="nil"/>
            </w:tcBorders>
          </w:tcPr>
          <w:p w14:paraId="3D72362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194988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CACB13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8173E9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6553A9D6" w14:textId="77777777" w:rsidTr="00BB1FD8">
        <w:tc>
          <w:tcPr>
            <w:tcW w:w="1008" w:type="dxa"/>
            <w:tcBorders>
              <w:top w:val="nil"/>
              <w:left w:val="nil"/>
              <w:bottom w:val="nil"/>
              <w:right w:val="nil"/>
            </w:tcBorders>
            <w:shd w:val="clear" w:color="auto" w:fill="auto"/>
          </w:tcPr>
          <w:p w14:paraId="3808CB8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44747C4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43D10DF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4611392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Q429Rfs*5</w:t>
            </w:r>
          </w:p>
        </w:tc>
        <w:tc>
          <w:tcPr>
            <w:tcW w:w="1350" w:type="dxa"/>
            <w:tcBorders>
              <w:top w:val="nil"/>
              <w:left w:val="nil"/>
              <w:bottom w:val="nil"/>
              <w:right w:val="nil"/>
            </w:tcBorders>
          </w:tcPr>
          <w:p w14:paraId="1DC9B1F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5DBDC1D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3C28F9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A0BE4C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65DAB59A" w14:textId="77777777" w:rsidTr="00BB1FD8">
        <w:trPr>
          <w:trHeight w:val="243"/>
        </w:trPr>
        <w:tc>
          <w:tcPr>
            <w:tcW w:w="1008" w:type="dxa"/>
            <w:tcBorders>
              <w:top w:val="nil"/>
              <w:left w:val="nil"/>
              <w:bottom w:val="nil"/>
              <w:right w:val="nil"/>
            </w:tcBorders>
            <w:shd w:val="clear" w:color="auto" w:fill="auto"/>
          </w:tcPr>
          <w:p w14:paraId="55A75BE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07D424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3064485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238852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F305L</w:t>
            </w:r>
          </w:p>
        </w:tc>
        <w:tc>
          <w:tcPr>
            <w:tcW w:w="1350" w:type="dxa"/>
            <w:tcBorders>
              <w:top w:val="nil"/>
              <w:left w:val="nil"/>
              <w:bottom w:val="nil"/>
              <w:right w:val="nil"/>
            </w:tcBorders>
          </w:tcPr>
          <w:p w14:paraId="1D58141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70671D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D494E1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7046C40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0A66E6B3" w14:textId="77777777" w:rsidTr="00BB1FD8">
        <w:trPr>
          <w:trHeight w:val="252"/>
        </w:trPr>
        <w:tc>
          <w:tcPr>
            <w:tcW w:w="1008" w:type="dxa"/>
            <w:tcBorders>
              <w:top w:val="nil"/>
              <w:left w:val="nil"/>
              <w:bottom w:val="nil"/>
              <w:right w:val="nil"/>
            </w:tcBorders>
            <w:shd w:val="clear" w:color="auto" w:fill="auto"/>
          </w:tcPr>
          <w:p w14:paraId="1275C15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4A88069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5F72C29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09F5FD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A246P</w:t>
            </w:r>
          </w:p>
        </w:tc>
        <w:tc>
          <w:tcPr>
            <w:tcW w:w="1350" w:type="dxa"/>
            <w:tcBorders>
              <w:top w:val="nil"/>
              <w:left w:val="nil"/>
              <w:bottom w:val="nil"/>
              <w:right w:val="nil"/>
            </w:tcBorders>
          </w:tcPr>
          <w:p w14:paraId="0D2B834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95931E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DDB902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7B370FD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4A85E892" w14:textId="77777777" w:rsidTr="00BB1FD8">
        <w:tc>
          <w:tcPr>
            <w:tcW w:w="1008" w:type="dxa"/>
            <w:tcBorders>
              <w:top w:val="nil"/>
              <w:left w:val="nil"/>
              <w:bottom w:val="nil"/>
              <w:right w:val="nil"/>
            </w:tcBorders>
            <w:shd w:val="clear" w:color="auto" w:fill="auto"/>
          </w:tcPr>
          <w:p w14:paraId="28AD1AC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3E9DF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0E36A1F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0F0BB2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A265T</w:t>
            </w:r>
          </w:p>
        </w:tc>
        <w:tc>
          <w:tcPr>
            <w:tcW w:w="1350" w:type="dxa"/>
            <w:tcBorders>
              <w:top w:val="nil"/>
              <w:left w:val="nil"/>
              <w:bottom w:val="nil"/>
              <w:right w:val="nil"/>
            </w:tcBorders>
          </w:tcPr>
          <w:p w14:paraId="0E489E0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2E2A09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B36E5D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41B688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5FC7F931" w14:textId="77777777" w:rsidTr="00BB1FD8">
        <w:tc>
          <w:tcPr>
            <w:tcW w:w="1008" w:type="dxa"/>
            <w:tcBorders>
              <w:top w:val="nil"/>
              <w:left w:val="nil"/>
              <w:bottom w:val="nil"/>
              <w:right w:val="nil"/>
            </w:tcBorders>
            <w:shd w:val="clear" w:color="auto" w:fill="auto"/>
          </w:tcPr>
          <w:p w14:paraId="0E38079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6885B4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 syndromic</w:t>
            </w:r>
          </w:p>
        </w:tc>
        <w:tc>
          <w:tcPr>
            <w:tcW w:w="990" w:type="dxa"/>
            <w:tcBorders>
              <w:top w:val="nil"/>
              <w:left w:val="nil"/>
              <w:bottom w:val="nil"/>
              <w:right w:val="nil"/>
            </w:tcBorders>
            <w:shd w:val="clear" w:color="auto" w:fill="auto"/>
          </w:tcPr>
          <w:p w14:paraId="0821FBA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ABFCEC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V250L</w:t>
            </w:r>
          </w:p>
        </w:tc>
        <w:tc>
          <w:tcPr>
            <w:tcW w:w="1350" w:type="dxa"/>
            <w:tcBorders>
              <w:top w:val="nil"/>
              <w:left w:val="nil"/>
              <w:bottom w:val="nil"/>
              <w:right w:val="nil"/>
            </w:tcBorders>
          </w:tcPr>
          <w:p w14:paraId="4B6C2FA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06C526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6A269F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FC7670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51F9E010" w14:textId="77777777" w:rsidTr="00BB1FD8">
        <w:tc>
          <w:tcPr>
            <w:tcW w:w="1008" w:type="dxa"/>
            <w:tcBorders>
              <w:top w:val="nil"/>
              <w:left w:val="nil"/>
              <w:bottom w:val="nil"/>
              <w:right w:val="nil"/>
            </w:tcBorders>
            <w:shd w:val="clear" w:color="auto" w:fill="auto"/>
          </w:tcPr>
          <w:p w14:paraId="15AFA67E"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0E92F38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3694A3D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F5EFC6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T274M</w:t>
            </w:r>
          </w:p>
        </w:tc>
        <w:tc>
          <w:tcPr>
            <w:tcW w:w="1350" w:type="dxa"/>
            <w:tcBorders>
              <w:top w:val="nil"/>
              <w:left w:val="nil"/>
              <w:bottom w:val="nil"/>
              <w:right w:val="nil"/>
            </w:tcBorders>
          </w:tcPr>
          <w:p w14:paraId="7A05A7D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605251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E6CEDE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3EF64C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36624DBD" w14:textId="77777777" w:rsidTr="00BB1FD8">
        <w:tc>
          <w:tcPr>
            <w:tcW w:w="1008" w:type="dxa"/>
            <w:tcBorders>
              <w:top w:val="nil"/>
              <w:left w:val="nil"/>
              <w:bottom w:val="nil"/>
              <w:right w:val="nil"/>
            </w:tcBorders>
            <w:shd w:val="clear" w:color="auto" w:fill="auto"/>
          </w:tcPr>
          <w:p w14:paraId="7A15A15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ADCB85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 syndromic</w:t>
            </w:r>
          </w:p>
        </w:tc>
        <w:tc>
          <w:tcPr>
            <w:tcW w:w="990" w:type="dxa"/>
            <w:tcBorders>
              <w:top w:val="nil"/>
              <w:left w:val="nil"/>
              <w:bottom w:val="nil"/>
              <w:right w:val="nil"/>
            </w:tcBorders>
            <w:shd w:val="clear" w:color="auto" w:fill="auto"/>
          </w:tcPr>
          <w:p w14:paraId="7099B58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3D6E66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R213W</w:t>
            </w:r>
          </w:p>
        </w:tc>
        <w:tc>
          <w:tcPr>
            <w:tcW w:w="1350" w:type="dxa"/>
            <w:tcBorders>
              <w:top w:val="nil"/>
              <w:left w:val="nil"/>
              <w:bottom w:val="nil"/>
              <w:right w:val="nil"/>
            </w:tcBorders>
          </w:tcPr>
          <w:p w14:paraId="76519A6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39DB9A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4E86AA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34F5AFC"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Zhang et al., 2017</w:t>
            </w:r>
          </w:p>
        </w:tc>
      </w:tr>
      <w:tr w:rsidR="00012AF9" w:rsidRPr="00BB37D6" w14:paraId="0D389C53" w14:textId="77777777" w:rsidTr="00BB1FD8">
        <w:trPr>
          <w:trHeight w:val="252"/>
        </w:trPr>
        <w:tc>
          <w:tcPr>
            <w:tcW w:w="1008" w:type="dxa"/>
            <w:tcBorders>
              <w:top w:val="nil"/>
              <w:left w:val="nil"/>
              <w:bottom w:val="nil"/>
              <w:right w:val="nil"/>
            </w:tcBorders>
            <w:shd w:val="clear" w:color="auto" w:fill="auto"/>
          </w:tcPr>
          <w:p w14:paraId="744D1D7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4D70DF02"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7E283C2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898514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T217N</w:t>
            </w:r>
          </w:p>
        </w:tc>
        <w:tc>
          <w:tcPr>
            <w:tcW w:w="1350" w:type="dxa"/>
            <w:tcBorders>
              <w:top w:val="nil"/>
              <w:left w:val="nil"/>
              <w:bottom w:val="nil"/>
              <w:right w:val="nil"/>
            </w:tcBorders>
          </w:tcPr>
          <w:p w14:paraId="3672D1C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DE5C57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2D50C5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2485D8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Kato et al., 2013</w:t>
            </w:r>
          </w:p>
        </w:tc>
      </w:tr>
      <w:tr w:rsidR="00012AF9" w:rsidRPr="00BB37D6" w14:paraId="5903F47A" w14:textId="77777777" w:rsidTr="00BB1FD8">
        <w:tc>
          <w:tcPr>
            <w:tcW w:w="1008" w:type="dxa"/>
            <w:tcBorders>
              <w:top w:val="nil"/>
              <w:left w:val="nil"/>
              <w:bottom w:val="nil"/>
              <w:right w:val="nil"/>
            </w:tcBorders>
            <w:shd w:val="clear" w:color="auto" w:fill="auto"/>
          </w:tcPr>
          <w:p w14:paraId="4FD1C9E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E3CAE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 unclassified</w:t>
            </w:r>
          </w:p>
        </w:tc>
        <w:tc>
          <w:tcPr>
            <w:tcW w:w="990" w:type="dxa"/>
            <w:tcBorders>
              <w:top w:val="nil"/>
              <w:left w:val="nil"/>
              <w:bottom w:val="nil"/>
              <w:right w:val="nil"/>
            </w:tcBorders>
            <w:shd w:val="clear" w:color="auto" w:fill="auto"/>
          </w:tcPr>
          <w:p w14:paraId="3911FF9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28742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A265V</w:t>
            </w:r>
          </w:p>
        </w:tc>
        <w:tc>
          <w:tcPr>
            <w:tcW w:w="1350" w:type="dxa"/>
            <w:tcBorders>
              <w:top w:val="nil"/>
              <w:left w:val="nil"/>
              <w:bottom w:val="nil"/>
              <w:right w:val="nil"/>
            </w:tcBorders>
          </w:tcPr>
          <w:p w14:paraId="1A08A81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9258C2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07F2A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798406C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26CA62B0" w14:textId="77777777" w:rsidTr="00BB1FD8">
        <w:tc>
          <w:tcPr>
            <w:tcW w:w="1008" w:type="dxa"/>
            <w:tcBorders>
              <w:top w:val="nil"/>
              <w:left w:val="nil"/>
              <w:bottom w:val="nil"/>
              <w:right w:val="nil"/>
            </w:tcBorders>
            <w:shd w:val="clear" w:color="auto" w:fill="auto"/>
          </w:tcPr>
          <w:p w14:paraId="07C6C89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7008E06D" w14:textId="77777777" w:rsidR="00012AF9" w:rsidRPr="00BB37D6" w:rsidRDefault="00012AF9" w:rsidP="00BB1FD8">
            <w:pPr>
              <w:spacing w:after="0" w:line="240" w:lineRule="auto"/>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1F96A49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13428F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A265V</w:t>
            </w:r>
          </w:p>
        </w:tc>
        <w:tc>
          <w:tcPr>
            <w:tcW w:w="1350" w:type="dxa"/>
            <w:tcBorders>
              <w:top w:val="nil"/>
              <w:left w:val="nil"/>
              <w:bottom w:val="nil"/>
              <w:right w:val="nil"/>
            </w:tcBorders>
          </w:tcPr>
          <w:p w14:paraId="791460D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DD44B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46F077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27E6A8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36DF1E55" w14:textId="77777777" w:rsidTr="00BB1FD8">
        <w:tc>
          <w:tcPr>
            <w:tcW w:w="1008" w:type="dxa"/>
            <w:tcBorders>
              <w:top w:val="nil"/>
              <w:left w:val="nil"/>
              <w:bottom w:val="nil"/>
              <w:right w:val="nil"/>
            </w:tcBorders>
            <w:shd w:val="clear" w:color="auto" w:fill="auto"/>
          </w:tcPr>
          <w:p w14:paraId="3D38CE0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4743F4EC" w14:textId="77777777" w:rsidR="00012AF9" w:rsidRPr="00BB37D6" w:rsidRDefault="00012AF9" w:rsidP="00BB1FD8">
            <w:pPr>
              <w:spacing w:after="0" w:line="240" w:lineRule="auto"/>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1517E58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0CDB6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P285H</w:t>
            </w:r>
          </w:p>
          <w:p w14:paraId="7EED7DBF"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77FE087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7969A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7BFD29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34FF07E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5071CC5A" w14:textId="77777777" w:rsidTr="00BB1FD8">
        <w:tc>
          <w:tcPr>
            <w:tcW w:w="1008" w:type="dxa"/>
            <w:tcBorders>
              <w:top w:val="nil"/>
              <w:left w:val="nil"/>
              <w:bottom w:val="nil"/>
              <w:right w:val="nil"/>
            </w:tcBorders>
            <w:shd w:val="clear" w:color="auto" w:fill="auto"/>
          </w:tcPr>
          <w:p w14:paraId="289B6E8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DED28F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 unclassified</w:t>
            </w:r>
          </w:p>
        </w:tc>
        <w:tc>
          <w:tcPr>
            <w:tcW w:w="990" w:type="dxa"/>
            <w:tcBorders>
              <w:top w:val="nil"/>
              <w:left w:val="nil"/>
              <w:bottom w:val="nil"/>
              <w:right w:val="nil"/>
            </w:tcBorders>
            <w:shd w:val="clear" w:color="auto" w:fill="auto"/>
          </w:tcPr>
          <w:p w14:paraId="3E49240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6F734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G290S</w:t>
            </w:r>
          </w:p>
        </w:tc>
        <w:tc>
          <w:tcPr>
            <w:tcW w:w="1350" w:type="dxa"/>
            <w:tcBorders>
              <w:top w:val="nil"/>
              <w:left w:val="nil"/>
              <w:bottom w:val="nil"/>
              <w:right w:val="nil"/>
            </w:tcBorders>
          </w:tcPr>
          <w:p w14:paraId="24B4282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E76260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059DD90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139B860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03C19FAA" w14:textId="77777777" w:rsidTr="00BB1FD8">
        <w:tc>
          <w:tcPr>
            <w:tcW w:w="1008" w:type="dxa"/>
            <w:tcBorders>
              <w:top w:val="nil"/>
              <w:left w:val="nil"/>
              <w:bottom w:val="nil"/>
              <w:right w:val="nil"/>
            </w:tcBorders>
            <w:shd w:val="clear" w:color="auto" w:fill="auto"/>
          </w:tcPr>
          <w:p w14:paraId="38B984A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40236425" w14:textId="77777777" w:rsidR="00012AF9" w:rsidRPr="00BB37D6" w:rsidRDefault="00012AF9" w:rsidP="00BB1FD8">
            <w:pPr>
              <w:spacing w:after="0" w:line="240" w:lineRule="auto"/>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28C5B8F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4456515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A294V</w:t>
            </w:r>
          </w:p>
        </w:tc>
        <w:tc>
          <w:tcPr>
            <w:tcW w:w="1350" w:type="dxa"/>
            <w:tcBorders>
              <w:top w:val="nil"/>
              <w:left w:val="nil"/>
              <w:bottom w:val="nil"/>
              <w:right w:val="nil"/>
            </w:tcBorders>
          </w:tcPr>
          <w:p w14:paraId="3E7B86D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3F0D93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9C92D0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5D0510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55CD173C" w14:textId="77777777" w:rsidTr="00BB1FD8">
        <w:tc>
          <w:tcPr>
            <w:tcW w:w="1008" w:type="dxa"/>
            <w:tcBorders>
              <w:top w:val="nil"/>
              <w:left w:val="nil"/>
              <w:bottom w:val="nil"/>
              <w:right w:val="nil"/>
            </w:tcBorders>
            <w:shd w:val="clear" w:color="auto" w:fill="auto"/>
          </w:tcPr>
          <w:p w14:paraId="3616E49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74D7384" w14:textId="77777777" w:rsidR="00012AF9" w:rsidRPr="00BB37D6" w:rsidRDefault="00012AF9" w:rsidP="00BB1FD8">
            <w:pPr>
              <w:spacing w:after="0" w:line="240" w:lineRule="auto"/>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61555AE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228E3D5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A294V</w:t>
            </w:r>
          </w:p>
        </w:tc>
        <w:tc>
          <w:tcPr>
            <w:tcW w:w="1350" w:type="dxa"/>
            <w:tcBorders>
              <w:top w:val="nil"/>
              <w:left w:val="nil"/>
              <w:bottom w:val="nil"/>
              <w:right w:val="nil"/>
            </w:tcBorders>
          </w:tcPr>
          <w:p w14:paraId="45D42D7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7E1EA0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0DCE62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2576B36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3C452F51" w14:textId="77777777" w:rsidTr="00BB1FD8">
        <w:tc>
          <w:tcPr>
            <w:tcW w:w="1008" w:type="dxa"/>
            <w:tcBorders>
              <w:top w:val="nil"/>
              <w:left w:val="nil"/>
              <w:bottom w:val="nil"/>
              <w:right w:val="nil"/>
            </w:tcBorders>
            <w:shd w:val="clear" w:color="auto" w:fill="auto"/>
          </w:tcPr>
          <w:p w14:paraId="3801481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43683E7" w14:textId="77777777" w:rsidR="00012AF9" w:rsidRPr="00BB37D6" w:rsidRDefault="00012AF9" w:rsidP="00BB1FD8">
            <w:pPr>
              <w:spacing w:after="0" w:line="240" w:lineRule="auto"/>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5A6EF29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D5D2AC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R333W</w:t>
            </w:r>
          </w:p>
        </w:tc>
        <w:tc>
          <w:tcPr>
            <w:tcW w:w="1350" w:type="dxa"/>
            <w:tcBorders>
              <w:top w:val="nil"/>
              <w:left w:val="nil"/>
              <w:bottom w:val="nil"/>
              <w:right w:val="nil"/>
            </w:tcBorders>
          </w:tcPr>
          <w:p w14:paraId="2A3ED64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7B0493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0F5F63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MR</w:t>
            </w:r>
          </w:p>
        </w:tc>
        <w:tc>
          <w:tcPr>
            <w:tcW w:w="2070" w:type="dxa"/>
            <w:tcBorders>
              <w:top w:val="nil"/>
              <w:left w:val="nil"/>
              <w:bottom w:val="nil"/>
              <w:right w:val="nil"/>
            </w:tcBorders>
            <w:shd w:val="clear" w:color="auto" w:fill="auto"/>
          </w:tcPr>
          <w:p w14:paraId="06F33BA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1BA0D5F2" w14:textId="77777777" w:rsidTr="00BB1FD8">
        <w:tc>
          <w:tcPr>
            <w:tcW w:w="1008" w:type="dxa"/>
            <w:tcBorders>
              <w:top w:val="nil"/>
              <w:left w:val="nil"/>
              <w:bottom w:val="nil"/>
              <w:right w:val="nil"/>
            </w:tcBorders>
            <w:shd w:val="clear" w:color="auto" w:fill="auto"/>
          </w:tcPr>
          <w:p w14:paraId="45351D9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1BD7B5B"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7D3226C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807710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R553W</w:t>
            </w:r>
          </w:p>
        </w:tc>
        <w:tc>
          <w:tcPr>
            <w:tcW w:w="1350" w:type="dxa"/>
            <w:tcBorders>
              <w:top w:val="nil"/>
              <w:left w:val="nil"/>
              <w:bottom w:val="nil"/>
              <w:right w:val="nil"/>
            </w:tcBorders>
          </w:tcPr>
          <w:p w14:paraId="2087B20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0C6390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F874E2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24CE5BB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2F403F69" w14:textId="77777777" w:rsidTr="00BB1FD8">
        <w:tc>
          <w:tcPr>
            <w:tcW w:w="1008" w:type="dxa"/>
            <w:tcBorders>
              <w:top w:val="nil"/>
              <w:left w:val="nil"/>
              <w:bottom w:val="nil"/>
              <w:right w:val="nil"/>
            </w:tcBorders>
            <w:shd w:val="clear" w:color="auto" w:fill="auto"/>
          </w:tcPr>
          <w:p w14:paraId="043C585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A14E622"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2ECD5D8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788C55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R553L</w:t>
            </w:r>
          </w:p>
        </w:tc>
        <w:tc>
          <w:tcPr>
            <w:tcW w:w="1350" w:type="dxa"/>
            <w:tcBorders>
              <w:top w:val="nil"/>
              <w:left w:val="nil"/>
              <w:bottom w:val="nil"/>
              <w:right w:val="nil"/>
            </w:tcBorders>
          </w:tcPr>
          <w:p w14:paraId="7507DCF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9B4F6A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3E6829E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3D1D7C8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43EBECFF" w14:textId="77777777" w:rsidTr="00BB1FD8">
        <w:tc>
          <w:tcPr>
            <w:tcW w:w="1008" w:type="dxa"/>
            <w:tcBorders>
              <w:top w:val="nil"/>
              <w:left w:val="nil"/>
              <w:bottom w:val="nil"/>
              <w:right w:val="nil"/>
            </w:tcBorders>
            <w:shd w:val="clear" w:color="auto" w:fill="auto"/>
          </w:tcPr>
          <w:p w14:paraId="4ECD613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817F637"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0A4D776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8EA283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P561L</w:t>
            </w:r>
          </w:p>
        </w:tc>
        <w:tc>
          <w:tcPr>
            <w:tcW w:w="1350" w:type="dxa"/>
            <w:tcBorders>
              <w:top w:val="nil"/>
              <w:left w:val="nil"/>
              <w:bottom w:val="nil"/>
              <w:right w:val="nil"/>
            </w:tcBorders>
          </w:tcPr>
          <w:p w14:paraId="2A16C87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7152CF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26AA7E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20B7BD7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5B29A21A" w14:textId="77777777" w:rsidTr="00BB1FD8">
        <w:tc>
          <w:tcPr>
            <w:tcW w:w="1008" w:type="dxa"/>
            <w:tcBorders>
              <w:top w:val="nil"/>
              <w:left w:val="nil"/>
              <w:bottom w:val="single" w:sz="4" w:space="0" w:color="auto"/>
              <w:right w:val="nil"/>
            </w:tcBorders>
            <w:shd w:val="clear" w:color="auto" w:fill="auto"/>
          </w:tcPr>
          <w:p w14:paraId="4CEFD50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single" w:sz="4" w:space="0" w:color="auto"/>
              <w:right w:val="nil"/>
            </w:tcBorders>
            <w:shd w:val="clear" w:color="auto" w:fill="auto"/>
          </w:tcPr>
          <w:p w14:paraId="27CBE740"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single" w:sz="4" w:space="0" w:color="auto"/>
              <w:right w:val="nil"/>
            </w:tcBorders>
            <w:shd w:val="clear" w:color="auto" w:fill="auto"/>
          </w:tcPr>
          <w:p w14:paraId="5473523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single" w:sz="4" w:space="0" w:color="auto"/>
              <w:right w:val="nil"/>
            </w:tcBorders>
            <w:shd w:val="clear" w:color="auto" w:fill="auto"/>
          </w:tcPr>
          <w:p w14:paraId="6725411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D563E</w:t>
            </w:r>
          </w:p>
        </w:tc>
        <w:tc>
          <w:tcPr>
            <w:tcW w:w="1350" w:type="dxa"/>
            <w:tcBorders>
              <w:top w:val="nil"/>
              <w:left w:val="nil"/>
              <w:bottom w:val="single" w:sz="4" w:space="0" w:color="auto"/>
              <w:right w:val="nil"/>
            </w:tcBorders>
          </w:tcPr>
          <w:p w14:paraId="1B3F3C5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63FBA54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single" w:sz="4" w:space="0" w:color="auto"/>
              <w:right w:val="nil"/>
            </w:tcBorders>
            <w:shd w:val="clear" w:color="auto" w:fill="auto"/>
          </w:tcPr>
          <w:p w14:paraId="4800B1C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single" w:sz="4" w:space="0" w:color="auto"/>
              <w:right w:val="nil"/>
            </w:tcBorders>
            <w:shd w:val="clear" w:color="auto" w:fill="auto"/>
          </w:tcPr>
          <w:p w14:paraId="5DB09AA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Kato et al., 2013</w:t>
            </w:r>
          </w:p>
        </w:tc>
      </w:tr>
      <w:tr w:rsidR="00012AF9" w:rsidRPr="00BB37D6" w14:paraId="68FD12C7" w14:textId="77777777" w:rsidTr="00BB1FD8">
        <w:tc>
          <w:tcPr>
            <w:tcW w:w="1008" w:type="dxa"/>
            <w:tcBorders>
              <w:top w:val="single" w:sz="4" w:space="0" w:color="auto"/>
              <w:left w:val="nil"/>
              <w:bottom w:val="single" w:sz="4" w:space="0" w:color="auto"/>
              <w:right w:val="nil"/>
            </w:tcBorders>
            <w:shd w:val="clear" w:color="auto" w:fill="auto"/>
          </w:tcPr>
          <w:p w14:paraId="673CAA7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1D6399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1107852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688C007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5DFA79C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6D1F532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65C633B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7FBBF6EE"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0143FF56" w14:textId="77777777" w:rsidTr="00BB1FD8">
        <w:tc>
          <w:tcPr>
            <w:tcW w:w="1008" w:type="dxa"/>
            <w:tcBorders>
              <w:top w:val="single" w:sz="4" w:space="0" w:color="auto"/>
              <w:left w:val="nil"/>
              <w:bottom w:val="nil"/>
              <w:right w:val="nil"/>
            </w:tcBorders>
            <w:shd w:val="clear" w:color="auto" w:fill="auto"/>
          </w:tcPr>
          <w:p w14:paraId="4FC6421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single" w:sz="4" w:space="0" w:color="auto"/>
              <w:left w:val="nil"/>
              <w:bottom w:val="nil"/>
              <w:right w:val="nil"/>
            </w:tcBorders>
            <w:shd w:val="clear" w:color="auto" w:fill="auto"/>
          </w:tcPr>
          <w:p w14:paraId="03E373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single" w:sz="4" w:space="0" w:color="auto"/>
              <w:left w:val="nil"/>
              <w:bottom w:val="nil"/>
              <w:right w:val="nil"/>
            </w:tcBorders>
            <w:shd w:val="clear" w:color="auto" w:fill="auto"/>
          </w:tcPr>
          <w:p w14:paraId="47CC561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single" w:sz="4" w:space="0" w:color="auto"/>
              <w:left w:val="nil"/>
              <w:bottom w:val="nil"/>
              <w:right w:val="nil"/>
            </w:tcBorders>
            <w:shd w:val="clear" w:color="auto" w:fill="auto"/>
          </w:tcPr>
          <w:p w14:paraId="050EFAB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G315R</w:t>
            </w:r>
          </w:p>
        </w:tc>
        <w:tc>
          <w:tcPr>
            <w:tcW w:w="1350" w:type="dxa"/>
            <w:tcBorders>
              <w:top w:val="single" w:sz="4" w:space="0" w:color="auto"/>
              <w:left w:val="nil"/>
              <w:bottom w:val="nil"/>
              <w:right w:val="nil"/>
            </w:tcBorders>
          </w:tcPr>
          <w:p w14:paraId="2AB4C97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74A2DB8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single" w:sz="4" w:space="0" w:color="auto"/>
              <w:left w:val="nil"/>
              <w:bottom w:val="nil"/>
              <w:right w:val="nil"/>
            </w:tcBorders>
            <w:shd w:val="clear" w:color="auto" w:fill="auto"/>
          </w:tcPr>
          <w:p w14:paraId="26CC0A4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single" w:sz="4" w:space="0" w:color="auto"/>
              <w:left w:val="nil"/>
              <w:bottom w:val="nil"/>
              <w:right w:val="nil"/>
            </w:tcBorders>
            <w:shd w:val="clear" w:color="auto" w:fill="auto"/>
          </w:tcPr>
          <w:p w14:paraId="7CB32FF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16D9D863" w14:textId="77777777" w:rsidTr="00BB1FD8">
        <w:tc>
          <w:tcPr>
            <w:tcW w:w="1008" w:type="dxa"/>
            <w:tcBorders>
              <w:top w:val="nil"/>
              <w:left w:val="nil"/>
              <w:bottom w:val="nil"/>
              <w:right w:val="nil"/>
            </w:tcBorders>
            <w:shd w:val="clear" w:color="auto" w:fill="auto"/>
          </w:tcPr>
          <w:p w14:paraId="28A7293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FE5B5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1A82C1E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25556BB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G281R</w:t>
            </w:r>
          </w:p>
        </w:tc>
        <w:tc>
          <w:tcPr>
            <w:tcW w:w="1350" w:type="dxa"/>
            <w:tcBorders>
              <w:top w:val="nil"/>
              <w:left w:val="nil"/>
              <w:bottom w:val="nil"/>
              <w:right w:val="nil"/>
            </w:tcBorders>
          </w:tcPr>
          <w:p w14:paraId="5912DEF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4001C0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3412C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64EC4A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715DF14D" w14:textId="77777777" w:rsidTr="00BB1FD8">
        <w:trPr>
          <w:trHeight w:val="360"/>
        </w:trPr>
        <w:tc>
          <w:tcPr>
            <w:tcW w:w="1008" w:type="dxa"/>
            <w:tcBorders>
              <w:top w:val="nil"/>
              <w:left w:val="nil"/>
              <w:bottom w:val="nil"/>
              <w:right w:val="nil"/>
            </w:tcBorders>
            <w:shd w:val="clear" w:color="auto" w:fill="auto"/>
          </w:tcPr>
          <w:p w14:paraId="3E4F128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7A8680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14F26AA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32F2F91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R210H</w:t>
            </w:r>
          </w:p>
        </w:tc>
        <w:tc>
          <w:tcPr>
            <w:tcW w:w="1350" w:type="dxa"/>
            <w:tcBorders>
              <w:top w:val="nil"/>
              <w:left w:val="nil"/>
              <w:bottom w:val="nil"/>
              <w:right w:val="nil"/>
            </w:tcBorders>
          </w:tcPr>
          <w:p w14:paraId="2E4BA2F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6B7472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60326FB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09F4048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258EBD61" w14:textId="77777777" w:rsidTr="00BB1FD8">
        <w:tc>
          <w:tcPr>
            <w:tcW w:w="1008" w:type="dxa"/>
            <w:tcBorders>
              <w:top w:val="nil"/>
              <w:left w:val="nil"/>
              <w:bottom w:val="nil"/>
              <w:right w:val="nil"/>
            </w:tcBorders>
            <w:shd w:val="clear" w:color="auto" w:fill="auto"/>
          </w:tcPr>
          <w:p w14:paraId="3BFEFD6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404C179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42318DB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2157B9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D563N</w:t>
            </w:r>
          </w:p>
        </w:tc>
        <w:tc>
          <w:tcPr>
            <w:tcW w:w="1350" w:type="dxa"/>
            <w:tcBorders>
              <w:top w:val="nil"/>
              <w:left w:val="nil"/>
              <w:bottom w:val="nil"/>
              <w:right w:val="nil"/>
            </w:tcBorders>
          </w:tcPr>
          <w:p w14:paraId="0D343EB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856653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576006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6AFA760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 Ambrosino et al., 2018b</w:t>
            </w:r>
          </w:p>
        </w:tc>
      </w:tr>
      <w:tr w:rsidR="00012AF9" w:rsidRPr="00BB37D6" w14:paraId="02017D7E" w14:textId="77777777" w:rsidTr="00BB1FD8">
        <w:trPr>
          <w:trHeight w:val="215"/>
        </w:trPr>
        <w:tc>
          <w:tcPr>
            <w:tcW w:w="1008" w:type="dxa"/>
            <w:tcBorders>
              <w:top w:val="nil"/>
              <w:left w:val="nil"/>
              <w:bottom w:val="nil"/>
              <w:right w:val="nil"/>
            </w:tcBorders>
            <w:shd w:val="clear" w:color="auto" w:fill="auto"/>
          </w:tcPr>
          <w:p w14:paraId="7003F16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250DAF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52ED8BA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E134F8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F305L</w:t>
            </w:r>
          </w:p>
        </w:tc>
        <w:tc>
          <w:tcPr>
            <w:tcW w:w="1350" w:type="dxa"/>
            <w:tcBorders>
              <w:top w:val="nil"/>
              <w:left w:val="nil"/>
              <w:bottom w:val="nil"/>
              <w:right w:val="nil"/>
            </w:tcBorders>
          </w:tcPr>
          <w:p w14:paraId="45DF8B7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BF569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00D5CDD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2545CE2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71987BAF" w14:textId="77777777" w:rsidTr="00BB1FD8">
        <w:tc>
          <w:tcPr>
            <w:tcW w:w="1008" w:type="dxa"/>
            <w:tcBorders>
              <w:top w:val="nil"/>
              <w:left w:val="nil"/>
              <w:bottom w:val="nil"/>
              <w:right w:val="nil"/>
            </w:tcBorders>
            <w:shd w:val="clear" w:color="auto" w:fill="auto"/>
          </w:tcPr>
          <w:p w14:paraId="0E37FDE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514BF8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5803A79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F42423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S195P</w:t>
            </w:r>
          </w:p>
        </w:tc>
        <w:tc>
          <w:tcPr>
            <w:tcW w:w="1350" w:type="dxa"/>
            <w:tcBorders>
              <w:top w:val="nil"/>
              <w:left w:val="nil"/>
              <w:bottom w:val="nil"/>
              <w:right w:val="nil"/>
            </w:tcBorders>
          </w:tcPr>
          <w:p w14:paraId="4BF3D44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422C75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546F70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2E7FA2E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05DBF7A6" w14:textId="77777777" w:rsidTr="00BB1FD8">
        <w:tc>
          <w:tcPr>
            <w:tcW w:w="1008" w:type="dxa"/>
            <w:tcBorders>
              <w:top w:val="nil"/>
              <w:left w:val="nil"/>
              <w:bottom w:val="nil"/>
              <w:right w:val="nil"/>
            </w:tcBorders>
            <w:shd w:val="clear" w:color="auto" w:fill="auto"/>
          </w:tcPr>
          <w:p w14:paraId="01CDE2A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527C36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024930F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4CE80FC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G315R</w:t>
            </w:r>
          </w:p>
        </w:tc>
        <w:tc>
          <w:tcPr>
            <w:tcW w:w="1350" w:type="dxa"/>
            <w:tcBorders>
              <w:top w:val="nil"/>
              <w:left w:val="nil"/>
              <w:bottom w:val="nil"/>
              <w:right w:val="nil"/>
            </w:tcBorders>
          </w:tcPr>
          <w:p w14:paraId="7DB1366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28115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D2AD08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E8F2DC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33603D95" w14:textId="77777777" w:rsidTr="00BB1FD8">
        <w:trPr>
          <w:trHeight w:val="252"/>
        </w:trPr>
        <w:tc>
          <w:tcPr>
            <w:tcW w:w="1008" w:type="dxa"/>
            <w:tcBorders>
              <w:top w:val="nil"/>
              <w:left w:val="nil"/>
              <w:bottom w:val="nil"/>
              <w:right w:val="nil"/>
            </w:tcBorders>
            <w:shd w:val="clear" w:color="auto" w:fill="auto"/>
          </w:tcPr>
          <w:p w14:paraId="62B8526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543D1A1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471FEAA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2E7A0F3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R201C</w:t>
            </w:r>
          </w:p>
        </w:tc>
        <w:tc>
          <w:tcPr>
            <w:tcW w:w="1350" w:type="dxa"/>
            <w:tcBorders>
              <w:top w:val="nil"/>
              <w:left w:val="nil"/>
              <w:bottom w:val="nil"/>
              <w:right w:val="nil"/>
            </w:tcBorders>
          </w:tcPr>
          <w:p w14:paraId="1BA779B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2F44F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1A1413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524EC81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2C7A7AFF" w14:textId="77777777" w:rsidTr="00BB1FD8">
        <w:tc>
          <w:tcPr>
            <w:tcW w:w="1008" w:type="dxa"/>
            <w:tcBorders>
              <w:top w:val="nil"/>
              <w:left w:val="nil"/>
              <w:bottom w:val="nil"/>
              <w:right w:val="nil"/>
            </w:tcBorders>
            <w:shd w:val="clear" w:color="auto" w:fill="auto"/>
          </w:tcPr>
          <w:p w14:paraId="0E273B5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21B89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45764BF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64C139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A265T</w:t>
            </w:r>
          </w:p>
        </w:tc>
        <w:tc>
          <w:tcPr>
            <w:tcW w:w="1350" w:type="dxa"/>
            <w:tcBorders>
              <w:top w:val="nil"/>
              <w:left w:val="nil"/>
              <w:bottom w:val="nil"/>
              <w:right w:val="nil"/>
            </w:tcBorders>
          </w:tcPr>
          <w:p w14:paraId="0F99A80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4CF282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6A430D7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2968972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14EF623A" w14:textId="77777777" w:rsidTr="00BB1FD8">
        <w:tc>
          <w:tcPr>
            <w:tcW w:w="1008" w:type="dxa"/>
            <w:tcBorders>
              <w:top w:val="nil"/>
              <w:left w:val="nil"/>
              <w:bottom w:val="nil"/>
              <w:right w:val="nil"/>
            </w:tcBorders>
            <w:shd w:val="clear" w:color="auto" w:fill="auto"/>
          </w:tcPr>
          <w:p w14:paraId="71CD505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C90134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6E40D71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4889A6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R325G</w:t>
            </w:r>
          </w:p>
        </w:tc>
        <w:tc>
          <w:tcPr>
            <w:tcW w:w="1350" w:type="dxa"/>
            <w:tcBorders>
              <w:top w:val="nil"/>
              <w:left w:val="nil"/>
              <w:bottom w:val="nil"/>
              <w:right w:val="nil"/>
            </w:tcBorders>
          </w:tcPr>
          <w:p w14:paraId="63D812F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35BC25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23BDA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D4897A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717A20CF" w14:textId="77777777" w:rsidTr="00BB1FD8">
        <w:tc>
          <w:tcPr>
            <w:tcW w:w="1008" w:type="dxa"/>
            <w:tcBorders>
              <w:top w:val="nil"/>
              <w:left w:val="nil"/>
              <w:bottom w:val="nil"/>
              <w:right w:val="nil"/>
            </w:tcBorders>
            <w:shd w:val="clear" w:color="auto" w:fill="auto"/>
          </w:tcPr>
          <w:p w14:paraId="3E97FC2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7B116A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0FBF884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41DC8DD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R325G</w:t>
            </w:r>
          </w:p>
        </w:tc>
        <w:tc>
          <w:tcPr>
            <w:tcW w:w="1350" w:type="dxa"/>
            <w:tcBorders>
              <w:top w:val="nil"/>
              <w:left w:val="nil"/>
              <w:bottom w:val="nil"/>
              <w:right w:val="nil"/>
            </w:tcBorders>
          </w:tcPr>
          <w:p w14:paraId="453A873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1610F9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3A09EF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33FFA56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3C4216D2" w14:textId="77777777" w:rsidTr="00BB1FD8">
        <w:tc>
          <w:tcPr>
            <w:tcW w:w="1008" w:type="dxa"/>
            <w:tcBorders>
              <w:top w:val="nil"/>
              <w:left w:val="nil"/>
              <w:bottom w:val="nil"/>
              <w:right w:val="nil"/>
            </w:tcBorders>
            <w:shd w:val="clear" w:color="auto" w:fill="auto"/>
          </w:tcPr>
          <w:p w14:paraId="754999B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39AC6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03B7CEC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3D8358B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R325G</w:t>
            </w:r>
          </w:p>
        </w:tc>
        <w:tc>
          <w:tcPr>
            <w:tcW w:w="1350" w:type="dxa"/>
            <w:tcBorders>
              <w:top w:val="nil"/>
              <w:left w:val="nil"/>
              <w:bottom w:val="nil"/>
              <w:right w:val="nil"/>
            </w:tcBorders>
          </w:tcPr>
          <w:p w14:paraId="72F0455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6A01B8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74CE17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6B732AE9"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Soldovieri et al., 2016</w:t>
            </w:r>
          </w:p>
        </w:tc>
      </w:tr>
      <w:tr w:rsidR="00012AF9" w:rsidRPr="00BB37D6" w14:paraId="3D56B345" w14:textId="77777777" w:rsidTr="00BB1FD8">
        <w:tc>
          <w:tcPr>
            <w:tcW w:w="1008" w:type="dxa"/>
            <w:tcBorders>
              <w:top w:val="nil"/>
              <w:left w:val="nil"/>
              <w:bottom w:val="nil"/>
              <w:right w:val="nil"/>
            </w:tcBorders>
            <w:shd w:val="clear" w:color="auto" w:fill="auto"/>
          </w:tcPr>
          <w:p w14:paraId="4E72389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0EF23C4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7DFEF21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389B34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R325G</w:t>
            </w:r>
          </w:p>
        </w:tc>
        <w:tc>
          <w:tcPr>
            <w:tcW w:w="1350" w:type="dxa"/>
            <w:tcBorders>
              <w:top w:val="nil"/>
              <w:left w:val="nil"/>
              <w:bottom w:val="nil"/>
              <w:right w:val="nil"/>
            </w:tcBorders>
          </w:tcPr>
          <w:p w14:paraId="353CD6E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A0E0EA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855CEC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5EE975BD"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Soldovieri et al., 2016</w:t>
            </w:r>
          </w:p>
        </w:tc>
      </w:tr>
      <w:tr w:rsidR="00012AF9" w:rsidRPr="00BB37D6" w14:paraId="2D9D98B3" w14:textId="77777777" w:rsidTr="00BB1FD8">
        <w:tc>
          <w:tcPr>
            <w:tcW w:w="1008" w:type="dxa"/>
            <w:tcBorders>
              <w:top w:val="nil"/>
              <w:left w:val="nil"/>
              <w:bottom w:val="nil"/>
              <w:right w:val="nil"/>
            </w:tcBorders>
            <w:shd w:val="clear" w:color="auto" w:fill="auto"/>
          </w:tcPr>
          <w:p w14:paraId="42282F3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AA81FF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3EDEBEB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2473B9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R325G</w:t>
            </w:r>
          </w:p>
        </w:tc>
        <w:tc>
          <w:tcPr>
            <w:tcW w:w="1350" w:type="dxa"/>
            <w:tcBorders>
              <w:top w:val="nil"/>
              <w:left w:val="nil"/>
              <w:bottom w:val="nil"/>
              <w:right w:val="nil"/>
            </w:tcBorders>
          </w:tcPr>
          <w:p w14:paraId="01C6B44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EFFC5A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54E02F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4CD54AA6"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Soldovieri et al., 2016</w:t>
            </w:r>
          </w:p>
        </w:tc>
      </w:tr>
      <w:tr w:rsidR="00012AF9" w:rsidRPr="00BB37D6" w14:paraId="366E52B0" w14:textId="77777777" w:rsidTr="00BB1FD8">
        <w:tc>
          <w:tcPr>
            <w:tcW w:w="1008" w:type="dxa"/>
            <w:tcBorders>
              <w:top w:val="nil"/>
              <w:left w:val="nil"/>
              <w:bottom w:val="nil"/>
              <w:right w:val="nil"/>
            </w:tcBorders>
            <w:shd w:val="clear" w:color="auto" w:fill="auto"/>
          </w:tcPr>
          <w:p w14:paraId="11F7CF1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ACF6FF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3306C6F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260CF91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R325G</w:t>
            </w:r>
          </w:p>
        </w:tc>
        <w:tc>
          <w:tcPr>
            <w:tcW w:w="1350" w:type="dxa"/>
            <w:tcBorders>
              <w:top w:val="nil"/>
              <w:left w:val="nil"/>
              <w:bottom w:val="nil"/>
              <w:right w:val="nil"/>
            </w:tcBorders>
          </w:tcPr>
          <w:p w14:paraId="5ABC694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920A48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454F56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0A5693BC"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Soldovieri et al., 2016</w:t>
            </w:r>
          </w:p>
        </w:tc>
      </w:tr>
      <w:tr w:rsidR="00012AF9" w:rsidRPr="00BB37D6" w14:paraId="368272F2" w14:textId="77777777" w:rsidTr="00BB1FD8">
        <w:tc>
          <w:tcPr>
            <w:tcW w:w="1008" w:type="dxa"/>
            <w:tcBorders>
              <w:top w:val="nil"/>
              <w:left w:val="nil"/>
              <w:bottom w:val="nil"/>
              <w:right w:val="nil"/>
            </w:tcBorders>
            <w:shd w:val="clear" w:color="auto" w:fill="auto"/>
          </w:tcPr>
          <w:p w14:paraId="4166F70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62010F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37371DB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87B840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G281R</w:t>
            </w:r>
          </w:p>
        </w:tc>
        <w:tc>
          <w:tcPr>
            <w:tcW w:w="1350" w:type="dxa"/>
            <w:tcBorders>
              <w:top w:val="nil"/>
              <w:left w:val="nil"/>
              <w:bottom w:val="nil"/>
              <w:right w:val="nil"/>
            </w:tcBorders>
          </w:tcPr>
          <w:p w14:paraId="1584707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4DA2A2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08F7C6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BA510C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74F64FFB" w14:textId="77777777" w:rsidTr="00BB1FD8">
        <w:tc>
          <w:tcPr>
            <w:tcW w:w="1008" w:type="dxa"/>
            <w:tcBorders>
              <w:top w:val="nil"/>
              <w:left w:val="nil"/>
              <w:bottom w:val="nil"/>
              <w:right w:val="nil"/>
            </w:tcBorders>
            <w:shd w:val="clear" w:color="auto" w:fill="auto"/>
          </w:tcPr>
          <w:p w14:paraId="45808C1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F8B814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55EB9E1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4B1BD63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R210H</w:t>
            </w:r>
          </w:p>
        </w:tc>
        <w:tc>
          <w:tcPr>
            <w:tcW w:w="1350" w:type="dxa"/>
            <w:tcBorders>
              <w:top w:val="nil"/>
              <w:left w:val="nil"/>
              <w:bottom w:val="nil"/>
              <w:right w:val="nil"/>
            </w:tcBorders>
          </w:tcPr>
          <w:p w14:paraId="05F5758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4AAF12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CF1F34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90DE42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71BB919B" w14:textId="77777777" w:rsidTr="00BB1FD8">
        <w:tc>
          <w:tcPr>
            <w:tcW w:w="1008" w:type="dxa"/>
            <w:tcBorders>
              <w:top w:val="nil"/>
              <w:left w:val="nil"/>
              <w:bottom w:val="nil"/>
              <w:right w:val="nil"/>
            </w:tcBorders>
            <w:shd w:val="clear" w:color="auto" w:fill="auto"/>
          </w:tcPr>
          <w:p w14:paraId="286749A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D81035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796A675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020A5D2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R210H</w:t>
            </w:r>
          </w:p>
        </w:tc>
        <w:tc>
          <w:tcPr>
            <w:tcW w:w="1350" w:type="dxa"/>
            <w:tcBorders>
              <w:top w:val="nil"/>
              <w:left w:val="nil"/>
              <w:bottom w:val="nil"/>
              <w:right w:val="nil"/>
            </w:tcBorders>
          </w:tcPr>
          <w:p w14:paraId="62A55D9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D04465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80A87D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3709101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0ADB413C" w14:textId="77777777" w:rsidTr="00BB1FD8">
        <w:tc>
          <w:tcPr>
            <w:tcW w:w="1008" w:type="dxa"/>
            <w:tcBorders>
              <w:top w:val="nil"/>
              <w:left w:val="nil"/>
              <w:bottom w:val="nil"/>
              <w:right w:val="nil"/>
            </w:tcBorders>
            <w:shd w:val="clear" w:color="auto" w:fill="auto"/>
          </w:tcPr>
          <w:p w14:paraId="43CDD12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49DEC4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0233A63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27B26A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K552T</w:t>
            </w:r>
          </w:p>
        </w:tc>
        <w:tc>
          <w:tcPr>
            <w:tcW w:w="1350" w:type="dxa"/>
            <w:tcBorders>
              <w:top w:val="nil"/>
              <w:left w:val="nil"/>
              <w:bottom w:val="nil"/>
              <w:right w:val="nil"/>
            </w:tcBorders>
          </w:tcPr>
          <w:p w14:paraId="1985A1E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6A0898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47C9213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A0C09A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0B6EC719" w14:textId="77777777" w:rsidTr="00BB1FD8">
        <w:tc>
          <w:tcPr>
            <w:tcW w:w="1008" w:type="dxa"/>
            <w:tcBorders>
              <w:top w:val="nil"/>
              <w:left w:val="nil"/>
              <w:bottom w:val="nil"/>
              <w:right w:val="nil"/>
            </w:tcBorders>
            <w:shd w:val="clear" w:color="auto" w:fill="auto"/>
          </w:tcPr>
          <w:p w14:paraId="18624E0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0E59057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0834722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F0C825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D563N</w:t>
            </w:r>
          </w:p>
        </w:tc>
        <w:tc>
          <w:tcPr>
            <w:tcW w:w="1350" w:type="dxa"/>
            <w:tcBorders>
              <w:top w:val="nil"/>
              <w:left w:val="nil"/>
              <w:bottom w:val="nil"/>
              <w:right w:val="nil"/>
            </w:tcBorders>
          </w:tcPr>
          <w:p w14:paraId="7DF1D9B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23B0B1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6E254CB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7FC0C4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06D1A4C5" w14:textId="77777777" w:rsidTr="00BB1FD8">
        <w:trPr>
          <w:trHeight w:val="225"/>
        </w:trPr>
        <w:tc>
          <w:tcPr>
            <w:tcW w:w="1008" w:type="dxa"/>
            <w:tcBorders>
              <w:top w:val="nil"/>
              <w:left w:val="nil"/>
              <w:bottom w:val="nil"/>
              <w:right w:val="nil"/>
            </w:tcBorders>
            <w:shd w:val="clear" w:color="auto" w:fill="auto"/>
          </w:tcPr>
          <w:p w14:paraId="33D8C76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1E6577A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35AD24D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4E6AB1F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K556E</w:t>
            </w:r>
          </w:p>
        </w:tc>
        <w:tc>
          <w:tcPr>
            <w:tcW w:w="1350" w:type="dxa"/>
            <w:tcBorders>
              <w:top w:val="nil"/>
              <w:left w:val="nil"/>
              <w:bottom w:val="nil"/>
              <w:right w:val="nil"/>
            </w:tcBorders>
          </w:tcPr>
          <w:p w14:paraId="6E39CEC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ABEB32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40EB0F8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14BF37F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Weckhuysen et al., 2013</w:t>
            </w:r>
          </w:p>
        </w:tc>
      </w:tr>
      <w:tr w:rsidR="00012AF9" w:rsidRPr="00BB37D6" w14:paraId="09CEEB26" w14:textId="77777777" w:rsidTr="00BB1FD8">
        <w:tc>
          <w:tcPr>
            <w:tcW w:w="1008" w:type="dxa"/>
            <w:tcBorders>
              <w:top w:val="nil"/>
              <w:left w:val="nil"/>
              <w:bottom w:val="nil"/>
              <w:right w:val="nil"/>
            </w:tcBorders>
            <w:shd w:val="clear" w:color="auto" w:fill="auto"/>
          </w:tcPr>
          <w:p w14:paraId="33AABDF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8472AA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EIEE</w:t>
            </w:r>
          </w:p>
        </w:tc>
        <w:tc>
          <w:tcPr>
            <w:tcW w:w="990" w:type="dxa"/>
            <w:tcBorders>
              <w:top w:val="nil"/>
              <w:left w:val="nil"/>
              <w:bottom w:val="nil"/>
              <w:right w:val="nil"/>
            </w:tcBorders>
            <w:shd w:val="clear" w:color="auto" w:fill="auto"/>
          </w:tcPr>
          <w:p w14:paraId="1D3C857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35D9DC0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S122L</w:t>
            </w:r>
          </w:p>
        </w:tc>
        <w:tc>
          <w:tcPr>
            <w:tcW w:w="1350" w:type="dxa"/>
            <w:tcBorders>
              <w:top w:val="nil"/>
              <w:left w:val="nil"/>
              <w:bottom w:val="nil"/>
              <w:right w:val="nil"/>
            </w:tcBorders>
          </w:tcPr>
          <w:p w14:paraId="01DC088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13F53F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5861F4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56AB5D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Y. et al., 2015</w:t>
            </w:r>
          </w:p>
        </w:tc>
      </w:tr>
      <w:tr w:rsidR="00012AF9" w:rsidRPr="00BB37D6" w14:paraId="7CC303D7" w14:textId="77777777" w:rsidTr="00BB1FD8">
        <w:tc>
          <w:tcPr>
            <w:tcW w:w="1008" w:type="dxa"/>
            <w:tcBorders>
              <w:top w:val="nil"/>
              <w:left w:val="nil"/>
              <w:bottom w:val="single" w:sz="4" w:space="0" w:color="auto"/>
              <w:right w:val="nil"/>
            </w:tcBorders>
            <w:shd w:val="clear" w:color="auto" w:fill="auto"/>
          </w:tcPr>
          <w:p w14:paraId="621FD5D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single" w:sz="4" w:space="0" w:color="auto"/>
              <w:right w:val="nil"/>
            </w:tcBorders>
            <w:shd w:val="clear" w:color="auto" w:fill="auto"/>
          </w:tcPr>
          <w:p w14:paraId="7A5A719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EIEE</w:t>
            </w:r>
          </w:p>
        </w:tc>
        <w:tc>
          <w:tcPr>
            <w:tcW w:w="990" w:type="dxa"/>
            <w:tcBorders>
              <w:top w:val="nil"/>
              <w:left w:val="nil"/>
              <w:bottom w:val="single" w:sz="4" w:space="0" w:color="auto"/>
              <w:right w:val="nil"/>
            </w:tcBorders>
            <w:shd w:val="clear" w:color="auto" w:fill="auto"/>
          </w:tcPr>
          <w:p w14:paraId="7AC39BD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single" w:sz="4" w:space="0" w:color="auto"/>
              <w:right w:val="nil"/>
            </w:tcBorders>
            <w:shd w:val="clear" w:color="auto" w:fill="auto"/>
          </w:tcPr>
          <w:p w14:paraId="3D3DA08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K319T</w:t>
            </w:r>
          </w:p>
        </w:tc>
        <w:tc>
          <w:tcPr>
            <w:tcW w:w="1350" w:type="dxa"/>
            <w:tcBorders>
              <w:top w:val="nil"/>
              <w:left w:val="nil"/>
              <w:bottom w:val="single" w:sz="4" w:space="0" w:color="auto"/>
              <w:right w:val="nil"/>
            </w:tcBorders>
          </w:tcPr>
          <w:p w14:paraId="004441C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559BFD8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single" w:sz="4" w:space="0" w:color="auto"/>
              <w:right w:val="nil"/>
            </w:tcBorders>
            <w:shd w:val="clear" w:color="auto" w:fill="auto"/>
          </w:tcPr>
          <w:p w14:paraId="5C5A118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single" w:sz="4" w:space="0" w:color="auto"/>
              <w:right w:val="nil"/>
            </w:tcBorders>
            <w:shd w:val="clear" w:color="auto" w:fill="auto"/>
          </w:tcPr>
          <w:p w14:paraId="065EC54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Y. et al., 2015</w:t>
            </w:r>
          </w:p>
        </w:tc>
      </w:tr>
      <w:tr w:rsidR="00012AF9" w:rsidRPr="00BB37D6" w14:paraId="793290A0" w14:textId="77777777" w:rsidTr="00BB1FD8">
        <w:tc>
          <w:tcPr>
            <w:tcW w:w="1008" w:type="dxa"/>
            <w:tcBorders>
              <w:top w:val="single" w:sz="4" w:space="0" w:color="auto"/>
              <w:left w:val="nil"/>
              <w:bottom w:val="single" w:sz="4" w:space="0" w:color="auto"/>
              <w:right w:val="nil"/>
            </w:tcBorders>
            <w:shd w:val="clear" w:color="auto" w:fill="auto"/>
          </w:tcPr>
          <w:p w14:paraId="6077412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5A0B13F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7609B74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6DCA1D9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7DDE76E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5A858E8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50B8E96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60DF7FB1"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27E29C6B" w14:textId="77777777" w:rsidTr="00BB1FD8">
        <w:tc>
          <w:tcPr>
            <w:tcW w:w="1008" w:type="dxa"/>
            <w:tcBorders>
              <w:top w:val="single" w:sz="4" w:space="0" w:color="auto"/>
              <w:left w:val="nil"/>
              <w:bottom w:val="nil"/>
              <w:right w:val="nil"/>
            </w:tcBorders>
            <w:shd w:val="clear" w:color="auto" w:fill="auto"/>
          </w:tcPr>
          <w:p w14:paraId="23E3367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single" w:sz="4" w:space="0" w:color="auto"/>
              <w:left w:val="nil"/>
              <w:bottom w:val="nil"/>
              <w:right w:val="nil"/>
            </w:tcBorders>
            <w:shd w:val="clear" w:color="auto" w:fill="auto"/>
          </w:tcPr>
          <w:p w14:paraId="5EAD8C9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EIEE</w:t>
            </w:r>
          </w:p>
        </w:tc>
        <w:tc>
          <w:tcPr>
            <w:tcW w:w="990" w:type="dxa"/>
            <w:tcBorders>
              <w:top w:val="single" w:sz="4" w:space="0" w:color="auto"/>
              <w:left w:val="nil"/>
              <w:bottom w:val="nil"/>
              <w:right w:val="nil"/>
            </w:tcBorders>
            <w:shd w:val="clear" w:color="auto" w:fill="auto"/>
          </w:tcPr>
          <w:p w14:paraId="42F80F8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single" w:sz="4" w:space="0" w:color="auto"/>
              <w:left w:val="nil"/>
              <w:bottom w:val="nil"/>
              <w:right w:val="nil"/>
            </w:tcBorders>
            <w:shd w:val="clear" w:color="auto" w:fill="auto"/>
          </w:tcPr>
          <w:p w14:paraId="41791D4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T277I</w:t>
            </w:r>
          </w:p>
        </w:tc>
        <w:tc>
          <w:tcPr>
            <w:tcW w:w="1350" w:type="dxa"/>
            <w:tcBorders>
              <w:top w:val="single" w:sz="4" w:space="0" w:color="auto"/>
              <w:left w:val="nil"/>
              <w:bottom w:val="nil"/>
              <w:right w:val="nil"/>
            </w:tcBorders>
          </w:tcPr>
          <w:p w14:paraId="5E6578E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75DBE14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single" w:sz="4" w:space="0" w:color="auto"/>
              <w:left w:val="nil"/>
              <w:bottom w:val="nil"/>
              <w:right w:val="nil"/>
            </w:tcBorders>
            <w:shd w:val="clear" w:color="auto" w:fill="auto"/>
          </w:tcPr>
          <w:p w14:paraId="0F5F275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single" w:sz="4" w:space="0" w:color="auto"/>
              <w:left w:val="nil"/>
              <w:bottom w:val="nil"/>
              <w:right w:val="nil"/>
            </w:tcBorders>
            <w:shd w:val="clear" w:color="auto" w:fill="auto"/>
          </w:tcPr>
          <w:p w14:paraId="5074B22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Y. et al., 2015</w:t>
            </w:r>
          </w:p>
        </w:tc>
      </w:tr>
      <w:tr w:rsidR="00012AF9" w:rsidRPr="00BB37D6" w14:paraId="63F01607" w14:textId="77777777" w:rsidTr="00BB1FD8">
        <w:tc>
          <w:tcPr>
            <w:tcW w:w="1008" w:type="dxa"/>
            <w:tcBorders>
              <w:top w:val="nil"/>
              <w:left w:val="nil"/>
              <w:bottom w:val="nil"/>
              <w:right w:val="nil"/>
            </w:tcBorders>
            <w:shd w:val="clear" w:color="auto" w:fill="auto"/>
          </w:tcPr>
          <w:p w14:paraId="3B97751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C739A0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EIEE</w:t>
            </w:r>
          </w:p>
        </w:tc>
        <w:tc>
          <w:tcPr>
            <w:tcW w:w="990" w:type="dxa"/>
            <w:tcBorders>
              <w:top w:val="nil"/>
              <w:left w:val="nil"/>
              <w:bottom w:val="nil"/>
              <w:right w:val="nil"/>
            </w:tcBorders>
            <w:shd w:val="clear" w:color="auto" w:fill="auto"/>
          </w:tcPr>
          <w:p w14:paraId="39E8812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27B00FC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K552T</w:t>
            </w:r>
          </w:p>
        </w:tc>
        <w:tc>
          <w:tcPr>
            <w:tcW w:w="1350" w:type="dxa"/>
            <w:tcBorders>
              <w:top w:val="nil"/>
              <w:left w:val="nil"/>
              <w:bottom w:val="nil"/>
              <w:right w:val="nil"/>
            </w:tcBorders>
          </w:tcPr>
          <w:p w14:paraId="285B531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28F597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6069233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C7808A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Y. et al., 2015</w:t>
            </w:r>
          </w:p>
        </w:tc>
      </w:tr>
      <w:tr w:rsidR="00012AF9" w:rsidRPr="00BB37D6" w14:paraId="3BAAD7BA" w14:textId="77777777" w:rsidTr="00BB1FD8">
        <w:trPr>
          <w:trHeight w:val="207"/>
        </w:trPr>
        <w:tc>
          <w:tcPr>
            <w:tcW w:w="1008" w:type="dxa"/>
            <w:tcBorders>
              <w:top w:val="nil"/>
              <w:left w:val="nil"/>
              <w:bottom w:val="nil"/>
              <w:right w:val="nil"/>
            </w:tcBorders>
            <w:shd w:val="clear" w:color="auto" w:fill="auto"/>
          </w:tcPr>
          <w:p w14:paraId="0C89E8F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21BAAD6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119A732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D405D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A306T</w:t>
            </w:r>
          </w:p>
        </w:tc>
        <w:tc>
          <w:tcPr>
            <w:tcW w:w="1350" w:type="dxa"/>
            <w:tcBorders>
              <w:top w:val="nil"/>
              <w:left w:val="nil"/>
              <w:bottom w:val="nil"/>
              <w:right w:val="nil"/>
            </w:tcBorders>
          </w:tcPr>
          <w:p w14:paraId="595E823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9B64D0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01B5BF3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4765BC1"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Dimassi</w:t>
            </w:r>
            <w:proofErr w:type="spellEnd"/>
            <w:r w:rsidRPr="00BB37D6">
              <w:rPr>
                <w:rFonts w:ascii="Times New Roman" w:hAnsi="Times New Roman"/>
                <w:sz w:val="16"/>
                <w:szCs w:val="16"/>
              </w:rPr>
              <w:t xml:space="preserve"> et al., 2016</w:t>
            </w:r>
          </w:p>
        </w:tc>
      </w:tr>
      <w:tr w:rsidR="00012AF9" w:rsidRPr="00BB37D6" w14:paraId="5D3FB18F" w14:textId="77777777" w:rsidTr="00BB1FD8">
        <w:tc>
          <w:tcPr>
            <w:tcW w:w="1008" w:type="dxa"/>
            <w:tcBorders>
              <w:top w:val="nil"/>
              <w:left w:val="nil"/>
              <w:bottom w:val="nil"/>
              <w:right w:val="nil"/>
            </w:tcBorders>
            <w:shd w:val="clear" w:color="auto" w:fill="auto"/>
          </w:tcPr>
          <w:p w14:paraId="2422D888"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7D9AAB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ID and  benign familial neonatal convulsion</w:t>
            </w:r>
          </w:p>
        </w:tc>
        <w:tc>
          <w:tcPr>
            <w:tcW w:w="990" w:type="dxa"/>
            <w:tcBorders>
              <w:top w:val="nil"/>
              <w:left w:val="nil"/>
              <w:bottom w:val="nil"/>
              <w:right w:val="nil"/>
            </w:tcBorders>
            <w:shd w:val="clear" w:color="auto" w:fill="auto"/>
          </w:tcPr>
          <w:p w14:paraId="247698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74BDA4C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K554N</w:t>
            </w:r>
          </w:p>
        </w:tc>
        <w:tc>
          <w:tcPr>
            <w:tcW w:w="1350" w:type="dxa"/>
            <w:tcBorders>
              <w:top w:val="nil"/>
              <w:left w:val="nil"/>
              <w:bottom w:val="nil"/>
              <w:right w:val="nil"/>
            </w:tcBorders>
          </w:tcPr>
          <w:p w14:paraId="2A683CB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BEE163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7D71EB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12C2FBB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Borgatti et al., 2004</w:t>
            </w:r>
          </w:p>
        </w:tc>
      </w:tr>
      <w:tr w:rsidR="00012AF9" w:rsidRPr="00BB37D6" w14:paraId="472C3C19" w14:textId="77777777" w:rsidTr="00BB1FD8">
        <w:tc>
          <w:tcPr>
            <w:tcW w:w="1008" w:type="dxa"/>
            <w:tcBorders>
              <w:top w:val="nil"/>
              <w:left w:val="nil"/>
              <w:bottom w:val="nil"/>
              <w:right w:val="nil"/>
            </w:tcBorders>
            <w:shd w:val="clear" w:color="auto" w:fill="auto"/>
          </w:tcPr>
          <w:p w14:paraId="6F8BB47B"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5D97C45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ID and  benign familial neonatal convulsion</w:t>
            </w:r>
          </w:p>
        </w:tc>
        <w:tc>
          <w:tcPr>
            <w:tcW w:w="990" w:type="dxa"/>
            <w:tcBorders>
              <w:top w:val="nil"/>
              <w:left w:val="nil"/>
              <w:bottom w:val="nil"/>
              <w:right w:val="nil"/>
            </w:tcBorders>
            <w:shd w:val="clear" w:color="auto" w:fill="auto"/>
          </w:tcPr>
          <w:p w14:paraId="225479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1DBE593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K554N</w:t>
            </w:r>
          </w:p>
        </w:tc>
        <w:tc>
          <w:tcPr>
            <w:tcW w:w="1350" w:type="dxa"/>
            <w:tcBorders>
              <w:top w:val="nil"/>
              <w:left w:val="nil"/>
              <w:bottom w:val="nil"/>
              <w:right w:val="nil"/>
            </w:tcBorders>
          </w:tcPr>
          <w:p w14:paraId="2A70549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269E9A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43508A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219AB55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Borgatti et al., 2004</w:t>
            </w:r>
          </w:p>
        </w:tc>
      </w:tr>
      <w:tr w:rsidR="00012AF9" w:rsidRPr="00BB37D6" w14:paraId="10893C56" w14:textId="77777777" w:rsidTr="00BB1FD8">
        <w:tc>
          <w:tcPr>
            <w:tcW w:w="1008" w:type="dxa"/>
            <w:tcBorders>
              <w:top w:val="nil"/>
              <w:left w:val="nil"/>
              <w:bottom w:val="nil"/>
              <w:right w:val="nil"/>
            </w:tcBorders>
            <w:shd w:val="clear" w:color="auto" w:fill="auto"/>
          </w:tcPr>
          <w:p w14:paraId="070A7556"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744071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47D09C3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2906309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A294V</w:t>
            </w:r>
          </w:p>
        </w:tc>
        <w:tc>
          <w:tcPr>
            <w:tcW w:w="1350" w:type="dxa"/>
            <w:tcBorders>
              <w:top w:val="nil"/>
              <w:left w:val="nil"/>
              <w:bottom w:val="nil"/>
              <w:right w:val="nil"/>
            </w:tcBorders>
          </w:tcPr>
          <w:p w14:paraId="6D83E52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7FBEFF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733053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1B5B16DF"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Abidi et al., 2015</w:t>
            </w:r>
          </w:p>
        </w:tc>
      </w:tr>
      <w:tr w:rsidR="00012AF9" w:rsidRPr="00BB37D6" w14:paraId="142D4C05" w14:textId="77777777" w:rsidTr="00BB1FD8">
        <w:tc>
          <w:tcPr>
            <w:tcW w:w="1008" w:type="dxa"/>
            <w:tcBorders>
              <w:top w:val="nil"/>
              <w:left w:val="nil"/>
              <w:bottom w:val="nil"/>
              <w:right w:val="nil"/>
            </w:tcBorders>
            <w:shd w:val="clear" w:color="auto" w:fill="auto"/>
          </w:tcPr>
          <w:p w14:paraId="7BDC621D"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50ACFF8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17D4985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51E627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A294V</w:t>
            </w:r>
          </w:p>
        </w:tc>
        <w:tc>
          <w:tcPr>
            <w:tcW w:w="1350" w:type="dxa"/>
            <w:tcBorders>
              <w:top w:val="nil"/>
              <w:left w:val="nil"/>
              <w:bottom w:val="nil"/>
              <w:right w:val="nil"/>
            </w:tcBorders>
          </w:tcPr>
          <w:p w14:paraId="057F07C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559028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2C1D9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11CA2D01"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Abidi et al., 2015</w:t>
            </w:r>
          </w:p>
        </w:tc>
      </w:tr>
      <w:tr w:rsidR="00012AF9" w:rsidRPr="00BB37D6" w14:paraId="1E592F66" w14:textId="77777777" w:rsidTr="00BB1FD8">
        <w:tc>
          <w:tcPr>
            <w:tcW w:w="1008" w:type="dxa"/>
            <w:tcBorders>
              <w:top w:val="nil"/>
              <w:left w:val="nil"/>
              <w:bottom w:val="nil"/>
              <w:right w:val="nil"/>
            </w:tcBorders>
            <w:shd w:val="clear" w:color="auto" w:fill="auto"/>
          </w:tcPr>
          <w:p w14:paraId="28CA0853"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69AE2DF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5A2575E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A29FD3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A294V</w:t>
            </w:r>
          </w:p>
        </w:tc>
        <w:tc>
          <w:tcPr>
            <w:tcW w:w="1350" w:type="dxa"/>
            <w:tcBorders>
              <w:top w:val="nil"/>
              <w:left w:val="nil"/>
              <w:bottom w:val="nil"/>
              <w:right w:val="nil"/>
            </w:tcBorders>
          </w:tcPr>
          <w:p w14:paraId="67E3BA9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67AE32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368A83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7109C1B5"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Abidi et al., 2015</w:t>
            </w:r>
          </w:p>
        </w:tc>
      </w:tr>
      <w:tr w:rsidR="00012AF9" w:rsidRPr="00BB37D6" w14:paraId="12089DC9" w14:textId="77777777" w:rsidTr="00BB1FD8">
        <w:tc>
          <w:tcPr>
            <w:tcW w:w="1008" w:type="dxa"/>
            <w:tcBorders>
              <w:top w:val="nil"/>
              <w:left w:val="nil"/>
              <w:bottom w:val="nil"/>
              <w:right w:val="nil"/>
            </w:tcBorders>
            <w:shd w:val="clear" w:color="auto" w:fill="auto"/>
          </w:tcPr>
          <w:p w14:paraId="5E7C0C3B"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57EE2BC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6711F37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36B600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A294V</w:t>
            </w:r>
          </w:p>
        </w:tc>
        <w:tc>
          <w:tcPr>
            <w:tcW w:w="1350" w:type="dxa"/>
            <w:tcBorders>
              <w:top w:val="nil"/>
              <w:left w:val="nil"/>
              <w:bottom w:val="nil"/>
              <w:right w:val="nil"/>
            </w:tcBorders>
          </w:tcPr>
          <w:p w14:paraId="7F37B07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67AB60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CA605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083C72B1"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Abidi et al., 2015</w:t>
            </w:r>
          </w:p>
        </w:tc>
      </w:tr>
      <w:tr w:rsidR="00012AF9" w:rsidRPr="00BB37D6" w14:paraId="5A2C91DF" w14:textId="77777777" w:rsidTr="00BB1FD8">
        <w:tc>
          <w:tcPr>
            <w:tcW w:w="1008" w:type="dxa"/>
            <w:tcBorders>
              <w:top w:val="nil"/>
              <w:left w:val="nil"/>
              <w:bottom w:val="nil"/>
              <w:right w:val="nil"/>
            </w:tcBorders>
            <w:shd w:val="clear" w:color="auto" w:fill="auto"/>
          </w:tcPr>
          <w:p w14:paraId="6F99E54F"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7DFEF7D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3977D6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4566A79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A294V</w:t>
            </w:r>
          </w:p>
        </w:tc>
        <w:tc>
          <w:tcPr>
            <w:tcW w:w="1350" w:type="dxa"/>
            <w:tcBorders>
              <w:top w:val="nil"/>
              <w:left w:val="nil"/>
              <w:bottom w:val="nil"/>
              <w:right w:val="nil"/>
            </w:tcBorders>
          </w:tcPr>
          <w:p w14:paraId="0E38197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936646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6B7237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4AD7F707"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Abidi et al., 2015</w:t>
            </w:r>
          </w:p>
        </w:tc>
      </w:tr>
      <w:tr w:rsidR="00012AF9" w:rsidRPr="00BB37D6" w14:paraId="77E07B6C" w14:textId="77777777" w:rsidTr="00BB1FD8">
        <w:tc>
          <w:tcPr>
            <w:tcW w:w="1008" w:type="dxa"/>
            <w:tcBorders>
              <w:top w:val="nil"/>
              <w:left w:val="nil"/>
              <w:bottom w:val="nil"/>
              <w:right w:val="nil"/>
            </w:tcBorders>
            <w:shd w:val="clear" w:color="auto" w:fill="auto"/>
          </w:tcPr>
          <w:p w14:paraId="7AE4F90A"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KCNQ2</w:t>
            </w:r>
          </w:p>
        </w:tc>
        <w:tc>
          <w:tcPr>
            <w:tcW w:w="2880" w:type="dxa"/>
            <w:tcBorders>
              <w:top w:val="nil"/>
              <w:left w:val="nil"/>
              <w:bottom w:val="nil"/>
              <w:right w:val="nil"/>
            </w:tcBorders>
            <w:shd w:val="clear" w:color="auto" w:fill="auto"/>
          </w:tcPr>
          <w:p w14:paraId="3D32FD7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683218B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602235</w:t>
            </w:r>
          </w:p>
        </w:tc>
        <w:tc>
          <w:tcPr>
            <w:tcW w:w="2160" w:type="dxa"/>
            <w:tcBorders>
              <w:top w:val="nil"/>
              <w:left w:val="nil"/>
              <w:bottom w:val="nil"/>
              <w:right w:val="nil"/>
            </w:tcBorders>
            <w:shd w:val="clear" w:color="auto" w:fill="auto"/>
          </w:tcPr>
          <w:p w14:paraId="64EA181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A294V</w:t>
            </w:r>
          </w:p>
        </w:tc>
        <w:tc>
          <w:tcPr>
            <w:tcW w:w="1350" w:type="dxa"/>
            <w:tcBorders>
              <w:top w:val="nil"/>
              <w:left w:val="nil"/>
              <w:bottom w:val="nil"/>
              <w:right w:val="nil"/>
            </w:tcBorders>
          </w:tcPr>
          <w:p w14:paraId="03AA0EE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E09AB4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3FB841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307A8B9"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Abidi et al., 2015</w:t>
            </w:r>
          </w:p>
        </w:tc>
      </w:tr>
      <w:tr w:rsidR="00012AF9" w:rsidRPr="00BB37D6" w14:paraId="136B2946" w14:textId="77777777" w:rsidTr="00BB1FD8">
        <w:tc>
          <w:tcPr>
            <w:tcW w:w="1008" w:type="dxa"/>
            <w:tcBorders>
              <w:top w:val="nil"/>
              <w:left w:val="nil"/>
              <w:bottom w:val="nil"/>
              <w:right w:val="nil"/>
            </w:tcBorders>
            <w:shd w:val="clear" w:color="auto" w:fill="auto"/>
          </w:tcPr>
          <w:p w14:paraId="79EBE39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KCNAB1</w:t>
            </w:r>
          </w:p>
        </w:tc>
        <w:tc>
          <w:tcPr>
            <w:tcW w:w="2880" w:type="dxa"/>
            <w:tcBorders>
              <w:top w:val="nil"/>
              <w:left w:val="nil"/>
              <w:bottom w:val="nil"/>
              <w:right w:val="nil"/>
            </w:tcBorders>
            <w:shd w:val="clear" w:color="auto" w:fill="auto"/>
          </w:tcPr>
          <w:p w14:paraId="6987976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EIEE</w:t>
            </w:r>
          </w:p>
        </w:tc>
        <w:tc>
          <w:tcPr>
            <w:tcW w:w="990" w:type="dxa"/>
            <w:tcBorders>
              <w:top w:val="nil"/>
              <w:left w:val="nil"/>
              <w:bottom w:val="nil"/>
              <w:right w:val="nil"/>
            </w:tcBorders>
            <w:shd w:val="clear" w:color="auto" w:fill="auto"/>
          </w:tcPr>
          <w:p w14:paraId="11C96D5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601141</w:t>
            </w:r>
          </w:p>
        </w:tc>
        <w:tc>
          <w:tcPr>
            <w:tcW w:w="2160" w:type="dxa"/>
            <w:tcBorders>
              <w:top w:val="nil"/>
              <w:left w:val="nil"/>
              <w:bottom w:val="nil"/>
              <w:right w:val="nil"/>
            </w:tcBorders>
            <w:shd w:val="clear" w:color="auto" w:fill="auto"/>
          </w:tcPr>
          <w:p w14:paraId="777491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L355Hfs*5</w:t>
            </w:r>
          </w:p>
        </w:tc>
        <w:tc>
          <w:tcPr>
            <w:tcW w:w="1350" w:type="dxa"/>
            <w:tcBorders>
              <w:top w:val="nil"/>
              <w:left w:val="nil"/>
              <w:bottom w:val="nil"/>
              <w:right w:val="nil"/>
            </w:tcBorders>
          </w:tcPr>
          <w:p w14:paraId="4E046E7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1B0F7B8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C02431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DD4451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noProof/>
                <w:sz w:val="16"/>
                <w:szCs w:val="16"/>
              </w:rPr>
              <w:t>Zhang Y. et al., 2015</w:t>
            </w:r>
          </w:p>
        </w:tc>
      </w:tr>
      <w:tr w:rsidR="00012AF9" w:rsidRPr="00BB37D6" w14:paraId="5F8600C7" w14:textId="77777777" w:rsidTr="00BB1FD8">
        <w:tc>
          <w:tcPr>
            <w:tcW w:w="1008" w:type="dxa"/>
            <w:tcBorders>
              <w:top w:val="nil"/>
              <w:left w:val="nil"/>
              <w:bottom w:val="nil"/>
              <w:right w:val="nil"/>
            </w:tcBorders>
            <w:shd w:val="clear" w:color="auto" w:fill="auto"/>
          </w:tcPr>
          <w:p w14:paraId="111B127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KCNQ3</w:t>
            </w:r>
          </w:p>
        </w:tc>
        <w:tc>
          <w:tcPr>
            <w:tcW w:w="2880" w:type="dxa"/>
            <w:tcBorders>
              <w:top w:val="nil"/>
              <w:left w:val="nil"/>
              <w:bottom w:val="nil"/>
              <w:right w:val="nil"/>
            </w:tcBorders>
            <w:shd w:val="clear" w:color="auto" w:fill="auto"/>
          </w:tcPr>
          <w:p w14:paraId="569FFCE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52B6010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602232</w:t>
            </w:r>
          </w:p>
        </w:tc>
        <w:tc>
          <w:tcPr>
            <w:tcW w:w="2160" w:type="dxa"/>
            <w:tcBorders>
              <w:top w:val="nil"/>
              <w:left w:val="nil"/>
              <w:bottom w:val="nil"/>
              <w:right w:val="nil"/>
            </w:tcBorders>
            <w:shd w:val="clear" w:color="auto" w:fill="auto"/>
          </w:tcPr>
          <w:p w14:paraId="2B537FC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R330L</w:t>
            </w:r>
          </w:p>
        </w:tc>
        <w:tc>
          <w:tcPr>
            <w:tcW w:w="1350" w:type="dxa"/>
            <w:tcBorders>
              <w:top w:val="nil"/>
              <w:left w:val="nil"/>
              <w:bottom w:val="nil"/>
              <w:right w:val="nil"/>
            </w:tcBorders>
          </w:tcPr>
          <w:p w14:paraId="3D5AD62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0D5971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D1224C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3C1A7EFA"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Miceli</w:t>
            </w:r>
            <w:proofErr w:type="spellEnd"/>
            <w:r w:rsidRPr="00BB37D6">
              <w:rPr>
                <w:rFonts w:ascii="Times New Roman" w:hAnsi="Times New Roman"/>
                <w:sz w:val="16"/>
                <w:szCs w:val="16"/>
              </w:rPr>
              <w:t xml:space="preserve"> et al., 2015b</w:t>
            </w:r>
          </w:p>
        </w:tc>
      </w:tr>
      <w:tr w:rsidR="00012AF9" w:rsidRPr="00BB37D6" w14:paraId="589B4D8F" w14:textId="77777777" w:rsidTr="00BB1FD8">
        <w:trPr>
          <w:trHeight w:val="288"/>
        </w:trPr>
        <w:tc>
          <w:tcPr>
            <w:tcW w:w="1008" w:type="dxa"/>
            <w:tcBorders>
              <w:top w:val="nil"/>
              <w:left w:val="nil"/>
              <w:bottom w:val="nil"/>
              <w:right w:val="nil"/>
            </w:tcBorders>
            <w:shd w:val="clear" w:color="auto" w:fill="auto"/>
          </w:tcPr>
          <w:p w14:paraId="32D8C8D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KCNQ3</w:t>
            </w:r>
          </w:p>
        </w:tc>
        <w:tc>
          <w:tcPr>
            <w:tcW w:w="2880" w:type="dxa"/>
            <w:tcBorders>
              <w:top w:val="nil"/>
              <w:left w:val="nil"/>
              <w:bottom w:val="nil"/>
              <w:right w:val="nil"/>
            </w:tcBorders>
            <w:shd w:val="clear" w:color="auto" w:fill="auto"/>
          </w:tcPr>
          <w:p w14:paraId="419D547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4BBF39B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602232</w:t>
            </w:r>
          </w:p>
        </w:tc>
        <w:tc>
          <w:tcPr>
            <w:tcW w:w="2160" w:type="dxa"/>
            <w:tcBorders>
              <w:top w:val="nil"/>
              <w:left w:val="nil"/>
              <w:bottom w:val="nil"/>
              <w:right w:val="nil"/>
            </w:tcBorders>
            <w:shd w:val="clear" w:color="auto" w:fill="auto"/>
          </w:tcPr>
          <w:p w14:paraId="021525E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R330L</w:t>
            </w:r>
          </w:p>
        </w:tc>
        <w:tc>
          <w:tcPr>
            <w:tcW w:w="1350" w:type="dxa"/>
            <w:tcBorders>
              <w:top w:val="nil"/>
              <w:left w:val="nil"/>
              <w:bottom w:val="nil"/>
              <w:right w:val="nil"/>
            </w:tcBorders>
          </w:tcPr>
          <w:p w14:paraId="005CBAC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07661A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88D09B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5BAC16D"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Miceli</w:t>
            </w:r>
            <w:proofErr w:type="spellEnd"/>
            <w:r w:rsidRPr="00BB37D6">
              <w:rPr>
                <w:rFonts w:ascii="Times New Roman" w:hAnsi="Times New Roman"/>
                <w:sz w:val="16"/>
                <w:szCs w:val="16"/>
              </w:rPr>
              <w:t xml:space="preserve"> et al., 2015b</w:t>
            </w:r>
          </w:p>
        </w:tc>
      </w:tr>
      <w:tr w:rsidR="00012AF9" w:rsidRPr="00BB37D6" w14:paraId="4E06227E" w14:textId="77777777" w:rsidTr="00BB1FD8">
        <w:tc>
          <w:tcPr>
            <w:tcW w:w="1008" w:type="dxa"/>
            <w:tcBorders>
              <w:top w:val="nil"/>
              <w:left w:val="nil"/>
              <w:bottom w:val="nil"/>
              <w:right w:val="nil"/>
            </w:tcBorders>
            <w:shd w:val="clear" w:color="auto" w:fill="auto"/>
          </w:tcPr>
          <w:p w14:paraId="58FB546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KCNQ3</w:t>
            </w:r>
          </w:p>
        </w:tc>
        <w:tc>
          <w:tcPr>
            <w:tcW w:w="2880" w:type="dxa"/>
            <w:tcBorders>
              <w:top w:val="nil"/>
              <w:left w:val="nil"/>
              <w:bottom w:val="nil"/>
              <w:right w:val="nil"/>
            </w:tcBorders>
            <w:shd w:val="clear" w:color="auto" w:fill="auto"/>
          </w:tcPr>
          <w:p w14:paraId="3CE2752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56B5EC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602232</w:t>
            </w:r>
          </w:p>
        </w:tc>
        <w:tc>
          <w:tcPr>
            <w:tcW w:w="2160" w:type="dxa"/>
            <w:tcBorders>
              <w:top w:val="nil"/>
              <w:left w:val="nil"/>
              <w:bottom w:val="nil"/>
              <w:right w:val="nil"/>
            </w:tcBorders>
            <w:shd w:val="clear" w:color="auto" w:fill="auto"/>
          </w:tcPr>
          <w:p w14:paraId="1C4B64A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R230L</w:t>
            </w:r>
          </w:p>
        </w:tc>
        <w:tc>
          <w:tcPr>
            <w:tcW w:w="1350" w:type="dxa"/>
            <w:tcBorders>
              <w:top w:val="nil"/>
              <w:left w:val="nil"/>
              <w:bottom w:val="nil"/>
              <w:right w:val="nil"/>
            </w:tcBorders>
          </w:tcPr>
          <w:p w14:paraId="1361E44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D7FC18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92F24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4095CD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Yamamoto et al., 2019</w:t>
            </w:r>
          </w:p>
        </w:tc>
      </w:tr>
      <w:tr w:rsidR="00012AF9" w:rsidRPr="00BB37D6" w14:paraId="76DC2DDB" w14:textId="77777777" w:rsidTr="00BB1FD8">
        <w:tc>
          <w:tcPr>
            <w:tcW w:w="1008" w:type="dxa"/>
            <w:tcBorders>
              <w:top w:val="nil"/>
              <w:left w:val="nil"/>
              <w:bottom w:val="nil"/>
              <w:right w:val="nil"/>
            </w:tcBorders>
            <w:shd w:val="clear" w:color="auto" w:fill="auto"/>
          </w:tcPr>
          <w:p w14:paraId="5C662BDD"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KCNQ3</w:t>
            </w:r>
          </w:p>
        </w:tc>
        <w:tc>
          <w:tcPr>
            <w:tcW w:w="2880" w:type="dxa"/>
            <w:tcBorders>
              <w:top w:val="nil"/>
              <w:left w:val="nil"/>
              <w:bottom w:val="nil"/>
              <w:right w:val="nil"/>
            </w:tcBorders>
            <w:shd w:val="clear" w:color="auto" w:fill="auto"/>
          </w:tcPr>
          <w:p w14:paraId="56ADB34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60C447A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602232</w:t>
            </w:r>
          </w:p>
        </w:tc>
        <w:tc>
          <w:tcPr>
            <w:tcW w:w="2160" w:type="dxa"/>
            <w:tcBorders>
              <w:top w:val="nil"/>
              <w:left w:val="nil"/>
              <w:bottom w:val="nil"/>
              <w:right w:val="nil"/>
            </w:tcBorders>
            <w:shd w:val="clear" w:color="auto" w:fill="auto"/>
          </w:tcPr>
          <w:p w14:paraId="64FE5BE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R230C</w:t>
            </w:r>
          </w:p>
        </w:tc>
        <w:tc>
          <w:tcPr>
            <w:tcW w:w="1350" w:type="dxa"/>
            <w:tcBorders>
              <w:top w:val="nil"/>
              <w:left w:val="nil"/>
              <w:bottom w:val="nil"/>
              <w:right w:val="nil"/>
            </w:tcBorders>
          </w:tcPr>
          <w:p w14:paraId="0D17FB7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C16E29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4FEA27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77AB049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Sands et al., 2019</w:t>
            </w:r>
          </w:p>
        </w:tc>
      </w:tr>
      <w:tr w:rsidR="00012AF9" w:rsidRPr="00BB37D6" w14:paraId="420A1F09" w14:textId="77777777" w:rsidTr="00BB1FD8">
        <w:tc>
          <w:tcPr>
            <w:tcW w:w="1008" w:type="dxa"/>
            <w:tcBorders>
              <w:top w:val="nil"/>
              <w:left w:val="nil"/>
              <w:bottom w:val="nil"/>
              <w:right w:val="nil"/>
            </w:tcBorders>
            <w:shd w:val="clear" w:color="auto" w:fill="auto"/>
          </w:tcPr>
          <w:p w14:paraId="77D82776"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KCNQ3</w:t>
            </w:r>
          </w:p>
        </w:tc>
        <w:tc>
          <w:tcPr>
            <w:tcW w:w="2880" w:type="dxa"/>
            <w:tcBorders>
              <w:top w:val="nil"/>
              <w:left w:val="nil"/>
              <w:bottom w:val="nil"/>
              <w:right w:val="nil"/>
            </w:tcBorders>
            <w:shd w:val="clear" w:color="auto" w:fill="auto"/>
          </w:tcPr>
          <w:p w14:paraId="3A6ED24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ASD</w:t>
            </w:r>
          </w:p>
        </w:tc>
        <w:tc>
          <w:tcPr>
            <w:tcW w:w="990" w:type="dxa"/>
            <w:tcBorders>
              <w:top w:val="nil"/>
              <w:left w:val="nil"/>
              <w:bottom w:val="nil"/>
              <w:right w:val="nil"/>
            </w:tcBorders>
            <w:shd w:val="clear" w:color="auto" w:fill="auto"/>
          </w:tcPr>
          <w:p w14:paraId="4885C3B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602232</w:t>
            </w:r>
          </w:p>
        </w:tc>
        <w:tc>
          <w:tcPr>
            <w:tcW w:w="2160" w:type="dxa"/>
            <w:tcBorders>
              <w:top w:val="nil"/>
              <w:left w:val="nil"/>
              <w:bottom w:val="nil"/>
              <w:right w:val="nil"/>
            </w:tcBorders>
            <w:shd w:val="clear" w:color="auto" w:fill="auto"/>
          </w:tcPr>
          <w:p w14:paraId="4EB2EA3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R230C</w:t>
            </w:r>
          </w:p>
        </w:tc>
        <w:tc>
          <w:tcPr>
            <w:tcW w:w="1350" w:type="dxa"/>
            <w:tcBorders>
              <w:top w:val="nil"/>
              <w:left w:val="nil"/>
              <w:bottom w:val="nil"/>
              <w:right w:val="nil"/>
            </w:tcBorders>
          </w:tcPr>
          <w:p w14:paraId="40D162C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BC6673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572B8C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D2726D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Sands et al., 2019</w:t>
            </w:r>
          </w:p>
        </w:tc>
      </w:tr>
      <w:tr w:rsidR="00012AF9" w:rsidRPr="00BB37D6" w14:paraId="49220C6E" w14:textId="77777777" w:rsidTr="00BB1FD8">
        <w:tc>
          <w:tcPr>
            <w:tcW w:w="1008" w:type="dxa"/>
            <w:tcBorders>
              <w:top w:val="nil"/>
              <w:left w:val="nil"/>
              <w:bottom w:val="nil"/>
              <w:right w:val="nil"/>
            </w:tcBorders>
            <w:shd w:val="clear" w:color="auto" w:fill="auto"/>
          </w:tcPr>
          <w:p w14:paraId="19556BB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KCNQ3</w:t>
            </w:r>
          </w:p>
        </w:tc>
        <w:tc>
          <w:tcPr>
            <w:tcW w:w="2880" w:type="dxa"/>
            <w:tcBorders>
              <w:top w:val="nil"/>
              <w:left w:val="nil"/>
              <w:bottom w:val="nil"/>
              <w:right w:val="nil"/>
            </w:tcBorders>
            <w:shd w:val="clear" w:color="auto" w:fill="auto"/>
          </w:tcPr>
          <w:p w14:paraId="7D1153D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1CC9760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602232</w:t>
            </w:r>
          </w:p>
        </w:tc>
        <w:tc>
          <w:tcPr>
            <w:tcW w:w="2160" w:type="dxa"/>
            <w:tcBorders>
              <w:top w:val="nil"/>
              <w:left w:val="nil"/>
              <w:bottom w:val="nil"/>
              <w:right w:val="nil"/>
            </w:tcBorders>
            <w:shd w:val="clear" w:color="auto" w:fill="auto"/>
          </w:tcPr>
          <w:p w14:paraId="77C2DE1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R227Q</w:t>
            </w:r>
          </w:p>
        </w:tc>
        <w:tc>
          <w:tcPr>
            <w:tcW w:w="1350" w:type="dxa"/>
            <w:tcBorders>
              <w:top w:val="nil"/>
              <w:left w:val="nil"/>
              <w:bottom w:val="nil"/>
              <w:right w:val="nil"/>
            </w:tcBorders>
          </w:tcPr>
          <w:p w14:paraId="09CFCF0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4455CD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4085BA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7FB11FE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Sands et al., 2019</w:t>
            </w:r>
          </w:p>
        </w:tc>
      </w:tr>
      <w:tr w:rsidR="00012AF9" w:rsidRPr="00BB37D6" w14:paraId="7A893965" w14:textId="77777777" w:rsidTr="00BB1FD8">
        <w:tc>
          <w:tcPr>
            <w:tcW w:w="1008" w:type="dxa"/>
            <w:tcBorders>
              <w:top w:val="nil"/>
              <w:left w:val="nil"/>
              <w:bottom w:val="nil"/>
              <w:right w:val="nil"/>
            </w:tcBorders>
            <w:shd w:val="clear" w:color="auto" w:fill="auto"/>
          </w:tcPr>
          <w:p w14:paraId="3A43A94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KCNQ3</w:t>
            </w:r>
          </w:p>
        </w:tc>
        <w:tc>
          <w:tcPr>
            <w:tcW w:w="2880" w:type="dxa"/>
            <w:tcBorders>
              <w:top w:val="nil"/>
              <w:left w:val="nil"/>
              <w:bottom w:val="nil"/>
              <w:right w:val="nil"/>
            </w:tcBorders>
            <w:shd w:val="clear" w:color="auto" w:fill="auto"/>
          </w:tcPr>
          <w:p w14:paraId="50C125E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1CD7584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602232</w:t>
            </w:r>
          </w:p>
        </w:tc>
        <w:tc>
          <w:tcPr>
            <w:tcW w:w="2160" w:type="dxa"/>
            <w:tcBorders>
              <w:top w:val="nil"/>
              <w:left w:val="nil"/>
              <w:bottom w:val="nil"/>
              <w:right w:val="nil"/>
            </w:tcBorders>
            <w:shd w:val="clear" w:color="auto" w:fill="auto"/>
          </w:tcPr>
          <w:p w14:paraId="0C63257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V359L and D542N</w:t>
            </w:r>
          </w:p>
        </w:tc>
        <w:tc>
          <w:tcPr>
            <w:tcW w:w="1350" w:type="dxa"/>
            <w:tcBorders>
              <w:top w:val="nil"/>
              <w:left w:val="nil"/>
              <w:bottom w:val="nil"/>
              <w:right w:val="nil"/>
            </w:tcBorders>
          </w:tcPr>
          <w:p w14:paraId="52A209F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D66507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92963A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3E104FD"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Ambrosino et al., 2018b</w:t>
            </w:r>
          </w:p>
        </w:tc>
      </w:tr>
      <w:tr w:rsidR="00012AF9" w:rsidRPr="00BB37D6" w14:paraId="0170E00B" w14:textId="77777777" w:rsidTr="00BB1FD8">
        <w:tc>
          <w:tcPr>
            <w:tcW w:w="1008" w:type="dxa"/>
            <w:tcBorders>
              <w:top w:val="nil"/>
              <w:left w:val="nil"/>
              <w:bottom w:val="nil"/>
              <w:right w:val="nil"/>
            </w:tcBorders>
            <w:shd w:val="clear" w:color="auto" w:fill="auto"/>
          </w:tcPr>
          <w:p w14:paraId="7D6BCF9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KCNQ5</w:t>
            </w:r>
          </w:p>
        </w:tc>
        <w:tc>
          <w:tcPr>
            <w:tcW w:w="2880" w:type="dxa"/>
            <w:tcBorders>
              <w:top w:val="nil"/>
              <w:left w:val="nil"/>
              <w:bottom w:val="nil"/>
              <w:right w:val="nil"/>
            </w:tcBorders>
            <w:shd w:val="clear" w:color="auto" w:fill="auto"/>
          </w:tcPr>
          <w:p w14:paraId="2C072C3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2A3836E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607357</w:t>
            </w:r>
          </w:p>
        </w:tc>
        <w:tc>
          <w:tcPr>
            <w:tcW w:w="2160" w:type="dxa"/>
            <w:tcBorders>
              <w:top w:val="nil"/>
              <w:left w:val="nil"/>
              <w:bottom w:val="nil"/>
              <w:right w:val="nil"/>
            </w:tcBorders>
            <w:shd w:val="clear" w:color="auto" w:fill="auto"/>
          </w:tcPr>
          <w:p w14:paraId="499E747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S448I</w:t>
            </w:r>
          </w:p>
        </w:tc>
        <w:tc>
          <w:tcPr>
            <w:tcW w:w="1350" w:type="dxa"/>
            <w:tcBorders>
              <w:top w:val="nil"/>
              <w:left w:val="nil"/>
              <w:bottom w:val="nil"/>
              <w:right w:val="nil"/>
            </w:tcBorders>
          </w:tcPr>
          <w:p w14:paraId="5EE5BB9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E5A4D9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95FB3D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782D6A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Lehman et al., 2017</w:t>
            </w:r>
          </w:p>
        </w:tc>
      </w:tr>
      <w:tr w:rsidR="00012AF9" w:rsidRPr="00BB37D6" w14:paraId="7DF6B17D" w14:textId="77777777" w:rsidTr="00BB1FD8">
        <w:tc>
          <w:tcPr>
            <w:tcW w:w="1008" w:type="dxa"/>
            <w:tcBorders>
              <w:top w:val="nil"/>
              <w:left w:val="nil"/>
              <w:bottom w:val="nil"/>
              <w:right w:val="nil"/>
            </w:tcBorders>
            <w:shd w:val="clear" w:color="auto" w:fill="auto"/>
          </w:tcPr>
          <w:p w14:paraId="624FBBA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KCNQ5</w:t>
            </w:r>
          </w:p>
        </w:tc>
        <w:tc>
          <w:tcPr>
            <w:tcW w:w="2880" w:type="dxa"/>
            <w:tcBorders>
              <w:top w:val="nil"/>
              <w:left w:val="nil"/>
              <w:bottom w:val="nil"/>
              <w:right w:val="nil"/>
            </w:tcBorders>
            <w:shd w:val="clear" w:color="auto" w:fill="auto"/>
          </w:tcPr>
          <w:p w14:paraId="27DE84E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1E9C8C2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607357</w:t>
            </w:r>
          </w:p>
        </w:tc>
        <w:tc>
          <w:tcPr>
            <w:tcW w:w="2160" w:type="dxa"/>
            <w:tcBorders>
              <w:top w:val="nil"/>
              <w:left w:val="nil"/>
              <w:bottom w:val="nil"/>
              <w:right w:val="nil"/>
            </w:tcBorders>
            <w:shd w:val="clear" w:color="auto" w:fill="auto"/>
          </w:tcPr>
          <w:p w14:paraId="76BA450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V145G</w:t>
            </w:r>
          </w:p>
        </w:tc>
        <w:tc>
          <w:tcPr>
            <w:tcW w:w="1350" w:type="dxa"/>
            <w:tcBorders>
              <w:top w:val="nil"/>
              <w:left w:val="nil"/>
              <w:bottom w:val="nil"/>
              <w:right w:val="nil"/>
            </w:tcBorders>
          </w:tcPr>
          <w:p w14:paraId="62F8187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2CF096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BA8D0D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5661B8A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Lehman et al., 2017</w:t>
            </w:r>
          </w:p>
        </w:tc>
      </w:tr>
      <w:tr w:rsidR="00012AF9" w:rsidRPr="00BB37D6" w14:paraId="11F83906" w14:textId="77777777" w:rsidTr="00BB1FD8">
        <w:tc>
          <w:tcPr>
            <w:tcW w:w="1008" w:type="dxa"/>
            <w:tcBorders>
              <w:top w:val="nil"/>
              <w:left w:val="nil"/>
              <w:bottom w:val="nil"/>
              <w:right w:val="nil"/>
            </w:tcBorders>
            <w:shd w:val="clear" w:color="auto" w:fill="auto"/>
          </w:tcPr>
          <w:p w14:paraId="7C04172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KCNQ5</w:t>
            </w:r>
          </w:p>
        </w:tc>
        <w:tc>
          <w:tcPr>
            <w:tcW w:w="2880" w:type="dxa"/>
            <w:tcBorders>
              <w:top w:val="nil"/>
              <w:left w:val="nil"/>
              <w:bottom w:val="nil"/>
              <w:right w:val="nil"/>
            </w:tcBorders>
            <w:shd w:val="clear" w:color="auto" w:fill="auto"/>
          </w:tcPr>
          <w:p w14:paraId="43F8E7B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3EDD57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607357</w:t>
            </w:r>
          </w:p>
        </w:tc>
        <w:tc>
          <w:tcPr>
            <w:tcW w:w="2160" w:type="dxa"/>
            <w:tcBorders>
              <w:top w:val="nil"/>
              <w:left w:val="nil"/>
              <w:bottom w:val="nil"/>
              <w:right w:val="nil"/>
            </w:tcBorders>
            <w:shd w:val="clear" w:color="auto" w:fill="auto"/>
          </w:tcPr>
          <w:p w14:paraId="4C811FC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L341I</w:t>
            </w:r>
          </w:p>
        </w:tc>
        <w:tc>
          <w:tcPr>
            <w:tcW w:w="1350" w:type="dxa"/>
            <w:tcBorders>
              <w:top w:val="nil"/>
              <w:left w:val="nil"/>
              <w:bottom w:val="nil"/>
              <w:right w:val="nil"/>
            </w:tcBorders>
          </w:tcPr>
          <w:p w14:paraId="10AC718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28D15C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98927D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5DC9636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Lehman et al., 2017</w:t>
            </w:r>
          </w:p>
        </w:tc>
      </w:tr>
      <w:tr w:rsidR="00012AF9" w:rsidRPr="00BB37D6" w14:paraId="6DEE6F6B" w14:textId="77777777" w:rsidTr="00BB1FD8">
        <w:tc>
          <w:tcPr>
            <w:tcW w:w="1008" w:type="dxa"/>
            <w:tcBorders>
              <w:top w:val="nil"/>
              <w:left w:val="nil"/>
              <w:bottom w:val="nil"/>
              <w:right w:val="nil"/>
            </w:tcBorders>
            <w:shd w:val="clear" w:color="auto" w:fill="auto"/>
          </w:tcPr>
          <w:p w14:paraId="7AB0484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KCNQ5</w:t>
            </w:r>
          </w:p>
        </w:tc>
        <w:tc>
          <w:tcPr>
            <w:tcW w:w="2880" w:type="dxa"/>
            <w:tcBorders>
              <w:top w:val="nil"/>
              <w:left w:val="nil"/>
              <w:bottom w:val="nil"/>
              <w:right w:val="nil"/>
            </w:tcBorders>
            <w:shd w:val="clear" w:color="auto" w:fill="auto"/>
          </w:tcPr>
          <w:p w14:paraId="57D1FFB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2E4B2E2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607357</w:t>
            </w:r>
          </w:p>
        </w:tc>
        <w:tc>
          <w:tcPr>
            <w:tcW w:w="2160" w:type="dxa"/>
            <w:tcBorders>
              <w:top w:val="nil"/>
              <w:left w:val="nil"/>
              <w:bottom w:val="nil"/>
              <w:right w:val="nil"/>
            </w:tcBorders>
            <w:shd w:val="clear" w:color="auto" w:fill="auto"/>
          </w:tcPr>
          <w:p w14:paraId="1536438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P369R</w:t>
            </w:r>
          </w:p>
        </w:tc>
        <w:tc>
          <w:tcPr>
            <w:tcW w:w="1350" w:type="dxa"/>
            <w:tcBorders>
              <w:top w:val="nil"/>
              <w:left w:val="nil"/>
              <w:bottom w:val="nil"/>
              <w:right w:val="nil"/>
            </w:tcBorders>
          </w:tcPr>
          <w:p w14:paraId="5DC9056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3E03FB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CF840E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ADE51A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Lehman et al., 2017</w:t>
            </w:r>
          </w:p>
        </w:tc>
      </w:tr>
      <w:tr w:rsidR="00012AF9" w:rsidRPr="00BB37D6" w14:paraId="0F048F1F" w14:textId="77777777" w:rsidTr="00BB1FD8">
        <w:tc>
          <w:tcPr>
            <w:tcW w:w="1008" w:type="dxa"/>
            <w:tcBorders>
              <w:top w:val="nil"/>
              <w:left w:val="nil"/>
              <w:bottom w:val="single" w:sz="4" w:space="0" w:color="auto"/>
              <w:right w:val="nil"/>
            </w:tcBorders>
            <w:shd w:val="clear" w:color="auto" w:fill="auto"/>
          </w:tcPr>
          <w:p w14:paraId="6F35454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KCNQ5</w:t>
            </w:r>
          </w:p>
        </w:tc>
        <w:tc>
          <w:tcPr>
            <w:tcW w:w="2880" w:type="dxa"/>
            <w:tcBorders>
              <w:top w:val="nil"/>
              <w:left w:val="nil"/>
              <w:bottom w:val="single" w:sz="4" w:space="0" w:color="auto"/>
              <w:right w:val="nil"/>
            </w:tcBorders>
            <w:shd w:val="clear" w:color="auto" w:fill="auto"/>
          </w:tcPr>
          <w:p w14:paraId="69B03DF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single" w:sz="4" w:space="0" w:color="auto"/>
              <w:right w:val="nil"/>
            </w:tcBorders>
            <w:shd w:val="clear" w:color="auto" w:fill="auto"/>
          </w:tcPr>
          <w:p w14:paraId="2945FFF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607357</w:t>
            </w:r>
          </w:p>
        </w:tc>
        <w:tc>
          <w:tcPr>
            <w:tcW w:w="2160" w:type="dxa"/>
            <w:tcBorders>
              <w:top w:val="nil"/>
              <w:left w:val="nil"/>
              <w:bottom w:val="single" w:sz="4" w:space="0" w:color="auto"/>
              <w:right w:val="nil"/>
            </w:tcBorders>
            <w:shd w:val="clear" w:color="auto" w:fill="auto"/>
          </w:tcPr>
          <w:p w14:paraId="7D79EC1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V133*</w:t>
            </w:r>
          </w:p>
        </w:tc>
        <w:tc>
          <w:tcPr>
            <w:tcW w:w="1350" w:type="dxa"/>
            <w:tcBorders>
              <w:top w:val="nil"/>
              <w:left w:val="nil"/>
              <w:bottom w:val="single" w:sz="4" w:space="0" w:color="auto"/>
              <w:right w:val="nil"/>
            </w:tcBorders>
          </w:tcPr>
          <w:p w14:paraId="4963192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single" w:sz="4" w:space="0" w:color="auto"/>
              <w:right w:val="nil"/>
            </w:tcBorders>
            <w:shd w:val="clear" w:color="auto" w:fill="auto"/>
          </w:tcPr>
          <w:p w14:paraId="79C7DAA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single" w:sz="4" w:space="0" w:color="auto"/>
              <w:right w:val="nil"/>
            </w:tcBorders>
            <w:shd w:val="clear" w:color="auto" w:fill="auto"/>
          </w:tcPr>
          <w:p w14:paraId="031D414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single" w:sz="4" w:space="0" w:color="auto"/>
              <w:right w:val="nil"/>
            </w:tcBorders>
            <w:shd w:val="clear" w:color="auto" w:fill="auto"/>
          </w:tcPr>
          <w:p w14:paraId="145EAC4C"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Rosti</w:t>
            </w:r>
            <w:proofErr w:type="spellEnd"/>
            <w:r w:rsidRPr="00BB37D6">
              <w:rPr>
                <w:rFonts w:ascii="Times New Roman" w:hAnsi="Times New Roman"/>
                <w:sz w:val="16"/>
                <w:szCs w:val="16"/>
              </w:rPr>
              <w:t xml:space="preserve"> et al., 2019</w:t>
            </w:r>
          </w:p>
        </w:tc>
      </w:tr>
      <w:tr w:rsidR="00012AF9" w:rsidRPr="00BB37D6" w14:paraId="0E077528" w14:textId="77777777" w:rsidTr="00BB1FD8">
        <w:trPr>
          <w:trHeight w:val="243"/>
        </w:trPr>
        <w:tc>
          <w:tcPr>
            <w:tcW w:w="1008" w:type="dxa"/>
            <w:tcBorders>
              <w:top w:val="single" w:sz="4" w:space="0" w:color="auto"/>
              <w:left w:val="nil"/>
              <w:bottom w:val="single" w:sz="4" w:space="0" w:color="auto"/>
              <w:right w:val="nil"/>
            </w:tcBorders>
            <w:shd w:val="clear" w:color="auto" w:fill="auto"/>
          </w:tcPr>
          <w:p w14:paraId="3CF3428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5B4BD33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06F3ACB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4D35D55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2546B49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248BB9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1F57AAB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013CA15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Reference</w:t>
            </w:r>
          </w:p>
        </w:tc>
      </w:tr>
      <w:tr w:rsidR="00012AF9" w:rsidRPr="00BB37D6" w14:paraId="038CAEF5" w14:textId="77777777" w:rsidTr="00BB1FD8">
        <w:trPr>
          <w:trHeight w:val="243"/>
        </w:trPr>
        <w:tc>
          <w:tcPr>
            <w:tcW w:w="1008" w:type="dxa"/>
            <w:tcBorders>
              <w:top w:val="single" w:sz="4" w:space="0" w:color="auto"/>
              <w:left w:val="nil"/>
              <w:bottom w:val="nil"/>
              <w:right w:val="nil"/>
            </w:tcBorders>
            <w:shd w:val="clear" w:color="auto" w:fill="auto"/>
          </w:tcPr>
          <w:p w14:paraId="4F26497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single" w:sz="4" w:space="0" w:color="auto"/>
              <w:left w:val="nil"/>
              <w:bottom w:val="nil"/>
              <w:right w:val="nil"/>
            </w:tcBorders>
            <w:shd w:val="clear" w:color="auto" w:fill="auto"/>
          </w:tcPr>
          <w:p w14:paraId="0ADE0A1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EP and cerebellar atrophy</w:t>
            </w:r>
          </w:p>
          <w:p w14:paraId="033666C2" w14:textId="77777777" w:rsidR="00012AF9" w:rsidRPr="00BB37D6" w:rsidRDefault="00012AF9" w:rsidP="00BB1FD8">
            <w:pPr>
              <w:spacing w:after="0" w:line="240" w:lineRule="auto"/>
              <w:jc w:val="both"/>
              <w:rPr>
                <w:rFonts w:ascii="Times New Roman" w:hAnsi="Times New Roman"/>
                <w:sz w:val="16"/>
                <w:szCs w:val="16"/>
              </w:rPr>
            </w:pPr>
          </w:p>
        </w:tc>
        <w:tc>
          <w:tcPr>
            <w:tcW w:w="990" w:type="dxa"/>
            <w:tcBorders>
              <w:top w:val="single" w:sz="4" w:space="0" w:color="auto"/>
              <w:left w:val="nil"/>
              <w:bottom w:val="nil"/>
              <w:right w:val="nil"/>
            </w:tcBorders>
            <w:shd w:val="clear" w:color="auto" w:fill="auto"/>
          </w:tcPr>
          <w:p w14:paraId="5910D5C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single" w:sz="4" w:space="0" w:color="auto"/>
              <w:left w:val="nil"/>
              <w:bottom w:val="nil"/>
              <w:right w:val="nil"/>
            </w:tcBorders>
            <w:shd w:val="clear" w:color="auto" w:fill="auto"/>
          </w:tcPr>
          <w:p w14:paraId="75E5063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R458*</w:t>
            </w:r>
          </w:p>
        </w:tc>
        <w:tc>
          <w:tcPr>
            <w:tcW w:w="1350" w:type="dxa"/>
            <w:tcBorders>
              <w:top w:val="single" w:sz="4" w:space="0" w:color="auto"/>
              <w:left w:val="nil"/>
              <w:bottom w:val="nil"/>
              <w:right w:val="nil"/>
            </w:tcBorders>
          </w:tcPr>
          <w:p w14:paraId="6E2C1F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single" w:sz="4" w:space="0" w:color="auto"/>
              <w:left w:val="nil"/>
              <w:bottom w:val="nil"/>
              <w:right w:val="nil"/>
            </w:tcBorders>
            <w:shd w:val="clear" w:color="auto" w:fill="auto"/>
          </w:tcPr>
          <w:p w14:paraId="2DCDFC8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single" w:sz="4" w:space="0" w:color="auto"/>
              <w:left w:val="nil"/>
              <w:bottom w:val="nil"/>
              <w:right w:val="nil"/>
            </w:tcBorders>
            <w:shd w:val="clear" w:color="auto" w:fill="auto"/>
          </w:tcPr>
          <w:p w14:paraId="525DB24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single" w:sz="4" w:space="0" w:color="auto"/>
              <w:left w:val="nil"/>
              <w:bottom w:val="nil"/>
              <w:right w:val="nil"/>
            </w:tcBorders>
            <w:shd w:val="clear" w:color="auto" w:fill="auto"/>
          </w:tcPr>
          <w:p w14:paraId="6F8CB1C4"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Yesil</w:t>
            </w:r>
            <w:proofErr w:type="spellEnd"/>
            <w:r w:rsidRPr="00BB37D6">
              <w:rPr>
                <w:rFonts w:ascii="Times New Roman" w:hAnsi="Times New Roman"/>
                <w:sz w:val="16"/>
                <w:szCs w:val="16"/>
              </w:rPr>
              <w:t xml:space="preserve"> et al., 2018</w:t>
            </w:r>
          </w:p>
        </w:tc>
      </w:tr>
      <w:tr w:rsidR="00012AF9" w:rsidRPr="00BB37D6" w14:paraId="676A582D" w14:textId="77777777" w:rsidTr="00BB1FD8">
        <w:tc>
          <w:tcPr>
            <w:tcW w:w="1008" w:type="dxa"/>
            <w:tcBorders>
              <w:top w:val="nil"/>
              <w:left w:val="nil"/>
              <w:bottom w:val="nil"/>
              <w:right w:val="nil"/>
            </w:tcBorders>
            <w:shd w:val="clear" w:color="auto" w:fill="auto"/>
          </w:tcPr>
          <w:p w14:paraId="47209F2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4985A2A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EP and ASD</w:t>
            </w:r>
          </w:p>
          <w:p w14:paraId="26BEEA6B" w14:textId="77777777" w:rsidR="00012AF9" w:rsidRPr="00BB37D6" w:rsidRDefault="00012AF9" w:rsidP="00BB1FD8">
            <w:pPr>
              <w:spacing w:after="0" w:line="240" w:lineRule="auto"/>
              <w:jc w:val="both"/>
              <w:rPr>
                <w:rFonts w:ascii="Times New Roman" w:hAnsi="Times New Roman"/>
                <w:sz w:val="16"/>
                <w:szCs w:val="16"/>
              </w:rPr>
            </w:pPr>
          </w:p>
        </w:tc>
        <w:tc>
          <w:tcPr>
            <w:tcW w:w="990" w:type="dxa"/>
            <w:tcBorders>
              <w:top w:val="nil"/>
              <w:left w:val="nil"/>
              <w:bottom w:val="nil"/>
              <w:right w:val="nil"/>
            </w:tcBorders>
            <w:shd w:val="clear" w:color="auto" w:fill="auto"/>
          </w:tcPr>
          <w:p w14:paraId="0533D25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3019AB7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A138V</w:t>
            </w:r>
          </w:p>
        </w:tc>
        <w:tc>
          <w:tcPr>
            <w:tcW w:w="1350" w:type="dxa"/>
            <w:tcBorders>
              <w:top w:val="nil"/>
              <w:left w:val="nil"/>
              <w:bottom w:val="nil"/>
              <w:right w:val="nil"/>
            </w:tcBorders>
          </w:tcPr>
          <w:p w14:paraId="63D4268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CD8217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A8923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A32516C"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Laumonnier</w:t>
            </w:r>
            <w:proofErr w:type="spellEnd"/>
            <w:r w:rsidRPr="00BB37D6">
              <w:rPr>
                <w:rFonts w:ascii="Times New Roman" w:hAnsi="Times New Roman"/>
                <w:sz w:val="16"/>
                <w:szCs w:val="16"/>
              </w:rPr>
              <w:t xml:space="preserve"> et al., 2006</w:t>
            </w:r>
          </w:p>
        </w:tc>
      </w:tr>
      <w:tr w:rsidR="00012AF9" w:rsidRPr="00BB37D6" w14:paraId="51DEF271" w14:textId="77777777" w:rsidTr="00BB1FD8">
        <w:trPr>
          <w:trHeight w:val="243"/>
        </w:trPr>
        <w:tc>
          <w:tcPr>
            <w:tcW w:w="1008" w:type="dxa"/>
            <w:tcBorders>
              <w:top w:val="nil"/>
              <w:left w:val="nil"/>
              <w:bottom w:val="nil"/>
              <w:right w:val="nil"/>
            </w:tcBorders>
            <w:shd w:val="clear" w:color="auto" w:fill="auto"/>
          </w:tcPr>
          <w:p w14:paraId="75C59C2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39053E6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1938613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22F66CB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S351Y</w:t>
            </w:r>
          </w:p>
        </w:tc>
        <w:tc>
          <w:tcPr>
            <w:tcW w:w="1350" w:type="dxa"/>
            <w:tcBorders>
              <w:top w:val="nil"/>
              <w:left w:val="nil"/>
              <w:bottom w:val="nil"/>
              <w:right w:val="nil"/>
            </w:tcBorders>
          </w:tcPr>
          <w:p w14:paraId="62B5C4B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24822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46EE46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3D3C6AE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Liang et al., 2019</w:t>
            </w:r>
          </w:p>
        </w:tc>
      </w:tr>
      <w:tr w:rsidR="00012AF9" w:rsidRPr="00BB37D6" w14:paraId="1C96C67F" w14:textId="77777777" w:rsidTr="00BB1FD8">
        <w:tc>
          <w:tcPr>
            <w:tcW w:w="1008" w:type="dxa"/>
            <w:tcBorders>
              <w:top w:val="nil"/>
              <w:left w:val="nil"/>
              <w:bottom w:val="nil"/>
              <w:right w:val="nil"/>
            </w:tcBorders>
            <w:shd w:val="clear" w:color="auto" w:fill="auto"/>
          </w:tcPr>
          <w:p w14:paraId="7107CBE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5326BB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0FEC7D6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7E927DC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G356R</w:t>
            </w:r>
          </w:p>
        </w:tc>
        <w:tc>
          <w:tcPr>
            <w:tcW w:w="1350" w:type="dxa"/>
            <w:tcBorders>
              <w:top w:val="nil"/>
              <w:left w:val="nil"/>
              <w:bottom w:val="nil"/>
              <w:right w:val="nil"/>
            </w:tcBorders>
          </w:tcPr>
          <w:p w14:paraId="54F0141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93F4CE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C7653F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Borderline ID</w:t>
            </w:r>
          </w:p>
        </w:tc>
        <w:tc>
          <w:tcPr>
            <w:tcW w:w="2070" w:type="dxa"/>
            <w:tcBorders>
              <w:top w:val="nil"/>
              <w:left w:val="nil"/>
              <w:bottom w:val="nil"/>
              <w:right w:val="nil"/>
            </w:tcBorders>
            <w:shd w:val="clear" w:color="auto" w:fill="auto"/>
          </w:tcPr>
          <w:p w14:paraId="52803C5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Liang et al., 2019</w:t>
            </w:r>
          </w:p>
        </w:tc>
      </w:tr>
      <w:tr w:rsidR="00012AF9" w:rsidRPr="00BB37D6" w14:paraId="39694D29" w14:textId="77777777" w:rsidTr="00BB1FD8">
        <w:trPr>
          <w:trHeight w:val="252"/>
        </w:trPr>
        <w:tc>
          <w:tcPr>
            <w:tcW w:w="1008" w:type="dxa"/>
            <w:tcBorders>
              <w:top w:val="nil"/>
              <w:left w:val="nil"/>
              <w:bottom w:val="nil"/>
              <w:right w:val="nil"/>
            </w:tcBorders>
            <w:shd w:val="clear" w:color="auto" w:fill="auto"/>
          </w:tcPr>
          <w:p w14:paraId="5F49AC2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285E79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4B60B26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57A9DA8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G375R</w:t>
            </w:r>
          </w:p>
        </w:tc>
        <w:tc>
          <w:tcPr>
            <w:tcW w:w="1350" w:type="dxa"/>
            <w:tcBorders>
              <w:top w:val="nil"/>
              <w:left w:val="nil"/>
              <w:bottom w:val="nil"/>
              <w:right w:val="nil"/>
            </w:tcBorders>
          </w:tcPr>
          <w:p w14:paraId="2A328D6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0682A2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726AD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1E781B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Liang et al., 2019</w:t>
            </w:r>
          </w:p>
        </w:tc>
      </w:tr>
      <w:tr w:rsidR="00012AF9" w:rsidRPr="00BB37D6" w14:paraId="02A8BBFF" w14:textId="77777777" w:rsidTr="00BB1FD8">
        <w:tc>
          <w:tcPr>
            <w:tcW w:w="1008" w:type="dxa"/>
            <w:tcBorders>
              <w:top w:val="nil"/>
              <w:left w:val="nil"/>
              <w:bottom w:val="nil"/>
              <w:right w:val="nil"/>
            </w:tcBorders>
            <w:shd w:val="clear" w:color="auto" w:fill="auto"/>
          </w:tcPr>
          <w:p w14:paraId="17C1F06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063005A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7B55523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133F3E6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G375R</w:t>
            </w:r>
          </w:p>
        </w:tc>
        <w:tc>
          <w:tcPr>
            <w:tcW w:w="1350" w:type="dxa"/>
            <w:tcBorders>
              <w:top w:val="nil"/>
              <w:left w:val="nil"/>
              <w:bottom w:val="nil"/>
              <w:right w:val="nil"/>
            </w:tcBorders>
          </w:tcPr>
          <w:p w14:paraId="7C49C12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48480F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A543E6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CEAB18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Liang et al., 2019</w:t>
            </w:r>
          </w:p>
        </w:tc>
      </w:tr>
      <w:tr w:rsidR="00012AF9" w:rsidRPr="00BB37D6" w14:paraId="107C40B0" w14:textId="77777777" w:rsidTr="00BB1FD8">
        <w:tc>
          <w:tcPr>
            <w:tcW w:w="1008" w:type="dxa"/>
            <w:tcBorders>
              <w:top w:val="nil"/>
              <w:left w:val="nil"/>
              <w:bottom w:val="nil"/>
              <w:right w:val="nil"/>
            </w:tcBorders>
            <w:shd w:val="clear" w:color="auto" w:fill="auto"/>
          </w:tcPr>
          <w:p w14:paraId="1E40CB2E"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36BF574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658394F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03F753C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G375R</w:t>
            </w:r>
          </w:p>
        </w:tc>
        <w:tc>
          <w:tcPr>
            <w:tcW w:w="1350" w:type="dxa"/>
            <w:tcBorders>
              <w:top w:val="nil"/>
              <w:left w:val="nil"/>
              <w:bottom w:val="nil"/>
              <w:right w:val="nil"/>
            </w:tcBorders>
          </w:tcPr>
          <w:p w14:paraId="4254BC2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7C3D28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E6F75A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500885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Liang et al., 2019</w:t>
            </w:r>
          </w:p>
        </w:tc>
      </w:tr>
      <w:tr w:rsidR="00012AF9" w:rsidRPr="00BB37D6" w14:paraId="20FF67B3" w14:textId="77777777" w:rsidTr="00BB1FD8">
        <w:tc>
          <w:tcPr>
            <w:tcW w:w="1008" w:type="dxa"/>
            <w:tcBorders>
              <w:top w:val="nil"/>
              <w:left w:val="nil"/>
              <w:bottom w:val="nil"/>
              <w:right w:val="nil"/>
            </w:tcBorders>
            <w:shd w:val="clear" w:color="auto" w:fill="auto"/>
          </w:tcPr>
          <w:p w14:paraId="09CA5ECE"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33A3C78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2D2A2C7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45F94B7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N449fs and </w:t>
            </w:r>
          </w:p>
          <w:p w14:paraId="07D1EE5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C413Y</w:t>
            </w:r>
          </w:p>
        </w:tc>
        <w:tc>
          <w:tcPr>
            <w:tcW w:w="1350" w:type="dxa"/>
            <w:tcBorders>
              <w:top w:val="nil"/>
              <w:left w:val="nil"/>
              <w:bottom w:val="nil"/>
              <w:right w:val="nil"/>
            </w:tcBorders>
          </w:tcPr>
          <w:p w14:paraId="1BB0BFE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6BF651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795676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2070" w:type="dxa"/>
            <w:tcBorders>
              <w:top w:val="nil"/>
              <w:left w:val="nil"/>
              <w:bottom w:val="nil"/>
              <w:right w:val="nil"/>
            </w:tcBorders>
            <w:shd w:val="clear" w:color="auto" w:fill="auto"/>
          </w:tcPr>
          <w:p w14:paraId="19AD1B5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Liang et al., 2019</w:t>
            </w:r>
          </w:p>
        </w:tc>
      </w:tr>
      <w:tr w:rsidR="00012AF9" w:rsidRPr="00BB37D6" w14:paraId="54A05ED8" w14:textId="77777777" w:rsidTr="00BB1FD8">
        <w:tc>
          <w:tcPr>
            <w:tcW w:w="1008" w:type="dxa"/>
            <w:tcBorders>
              <w:top w:val="nil"/>
              <w:left w:val="nil"/>
              <w:bottom w:val="nil"/>
              <w:right w:val="nil"/>
            </w:tcBorders>
            <w:shd w:val="clear" w:color="auto" w:fill="auto"/>
          </w:tcPr>
          <w:p w14:paraId="0139F84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27F567E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0C9FA25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6322F8D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I663V</w:t>
            </w:r>
          </w:p>
          <w:p w14:paraId="4FB2535F"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0735494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24882C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2CEEF2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2070" w:type="dxa"/>
            <w:tcBorders>
              <w:top w:val="nil"/>
              <w:left w:val="nil"/>
              <w:bottom w:val="nil"/>
              <w:right w:val="nil"/>
            </w:tcBorders>
            <w:shd w:val="clear" w:color="auto" w:fill="auto"/>
          </w:tcPr>
          <w:p w14:paraId="67B98E9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Liang et al., 2019</w:t>
            </w:r>
          </w:p>
        </w:tc>
      </w:tr>
      <w:tr w:rsidR="00012AF9" w:rsidRPr="00BB37D6" w14:paraId="4E4D2524" w14:textId="77777777" w:rsidTr="00BB1FD8">
        <w:tc>
          <w:tcPr>
            <w:tcW w:w="1008" w:type="dxa"/>
            <w:tcBorders>
              <w:top w:val="nil"/>
              <w:left w:val="nil"/>
              <w:bottom w:val="nil"/>
              <w:right w:val="nil"/>
            </w:tcBorders>
            <w:shd w:val="clear" w:color="auto" w:fill="auto"/>
          </w:tcPr>
          <w:p w14:paraId="2763677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2B847E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14F9629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3E4703E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P805L</w:t>
            </w:r>
          </w:p>
          <w:p w14:paraId="456CB936"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770A2AB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C1600C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329B3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2070" w:type="dxa"/>
            <w:tcBorders>
              <w:top w:val="nil"/>
              <w:left w:val="nil"/>
              <w:bottom w:val="nil"/>
              <w:right w:val="nil"/>
            </w:tcBorders>
            <w:shd w:val="clear" w:color="auto" w:fill="auto"/>
          </w:tcPr>
          <w:p w14:paraId="01DB1F5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Liang et al., 2019</w:t>
            </w:r>
          </w:p>
        </w:tc>
      </w:tr>
      <w:tr w:rsidR="00012AF9" w:rsidRPr="00BB37D6" w14:paraId="043D00B2" w14:textId="77777777" w:rsidTr="00BB1FD8">
        <w:tc>
          <w:tcPr>
            <w:tcW w:w="1008" w:type="dxa"/>
            <w:tcBorders>
              <w:top w:val="nil"/>
              <w:left w:val="nil"/>
              <w:bottom w:val="nil"/>
              <w:right w:val="nil"/>
            </w:tcBorders>
            <w:shd w:val="clear" w:color="auto" w:fill="auto"/>
          </w:tcPr>
          <w:p w14:paraId="0096B13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301890D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3979ABD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0BC19E9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D984N</w:t>
            </w:r>
          </w:p>
          <w:p w14:paraId="1DED3230"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2FAB2B8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4B2074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CCE06D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2070" w:type="dxa"/>
            <w:tcBorders>
              <w:top w:val="nil"/>
              <w:left w:val="nil"/>
              <w:bottom w:val="nil"/>
              <w:right w:val="nil"/>
            </w:tcBorders>
            <w:shd w:val="clear" w:color="auto" w:fill="auto"/>
          </w:tcPr>
          <w:p w14:paraId="16E903A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Liang et al., 2019</w:t>
            </w:r>
          </w:p>
        </w:tc>
      </w:tr>
      <w:tr w:rsidR="00012AF9" w:rsidRPr="00BB37D6" w14:paraId="61DB30AB" w14:textId="77777777" w:rsidTr="00BB1FD8">
        <w:tc>
          <w:tcPr>
            <w:tcW w:w="1008" w:type="dxa"/>
            <w:tcBorders>
              <w:top w:val="nil"/>
              <w:left w:val="nil"/>
              <w:bottom w:val="nil"/>
              <w:right w:val="nil"/>
            </w:tcBorders>
            <w:shd w:val="clear" w:color="auto" w:fill="auto"/>
          </w:tcPr>
          <w:p w14:paraId="335071E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302E581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 and paroxysmal non-</w:t>
            </w:r>
            <w:proofErr w:type="spellStart"/>
            <w:r w:rsidRPr="00BB37D6">
              <w:rPr>
                <w:rFonts w:ascii="Times New Roman" w:hAnsi="Times New Roman"/>
                <w:sz w:val="16"/>
                <w:szCs w:val="16"/>
              </w:rPr>
              <w:t>kinesigenic</w:t>
            </w:r>
            <w:proofErr w:type="spellEnd"/>
            <w:r w:rsidRPr="00BB37D6">
              <w:rPr>
                <w:rFonts w:ascii="Times New Roman" w:hAnsi="Times New Roman"/>
                <w:sz w:val="16"/>
                <w:szCs w:val="16"/>
              </w:rPr>
              <w:t xml:space="preserve"> dyskinesia</w:t>
            </w:r>
          </w:p>
        </w:tc>
        <w:tc>
          <w:tcPr>
            <w:tcW w:w="990" w:type="dxa"/>
            <w:tcBorders>
              <w:top w:val="nil"/>
              <w:left w:val="nil"/>
              <w:bottom w:val="nil"/>
              <w:right w:val="nil"/>
            </w:tcBorders>
            <w:shd w:val="clear" w:color="auto" w:fill="auto"/>
          </w:tcPr>
          <w:p w14:paraId="7CF6A53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1D2D7C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E884K</w:t>
            </w:r>
          </w:p>
        </w:tc>
        <w:tc>
          <w:tcPr>
            <w:tcW w:w="1350" w:type="dxa"/>
            <w:tcBorders>
              <w:top w:val="nil"/>
              <w:left w:val="nil"/>
              <w:bottom w:val="nil"/>
              <w:right w:val="nil"/>
            </w:tcBorders>
          </w:tcPr>
          <w:p w14:paraId="7508AA9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886370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FF9FA4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34029357"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Zhang Z.B. et al., 2015</w:t>
            </w:r>
          </w:p>
        </w:tc>
      </w:tr>
      <w:tr w:rsidR="00012AF9" w:rsidRPr="00BB37D6" w14:paraId="65709ACC" w14:textId="77777777" w:rsidTr="00BB1FD8">
        <w:tc>
          <w:tcPr>
            <w:tcW w:w="1008" w:type="dxa"/>
            <w:tcBorders>
              <w:top w:val="nil"/>
              <w:left w:val="nil"/>
              <w:bottom w:val="nil"/>
              <w:right w:val="nil"/>
            </w:tcBorders>
            <w:shd w:val="clear" w:color="auto" w:fill="auto"/>
          </w:tcPr>
          <w:p w14:paraId="30E6F59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2767DFF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 and paroxysmal non-</w:t>
            </w:r>
            <w:proofErr w:type="spellStart"/>
            <w:r w:rsidRPr="00BB37D6">
              <w:rPr>
                <w:rFonts w:ascii="Times New Roman" w:hAnsi="Times New Roman"/>
                <w:sz w:val="16"/>
                <w:szCs w:val="16"/>
              </w:rPr>
              <w:t>kinesigenic</w:t>
            </w:r>
            <w:proofErr w:type="spellEnd"/>
            <w:r w:rsidRPr="00BB37D6">
              <w:rPr>
                <w:rFonts w:ascii="Times New Roman" w:hAnsi="Times New Roman"/>
                <w:sz w:val="16"/>
                <w:szCs w:val="16"/>
              </w:rPr>
              <w:t xml:space="preserve"> dyskinesia</w:t>
            </w:r>
          </w:p>
        </w:tc>
        <w:tc>
          <w:tcPr>
            <w:tcW w:w="990" w:type="dxa"/>
            <w:tcBorders>
              <w:top w:val="nil"/>
              <w:left w:val="nil"/>
              <w:bottom w:val="nil"/>
              <w:right w:val="nil"/>
            </w:tcBorders>
            <w:shd w:val="clear" w:color="auto" w:fill="auto"/>
          </w:tcPr>
          <w:p w14:paraId="5708FA1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0E6E8CD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N1053S</w:t>
            </w:r>
          </w:p>
        </w:tc>
        <w:tc>
          <w:tcPr>
            <w:tcW w:w="1350" w:type="dxa"/>
            <w:tcBorders>
              <w:top w:val="nil"/>
              <w:left w:val="nil"/>
              <w:bottom w:val="nil"/>
              <w:right w:val="nil"/>
            </w:tcBorders>
          </w:tcPr>
          <w:p w14:paraId="421DB0B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811B84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AD6193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7291FBAA"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Zhang Z.B. et al., 2015</w:t>
            </w:r>
          </w:p>
        </w:tc>
      </w:tr>
      <w:tr w:rsidR="00012AF9" w:rsidRPr="00BB37D6" w14:paraId="12F8BA8A" w14:textId="77777777" w:rsidTr="00BB1FD8">
        <w:tc>
          <w:tcPr>
            <w:tcW w:w="1008" w:type="dxa"/>
            <w:tcBorders>
              <w:top w:val="nil"/>
              <w:left w:val="nil"/>
              <w:bottom w:val="nil"/>
              <w:right w:val="nil"/>
            </w:tcBorders>
            <w:shd w:val="clear" w:color="auto" w:fill="auto"/>
          </w:tcPr>
          <w:p w14:paraId="2BEF6FA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1B9A666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 EP and severe cerebellar atrophy</w:t>
            </w:r>
          </w:p>
        </w:tc>
        <w:tc>
          <w:tcPr>
            <w:tcW w:w="990" w:type="dxa"/>
            <w:tcBorders>
              <w:top w:val="nil"/>
              <w:left w:val="nil"/>
              <w:bottom w:val="nil"/>
              <w:right w:val="nil"/>
            </w:tcBorders>
            <w:shd w:val="clear" w:color="auto" w:fill="auto"/>
          </w:tcPr>
          <w:p w14:paraId="0D5855D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10E2D93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Y676Lfs</w:t>
            </w:r>
            <w:r w:rsidRPr="00BB37D6">
              <w:rPr>
                <w:rFonts w:ascii="Cambria Math" w:hAnsi="Cambria Math" w:cs="Cambria Math"/>
                <w:sz w:val="16"/>
                <w:szCs w:val="16"/>
              </w:rPr>
              <w:t>∗</w:t>
            </w:r>
            <w:r w:rsidRPr="00BB37D6">
              <w:rPr>
                <w:rFonts w:ascii="Times New Roman" w:hAnsi="Times New Roman"/>
                <w:sz w:val="16"/>
                <w:szCs w:val="16"/>
              </w:rPr>
              <w:t>7</w:t>
            </w:r>
          </w:p>
        </w:tc>
        <w:tc>
          <w:tcPr>
            <w:tcW w:w="1350" w:type="dxa"/>
            <w:tcBorders>
              <w:top w:val="nil"/>
              <w:left w:val="nil"/>
              <w:bottom w:val="nil"/>
              <w:right w:val="nil"/>
            </w:tcBorders>
          </w:tcPr>
          <w:p w14:paraId="69B3522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1F6410E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CE8C96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69844931"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Tabarki et al., 2016</w:t>
            </w:r>
          </w:p>
        </w:tc>
      </w:tr>
      <w:tr w:rsidR="00012AF9" w:rsidRPr="00BB37D6" w14:paraId="1653FF6A" w14:textId="77777777" w:rsidTr="00BB1FD8">
        <w:tc>
          <w:tcPr>
            <w:tcW w:w="1008" w:type="dxa"/>
            <w:tcBorders>
              <w:top w:val="nil"/>
              <w:left w:val="nil"/>
              <w:bottom w:val="nil"/>
              <w:right w:val="nil"/>
            </w:tcBorders>
            <w:shd w:val="clear" w:color="auto" w:fill="auto"/>
          </w:tcPr>
          <w:p w14:paraId="6B18FC8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KCNMA1</w:t>
            </w:r>
          </w:p>
        </w:tc>
        <w:tc>
          <w:tcPr>
            <w:tcW w:w="2880" w:type="dxa"/>
            <w:tcBorders>
              <w:top w:val="nil"/>
              <w:left w:val="nil"/>
              <w:bottom w:val="nil"/>
              <w:right w:val="nil"/>
            </w:tcBorders>
            <w:shd w:val="clear" w:color="auto" w:fill="auto"/>
          </w:tcPr>
          <w:p w14:paraId="389C89F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 EP and severe cerebellar atrophy</w:t>
            </w:r>
          </w:p>
        </w:tc>
        <w:tc>
          <w:tcPr>
            <w:tcW w:w="990" w:type="dxa"/>
            <w:tcBorders>
              <w:top w:val="nil"/>
              <w:left w:val="nil"/>
              <w:bottom w:val="nil"/>
              <w:right w:val="nil"/>
            </w:tcBorders>
            <w:shd w:val="clear" w:color="auto" w:fill="auto"/>
          </w:tcPr>
          <w:p w14:paraId="6865376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600150</w:t>
            </w:r>
          </w:p>
        </w:tc>
        <w:tc>
          <w:tcPr>
            <w:tcW w:w="2160" w:type="dxa"/>
            <w:tcBorders>
              <w:top w:val="nil"/>
              <w:left w:val="nil"/>
              <w:bottom w:val="nil"/>
              <w:right w:val="nil"/>
            </w:tcBorders>
            <w:shd w:val="clear" w:color="auto" w:fill="auto"/>
          </w:tcPr>
          <w:p w14:paraId="0E0C05A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Y676Lfs</w:t>
            </w:r>
            <w:r w:rsidRPr="00BB37D6">
              <w:rPr>
                <w:rFonts w:ascii="Cambria Math" w:hAnsi="Cambria Math" w:cs="Cambria Math"/>
                <w:sz w:val="16"/>
                <w:szCs w:val="16"/>
              </w:rPr>
              <w:t>∗</w:t>
            </w:r>
            <w:r w:rsidRPr="00BB37D6">
              <w:rPr>
                <w:rFonts w:ascii="Times New Roman" w:hAnsi="Times New Roman"/>
                <w:sz w:val="16"/>
                <w:szCs w:val="16"/>
              </w:rPr>
              <w:t>7</w:t>
            </w:r>
          </w:p>
        </w:tc>
        <w:tc>
          <w:tcPr>
            <w:tcW w:w="1350" w:type="dxa"/>
            <w:tcBorders>
              <w:top w:val="nil"/>
              <w:left w:val="nil"/>
              <w:bottom w:val="nil"/>
              <w:right w:val="nil"/>
            </w:tcBorders>
          </w:tcPr>
          <w:p w14:paraId="7E417BD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3139767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483BC6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4CDEB1B3"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Tabarki et al., 2016</w:t>
            </w:r>
          </w:p>
        </w:tc>
      </w:tr>
      <w:tr w:rsidR="00012AF9" w:rsidRPr="00BB37D6" w14:paraId="58AFC82D" w14:textId="77777777" w:rsidTr="00BB1FD8">
        <w:tc>
          <w:tcPr>
            <w:tcW w:w="1008" w:type="dxa"/>
            <w:tcBorders>
              <w:top w:val="nil"/>
              <w:left w:val="nil"/>
              <w:bottom w:val="nil"/>
              <w:right w:val="nil"/>
            </w:tcBorders>
            <w:shd w:val="clear" w:color="auto" w:fill="auto"/>
          </w:tcPr>
          <w:p w14:paraId="2F7A41C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00393E1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2F0FBBF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09A9E04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R339*</w:t>
            </w:r>
          </w:p>
        </w:tc>
        <w:tc>
          <w:tcPr>
            <w:tcW w:w="1350" w:type="dxa"/>
            <w:tcBorders>
              <w:top w:val="nil"/>
              <w:left w:val="nil"/>
              <w:bottom w:val="nil"/>
              <w:right w:val="nil"/>
            </w:tcBorders>
          </w:tcPr>
          <w:p w14:paraId="550CB4F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 xml:space="preserve">Nonsense </w:t>
            </w:r>
          </w:p>
        </w:tc>
        <w:tc>
          <w:tcPr>
            <w:tcW w:w="1260" w:type="dxa"/>
            <w:tcBorders>
              <w:top w:val="nil"/>
              <w:left w:val="nil"/>
              <w:bottom w:val="nil"/>
              <w:right w:val="nil"/>
            </w:tcBorders>
            <w:shd w:val="clear" w:color="auto" w:fill="auto"/>
          </w:tcPr>
          <w:p w14:paraId="6388418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D4695E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17F2CD0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Poirier et al., 2017</w:t>
            </w:r>
          </w:p>
        </w:tc>
      </w:tr>
      <w:tr w:rsidR="00012AF9" w:rsidRPr="00BB37D6" w14:paraId="7E090FB8" w14:textId="77777777" w:rsidTr="00BB1FD8">
        <w:tc>
          <w:tcPr>
            <w:tcW w:w="1008" w:type="dxa"/>
            <w:tcBorders>
              <w:top w:val="nil"/>
              <w:left w:val="nil"/>
              <w:bottom w:val="nil"/>
              <w:right w:val="nil"/>
            </w:tcBorders>
            <w:shd w:val="clear" w:color="auto" w:fill="auto"/>
          </w:tcPr>
          <w:p w14:paraId="6A9F494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7BCA137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12596F5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0C10E53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R339*</w:t>
            </w:r>
          </w:p>
        </w:tc>
        <w:tc>
          <w:tcPr>
            <w:tcW w:w="1350" w:type="dxa"/>
            <w:tcBorders>
              <w:top w:val="nil"/>
              <w:left w:val="nil"/>
              <w:bottom w:val="nil"/>
              <w:right w:val="nil"/>
            </w:tcBorders>
          </w:tcPr>
          <w:p w14:paraId="7F36914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6B7014E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5DEC01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D7C8BB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Poirier et al., 2017</w:t>
            </w:r>
          </w:p>
        </w:tc>
      </w:tr>
      <w:tr w:rsidR="00012AF9" w:rsidRPr="00BB37D6" w14:paraId="10DA0618" w14:textId="77777777" w:rsidTr="00BB1FD8">
        <w:tc>
          <w:tcPr>
            <w:tcW w:w="1008" w:type="dxa"/>
            <w:tcBorders>
              <w:top w:val="nil"/>
              <w:left w:val="nil"/>
              <w:bottom w:val="nil"/>
              <w:right w:val="nil"/>
            </w:tcBorders>
            <w:shd w:val="clear" w:color="auto" w:fill="auto"/>
          </w:tcPr>
          <w:p w14:paraId="3CAD0C0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55B3C1C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6C1D1F6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344B33F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R339*</w:t>
            </w:r>
          </w:p>
        </w:tc>
        <w:tc>
          <w:tcPr>
            <w:tcW w:w="1350" w:type="dxa"/>
            <w:tcBorders>
              <w:top w:val="nil"/>
              <w:left w:val="nil"/>
              <w:bottom w:val="nil"/>
              <w:right w:val="nil"/>
            </w:tcBorders>
          </w:tcPr>
          <w:p w14:paraId="4414B04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68BBFDD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F07189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1E467A9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Poirier et al., 2017</w:t>
            </w:r>
          </w:p>
        </w:tc>
      </w:tr>
      <w:tr w:rsidR="00012AF9" w:rsidRPr="00BB37D6" w14:paraId="78D4CBC0" w14:textId="77777777" w:rsidTr="00BB1FD8">
        <w:tc>
          <w:tcPr>
            <w:tcW w:w="1008" w:type="dxa"/>
            <w:tcBorders>
              <w:top w:val="nil"/>
              <w:left w:val="nil"/>
              <w:bottom w:val="nil"/>
              <w:right w:val="nil"/>
            </w:tcBorders>
            <w:shd w:val="clear" w:color="auto" w:fill="auto"/>
          </w:tcPr>
          <w:p w14:paraId="1728774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067486E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3F67466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780476A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T399M</w:t>
            </w:r>
          </w:p>
        </w:tc>
        <w:tc>
          <w:tcPr>
            <w:tcW w:w="1350" w:type="dxa"/>
            <w:tcBorders>
              <w:top w:val="nil"/>
              <w:left w:val="nil"/>
              <w:bottom w:val="nil"/>
              <w:right w:val="nil"/>
            </w:tcBorders>
          </w:tcPr>
          <w:p w14:paraId="5E49602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FF99BF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5E0511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994498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Park et al., 2019</w:t>
            </w:r>
          </w:p>
        </w:tc>
      </w:tr>
      <w:tr w:rsidR="00012AF9" w:rsidRPr="00BB37D6" w14:paraId="4E19C4E9" w14:textId="77777777" w:rsidTr="00BB1FD8">
        <w:tc>
          <w:tcPr>
            <w:tcW w:w="1008" w:type="dxa"/>
            <w:tcBorders>
              <w:top w:val="nil"/>
              <w:left w:val="nil"/>
              <w:bottom w:val="nil"/>
              <w:right w:val="nil"/>
            </w:tcBorders>
            <w:shd w:val="clear" w:color="auto" w:fill="auto"/>
          </w:tcPr>
          <w:p w14:paraId="1699888D"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1B18502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0EC8CF1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48BCE7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A421V</w:t>
            </w:r>
          </w:p>
        </w:tc>
        <w:tc>
          <w:tcPr>
            <w:tcW w:w="1350" w:type="dxa"/>
            <w:tcBorders>
              <w:top w:val="nil"/>
              <w:left w:val="nil"/>
              <w:bottom w:val="nil"/>
              <w:right w:val="nil"/>
            </w:tcBorders>
          </w:tcPr>
          <w:p w14:paraId="121CB7D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2C49DC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BE58E6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0948E0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7D3D6CB9" w14:textId="77777777" w:rsidTr="00BB1FD8">
        <w:tc>
          <w:tcPr>
            <w:tcW w:w="1008" w:type="dxa"/>
            <w:tcBorders>
              <w:top w:val="nil"/>
              <w:left w:val="nil"/>
              <w:bottom w:val="nil"/>
              <w:right w:val="nil"/>
            </w:tcBorders>
            <w:shd w:val="clear" w:color="auto" w:fill="auto"/>
          </w:tcPr>
          <w:p w14:paraId="4DA41016"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2A09F5F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5B2E7DC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219CA5E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A421V</w:t>
            </w:r>
          </w:p>
        </w:tc>
        <w:tc>
          <w:tcPr>
            <w:tcW w:w="1350" w:type="dxa"/>
            <w:tcBorders>
              <w:top w:val="nil"/>
              <w:left w:val="nil"/>
              <w:bottom w:val="nil"/>
              <w:right w:val="nil"/>
            </w:tcBorders>
          </w:tcPr>
          <w:p w14:paraId="1195112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EC0635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5AF7D0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85B9A5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33F4066A" w14:textId="77777777" w:rsidTr="00BB1FD8">
        <w:tc>
          <w:tcPr>
            <w:tcW w:w="1008" w:type="dxa"/>
            <w:tcBorders>
              <w:top w:val="nil"/>
              <w:left w:val="nil"/>
              <w:bottom w:val="nil"/>
              <w:right w:val="nil"/>
            </w:tcBorders>
            <w:shd w:val="clear" w:color="auto" w:fill="auto"/>
          </w:tcPr>
          <w:p w14:paraId="3880E2FA"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43906EB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16F3E01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24E866A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A421V</w:t>
            </w:r>
          </w:p>
        </w:tc>
        <w:tc>
          <w:tcPr>
            <w:tcW w:w="1350" w:type="dxa"/>
            <w:tcBorders>
              <w:top w:val="nil"/>
              <w:left w:val="nil"/>
              <w:bottom w:val="nil"/>
              <w:right w:val="nil"/>
            </w:tcBorders>
          </w:tcPr>
          <w:p w14:paraId="02B743D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BB2CF9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5D2EC6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Moderate-severe ID</w:t>
            </w:r>
          </w:p>
        </w:tc>
        <w:tc>
          <w:tcPr>
            <w:tcW w:w="2070" w:type="dxa"/>
            <w:tcBorders>
              <w:top w:val="nil"/>
              <w:left w:val="nil"/>
              <w:bottom w:val="nil"/>
              <w:right w:val="nil"/>
            </w:tcBorders>
            <w:shd w:val="clear" w:color="auto" w:fill="auto"/>
          </w:tcPr>
          <w:p w14:paraId="27C4621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383F0DC4" w14:textId="77777777" w:rsidTr="00BB1FD8">
        <w:trPr>
          <w:trHeight w:val="243"/>
        </w:trPr>
        <w:tc>
          <w:tcPr>
            <w:tcW w:w="1008" w:type="dxa"/>
            <w:tcBorders>
              <w:top w:val="nil"/>
              <w:left w:val="nil"/>
              <w:bottom w:val="single" w:sz="4" w:space="0" w:color="auto"/>
              <w:right w:val="nil"/>
            </w:tcBorders>
            <w:shd w:val="clear" w:color="auto" w:fill="auto"/>
          </w:tcPr>
          <w:p w14:paraId="33A6E63A"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single" w:sz="4" w:space="0" w:color="auto"/>
              <w:right w:val="nil"/>
            </w:tcBorders>
            <w:shd w:val="clear" w:color="auto" w:fill="auto"/>
          </w:tcPr>
          <w:p w14:paraId="24DB111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single" w:sz="4" w:space="0" w:color="auto"/>
              <w:right w:val="nil"/>
            </w:tcBorders>
            <w:shd w:val="clear" w:color="auto" w:fill="auto"/>
          </w:tcPr>
          <w:p w14:paraId="032C81C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single" w:sz="4" w:space="0" w:color="auto"/>
              <w:right w:val="nil"/>
            </w:tcBorders>
            <w:shd w:val="clear" w:color="auto" w:fill="auto"/>
          </w:tcPr>
          <w:p w14:paraId="5D7B1C2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A421V</w:t>
            </w:r>
          </w:p>
        </w:tc>
        <w:tc>
          <w:tcPr>
            <w:tcW w:w="1350" w:type="dxa"/>
            <w:tcBorders>
              <w:top w:val="nil"/>
              <w:left w:val="nil"/>
              <w:bottom w:val="single" w:sz="4" w:space="0" w:color="auto"/>
              <w:right w:val="nil"/>
            </w:tcBorders>
          </w:tcPr>
          <w:p w14:paraId="56F52B1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1681FC8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single" w:sz="4" w:space="0" w:color="auto"/>
              <w:right w:val="nil"/>
            </w:tcBorders>
            <w:shd w:val="clear" w:color="auto" w:fill="auto"/>
          </w:tcPr>
          <w:p w14:paraId="13C26AB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Moderate-severe ID</w:t>
            </w:r>
          </w:p>
        </w:tc>
        <w:tc>
          <w:tcPr>
            <w:tcW w:w="2070" w:type="dxa"/>
            <w:tcBorders>
              <w:top w:val="nil"/>
              <w:left w:val="nil"/>
              <w:bottom w:val="single" w:sz="4" w:space="0" w:color="auto"/>
              <w:right w:val="nil"/>
            </w:tcBorders>
            <w:shd w:val="clear" w:color="auto" w:fill="auto"/>
          </w:tcPr>
          <w:p w14:paraId="2485B35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52C5CE1B" w14:textId="77777777" w:rsidTr="00BB1FD8">
        <w:tc>
          <w:tcPr>
            <w:tcW w:w="1008" w:type="dxa"/>
            <w:tcBorders>
              <w:top w:val="single" w:sz="4" w:space="0" w:color="auto"/>
              <w:left w:val="nil"/>
              <w:bottom w:val="single" w:sz="4" w:space="0" w:color="auto"/>
              <w:right w:val="nil"/>
            </w:tcBorders>
            <w:shd w:val="clear" w:color="auto" w:fill="auto"/>
          </w:tcPr>
          <w:p w14:paraId="65FFF244"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26FE014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7983F42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563B7E6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436DDCD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68BEC5C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79B645A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609BC447"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254D1D9A" w14:textId="77777777" w:rsidTr="00BB1FD8">
        <w:tc>
          <w:tcPr>
            <w:tcW w:w="1008" w:type="dxa"/>
            <w:tcBorders>
              <w:top w:val="single" w:sz="4" w:space="0" w:color="auto"/>
              <w:left w:val="nil"/>
              <w:bottom w:val="nil"/>
              <w:right w:val="nil"/>
            </w:tcBorders>
            <w:shd w:val="clear" w:color="auto" w:fill="auto"/>
          </w:tcPr>
          <w:p w14:paraId="0980B46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single" w:sz="4" w:space="0" w:color="auto"/>
              <w:left w:val="nil"/>
              <w:bottom w:val="nil"/>
              <w:right w:val="nil"/>
            </w:tcBorders>
            <w:shd w:val="clear" w:color="auto" w:fill="auto"/>
          </w:tcPr>
          <w:p w14:paraId="2994CD8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single" w:sz="4" w:space="0" w:color="auto"/>
              <w:left w:val="nil"/>
              <w:bottom w:val="nil"/>
              <w:right w:val="nil"/>
            </w:tcBorders>
            <w:shd w:val="clear" w:color="auto" w:fill="auto"/>
          </w:tcPr>
          <w:p w14:paraId="4C9D50D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single" w:sz="4" w:space="0" w:color="auto"/>
              <w:left w:val="nil"/>
              <w:bottom w:val="nil"/>
              <w:right w:val="nil"/>
            </w:tcBorders>
            <w:shd w:val="clear" w:color="auto" w:fill="auto"/>
          </w:tcPr>
          <w:p w14:paraId="4A32322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A421V</w:t>
            </w:r>
          </w:p>
        </w:tc>
        <w:tc>
          <w:tcPr>
            <w:tcW w:w="1350" w:type="dxa"/>
            <w:tcBorders>
              <w:top w:val="single" w:sz="4" w:space="0" w:color="auto"/>
              <w:left w:val="nil"/>
              <w:bottom w:val="nil"/>
              <w:right w:val="nil"/>
            </w:tcBorders>
          </w:tcPr>
          <w:p w14:paraId="02BBB06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756C3BC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single" w:sz="4" w:space="0" w:color="auto"/>
              <w:left w:val="nil"/>
              <w:bottom w:val="nil"/>
              <w:right w:val="nil"/>
            </w:tcBorders>
            <w:shd w:val="clear" w:color="auto" w:fill="auto"/>
          </w:tcPr>
          <w:p w14:paraId="543D6C7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single" w:sz="4" w:space="0" w:color="auto"/>
              <w:left w:val="nil"/>
              <w:bottom w:val="nil"/>
              <w:right w:val="nil"/>
            </w:tcBorders>
            <w:shd w:val="clear" w:color="auto" w:fill="auto"/>
          </w:tcPr>
          <w:p w14:paraId="53775D8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68035CCE" w14:textId="77777777" w:rsidTr="00BB1FD8">
        <w:tc>
          <w:tcPr>
            <w:tcW w:w="1008" w:type="dxa"/>
            <w:tcBorders>
              <w:top w:val="nil"/>
              <w:left w:val="nil"/>
              <w:bottom w:val="nil"/>
              <w:right w:val="nil"/>
            </w:tcBorders>
            <w:shd w:val="clear" w:color="auto" w:fill="auto"/>
          </w:tcPr>
          <w:p w14:paraId="1A7570F1"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267A98C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4843F23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71B025B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A421V</w:t>
            </w:r>
          </w:p>
        </w:tc>
        <w:tc>
          <w:tcPr>
            <w:tcW w:w="1350" w:type="dxa"/>
            <w:tcBorders>
              <w:top w:val="nil"/>
              <w:left w:val="nil"/>
              <w:bottom w:val="nil"/>
              <w:right w:val="nil"/>
            </w:tcBorders>
          </w:tcPr>
          <w:p w14:paraId="0DA3890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5CC267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3EC45B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A3AACC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35099FA4" w14:textId="77777777" w:rsidTr="00BB1FD8">
        <w:tc>
          <w:tcPr>
            <w:tcW w:w="1008" w:type="dxa"/>
            <w:tcBorders>
              <w:top w:val="nil"/>
              <w:left w:val="nil"/>
              <w:bottom w:val="nil"/>
              <w:right w:val="nil"/>
            </w:tcBorders>
            <w:shd w:val="clear" w:color="auto" w:fill="auto"/>
          </w:tcPr>
          <w:p w14:paraId="640C371B"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43AAF2B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ASD</w:t>
            </w:r>
          </w:p>
        </w:tc>
        <w:tc>
          <w:tcPr>
            <w:tcW w:w="990" w:type="dxa"/>
            <w:tcBorders>
              <w:top w:val="nil"/>
              <w:left w:val="nil"/>
              <w:bottom w:val="nil"/>
              <w:right w:val="nil"/>
            </w:tcBorders>
            <w:shd w:val="clear" w:color="auto" w:fill="auto"/>
          </w:tcPr>
          <w:p w14:paraId="102DD2D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48FD2CD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R317H</w:t>
            </w:r>
          </w:p>
        </w:tc>
        <w:tc>
          <w:tcPr>
            <w:tcW w:w="1350" w:type="dxa"/>
            <w:tcBorders>
              <w:top w:val="nil"/>
              <w:left w:val="nil"/>
              <w:bottom w:val="nil"/>
              <w:right w:val="nil"/>
            </w:tcBorders>
          </w:tcPr>
          <w:p w14:paraId="33AECFB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463402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EA0D32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7AD0BDA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2C7673AD" w14:textId="77777777" w:rsidTr="00BB1FD8">
        <w:tc>
          <w:tcPr>
            <w:tcW w:w="1008" w:type="dxa"/>
            <w:tcBorders>
              <w:top w:val="nil"/>
              <w:left w:val="nil"/>
              <w:bottom w:val="nil"/>
              <w:right w:val="nil"/>
            </w:tcBorders>
            <w:shd w:val="clear" w:color="auto" w:fill="auto"/>
          </w:tcPr>
          <w:p w14:paraId="4D3E31EA"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660DC7F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39BCD5B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1C5F09B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Q492X</w:t>
            </w:r>
          </w:p>
        </w:tc>
        <w:tc>
          <w:tcPr>
            <w:tcW w:w="1350" w:type="dxa"/>
            <w:tcBorders>
              <w:top w:val="nil"/>
              <w:left w:val="nil"/>
              <w:bottom w:val="nil"/>
              <w:right w:val="nil"/>
            </w:tcBorders>
          </w:tcPr>
          <w:p w14:paraId="0505B67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734963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772B5C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16B4ADA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68BE8570" w14:textId="77777777" w:rsidTr="00BB1FD8">
        <w:tc>
          <w:tcPr>
            <w:tcW w:w="1008" w:type="dxa"/>
            <w:tcBorders>
              <w:top w:val="nil"/>
              <w:left w:val="nil"/>
              <w:bottom w:val="nil"/>
              <w:right w:val="nil"/>
            </w:tcBorders>
            <w:shd w:val="clear" w:color="auto" w:fill="auto"/>
          </w:tcPr>
          <w:p w14:paraId="57407A6E"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KCNC1</w:t>
            </w:r>
          </w:p>
        </w:tc>
        <w:tc>
          <w:tcPr>
            <w:tcW w:w="2880" w:type="dxa"/>
            <w:tcBorders>
              <w:top w:val="nil"/>
              <w:left w:val="nil"/>
              <w:bottom w:val="nil"/>
              <w:right w:val="nil"/>
            </w:tcBorders>
            <w:shd w:val="clear" w:color="auto" w:fill="auto"/>
          </w:tcPr>
          <w:p w14:paraId="5FA5ABD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71BE6E2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176258</w:t>
            </w:r>
          </w:p>
        </w:tc>
        <w:tc>
          <w:tcPr>
            <w:tcW w:w="2160" w:type="dxa"/>
            <w:tcBorders>
              <w:top w:val="nil"/>
              <w:left w:val="nil"/>
              <w:bottom w:val="nil"/>
              <w:right w:val="nil"/>
            </w:tcBorders>
            <w:shd w:val="clear" w:color="auto" w:fill="auto"/>
          </w:tcPr>
          <w:p w14:paraId="3194FBE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Q492X</w:t>
            </w:r>
          </w:p>
        </w:tc>
        <w:tc>
          <w:tcPr>
            <w:tcW w:w="1350" w:type="dxa"/>
            <w:tcBorders>
              <w:top w:val="nil"/>
              <w:left w:val="nil"/>
              <w:bottom w:val="nil"/>
              <w:right w:val="nil"/>
            </w:tcBorders>
          </w:tcPr>
          <w:p w14:paraId="3B9195A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B2615D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F2160A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1E84D3D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Cameron et al., 2019</w:t>
            </w:r>
          </w:p>
        </w:tc>
      </w:tr>
      <w:tr w:rsidR="00012AF9" w:rsidRPr="00BB37D6" w14:paraId="1B4656D2" w14:textId="77777777" w:rsidTr="00BB1FD8">
        <w:tc>
          <w:tcPr>
            <w:tcW w:w="1008" w:type="dxa"/>
            <w:tcBorders>
              <w:top w:val="nil"/>
              <w:left w:val="nil"/>
              <w:bottom w:val="nil"/>
              <w:right w:val="nil"/>
            </w:tcBorders>
            <w:shd w:val="clear" w:color="auto" w:fill="auto"/>
          </w:tcPr>
          <w:p w14:paraId="7012005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KCNJ6</w:t>
            </w:r>
          </w:p>
        </w:tc>
        <w:tc>
          <w:tcPr>
            <w:tcW w:w="2880" w:type="dxa"/>
            <w:tcBorders>
              <w:top w:val="nil"/>
              <w:left w:val="nil"/>
              <w:bottom w:val="nil"/>
              <w:right w:val="nil"/>
            </w:tcBorders>
            <w:shd w:val="clear" w:color="auto" w:fill="auto"/>
          </w:tcPr>
          <w:p w14:paraId="7DA3DD99"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Keppen</w:t>
            </w:r>
            <w:proofErr w:type="spellEnd"/>
            <w:r w:rsidRPr="00BB37D6">
              <w:rPr>
                <w:rFonts w:ascii="Times New Roman" w:hAnsi="Times New Roman"/>
                <w:sz w:val="16"/>
                <w:szCs w:val="16"/>
              </w:rPr>
              <w:t>–</w:t>
            </w:r>
            <w:proofErr w:type="spellStart"/>
            <w:r w:rsidRPr="00BB37D6">
              <w:rPr>
                <w:rFonts w:ascii="Times New Roman" w:hAnsi="Times New Roman"/>
                <w:sz w:val="16"/>
                <w:szCs w:val="16"/>
              </w:rPr>
              <w:t>Lubinsky</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1279284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600877</w:t>
            </w:r>
          </w:p>
        </w:tc>
        <w:tc>
          <w:tcPr>
            <w:tcW w:w="2160" w:type="dxa"/>
            <w:tcBorders>
              <w:top w:val="nil"/>
              <w:left w:val="nil"/>
              <w:bottom w:val="nil"/>
              <w:right w:val="nil"/>
            </w:tcBorders>
            <w:shd w:val="clear" w:color="auto" w:fill="auto"/>
          </w:tcPr>
          <w:p w14:paraId="4D09E7D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T152del</w:t>
            </w:r>
          </w:p>
        </w:tc>
        <w:tc>
          <w:tcPr>
            <w:tcW w:w="1350" w:type="dxa"/>
            <w:tcBorders>
              <w:top w:val="nil"/>
              <w:left w:val="nil"/>
              <w:bottom w:val="nil"/>
              <w:right w:val="nil"/>
            </w:tcBorders>
          </w:tcPr>
          <w:p w14:paraId="101096C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Deletion</w:t>
            </w:r>
          </w:p>
        </w:tc>
        <w:tc>
          <w:tcPr>
            <w:tcW w:w="1260" w:type="dxa"/>
            <w:tcBorders>
              <w:top w:val="nil"/>
              <w:left w:val="nil"/>
              <w:bottom w:val="nil"/>
              <w:right w:val="nil"/>
            </w:tcBorders>
            <w:shd w:val="clear" w:color="auto" w:fill="auto"/>
          </w:tcPr>
          <w:p w14:paraId="6774F81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D5E026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A8F6C9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Masotti et al., 2015</w:t>
            </w:r>
          </w:p>
        </w:tc>
      </w:tr>
      <w:tr w:rsidR="00012AF9" w:rsidRPr="00BB37D6" w14:paraId="30BF9DDA" w14:textId="77777777" w:rsidTr="00BB1FD8">
        <w:tc>
          <w:tcPr>
            <w:tcW w:w="1008" w:type="dxa"/>
            <w:tcBorders>
              <w:top w:val="nil"/>
              <w:left w:val="nil"/>
              <w:bottom w:val="nil"/>
              <w:right w:val="nil"/>
            </w:tcBorders>
            <w:shd w:val="clear" w:color="auto" w:fill="auto"/>
          </w:tcPr>
          <w:p w14:paraId="747D67F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KCNJ6</w:t>
            </w:r>
          </w:p>
        </w:tc>
        <w:tc>
          <w:tcPr>
            <w:tcW w:w="2880" w:type="dxa"/>
            <w:tcBorders>
              <w:top w:val="nil"/>
              <w:left w:val="nil"/>
              <w:bottom w:val="nil"/>
              <w:right w:val="nil"/>
            </w:tcBorders>
            <w:shd w:val="clear" w:color="auto" w:fill="auto"/>
          </w:tcPr>
          <w:p w14:paraId="0A0A58FB"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Keppen</w:t>
            </w:r>
            <w:proofErr w:type="spellEnd"/>
            <w:r w:rsidRPr="00BB37D6">
              <w:rPr>
                <w:rFonts w:ascii="Times New Roman" w:hAnsi="Times New Roman"/>
                <w:sz w:val="16"/>
                <w:szCs w:val="16"/>
              </w:rPr>
              <w:t>–</w:t>
            </w:r>
            <w:proofErr w:type="spellStart"/>
            <w:r w:rsidRPr="00BB37D6">
              <w:rPr>
                <w:rFonts w:ascii="Times New Roman" w:hAnsi="Times New Roman"/>
                <w:sz w:val="16"/>
                <w:szCs w:val="16"/>
              </w:rPr>
              <w:t>Lubinsky</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4A045E8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600877</w:t>
            </w:r>
          </w:p>
        </w:tc>
        <w:tc>
          <w:tcPr>
            <w:tcW w:w="2160" w:type="dxa"/>
            <w:tcBorders>
              <w:top w:val="nil"/>
              <w:left w:val="nil"/>
              <w:bottom w:val="nil"/>
              <w:right w:val="nil"/>
            </w:tcBorders>
            <w:shd w:val="clear" w:color="auto" w:fill="auto"/>
          </w:tcPr>
          <w:p w14:paraId="24ABA7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T152del</w:t>
            </w:r>
          </w:p>
        </w:tc>
        <w:tc>
          <w:tcPr>
            <w:tcW w:w="1350" w:type="dxa"/>
            <w:tcBorders>
              <w:top w:val="nil"/>
              <w:left w:val="nil"/>
              <w:bottom w:val="nil"/>
              <w:right w:val="nil"/>
            </w:tcBorders>
          </w:tcPr>
          <w:p w14:paraId="683E26A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Deletion</w:t>
            </w:r>
          </w:p>
        </w:tc>
        <w:tc>
          <w:tcPr>
            <w:tcW w:w="1260" w:type="dxa"/>
            <w:tcBorders>
              <w:top w:val="nil"/>
              <w:left w:val="nil"/>
              <w:bottom w:val="nil"/>
              <w:right w:val="nil"/>
            </w:tcBorders>
            <w:shd w:val="clear" w:color="auto" w:fill="auto"/>
          </w:tcPr>
          <w:p w14:paraId="335D2A1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825476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931A62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Masotti et al., 2015</w:t>
            </w:r>
          </w:p>
        </w:tc>
      </w:tr>
      <w:tr w:rsidR="00012AF9" w:rsidRPr="00BB37D6" w14:paraId="6885AD51" w14:textId="77777777" w:rsidTr="00BB1FD8">
        <w:tc>
          <w:tcPr>
            <w:tcW w:w="1008" w:type="dxa"/>
            <w:tcBorders>
              <w:top w:val="nil"/>
              <w:left w:val="nil"/>
              <w:bottom w:val="nil"/>
              <w:right w:val="nil"/>
            </w:tcBorders>
            <w:shd w:val="clear" w:color="auto" w:fill="auto"/>
          </w:tcPr>
          <w:p w14:paraId="421787D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KCNJ6</w:t>
            </w:r>
          </w:p>
        </w:tc>
        <w:tc>
          <w:tcPr>
            <w:tcW w:w="2880" w:type="dxa"/>
            <w:tcBorders>
              <w:top w:val="nil"/>
              <w:left w:val="nil"/>
              <w:bottom w:val="nil"/>
              <w:right w:val="nil"/>
            </w:tcBorders>
            <w:shd w:val="clear" w:color="auto" w:fill="auto"/>
          </w:tcPr>
          <w:p w14:paraId="1BC22BAE"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Keppen</w:t>
            </w:r>
            <w:proofErr w:type="spellEnd"/>
            <w:r w:rsidRPr="00BB37D6">
              <w:rPr>
                <w:rFonts w:ascii="Times New Roman" w:hAnsi="Times New Roman"/>
                <w:sz w:val="16"/>
                <w:szCs w:val="16"/>
              </w:rPr>
              <w:t>–</w:t>
            </w:r>
            <w:proofErr w:type="spellStart"/>
            <w:r w:rsidRPr="00BB37D6">
              <w:rPr>
                <w:rFonts w:ascii="Times New Roman" w:hAnsi="Times New Roman"/>
                <w:sz w:val="16"/>
                <w:szCs w:val="16"/>
              </w:rPr>
              <w:t>Lubinsky</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0312620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600877</w:t>
            </w:r>
          </w:p>
        </w:tc>
        <w:tc>
          <w:tcPr>
            <w:tcW w:w="2160" w:type="dxa"/>
            <w:tcBorders>
              <w:top w:val="nil"/>
              <w:left w:val="nil"/>
              <w:bottom w:val="nil"/>
              <w:right w:val="nil"/>
            </w:tcBorders>
            <w:shd w:val="clear" w:color="auto" w:fill="auto"/>
          </w:tcPr>
          <w:p w14:paraId="734708F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G154S</w:t>
            </w:r>
          </w:p>
        </w:tc>
        <w:tc>
          <w:tcPr>
            <w:tcW w:w="1350" w:type="dxa"/>
            <w:tcBorders>
              <w:top w:val="nil"/>
              <w:left w:val="nil"/>
              <w:bottom w:val="nil"/>
              <w:right w:val="nil"/>
            </w:tcBorders>
          </w:tcPr>
          <w:p w14:paraId="072F0F6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36F752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5EF427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6D5F0D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Masotti et al., 2015</w:t>
            </w:r>
          </w:p>
        </w:tc>
      </w:tr>
      <w:tr w:rsidR="00012AF9" w:rsidRPr="00BB37D6" w14:paraId="7B289051" w14:textId="77777777" w:rsidTr="00BB1FD8">
        <w:tc>
          <w:tcPr>
            <w:tcW w:w="1008" w:type="dxa"/>
            <w:tcBorders>
              <w:top w:val="nil"/>
              <w:left w:val="nil"/>
              <w:bottom w:val="nil"/>
              <w:right w:val="nil"/>
            </w:tcBorders>
            <w:shd w:val="clear" w:color="auto" w:fill="auto"/>
          </w:tcPr>
          <w:p w14:paraId="6B56D94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7DD9BB3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Epileptic encephalopathy</w:t>
            </w:r>
          </w:p>
        </w:tc>
        <w:tc>
          <w:tcPr>
            <w:tcW w:w="990" w:type="dxa"/>
            <w:tcBorders>
              <w:top w:val="nil"/>
              <w:left w:val="nil"/>
              <w:bottom w:val="nil"/>
              <w:right w:val="nil"/>
            </w:tcBorders>
            <w:shd w:val="clear" w:color="auto" w:fill="auto"/>
          </w:tcPr>
          <w:p w14:paraId="24EF880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1442D2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S347R</w:t>
            </w:r>
          </w:p>
        </w:tc>
        <w:tc>
          <w:tcPr>
            <w:tcW w:w="1350" w:type="dxa"/>
            <w:tcBorders>
              <w:top w:val="nil"/>
              <w:left w:val="nil"/>
              <w:bottom w:val="nil"/>
              <w:right w:val="nil"/>
            </w:tcBorders>
          </w:tcPr>
          <w:p w14:paraId="629FF2A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D2BC08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2853A0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C0F1F1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Torkamani et al., 2014</w:t>
            </w:r>
          </w:p>
        </w:tc>
      </w:tr>
      <w:tr w:rsidR="00012AF9" w:rsidRPr="00BB37D6" w14:paraId="65E63EE5" w14:textId="77777777" w:rsidTr="00BB1FD8">
        <w:tc>
          <w:tcPr>
            <w:tcW w:w="1008" w:type="dxa"/>
            <w:tcBorders>
              <w:top w:val="nil"/>
              <w:left w:val="nil"/>
              <w:bottom w:val="nil"/>
              <w:right w:val="nil"/>
            </w:tcBorders>
            <w:shd w:val="clear" w:color="auto" w:fill="auto"/>
          </w:tcPr>
          <w:p w14:paraId="5E3577E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444591C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Epileptic encephalopathy</w:t>
            </w:r>
          </w:p>
        </w:tc>
        <w:tc>
          <w:tcPr>
            <w:tcW w:w="990" w:type="dxa"/>
            <w:tcBorders>
              <w:top w:val="nil"/>
              <w:left w:val="nil"/>
              <w:bottom w:val="nil"/>
              <w:right w:val="nil"/>
            </w:tcBorders>
            <w:shd w:val="clear" w:color="auto" w:fill="auto"/>
          </w:tcPr>
          <w:p w14:paraId="3BF6C70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053F21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G379R</w:t>
            </w:r>
          </w:p>
        </w:tc>
        <w:tc>
          <w:tcPr>
            <w:tcW w:w="1350" w:type="dxa"/>
            <w:tcBorders>
              <w:top w:val="nil"/>
              <w:left w:val="nil"/>
              <w:bottom w:val="nil"/>
              <w:right w:val="nil"/>
            </w:tcBorders>
          </w:tcPr>
          <w:p w14:paraId="61ED702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CF522B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341EBC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2FED96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Torkamani et al., 2014</w:t>
            </w:r>
          </w:p>
        </w:tc>
      </w:tr>
      <w:tr w:rsidR="00012AF9" w:rsidRPr="00BB37D6" w14:paraId="24B2547E" w14:textId="77777777" w:rsidTr="00BB1FD8">
        <w:tc>
          <w:tcPr>
            <w:tcW w:w="1008" w:type="dxa"/>
            <w:tcBorders>
              <w:top w:val="nil"/>
              <w:left w:val="nil"/>
              <w:bottom w:val="nil"/>
              <w:right w:val="nil"/>
            </w:tcBorders>
            <w:shd w:val="clear" w:color="auto" w:fill="auto"/>
          </w:tcPr>
          <w:p w14:paraId="4D07BD2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3CF0FCA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Epileptic encephalopathy</w:t>
            </w:r>
          </w:p>
          <w:p w14:paraId="04187672" w14:textId="77777777" w:rsidR="00012AF9" w:rsidRPr="00BB37D6" w:rsidRDefault="00012AF9" w:rsidP="00BB1FD8">
            <w:pPr>
              <w:spacing w:after="0" w:line="240" w:lineRule="auto"/>
              <w:jc w:val="both"/>
              <w:rPr>
                <w:rFonts w:ascii="Times New Roman" w:hAnsi="Times New Roman"/>
                <w:sz w:val="16"/>
                <w:szCs w:val="16"/>
              </w:rPr>
            </w:pPr>
          </w:p>
        </w:tc>
        <w:tc>
          <w:tcPr>
            <w:tcW w:w="990" w:type="dxa"/>
            <w:tcBorders>
              <w:top w:val="nil"/>
              <w:left w:val="nil"/>
              <w:bottom w:val="nil"/>
              <w:right w:val="nil"/>
            </w:tcBorders>
            <w:shd w:val="clear" w:color="auto" w:fill="auto"/>
          </w:tcPr>
          <w:p w14:paraId="3984B19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329E580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T374I</w:t>
            </w:r>
          </w:p>
        </w:tc>
        <w:tc>
          <w:tcPr>
            <w:tcW w:w="1350" w:type="dxa"/>
            <w:tcBorders>
              <w:top w:val="nil"/>
              <w:left w:val="nil"/>
              <w:bottom w:val="nil"/>
              <w:right w:val="nil"/>
            </w:tcBorders>
          </w:tcPr>
          <w:p w14:paraId="7FA3104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DB36B0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71E98A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BD4259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noProof/>
                <w:sz w:val="16"/>
                <w:szCs w:val="16"/>
              </w:rPr>
              <w:t>Torkamani et al., 2014</w:t>
            </w:r>
          </w:p>
        </w:tc>
      </w:tr>
      <w:tr w:rsidR="00012AF9" w:rsidRPr="00BB37D6" w14:paraId="39921A95" w14:textId="77777777" w:rsidTr="00BB1FD8">
        <w:tc>
          <w:tcPr>
            <w:tcW w:w="1008" w:type="dxa"/>
            <w:tcBorders>
              <w:top w:val="nil"/>
              <w:left w:val="nil"/>
              <w:bottom w:val="nil"/>
              <w:right w:val="nil"/>
            </w:tcBorders>
            <w:shd w:val="clear" w:color="auto" w:fill="auto"/>
          </w:tcPr>
          <w:p w14:paraId="6860225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4B114E4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Atypical </w:t>
            </w:r>
            <w:proofErr w:type="spellStart"/>
            <w:r w:rsidRPr="00BB37D6">
              <w:rPr>
                <w:rFonts w:ascii="Times New Roman" w:hAnsi="Times New Roman"/>
                <w:sz w:val="16"/>
                <w:szCs w:val="16"/>
              </w:rPr>
              <w:t>Rett</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71F4ACE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5299A26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G379R</w:t>
            </w:r>
          </w:p>
        </w:tc>
        <w:tc>
          <w:tcPr>
            <w:tcW w:w="1350" w:type="dxa"/>
            <w:tcBorders>
              <w:top w:val="nil"/>
              <w:left w:val="nil"/>
              <w:bottom w:val="nil"/>
              <w:right w:val="nil"/>
            </w:tcBorders>
          </w:tcPr>
          <w:p w14:paraId="6AF777A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2B6D4C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B0EBC1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F520B8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Srivastava et al., 2018</w:t>
            </w:r>
          </w:p>
        </w:tc>
      </w:tr>
      <w:tr w:rsidR="00012AF9" w:rsidRPr="00BB37D6" w14:paraId="348C91B1" w14:textId="77777777" w:rsidTr="00BB1FD8">
        <w:tc>
          <w:tcPr>
            <w:tcW w:w="1008" w:type="dxa"/>
            <w:tcBorders>
              <w:top w:val="nil"/>
              <w:left w:val="nil"/>
              <w:bottom w:val="nil"/>
              <w:right w:val="nil"/>
            </w:tcBorders>
            <w:shd w:val="clear" w:color="auto" w:fill="auto"/>
          </w:tcPr>
          <w:p w14:paraId="3512916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246217D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Atypical </w:t>
            </w:r>
            <w:proofErr w:type="spellStart"/>
            <w:r w:rsidRPr="00BB37D6">
              <w:rPr>
                <w:rFonts w:ascii="Times New Roman" w:hAnsi="Times New Roman"/>
                <w:sz w:val="16"/>
                <w:szCs w:val="16"/>
              </w:rPr>
              <w:t>Rett</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6239FFC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6617541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T374I</w:t>
            </w:r>
          </w:p>
        </w:tc>
        <w:tc>
          <w:tcPr>
            <w:tcW w:w="1350" w:type="dxa"/>
            <w:tcBorders>
              <w:top w:val="nil"/>
              <w:left w:val="nil"/>
              <w:bottom w:val="nil"/>
              <w:right w:val="nil"/>
            </w:tcBorders>
          </w:tcPr>
          <w:p w14:paraId="28027A9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22579C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2BC897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5F3C9A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Srivastava et al., 2018</w:t>
            </w:r>
          </w:p>
        </w:tc>
      </w:tr>
      <w:tr w:rsidR="00012AF9" w:rsidRPr="00BB37D6" w14:paraId="4AFBCB45" w14:textId="77777777" w:rsidTr="00BB1FD8">
        <w:tc>
          <w:tcPr>
            <w:tcW w:w="1008" w:type="dxa"/>
            <w:tcBorders>
              <w:top w:val="nil"/>
              <w:left w:val="nil"/>
              <w:bottom w:val="nil"/>
              <w:right w:val="nil"/>
            </w:tcBorders>
            <w:shd w:val="clear" w:color="auto" w:fill="auto"/>
          </w:tcPr>
          <w:p w14:paraId="0FBE14B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0A2D42B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0564391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70EF41C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W370*</w:t>
            </w:r>
          </w:p>
          <w:p w14:paraId="25BB7D5C"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24C4F4E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32F360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DC496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9D211A5"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Krey</w:t>
            </w:r>
            <w:proofErr w:type="spellEnd"/>
            <w:r w:rsidRPr="00BB37D6">
              <w:rPr>
                <w:rFonts w:ascii="Times New Roman" w:hAnsi="Times New Roman"/>
                <w:sz w:val="16"/>
                <w:szCs w:val="16"/>
              </w:rPr>
              <w:t xml:space="preserve"> et al., 2019</w:t>
            </w:r>
          </w:p>
        </w:tc>
      </w:tr>
      <w:tr w:rsidR="00012AF9" w:rsidRPr="00BB37D6" w14:paraId="01F99078" w14:textId="77777777" w:rsidTr="00BB1FD8">
        <w:tc>
          <w:tcPr>
            <w:tcW w:w="1008" w:type="dxa"/>
            <w:tcBorders>
              <w:top w:val="nil"/>
              <w:left w:val="nil"/>
              <w:bottom w:val="nil"/>
              <w:right w:val="nil"/>
            </w:tcBorders>
            <w:shd w:val="clear" w:color="auto" w:fill="auto"/>
          </w:tcPr>
          <w:p w14:paraId="38B1F839"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1E8C7A9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 ADHD, and</w:t>
            </w:r>
          </w:p>
          <w:p w14:paraId="0E481BE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ASD</w:t>
            </w:r>
          </w:p>
        </w:tc>
        <w:tc>
          <w:tcPr>
            <w:tcW w:w="990" w:type="dxa"/>
            <w:tcBorders>
              <w:top w:val="nil"/>
              <w:left w:val="nil"/>
              <w:bottom w:val="nil"/>
              <w:right w:val="nil"/>
            </w:tcBorders>
            <w:shd w:val="clear" w:color="auto" w:fill="auto"/>
          </w:tcPr>
          <w:p w14:paraId="7F62F1A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11DCE51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R583*</w:t>
            </w:r>
          </w:p>
        </w:tc>
        <w:tc>
          <w:tcPr>
            <w:tcW w:w="1350" w:type="dxa"/>
            <w:tcBorders>
              <w:top w:val="nil"/>
              <w:left w:val="nil"/>
              <w:bottom w:val="nil"/>
              <w:right w:val="nil"/>
            </w:tcBorders>
          </w:tcPr>
          <w:p w14:paraId="624C718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29AD06C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DEA41A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4EE6A94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4732785C" w14:textId="77777777" w:rsidTr="00BB1FD8">
        <w:tc>
          <w:tcPr>
            <w:tcW w:w="1008" w:type="dxa"/>
            <w:tcBorders>
              <w:top w:val="nil"/>
              <w:left w:val="nil"/>
              <w:bottom w:val="nil"/>
              <w:right w:val="nil"/>
            </w:tcBorders>
            <w:shd w:val="clear" w:color="auto" w:fill="auto"/>
          </w:tcPr>
          <w:p w14:paraId="5E28067C"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408DBA6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West syndrome </w:t>
            </w:r>
          </w:p>
        </w:tc>
        <w:tc>
          <w:tcPr>
            <w:tcW w:w="990" w:type="dxa"/>
            <w:tcBorders>
              <w:top w:val="nil"/>
              <w:left w:val="nil"/>
              <w:bottom w:val="nil"/>
              <w:right w:val="nil"/>
            </w:tcBorders>
            <w:shd w:val="clear" w:color="auto" w:fill="auto"/>
          </w:tcPr>
          <w:p w14:paraId="1835263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4A06C35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K502fs</w:t>
            </w:r>
          </w:p>
        </w:tc>
        <w:tc>
          <w:tcPr>
            <w:tcW w:w="1350" w:type="dxa"/>
            <w:tcBorders>
              <w:top w:val="nil"/>
              <w:left w:val="nil"/>
              <w:bottom w:val="nil"/>
              <w:right w:val="nil"/>
            </w:tcBorders>
          </w:tcPr>
          <w:p w14:paraId="008010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Frameshift</w:t>
            </w:r>
          </w:p>
        </w:tc>
        <w:tc>
          <w:tcPr>
            <w:tcW w:w="1260" w:type="dxa"/>
            <w:tcBorders>
              <w:top w:val="nil"/>
              <w:left w:val="nil"/>
              <w:bottom w:val="nil"/>
              <w:right w:val="nil"/>
            </w:tcBorders>
            <w:shd w:val="clear" w:color="auto" w:fill="auto"/>
          </w:tcPr>
          <w:p w14:paraId="4C005EA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53C26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FA0CF0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30A315A6" w14:textId="77777777" w:rsidTr="00BB1FD8">
        <w:tc>
          <w:tcPr>
            <w:tcW w:w="1008" w:type="dxa"/>
            <w:tcBorders>
              <w:top w:val="nil"/>
              <w:left w:val="nil"/>
              <w:bottom w:val="nil"/>
              <w:right w:val="nil"/>
            </w:tcBorders>
            <w:shd w:val="clear" w:color="auto" w:fill="auto"/>
          </w:tcPr>
          <w:p w14:paraId="76404C31"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1BB7EDC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 ADHD, and</w:t>
            </w:r>
          </w:p>
          <w:p w14:paraId="7A2A06C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ASD</w:t>
            </w:r>
          </w:p>
        </w:tc>
        <w:tc>
          <w:tcPr>
            <w:tcW w:w="990" w:type="dxa"/>
            <w:tcBorders>
              <w:top w:val="nil"/>
              <w:left w:val="nil"/>
              <w:bottom w:val="nil"/>
              <w:right w:val="nil"/>
            </w:tcBorders>
            <w:shd w:val="clear" w:color="auto" w:fill="auto"/>
          </w:tcPr>
          <w:p w14:paraId="395289B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2E7AC6F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F416L</w:t>
            </w:r>
          </w:p>
        </w:tc>
        <w:tc>
          <w:tcPr>
            <w:tcW w:w="1350" w:type="dxa"/>
            <w:tcBorders>
              <w:top w:val="nil"/>
              <w:left w:val="nil"/>
              <w:bottom w:val="nil"/>
              <w:right w:val="nil"/>
            </w:tcBorders>
          </w:tcPr>
          <w:p w14:paraId="372ED6A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AECB87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066DFFE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45001E9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6C752BB4" w14:textId="77777777" w:rsidTr="00BB1FD8">
        <w:tc>
          <w:tcPr>
            <w:tcW w:w="1008" w:type="dxa"/>
            <w:tcBorders>
              <w:top w:val="nil"/>
              <w:left w:val="nil"/>
              <w:bottom w:val="nil"/>
              <w:right w:val="nil"/>
            </w:tcBorders>
            <w:shd w:val="clear" w:color="auto" w:fill="auto"/>
          </w:tcPr>
          <w:p w14:paraId="7B824603"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4FC4D09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 and EP</w:t>
            </w:r>
          </w:p>
        </w:tc>
        <w:tc>
          <w:tcPr>
            <w:tcW w:w="990" w:type="dxa"/>
            <w:tcBorders>
              <w:top w:val="nil"/>
              <w:left w:val="nil"/>
              <w:bottom w:val="nil"/>
              <w:right w:val="nil"/>
            </w:tcBorders>
            <w:shd w:val="clear" w:color="auto" w:fill="auto"/>
          </w:tcPr>
          <w:p w14:paraId="4C82C8C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505C922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F416L</w:t>
            </w:r>
          </w:p>
        </w:tc>
        <w:tc>
          <w:tcPr>
            <w:tcW w:w="1350" w:type="dxa"/>
            <w:tcBorders>
              <w:top w:val="nil"/>
              <w:left w:val="nil"/>
              <w:bottom w:val="nil"/>
              <w:right w:val="nil"/>
            </w:tcBorders>
          </w:tcPr>
          <w:p w14:paraId="0A5F5CD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779CEA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66F9534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05FD962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372E2A27" w14:textId="77777777" w:rsidTr="00BB1FD8">
        <w:tc>
          <w:tcPr>
            <w:tcW w:w="1008" w:type="dxa"/>
            <w:tcBorders>
              <w:top w:val="nil"/>
              <w:left w:val="nil"/>
              <w:bottom w:val="nil"/>
              <w:right w:val="nil"/>
            </w:tcBorders>
            <w:shd w:val="clear" w:color="auto" w:fill="auto"/>
          </w:tcPr>
          <w:p w14:paraId="661A8FAD"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2406C04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and EP</w:t>
            </w:r>
          </w:p>
        </w:tc>
        <w:tc>
          <w:tcPr>
            <w:tcW w:w="990" w:type="dxa"/>
            <w:tcBorders>
              <w:top w:val="nil"/>
              <w:left w:val="nil"/>
              <w:bottom w:val="nil"/>
              <w:right w:val="nil"/>
            </w:tcBorders>
            <w:shd w:val="clear" w:color="auto" w:fill="auto"/>
          </w:tcPr>
          <w:p w14:paraId="320B5B3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78B7AE7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G401R</w:t>
            </w:r>
          </w:p>
        </w:tc>
        <w:tc>
          <w:tcPr>
            <w:tcW w:w="1350" w:type="dxa"/>
            <w:tcBorders>
              <w:top w:val="nil"/>
              <w:left w:val="nil"/>
              <w:bottom w:val="nil"/>
              <w:right w:val="nil"/>
            </w:tcBorders>
          </w:tcPr>
          <w:p w14:paraId="39ABEDE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3D1BF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0BA1CB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EEC380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20BE322B" w14:textId="77777777" w:rsidTr="00BB1FD8">
        <w:tc>
          <w:tcPr>
            <w:tcW w:w="1008" w:type="dxa"/>
            <w:tcBorders>
              <w:top w:val="nil"/>
              <w:left w:val="nil"/>
              <w:bottom w:val="nil"/>
              <w:right w:val="nil"/>
            </w:tcBorders>
            <w:shd w:val="clear" w:color="auto" w:fill="auto"/>
          </w:tcPr>
          <w:p w14:paraId="0113EA3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740C335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and EP</w:t>
            </w:r>
          </w:p>
        </w:tc>
        <w:tc>
          <w:tcPr>
            <w:tcW w:w="990" w:type="dxa"/>
            <w:tcBorders>
              <w:top w:val="nil"/>
              <w:left w:val="nil"/>
              <w:bottom w:val="nil"/>
              <w:right w:val="nil"/>
            </w:tcBorders>
            <w:shd w:val="clear" w:color="auto" w:fill="auto"/>
          </w:tcPr>
          <w:p w14:paraId="131A6CC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77CB909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C397Y</w:t>
            </w:r>
          </w:p>
        </w:tc>
        <w:tc>
          <w:tcPr>
            <w:tcW w:w="1350" w:type="dxa"/>
            <w:tcBorders>
              <w:top w:val="nil"/>
              <w:left w:val="nil"/>
              <w:bottom w:val="nil"/>
              <w:right w:val="nil"/>
            </w:tcBorders>
          </w:tcPr>
          <w:p w14:paraId="5777C91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969C96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A61272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C28B54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13D33E62" w14:textId="77777777" w:rsidTr="00BB1FD8">
        <w:tc>
          <w:tcPr>
            <w:tcW w:w="1008" w:type="dxa"/>
            <w:tcBorders>
              <w:top w:val="nil"/>
              <w:left w:val="nil"/>
              <w:bottom w:val="nil"/>
              <w:right w:val="nil"/>
            </w:tcBorders>
            <w:shd w:val="clear" w:color="auto" w:fill="auto"/>
          </w:tcPr>
          <w:p w14:paraId="3B974DE6"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369445D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and EP</w:t>
            </w:r>
          </w:p>
        </w:tc>
        <w:tc>
          <w:tcPr>
            <w:tcW w:w="990" w:type="dxa"/>
            <w:tcBorders>
              <w:top w:val="nil"/>
              <w:left w:val="nil"/>
              <w:bottom w:val="nil"/>
              <w:right w:val="nil"/>
            </w:tcBorders>
            <w:shd w:val="clear" w:color="auto" w:fill="auto"/>
          </w:tcPr>
          <w:p w14:paraId="71477E4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5EC34BD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K391N</w:t>
            </w:r>
          </w:p>
        </w:tc>
        <w:tc>
          <w:tcPr>
            <w:tcW w:w="1350" w:type="dxa"/>
            <w:tcBorders>
              <w:top w:val="nil"/>
              <w:left w:val="nil"/>
              <w:bottom w:val="nil"/>
              <w:right w:val="nil"/>
            </w:tcBorders>
          </w:tcPr>
          <w:p w14:paraId="05417B3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C205CA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408F0F3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4B4792B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4B1E72C3" w14:textId="77777777" w:rsidTr="00BB1FD8">
        <w:tc>
          <w:tcPr>
            <w:tcW w:w="1008" w:type="dxa"/>
            <w:tcBorders>
              <w:top w:val="nil"/>
              <w:left w:val="nil"/>
              <w:bottom w:val="nil"/>
              <w:right w:val="nil"/>
            </w:tcBorders>
            <w:shd w:val="clear" w:color="auto" w:fill="auto"/>
          </w:tcPr>
          <w:p w14:paraId="2A0D0447"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5069E6F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 and ASD</w:t>
            </w:r>
          </w:p>
        </w:tc>
        <w:tc>
          <w:tcPr>
            <w:tcW w:w="990" w:type="dxa"/>
            <w:tcBorders>
              <w:top w:val="nil"/>
              <w:left w:val="nil"/>
              <w:bottom w:val="nil"/>
              <w:right w:val="nil"/>
            </w:tcBorders>
            <w:shd w:val="clear" w:color="auto" w:fill="auto"/>
          </w:tcPr>
          <w:p w14:paraId="09CF77E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773722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P385T</w:t>
            </w:r>
          </w:p>
        </w:tc>
        <w:tc>
          <w:tcPr>
            <w:tcW w:w="1350" w:type="dxa"/>
            <w:tcBorders>
              <w:top w:val="nil"/>
              <w:left w:val="nil"/>
              <w:bottom w:val="nil"/>
              <w:right w:val="nil"/>
            </w:tcBorders>
          </w:tcPr>
          <w:p w14:paraId="193706F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F134BB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24C430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2B37F1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575BE4F3" w14:textId="77777777" w:rsidTr="00BB1FD8">
        <w:tc>
          <w:tcPr>
            <w:tcW w:w="1008" w:type="dxa"/>
            <w:tcBorders>
              <w:top w:val="nil"/>
              <w:left w:val="nil"/>
              <w:bottom w:val="single" w:sz="4" w:space="0" w:color="auto"/>
              <w:right w:val="nil"/>
            </w:tcBorders>
            <w:shd w:val="clear" w:color="auto" w:fill="auto"/>
          </w:tcPr>
          <w:p w14:paraId="6A257688"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single" w:sz="4" w:space="0" w:color="auto"/>
              <w:right w:val="nil"/>
            </w:tcBorders>
            <w:shd w:val="clear" w:color="auto" w:fill="auto"/>
          </w:tcPr>
          <w:p w14:paraId="3A413B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990" w:type="dxa"/>
            <w:tcBorders>
              <w:top w:val="nil"/>
              <w:left w:val="nil"/>
              <w:bottom w:val="single" w:sz="4" w:space="0" w:color="auto"/>
              <w:right w:val="nil"/>
            </w:tcBorders>
            <w:shd w:val="clear" w:color="auto" w:fill="auto"/>
          </w:tcPr>
          <w:p w14:paraId="7393FC7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single" w:sz="4" w:space="0" w:color="auto"/>
              <w:right w:val="nil"/>
            </w:tcBorders>
            <w:shd w:val="clear" w:color="auto" w:fill="auto"/>
          </w:tcPr>
          <w:p w14:paraId="0F48EA6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G381R</w:t>
            </w:r>
          </w:p>
        </w:tc>
        <w:tc>
          <w:tcPr>
            <w:tcW w:w="1350" w:type="dxa"/>
            <w:tcBorders>
              <w:top w:val="nil"/>
              <w:left w:val="nil"/>
              <w:bottom w:val="single" w:sz="4" w:space="0" w:color="auto"/>
              <w:right w:val="nil"/>
            </w:tcBorders>
          </w:tcPr>
          <w:p w14:paraId="7B541EA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65287B8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single" w:sz="4" w:space="0" w:color="auto"/>
              <w:right w:val="nil"/>
            </w:tcBorders>
            <w:shd w:val="clear" w:color="auto" w:fill="auto"/>
          </w:tcPr>
          <w:p w14:paraId="5D16DC8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single" w:sz="4" w:space="0" w:color="auto"/>
              <w:right w:val="nil"/>
            </w:tcBorders>
            <w:shd w:val="clear" w:color="auto" w:fill="auto"/>
          </w:tcPr>
          <w:p w14:paraId="5116162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44C5A572" w14:textId="77777777" w:rsidTr="00BB1FD8">
        <w:trPr>
          <w:trHeight w:val="207"/>
        </w:trPr>
        <w:tc>
          <w:tcPr>
            <w:tcW w:w="1008" w:type="dxa"/>
            <w:tcBorders>
              <w:top w:val="single" w:sz="4" w:space="0" w:color="auto"/>
              <w:left w:val="nil"/>
              <w:bottom w:val="single" w:sz="4" w:space="0" w:color="auto"/>
              <w:right w:val="nil"/>
            </w:tcBorders>
            <w:shd w:val="clear" w:color="auto" w:fill="auto"/>
          </w:tcPr>
          <w:p w14:paraId="7B6B2CDE"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59A544B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344B363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446BCC3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7686844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218E061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608B855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6386C879"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646B446B" w14:textId="77777777" w:rsidTr="00BB1FD8">
        <w:trPr>
          <w:trHeight w:val="207"/>
        </w:trPr>
        <w:tc>
          <w:tcPr>
            <w:tcW w:w="1008" w:type="dxa"/>
            <w:tcBorders>
              <w:top w:val="single" w:sz="4" w:space="0" w:color="auto"/>
              <w:left w:val="nil"/>
              <w:bottom w:val="nil"/>
              <w:right w:val="nil"/>
            </w:tcBorders>
            <w:shd w:val="clear" w:color="auto" w:fill="auto"/>
          </w:tcPr>
          <w:p w14:paraId="6D68D7EF"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single" w:sz="4" w:space="0" w:color="auto"/>
              <w:left w:val="nil"/>
              <w:bottom w:val="nil"/>
              <w:right w:val="nil"/>
            </w:tcBorders>
            <w:shd w:val="clear" w:color="auto" w:fill="auto"/>
          </w:tcPr>
          <w:p w14:paraId="6A30DDA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EP, and ASD</w:t>
            </w:r>
          </w:p>
        </w:tc>
        <w:tc>
          <w:tcPr>
            <w:tcW w:w="990" w:type="dxa"/>
            <w:tcBorders>
              <w:top w:val="single" w:sz="4" w:space="0" w:color="auto"/>
              <w:left w:val="nil"/>
              <w:bottom w:val="nil"/>
              <w:right w:val="nil"/>
            </w:tcBorders>
            <w:shd w:val="clear" w:color="auto" w:fill="auto"/>
          </w:tcPr>
          <w:p w14:paraId="6FB3B31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single" w:sz="4" w:space="0" w:color="auto"/>
              <w:left w:val="nil"/>
              <w:bottom w:val="nil"/>
              <w:right w:val="nil"/>
            </w:tcBorders>
            <w:shd w:val="clear" w:color="auto" w:fill="auto"/>
          </w:tcPr>
          <w:p w14:paraId="5BEB7E3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G379R</w:t>
            </w:r>
          </w:p>
        </w:tc>
        <w:tc>
          <w:tcPr>
            <w:tcW w:w="1350" w:type="dxa"/>
            <w:tcBorders>
              <w:top w:val="single" w:sz="4" w:space="0" w:color="auto"/>
              <w:left w:val="nil"/>
              <w:bottom w:val="nil"/>
              <w:right w:val="nil"/>
            </w:tcBorders>
          </w:tcPr>
          <w:p w14:paraId="745692D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384C5A8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single" w:sz="4" w:space="0" w:color="auto"/>
              <w:left w:val="nil"/>
              <w:bottom w:val="nil"/>
              <w:right w:val="nil"/>
            </w:tcBorders>
            <w:shd w:val="clear" w:color="auto" w:fill="auto"/>
          </w:tcPr>
          <w:p w14:paraId="643918B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single" w:sz="4" w:space="0" w:color="auto"/>
              <w:left w:val="nil"/>
              <w:bottom w:val="nil"/>
              <w:right w:val="nil"/>
            </w:tcBorders>
            <w:shd w:val="clear" w:color="auto" w:fill="auto"/>
          </w:tcPr>
          <w:p w14:paraId="7D774A5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12580BA2" w14:textId="77777777" w:rsidTr="00BB1FD8">
        <w:trPr>
          <w:trHeight w:val="315"/>
        </w:trPr>
        <w:tc>
          <w:tcPr>
            <w:tcW w:w="1008" w:type="dxa"/>
            <w:tcBorders>
              <w:top w:val="nil"/>
              <w:left w:val="nil"/>
              <w:bottom w:val="nil"/>
              <w:right w:val="nil"/>
            </w:tcBorders>
            <w:shd w:val="clear" w:color="auto" w:fill="auto"/>
          </w:tcPr>
          <w:p w14:paraId="022C96DD"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03A4558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EP</w:t>
            </w:r>
          </w:p>
        </w:tc>
        <w:tc>
          <w:tcPr>
            <w:tcW w:w="990" w:type="dxa"/>
            <w:tcBorders>
              <w:top w:val="nil"/>
              <w:left w:val="nil"/>
              <w:bottom w:val="nil"/>
              <w:right w:val="nil"/>
            </w:tcBorders>
            <w:shd w:val="clear" w:color="auto" w:fill="auto"/>
          </w:tcPr>
          <w:p w14:paraId="5272138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7D65148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V378A</w:t>
            </w:r>
          </w:p>
        </w:tc>
        <w:tc>
          <w:tcPr>
            <w:tcW w:w="1350" w:type="dxa"/>
            <w:tcBorders>
              <w:top w:val="nil"/>
              <w:left w:val="nil"/>
              <w:bottom w:val="nil"/>
              <w:right w:val="nil"/>
            </w:tcBorders>
          </w:tcPr>
          <w:p w14:paraId="29D25E4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678C48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2195CD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020B9B7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4102A550" w14:textId="77777777" w:rsidTr="00BB1FD8">
        <w:tc>
          <w:tcPr>
            <w:tcW w:w="1008" w:type="dxa"/>
            <w:tcBorders>
              <w:top w:val="nil"/>
              <w:left w:val="nil"/>
              <w:bottom w:val="nil"/>
              <w:right w:val="nil"/>
            </w:tcBorders>
            <w:shd w:val="clear" w:color="auto" w:fill="auto"/>
          </w:tcPr>
          <w:p w14:paraId="56C312CE"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14B5483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EP and ASD</w:t>
            </w:r>
          </w:p>
        </w:tc>
        <w:tc>
          <w:tcPr>
            <w:tcW w:w="990" w:type="dxa"/>
            <w:tcBorders>
              <w:top w:val="nil"/>
              <w:left w:val="nil"/>
              <w:bottom w:val="nil"/>
              <w:right w:val="nil"/>
            </w:tcBorders>
            <w:shd w:val="clear" w:color="auto" w:fill="auto"/>
          </w:tcPr>
          <w:p w14:paraId="09A06EF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6ACD3B9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T374I</w:t>
            </w:r>
          </w:p>
        </w:tc>
        <w:tc>
          <w:tcPr>
            <w:tcW w:w="1350" w:type="dxa"/>
            <w:tcBorders>
              <w:top w:val="nil"/>
              <w:left w:val="nil"/>
              <w:bottom w:val="nil"/>
              <w:right w:val="nil"/>
            </w:tcBorders>
          </w:tcPr>
          <w:p w14:paraId="5E74DFF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4C19A6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24CD1F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8207A5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776C82C3" w14:textId="77777777" w:rsidTr="00BB1FD8">
        <w:tc>
          <w:tcPr>
            <w:tcW w:w="1008" w:type="dxa"/>
            <w:tcBorders>
              <w:top w:val="nil"/>
              <w:left w:val="nil"/>
              <w:bottom w:val="nil"/>
              <w:right w:val="nil"/>
            </w:tcBorders>
            <w:shd w:val="clear" w:color="auto" w:fill="auto"/>
          </w:tcPr>
          <w:p w14:paraId="1D8CC701"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3CBB3C2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EP, ADHD and</w:t>
            </w:r>
          </w:p>
          <w:p w14:paraId="75FF158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ASD</w:t>
            </w:r>
          </w:p>
        </w:tc>
        <w:tc>
          <w:tcPr>
            <w:tcW w:w="990" w:type="dxa"/>
            <w:tcBorders>
              <w:top w:val="nil"/>
              <w:left w:val="nil"/>
              <w:bottom w:val="nil"/>
              <w:right w:val="nil"/>
            </w:tcBorders>
            <w:shd w:val="clear" w:color="auto" w:fill="auto"/>
          </w:tcPr>
          <w:p w14:paraId="55EAD8A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2D875A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W369*</w:t>
            </w:r>
          </w:p>
        </w:tc>
        <w:tc>
          <w:tcPr>
            <w:tcW w:w="1350" w:type="dxa"/>
            <w:tcBorders>
              <w:top w:val="nil"/>
              <w:left w:val="nil"/>
              <w:bottom w:val="nil"/>
              <w:right w:val="nil"/>
            </w:tcBorders>
          </w:tcPr>
          <w:p w14:paraId="3CB586F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1B083BF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5F0C14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0339F2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26DE0693" w14:textId="77777777" w:rsidTr="00BB1FD8">
        <w:tc>
          <w:tcPr>
            <w:tcW w:w="1008" w:type="dxa"/>
            <w:tcBorders>
              <w:top w:val="nil"/>
              <w:left w:val="nil"/>
              <w:bottom w:val="nil"/>
              <w:right w:val="nil"/>
            </w:tcBorders>
            <w:shd w:val="clear" w:color="auto" w:fill="auto"/>
          </w:tcPr>
          <w:p w14:paraId="18E16183"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19669D0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and EP</w:t>
            </w:r>
          </w:p>
        </w:tc>
        <w:tc>
          <w:tcPr>
            <w:tcW w:w="990" w:type="dxa"/>
            <w:tcBorders>
              <w:top w:val="nil"/>
              <w:left w:val="nil"/>
              <w:bottom w:val="nil"/>
              <w:right w:val="nil"/>
            </w:tcBorders>
            <w:shd w:val="clear" w:color="auto" w:fill="auto"/>
          </w:tcPr>
          <w:p w14:paraId="10A214F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350B2D4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S363fs*13</w:t>
            </w:r>
          </w:p>
        </w:tc>
        <w:tc>
          <w:tcPr>
            <w:tcW w:w="1350" w:type="dxa"/>
            <w:tcBorders>
              <w:top w:val="nil"/>
              <w:left w:val="nil"/>
              <w:bottom w:val="nil"/>
              <w:right w:val="nil"/>
            </w:tcBorders>
          </w:tcPr>
          <w:p w14:paraId="08D41B8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4C31397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1775D31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GDD</w:t>
            </w:r>
          </w:p>
        </w:tc>
        <w:tc>
          <w:tcPr>
            <w:tcW w:w="2070" w:type="dxa"/>
            <w:tcBorders>
              <w:top w:val="nil"/>
              <w:left w:val="nil"/>
              <w:bottom w:val="nil"/>
              <w:right w:val="nil"/>
            </w:tcBorders>
            <w:shd w:val="clear" w:color="auto" w:fill="auto"/>
          </w:tcPr>
          <w:p w14:paraId="1E2FB27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188A1B0A" w14:textId="77777777" w:rsidTr="00BB1FD8">
        <w:tc>
          <w:tcPr>
            <w:tcW w:w="1008" w:type="dxa"/>
            <w:tcBorders>
              <w:top w:val="nil"/>
              <w:left w:val="nil"/>
              <w:bottom w:val="nil"/>
              <w:right w:val="nil"/>
            </w:tcBorders>
            <w:shd w:val="clear" w:color="auto" w:fill="auto"/>
          </w:tcPr>
          <w:p w14:paraId="2EAF079A"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0BC35C6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and  EP</w:t>
            </w:r>
          </w:p>
        </w:tc>
        <w:tc>
          <w:tcPr>
            <w:tcW w:w="990" w:type="dxa"/>
            <w:tcBorders>
              <w:top w:val="nil"/>
              <w:left w:val="nil"/>
              <w:bottom w:val="nil"/>
              <w:right w:val="nil"/>
            </w:tcBorders>
            <w:shd w:val="clear" w:color="auto" w:fill="auto"/>
          </w:tcPr>
          <w:p w14:paraId="60BC19B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2B33032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S347R</w:t>
            </w:r>
          </w:p>
        </w:tc>
        <w:tc>
          <w:tcPr>
            <w:tcW w:w="1350" w:type="dxa"/>
            <w:tcBorders>
              <w:top w:val="nil"/>
              <w:left w:val="nil"/>
              <w:bottom w:val="nil"/>
              <w:right w:val="nil"/>
            </w:tcBorders>
          </w:tcPr>
          <w:p w14:paraId="5F0BE2A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603F0F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03F558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8C1A95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35D24BF2" w14:textId="77777777" w:rsidTr="00BB1FD8">
        <w:tc>
          <w:tcPr>
            <w:tcW w:w="1008" w:type="dxa"/>
            <w:tcBorders>
              <w:top w:val="nil"/>
              <w:left w:val="nil"/>
              <w:bottom w:val="nil"/>
              <w:right w:val="nil"/>
            </w:tcBorders>
            <w:shd w:val="clear" w:color="auto" w:fill="auto"/>
          </w:tcPr>
          <w:p w14:paraId="053C1D76"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6E42EEA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West syndrome </w:t>
            </w:r>
          </w:p>
        </w:tc>
        <w:tc>
          <w:tcPr>
            <w:tcW w:w="990" w:type="dxa"/>
            <w:tcBorders>
              <w:top w:val="nil"/>
              <w:left w:val="nil"/>
              <w:bottom w:val="nil"/>
              <w:right w:val="nil"/>
            </w:tcBorders>
            <w:shd w:val="clear" w:color="auto" w:fill="auto"/>
          </w:tcPr>
          <w:p w14:paraId="18C9DAF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12E180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R312H</w:t>
            </w:r>
          </w:p>
        </w:tc>
        <w:tc>
          <w:tcPr>
            <w:tcW w:w="1350" w:type="dxa"/>
            <w:tcBorders>
              <w:top w:val="nil"/>
              <w:left w:val="nil"/>
              <w:bottom w:val="nil"/>
              <w:right w:val="nil"/>
            </w:tcBorders>
          </w:tcPr>
          <w:p w14:paraId="70041CF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8D8B18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C2095D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921193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48AC957C" w14:textId="77777777" w:rsidTr="00BB1FD8">
        <w:tc>
          <w:tcPr>
            <w:tcW w:w="1008" w:type="dxa"/>
            <w:tcBorders>
              <w:top w:val="nil"/>
              <w:left w:val="nil"/>
              <w:bottom w:val="nil"/>
              <w:right w:val="nil"/>
            </w:tcBorders>
            <w:shd w:val="clear" w:color="auto" w:fill="auto"/>
          </w:tcPr>
          <w:p w14:paraId="5FB8566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3DD6D4C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 xml:space="preserve">GDD, EP, and ASD </w:t>
            </w:r>
          </w:p>
          <w:p w14:paraId="75ADB4B3" w14:textId="77777777" w:rsidR="00012AF9" w:rsidRPr="00BB37D6" w:rsidRDefault="00012AF9" w:rsidP="00BB1FD8">
            <w:pPr>
              <w:spacing w:after="0" w:line="240" w:lineRule="auto"/>
              <w:rPr>
                <w:rFonts w:ascii="Times New Roman" w:hAnsi="Times New Roman"/>
                <w:sz w:val="16"/>
                <w:szCs w:val="16"/>
              </w:rPr>
            </w:pPr>
          </w:p>
        </w:tc>
        <w:tc>
          <w:tcPr>
            <w:tcW w:w="990" w:type="dxa"/>
            <w:tcBorders>
              <w:top w:val="nil"/>
              <w:left w:val="nil"/>
              <w:bottom w:val="nil"/>
              <w:right w:val="nil"/>
            </w:tcBorders>
            <w:shd w:val="clear" w:color="auto" w:fill="auto"/>
          </w:tcPr>
          <w:p w14:paraId="23FA322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50622CF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R312H</w:t>
            </w:r>
          </w:p>
        </w:tc>
        <w:tc>
          <w:tcPr>
            <w:tcW w:w="1350" w:type="dxa"/>
            <w:tcBorders>
              <w:top w:val="nil"/>
              <w:left w:val="nil"/>
              <w:bottom w:val="nil"/>
              <w:right w:val="nil"/>
            </w:tcBorders>
          </w:tcPr>
          <w:p w14:paraId="6164388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CD883D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9473DF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D217C5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5D9C2C34" w14:textId="77777777" w:rsidTr="00BB1FD8">
        <w:trPr>
          <w:trHeight w:val="243"/>
        </w:trPr>
        <w:tc>
          <w:tcPr>
            <w:tcW w:w="1008" w:type="dxa"/>
            <w:tcBorders>
              <w:top w:val="nil"/>
              <w:left w:val="nil"/>
              <w:bottom w:val="nil"/>
              <w:right w:val="nil"/>
            </w:tcBorders>
            <w:shd w:val="clear" w:color="auto" w:fill="auto"/>
          </w:tcPr>
          <w:p w14:paraId="1FEF9B81"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462D551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 xml:space="preserve">GDD, EP, and ASD </w:t>
            </w:r>
          </w:p>
          <w:p w14:paraId="54263A28" w14:textId="77777777" w:rsidR="00012AF9" w:rsidRPr="00BB37D6" w:rsidRDefault="00012AF9" w:rsidP="00BB1FD8">
            <w:pPr>
              <w:spacing w:after="0" w:line="240" w:lineRule="auto"/>
              <w:rPr>
                <w:rFonts w:ascii="Times New Roman" w:hAnsi="Times New Roman"/>
                <w:sz w:val="16"/>
                <w:szCs w:val="16"/>
              </w:rPr>
            </w:pPr>
          </w:p>
        </w:tc>
        <w:tc>
          <w:tcPr>
            <w:tcW w:w="990" w:type="dxa"/>
            <w:tcBorders>
              <w:top w:val="nil"/>
              <w:left w:val="nil"/>
              <w:bottom w:val="nil"/>
              <w:right w:val="nil"/>
            </w:tcBorders>
            <w:shd w:val="clear" w:color="auto" w:fill="auto"/>
          </w:tcPr>
          <w:p w14:paraId="5991F27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4F0F823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R306C</w:t>
            </w:r>
          </w:p>
        </w:tc>
        <w:tc>
          <w:tcPr>
            <w:tcW w:w="1350" w:type="dxa"/>
            <w:tcBorders>
              <w:top w:val="nil"/>
              <w:left w:val="nil"/>
              <w:bottom w:val="nil"/>
              <w:right w:val="nil"/>
            </w:tcBorders>
          </w:tcPr>
          <w:p w14:paraId="210360A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99FDD5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4FBBB1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845ECD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4C7A61E8" w14:textId="77777777" w:rsidTr="00BB1FD8">
        <w:tc>
          <w:tcPr>
            <w:tcW w:w="1008" w:type="dxa"/>
            <w:tcBorders>
              <w:top w:val="nil"/>
              <w:left w:val="nil"/>
              <w:bottom w:val="nil"/>
              <w:right w:val="nil"/>
            </w:tcBorders>
            <w:shd w:val="clear" w:color="auto" w:fill="auto"/>
          </w:tcPr>
          <w:p w14:paraId="4B58ABE5"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23C744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 and ADHD</w:t>
            </w:r>
          </w:p>
        </w:tc>
        <w:tc>
          <w:tcPr>
            <w:tcW w:w="990" w:type="dxa"/>
            <w:tcBorders>
              <w:top w:val="nil"/>
              <w:left w:val="nil"/>
              <w:bottom w:val="nil"/>
              <w:right w:val="nil"/>
            </w:tcBorders>
            <w:shd w:val="clear" w:color="auto" w:fill="auto"/>
          </w:tcPr>
          <w:p w14:paraId="2E95706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3606257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R306C</w:t>
            </w:r>
          </w:p>
        </w:tc>
        <w:tc>
          <w:tcPr>
            <w:tcW w:w="1350" w:type="dxa"/>
            <w:tcBorders>
              <w:top w:val="nil"/>
              <w:left w:val="nil"/>
              <w:bottom w:val="nil"/>
              <w:right w:val="nil"/>
            </w:tcBorders>
          </w:tcPr>
          <w:p w14:paraId="24D81E5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211073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24D818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26EB74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79143ACE" w14:textId="77777777" w:rsidTr="00BB1FD8">
        <w:tc>
          <w:tcPr>
            <w:tcW w:w="1008" w:type="dxa"/>
            <w:tcBorders>
              <w:top w:val="nil"/>
              <w:left w:val="nil"/>
              <w:bottom w:val="nil"/>
              <w:right w:val="nil"/>
            </w:tcBorders>
            <w:shd w:val="clear" w:color="auto" w:fill="auto"/>
          </w:tcPr>
          <w:p w14:paraId="0E0ADAD3"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5179867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EP and ADHD</w:t>
            </w:r>
          </w:p>
        </w:tc>
        <w:tc>
          <w:tcPr>
            <w:tcW w:w="990" w:type="dxa"/>
            <w:tcBorders>
              <w:top w:val="nil"/>
              <w:left w:val="nil"/>
              <w:bottom w:val="nil"/>
              <w:right w:val="nil"/>
            </w:tcBorders>
            <w:shd w:val="clear" w:color="auto" w:fill="auto"/>
          </w:tcPr>
          <w:p w14:paraId="3E27D3A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18EF7A6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Q228*</w:t>
            </w:r>
          </w:p>
        </w:tc>
        <w:tc>
          <w:tcPr>
            <w:tcW w:w="1350" w:type="dxa"/>
            <w:tcBorders>
              <w:top w:val="nil"/>
              <w:left w:val="nil"/>
              <w:bottom w:val="nil"/>
              <w:right w:val="nil"/>
            </w:tcBorders>
          </w:tcPr>
          <w:p w14:paraId="36374E8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02CC891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BB39DA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4B4044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3970F29F" w14:textId="77777777" w:rsidTr="00BB1FD8">
        <w:tc>
          <w:tcPr>
            <w:tcW w:w="1008" w:type="dxa"/>
            <w:tcBorders>
              <w:top w:val="nil"/>
              <w:left w:val="nil"/>
              <w:bottom w:val="nil"/>
              <w:right w:val="nil"/>
            </w:tcBorders>
            <w:shd w:val="clear" w:color="auto" w:fill="auto"/>
          </w:tcPr>
          <w:p w14:paraId="1820E115"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40679A0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and EP</w:t>
            </w:r>
          </w:p>
        </w:tc>
        <w:tc>
          <w:tcPr>
            <w:tcW w:w="990" w:type="dxa"/>
            <w:tcBorders>
              <w:top w:val="nil"/>
              <w:left w:val="nil"/>
              <w:bottom w:val="nil"/>
              <w:right w:val="nil"/>
            </w:tcBorders>
            <w:shd w:val="clear" w:color="auto" w:fill="auto"/>
          </w:tcPr>
          <w:p w14:paraId="618BD4C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4C6DD96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L211P</w:t>
            </w:r>
          </w:p>
        </w:tc>
        <w:tc>
          <w:tcPr>
            <w:tcW w:w="1350" w:type="dxa"/>
            <w:tcBorders>
              <w:top w:val="nil"/>
              <w:left w:val="nil"/>
              <w:bottom w:val="nil"/>
              <w:right w:val="nil"/>
            </w:tcBorders>
          </w:tcPr>
          <w:p w14:paraId="2D398CA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3D676E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59D572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GDD</w:t>
            </w:r>
          </w:p>
        </w:tc>
        <w:tc>
          <w:tcPr>
            <w:tcW w:w="2070" w:type="dxa"/>
            <w:tcBorders>
              <w:top w:val="nil"/>
              <w:left w:val="nil"/>
              <w:bottom w:val="nil"/>
              <w:right w:val="nil"/>
            </w:tcBorders>
            <w:shd w:val="clear" w:color="auto" w:fill="auto"/>
          </w:tcPr>
          <w:p w14:paraId="2024A8E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4F6D71EA" w14:textId="77777777" w:rsidTr="00BB1FD8">
        <w:trPr>
          <w:trHeight w:val="305"/>
        </w:trPr>
        <w:tc>
          <w:tcPr>
            <w:tcW w:w="1008" w:type="dxa"/>
            <w:tcBorders>
              <w:top w:val="nil"/>
              <w:left w:val="nil"/>
              <w:bottom w:val="nil"/>
              <w:right w:val="nil"/>
            </w:tcBorders>
            <w:shd w:val="clear" w:color="auto" w:fill="auto"/>
          </w:tcPr>
          <w:p w14:paraId="3D18A0E4"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74E1309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 and  EP</w:t>
            </w:r>
          </w:p>
        </w:tc>
        <w:tc>
          <w:tcPr>
            <w:tcW w:w="990" w:type="dxa"/>
            <w:tcBorders>
              <w:top w:val="nil"/>
              <w:left w:val="nil"/>
              <w:bottom w:val="nil"/>
              <w:right w:val="nil"/>
            </w:tcBorders>
            <w:shd w:val="clear" w:color="auto" w:fill="auto"/>
          </w:tcPr>
          <w:p w14:paraId="7E11913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02FD5A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T210K</w:t>
            </w:r>
          </w:p>
        </w:tc>
        <w:tc>
          <w:tcPr>
            <w:tcW w:w="1350" w:type="dxa"/>
            <w:tcBorders>
              <w:top w:val="nil"/>
              <w:left w:val="nil"/>
              <w:bottom w:val="nil"/>
              <w:right w:val="nil"/>
            </w:tcBorders>
          </w:tcPr>
          <w:p w14:paraId="4C923B2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0F318B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908DA8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GDD</w:t>
            </w:r>
          </w:p>
        </w:tc>
        <w:tc>
          <w:tcPr>
            <w:tcW w:w="2070" w:type="dxa"/>
            <w:tcBorders>
              <w:top w:val="nil"/>
              <w:left w:val="nil"/>
              <w:bottom w:val="nil"/>
              <w:right w:val="nil"/>
            </w:tcBorders>
            <w:shd w:val="clear" w:color="auto" w:fill="auto"/>
          </w:tcPr>
          <w:p w14:paraId="53B4855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de Kovel et al., 2017</w:t>
            </w:r>
          </w:p>
        </w:tc>
      </w:tr>
      <w:tr w:rsidR="00012AF9" w:rsidRPr="00BB37D6" w14:paraId="2A54DAA8" w14:textId="77777777" w:rsidTr="00BB1FD8">
        <w:trPr>
          <w:trHeight w:val="305"/>
        </w:trPr>
        <w:tc>
          <w:tcPr>
            <w:tcW w:w="1008" w:type="dxa"/>
            <w:tcBorders>
              <w:top w:val="nil"/>
              <w:left w:val="nil"/>
              <w:bottom w:val="nil"/>
              <w:right w:val="nil"/>
            </w:tcBorders>
            <w:shd w:val="clear" w:color="auto" w:fill="auto"/>
          </w:tcPr>
          <w:p w14:paraId="34B8072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KCNB1</w:t>
            </w:r>
          </w:p>
        </w:tc>
        <w:tc>
          <w:tcPr>
            <w:tcW w:w="2880" w:type="dxa"/>
            <w:tcBorders>
              <w:top w:val="nil"/>
              <w:left w:val="nil"/>
              <w:bottom w:val="nil"/>
              <w:right w:val="nil"/>
            </w:tcBorders>
            <w:shd w:val="clear" w:color="auto" w:fill="auto"/>
          </w:tcPr>
          <w:p w14:paraId="12F6772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ID, EP and ASD</w:t>
            </w:r>
          </w:p>
        </w:tc>
        <w:tc>
          <w:tcPr>
            <w:tcW w:w="990" w:type="dxa"/>
            <w:tcBorders>
              <w:top w:val="nil"/>
              <w:left w:val="nil"/>
              <w:bottom w:val="nil"/>
              <w:right w:val="nil"/>
            </w:tcBorders>
            <w:shd w:val="clear" w:color="auto" w:fill="auto"/>
          </w:tcPr>
          <w:p w14:paraId="1444BCF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600397</w:t>
            </w:r>
          </w:p>
        </w:tc>
        <w:tc>
          <w:tcPr>
            <w:tcW w:w="2160" w:type="dxa"/>
            <w:tcBorders>
              <w:top w:val="nil"/>
              <w:left w:val="nil"/>
              <w:bottom w:val="nil"/>
              <w:right w:val="nil"/>
            </w:tcBorders>
            <w:shd w:val="clear" w:color="auto" w:fill="auto"/>
          </w:tcPr>
          <w:p w14:paraId="2C11843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I199F</w:t>
            </w:r>
          </w:p>
        </w:tc>
        <w:tc>
          <w:tcPr>
            <w:tcW w:w="1350" w:type="dxa"/>
            <w:tcBorders>
              <w:top w:val="nil"/>
              <w:left w:val="nil"/>
              <w:bottom w:val="nil"/>
              <w:right w:val="nil"/>
            </w:tcBorders>
          </w:tcPr>
          <w:p w14:paraId="3709952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5AB15D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F70ABF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2070" w:type="dxa"/>
            <w:tcBorders>
              <w:top w:val="nil"/>
              <w:left w:val="nil"/>
              <w:bottom w:val="nil"/>
              <w:right w:val="nil"/>
            </w:tcBorders>
            <w:shd w:val="clear" w:color="auto" w:fill="auto"/>
          </w:tcPr>
          <w:p w14:paraId="70814584"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Calhoun et al., 2017</w:t>
            </w:r>
          </w:p>
        </w:tc>
      </w:tr>
      <w:tr w:rsidR="00012AF9" w:rsidRPr="00BB37D6" w14:paraId="3ABCFC84" w14:textId="77777777" w:rsidTr="00BB1FD8">
        <w:trPr>
          <w:trHeight w:val="225"/>
        </w:trPr>
        <w:tc>
          <w:tcPr>
            <w:tcW w:w="1008" w:type="dxa"/>
            <w:tcBorders>
              <w:top w:val="nil"/>
              <w:left w:val="nil"/>
              <w:bottom w:val="nil"/>
              <w:right w:val="nil"/>
            </w:tcBorders>
            <w:shd w:val="clear" w:color="auto" w:fill="auto"/>
          </w:tcPr>
          <w:p w14:paraId="145522B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KCNC3</w:t>
            </w:r>
          </w:p>
        </w:tc>
        <w:tc>
          <w:tcPr>
            <w:tcW w:w="2880" w:type="dxa"/>
            <w:tcBorders>
              <w:top w:val="nil"/>
              <w:left w:val="nil"/>
              <w:bottom w:val="nil"/>
              <w:right w:val="nil"/>
            </w:tcBorders>
            <w:shd w:val="clear" w:color="auto" w:fill="auto"/>
          </w:tcPr>
          <w:p w14:paraId="2120BAF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ataxia</w:t>
            </w:r>
          </w:p>
        </w:tc>
        <w:tc>
          <w:tcPr>
            <w:tcW w:w="990" w:type="dxa"/>
            <w:tcBorders>
              <w:top w:val="nil"/>
              <w:left w:val="nil"/>
              <w:bottom w:val="nil"/>
              <w:right w:val="nil"/>
            </w:tcBorders>
            <w:shd w:val="clear" w:color="auto" w:fill="auto"/>
          </w:tcPr>
          <w:p w14:paraId="7FB1675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176264</w:t>
            </w:r>
          </w:p>
        </w:tc>
        <w:tc>
          <w:tcPr>
            <w:tcW w:w="2160" w:type="dxa"/>
            <w:tcBorders>
              <w:top w:val="nil"/>
              <w:left w:val="nil"/>
              <w:bottom w:val="nil"/>
              <w:right w:val="nil"/>
            </w:tcBorders>
            <w:shd w:val="clear" w:color="auto" w:fill="auto"/>
          </w:tcPr>
          <w:p w14:paraId="53D5D3F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D129N</w:t>
            </w:r>
          </w:p>
        </w:tc>
        <w:tc>
          <w:tcPr>
            <w:tcW w:w="1350" w:type="dxa"/>
            <w:tcBorders>
              <w:top w:val="nil"/>
              <w:left w:val="nil"/>
              <w:bottom w:val="nil"/>
              <w:right w:val="nil"/>
            </w:tcBorders>
          </w:tcPr>
          <w:p w14:paraId="4D30708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65A032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637984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DDAB77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Duarri et al., 2015</w:t>
            </w:r>
          </w:p>
        </w:tc>
      </w:tr>
      <w:tr w:rsidR="00012AF9" w:rsidRPr="00BB37D6" w14:paraId="2F1F190D" w14:textId="77777777" w:rsidTr="00BB1FD8">
        <w:trPr>
          <w:trHeight w:val="225"/>
        </w:trPr>
        <w:tc>
          <w:tcPr>
            <w:tcW w:w="1008" w:type="dxa"/>
            <w:tcBorders>
              <w:top w:val="nil"/>
              <w:left w:val="nil"/>
              <w:bottom w:val="nil"/>
              <w:right w:val="nil"/>
            </w:tcBorders>
            <w:shd w:val="clear" w:color="auto" w:fill="auto"/>
          </w:tcPr>
          <w:p w14:paraId="7F3014D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KCNC3</w:t>
            </w:r>
          </w:p>
        </w:tc>
        <w:tc>
          <w:tcPr>
            <w:tcW w:w="2880" w:type="dxa"/>
            <w:tcBorders>
              <w:top w:val="nil"/>
              <w:left w:val="nil"/>
              <w:bottom w:val="nil"/>
              <w:right w:val="nil"/>
            </w:tcBorders>
            <w:shd w:val="clear" w:color="auto" w:fill="auto"/>
          </w:tcPr>
          <w:p w14:paraId="729C617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7454A2B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176264</w:t>
            </w:r>
          </w:p>
        </w:tc>
        <w:tc>
          <w:tcPr>
            <w:tcW w:w="2160" w:type="dxa"/>
            <w:tcBorders>
              <w:top w:val="nil"/>
              <w:left w:val="nil"/>
              <w:bottom w:val="nil"/>
              <w:right w:val="nil"/>
            </w:tcBorders>
            <w:shd w:val="clear" w:color="auto" w:fill="auto"/>
          </w:tcPr>
          <w:p w14:paraId="6DF444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V535M</w:t>
            </w:r>
          </w:p>
        </w:tc>
        <w:tc>
          <w:tcPr>
            <w:tcW w:w="1350" w:type="dxa"/>
            <w:tcBorders>
              <w:top w:val="nil"/>
              <w:left w:val="nil"/>
              <w:bottom w:val="nil"/>
              <w:right w:val="nil"/>
            </w:tcBorders>
          </w:tcPr>
          <w:p w14:paraId="4F07826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E22002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96BEE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2CBB790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Duarri et al., 2015</w:t>
            </w:r>
          </w:p>
        </w:tc>
      </w:tr>
      <w:tr w:rsidR="00012AF9" w:rsidRPr="00BB37D6" w14:paraId="12C5FEF1" w14:textId="77777777" w:rsidTr="00BB1FD8">
        <w:tc>
          <w:tcPr>
            <w:tcW w:w="1008" w:type="dxa"/>
            <w:tcBorders>
              <w:top w:val="nil"/>
              <w:left w:val="nil"/>
              <w:bottom w:val="nil"/>
              <w:right w:val="nil"/>
            </w:tcBorders>
            <w:shd w:val="clear" w:color="auto" w:fill="auto"/>
          </w:tcPr>
          <w:p w14:paraId="5710C5D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KCNC3</w:t>
            </w:r>
          </w:p>
        </w:tc>
        <w:tc>
          <w:tcPr>
            <w:tcW w:w="2880" w:type="dxa"/>
            <w:tcBorders>
              <w:top w:val="nil"/>
              <w:left w:val="nil"/>
              <w:bottom w:val="nil"/>
              <w:right w:val="nil"/>
            </w:tcBorders>
            <w:shd w:val="clear" w:color="auto" w:fill="auto"/>
          </w:tcPr>
          <w:p w14:paraId="398292D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ataxia</w:t>
            </w:r>
          </w:p>
        </w:tc>
        <w:tc>
          <w:tcPr>
            <w:tcW w:w="990" w:type="dxa"/>
            <w:tcBorders>
              <w:top w:val="nil"/>
              <w:left w:val="nil"/>
              <w:bottom w:val="nil"/>
              <w:right w:val="nil"/>
            </w:tcBorders>
            <w:shd w:val="clear" w:color="auto" w:fill="auto"/>
          </w:tcPr>
          <w:p w14:paraId="6147EB6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176264</w:t>
            </w:r>
          </w:p>
        </w:tc>
        <w:tc>
          <w:tcPr>
            <w:tcW w:w="2160" w:type="dxa"/>
            <w:tcBorders>
              <w:top w:val="nil"/>
              <w:left w:val="nil"/>
              <w:bottom w:val="nil"/>
              <w:right w:val="nil"/>
            </w:tcBorders>
            <w:shd w:val="clear" w:color="auto" w:fill="auto"/>
          </w:tcPr>
          <w:p w14:paraId="1F1E386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R423H</w:t>
            </w:r>
          </w:p>
        </w:tc>
        <w:tc>
          <w:tcPr>
            <w:tcW w:w="1350" w:type="dxa"/>
            <w:tcBorders>
              <w:top w:val="nil"/>
              <w:left w:val="nil"/>
              <w:bottom w:val="nil"/>
              <w:right w:val="nil"/>
            </w:tcBorders>
          </w:tcPr>
          <w:p w14:paraId="65661EB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9B5D3F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F90562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Mild ID</w:t>
            </w:r>
          </w:p>
        </w:tc>
        <w:tc>
          <w:tcPr>
            <w:tcW w:w="2070" w:type="dxa"/>
            <w:tcBorders>
              <w:top w:val="nil"/>
              <w:left w:val="nil"/>
              <w:bottom w:val="nil"/>
              <w:right w:val="nil"/>
            </w:tcBorders>
            <w:shd w:val="clear" w:color="auto" w:fill="auto"/>
          </w:tcPr>
          <w:p w14:paraId="0F4630A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Duarri et al., 2015</w:t>
            </w:r>
          </w:p>
        </w:tc>
      </w:tr>
      <w:tr w:rsidR="00012AF9" w:rsidRPr="00BB37D6" w14:paraId="60255DE9" w14:textId="77777777" w:rsidTr="00BB1FD8">
        <w:tc>
          <w:tcPr>
            <w:tcW w:w="1008" w:type="dxa"/>
            <w:tcBorders>
              <w:top w:val="nil"/>
              <w:left w:val="nil"/>
              <w:bottom w:val="nil"/>
              <w:right w:val="nil"/>
            </w:tcBorders>
            <w:shd w:val="clear" w:color="auto" w:fill="auto"/>
          </w:tcPr>
          <w:p w14:paraId="50D22FD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A81AE6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EP and ID</w:t>
            </w:r>
          </w:p>
        </w:tc>
        <w:tc>
          <w:tcPr>
            <w:tcW w:w="990" w:type="dxa"/>
            <w:tcBorders>
              <w:top w:val="nil"/>
              <w:left w:val="nil"/>
              <w:bottom w:val="nil"/>
              <w:right w:val="nil"/>
            </w:tcBorders>
            <w:shd w:val="clear" w:color="auto" w:fill="auto"/>
          </w:tcPr>
          <w:p w14:paraId="4C0CB62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1EB5D9D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R428Q</w:t>
            </w:r>
          </w:p>
        </w:tc>
        <w:tc>
          <w:tcPr>
            <w:tcW w:w="1350" w:type="dxa"/>
            <w:tcBorders>
              <w:top w:val="nil"/>
              <w:left w:val="nil"/>
              <w:bottom w:val="nil"/>
              <w:right w:val="nil"/>
            </w:tcBorders>
          </w:tcPr>
          <w:p w14:paraId="4173638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2BEEC8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1846B0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000BCF89"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Alsaleem</w:t>
            </w:r>
            <w:proofErr w:type="spellEnd"/>
            <w:r w:rsidRPr="00BB37D6">
              <w:rPr>
                <w:rFonts w:ascii="Times New Roman" w:hAnsi="Times New Roman"/>
                <w:sz w:val="16"/>
                <w:szCs w:val="16"/>
              </w:rPr>
              <w:t xml:space="preserve"> et al., 2019</w:t>
            </w:r>
          </w:p>
        </w:tc>
      </w:tr>
      <w:tr w:rsidR="00012AF9" w:rsidRPr="00BB37D6" w14:paraId="03F60D1B" w14:textId="77777777" w:rsidTr="00BB1FD8">
        <w:trPr>
          <w:trHeight w:val="288"/>
        </w:trPr>
        <w:tc>
          <w:tcPr>
            <w:tcW w:w="1008" w:type="dxa"/>
            <w:tcBorders>
              <w:top w:val="nil"/>
              <w:left w:val="nil"/>
              <w:bottom w:val="nil"/>
              <w:right w:val="nil"/>
            </w:tcBorders>
            <w:shd w:val="clear" w:color="auto" w:fill="auto"/>
          </w:tcPr>
          <w:p w14:paraId="149094C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09A780D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EIEE and severe dystonia</w:t>
            </w:r>
          </w:p>
        </w:tc>
        <w:tc>
          <w:tcPr>
            <w:tcW w:w="990" w:type="dxa"/>
            <w:tcBorders>
              <w:top w:val="nil"/>
              <w:left w:val="nil"/>
              <w:bottom w:val="nil"/>
              <w:right w:val="nil"/>
            </w:tcBorders>
            <w:shd w:val="clear" w:color="auto" w:fill="auto"/>
          </w:tcPr>
          <w:p w14:paraId="7A05771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3EB68AC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L437F</w:t>
            </w:r>
          </w:p>
        </w:tc>
        <w:tc>
          <w:tcPr>
            <w:tcW w:w="1350" w:type="dxa"/>
            <w:tcBorders>
              <w:top w:val="nil"/>
              <w:left w:val="nil"/>
              <w:bottom w:val="nil"/>
              <w:right w:val="nil"/>
            </w:tcBorders>
          </w:tcPr>
          <w:p w14:paraId="7BF754B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A7957C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C28635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4783E2D"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Gertler</w:t>
            </w:r>
            <w:proofErr w:type="spellEnd"/>
            <w:r w:rsidRPr="00BB37D6">
              <w:rPr>
                <w:rFonts w:ascii="Times New Roman" w:hAnsi="Times New Roman"/>
                <w:sz w:val="16"/>
                <w:szCs w:val="16"/>
              </w:rPr>
              <w:t xml:space="preserve"> et al., 2019</w:t>
            </w:r>
          </w:p>
        </w:tc>
      </w:tr>
      <w:tr w:rsidR="00012AF9" w:rsidRPr="00BB37D6" w14:paraId="714E4753" w14:textId="77777777" w:rsidTr="00BB1FD8">
        <w:tc>
          <w:tcPr>
            <w:tcW w:w="1008" w:type="dxa"/>
            <w:tcBorders>
              <w:top w:val="nil"/>
              <w:left w:val="nil"/>
              <w:bottom w:val="nil"/>
              <w:right w:val="nil"/>
            </w:tcBorders>
            <w:shd w:val="clear" w:color="auto" w:fill="auto"/>
          </w:tcPr>
          <w:p w14:paraId="11618699"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57561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6329E4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92873C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R428Q</w:t>
            </w:r>
          </w:p>
          <w:p w14:paraId="7FED90C5"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57D7D7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E7B74F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14276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DCBDF9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Bearden et al., 2014</w:t>
            </w:r>
          </w:p>
        </w:tc>
      </w:tr>
      <w:tr w:rsidR="00012AF9" w:rsidRPr="00BB37D6" w14:paraId="0C4274D9" w14:textId="77777777" w:rsidTr="00BB1FD8">
        <w:tc>
          <w:tcPr>
            <w:tcW w:w="1008" w:type="dxa"/>
            <w:tcBorders>
              <w:top w:val="nil"/>
              <w:left w:val="nil"/>
              <w:bottom w:val="nil"/>
              <w:right w:val="nil"/>
            </w:tcBorders>
            <w:shd w:val="clear" w:color="auto" w:fill="auto"/>
          </w:tcPr>
          <w:p w14:paraId="63132B5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7171BF7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33CBB1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868DA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R933G</w:t>
            </w:r>
          </w:p>
        </w:tc>
        <w:tc>
          <w:tcPr>
            <w:tcW w:w="1350" w:type="dxa"/>
            <w:tcBorders>
              <w:top w:val="nil"/>
              <w:left w:val="nil"/>
              <w:bottom w:val="nil"/>
              <w:right w:val="nil"/>
            </w:tcBorders>
          </w:tcPr>
          <w:p w14:paraId="59A1A83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9BFA5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384265F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64F537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22FCF22C" w14:textId="77777777" w:rsidTr="00BB1FD8">
        <w:tc>
          <w:tcPr>
            <w:tcW w:w="1008" w:type="dxa"/>
            <w:tcBorders>
              <w:top w:val="nil"/>
              <w:left w:val="nil"/>
              <w:bottom w:val="nil"/>
              <w:right w:val="nil"/>
            </w:tcBorders>
            <w:shd w:val="clear" w:color="auto" w:fill="auto"/>
          </w:tcPr>
          <w:p w14:paraId="6C89502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AD5695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836579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7CC005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K629E</w:t>
            </w:r>
          </w:p>
        </w:tc>
        <w:tc>
          <w:tcPr>
            <w:tcW w:w="1350" w:type="dxa"/>
            <w:tcBorders>
              <w:top w:val="nil"/>
              <w:left w:val="nil"/>
              <w:bottom w:val="nil"/>
              <w:right w:val="nil"/>
            </w:tcBorders>
          </w:tcPr>
          <w:p w14:paraId="68370A4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29281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6978B2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6735E7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3ACC3B68" w14:textId="77777777" w:rsidTr="00BB1FD8">
        <w:tc>
          <w:tcPr>
            <w:tcW w:w="1008" w:type="dxa"/>
            <w:tcBorders>
              <w:top w:val="nil"/>
              <w:left w:val="nil"/>
              <w:bottom w:val="single" w:sz="4" w:space="0" w:color="auto"/>
              <w:right w:val="nil"/>
            </w:tcBorders>
            <w:shd w:val="clear" w:color="auto" w:fill="auto"/>
          </w:tcPr>
          <w:p w14:paraId="5CE3592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single" w:sz="4" w:space="0" w:color="auto"/>
              <w:right w:val="nil"/>
            </w:tcBorders>
            <w:shd w:val="clear" w:color="auto" w:fill="auto"/>
          </w:tcPr>
          <w:p w14:paraId="18DF03F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single" w:sz="4" w:space="0" w:color="auto"/>
              <w:right w:val="nil"/>
            </w:tcBorders>
            <w:shd w:val="clear" w:color="auto" w:fill="auto"/>
          </w:tcPr>
          <w:p w14:paraId="3EA8887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single" w:sz="4" w:space="0" w:color="auto"/>
              <w:right w:val="nil"/>
            </w:tcBorders>
            <w:shd w:val="clear" w:color="auto" w:fill="auto"/>
          </w:tcPr>
          <w:p w14:paraId="6288976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V271F</w:t>
            </w:r>
          </w:p>
        </w:tc>
        <w:tc>
          <w:tcPr>
            <w:tcW w:w="1350" w:type="dxa"/>
            <w:tcBorders>
              <w:top w:val="nil"/>
              <w:left w:val="nil"/>
              <w:bottom w:val="single" w:sz="4" w:space="0" w:color="auto"/>
              <w:right w:val="nil"/>
            </w:tcBorders>
          </w:tcPr>
          <w:p w14:paraId="2D25E1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214F82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single" w:sz="4" w:space="0" w:color="auto"/>
              <w:right w:val="nil"/>
            </w:tcBorders>
            <w:shd w:val="clear" w:color="auto" w:fill="auto"/>
          </w:tcPr>
          <w:p w14:paraId="02566A4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single" w:sz="4" w:space="0" w:color="auto"/>
              <w:right w:val="nil"/>
            </w:tcBorders>
            <w:shd w:val="clear" w:color="auto" w:fill="auto"/>
          </w:tcPr>
          <w:p w14:paraId="4838817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4F7305DC" w14:textId="77777777" w:rsidTr="00BB1FD8">
        <w:tc>
          <w:tcPr>
            <w:tcW w:w="1008" w:type="dxa"/>
            <w:tcBorders>
              <w:top w:val="single" w:sz="4" w:space="0" w:color="auto"/>
              <w:left w:val="nil"/>
              <w:bottom w:val="single" w:sz="4" w:space="0" w:color="auto"/>
              <w:right w:val="nil"/>
            </w:tcBorders>
            <w:shd w:val="clear" w:color="auto" w:fill="auto"/>
          </w:tcPr>
          <w:p w14:paraId="480FC89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208F317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30691E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4BD1B11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4683B10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452AFBB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1D0748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3B6FEA0F"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5FA627D7" w14:textId="77777777" w:rsidTr="00BB1FD8">
        <w:tc>
          <w:tcPr>
            <w:tcW w:w="1008" w:type="dxa"/>
            <w:tcBorders>
              <w:top w:val="single" w:sz="4" w:space="0" w:color="auto"/>
              <w:left w:val="nil"/>
              <w:bottom w:val="nil"/>
              <w:right w:val="nil"/>
            </w:tcBorders>
            <w:shd w:val="clear" w:color="auto" w:fill="auto"/>
          </w:tcPr>
          <w:p w14:paraId="0AB49C8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single" w:sz="4" w:space="0" w:color="auto"/>
              <w:left w:val="nil"/>
              <w:bottom w:val="nil"/>
              <w:right w:val="nil"/>
            </w:tcBorders>
            <w:shd w:val="clear" w:color="auto" w:fill="auto"/>
          </w:tcPr>
          <w:p w14:paraId="4DE64F3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single" w:sz="4" w:space="0" w:color="auto"/>
              <w:left w:val="nil"/>
              <w:bottom w:val="nil"/>
              <w:right w:val="nil"/>
            </w:tcBorders>
            <w:shd w:val="clear" w:color="auto" w:fill="auto"/>
          </w:tcPr>
          <w:p w14:paraId="177AFA0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single" w:sz="4" w:space="0" w:color="auto"/>
              <w:left w:val="nil"/>
              <w:bottom w:val="nil"/>
              <w:right w:val="nil"/>
            </w:tcBorders>
            <w:shd w:val="clear" w:color="auto" w:fill="auto"/>
          </w:tcPr>
          <w:p w14:paraId="63D7C0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R428Q</w:t>
            </w:r>
          </w:p>
        </w:tc>
        <w:tc>
          <w:tcPr>
            <w:tcW w:w="1350" w:type="dxa"/>
            <w:tcBorders>
              <w:top w:val="single" w:sz="4" w:space="0" w:color="auto"/>
              <w:left w:val="nil"/>
              <w:bottom w:val="nil"/>
              <w:right w:val="nil"/>
            </w:tcBorders>
          </w:tcPr>
          <w:p w14:paraId="6703D14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1880264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single" w:sz="4" w:space="0" w:color="auto"/>
              <w:left w:val="nil"/>
              <w:bottom w:val="nil"/>
              <w:right w:val="nil"/>
            </w:tcBorders>
            <w:shd w:val="clear" w:color="auto" w:fill="auto"/>
          </w:tcPr>
          <w:p w14:paraId="074A107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single" w:sz="4" w:space="0" w:color="auto"/>
              <w:left w:val="nil"/>
              <w:bottom w:val="nil"/>
              <w:right w:val="nil"/>
            </w:tcBorders>
            <w:shd w:val="clear" w:color="auto" w:fill="auto"/>
          </w:tcPr>
          <w:p w14:paraId="3F66A3C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0143DC3C" w14:textId="77777777" w:rsidTr="00BB1FD8">
        <w:tc>
          <w:tcPr>
            <w:tcW w:w="1008" w:type="dxa"/>
            <w:tcBorders>
              <w:top w:val="nil"/>
              <w:left w:val="nil"/>
              <w:bottom w:val="nil"/>
              <w:right w:val="nil"/>
            </w:tcBorders>
            <w:shd w:val="clear" w:color="auto" w:fill="auto"/>
          </w:tcPr>
          <w:p w14:paraId="04534A7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0A5B4A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6B3E853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888E0D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1625DCB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590243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5C9B7A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6698716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7B72DB30" w14:textId="77777777" w:rsidTr="00BB1FD8">
        <w:tc>
          <w:tcPr>
            <w:tcW w:w="1008" w:type="dxa"/>
            <w:tcBorders>
              <w:top w:val="nil"/>
              <w:left w:val="nil"/>
              <w:bottom w:val="nil"/>
              <w:right w:val="nil"/>
            </w:tcBorders>
            <w:shd w:val="clear" w:color="auto" w:fill="auto"/>
          </w:tcPr>
          <w:p w14:paraId="23648C6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36B953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3147B0F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65BBC7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nil"/>
              <w:right w:val="nil"/>
            </w:tcBorders>
          </w:tcPr>
          <w:p w14:paraId="2859A31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1D30B0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685B5C5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13F364E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Zhang et al., 2017</w:t>
            </w:r>
          </w:p>
        </w:tc>
      </w:tr>
      <w:tr w:rsidR="00012AF9" w:rsidRPr="00BB37D6" w14:paraId="6BAF1995" w14:textId="77777777" w:rsidTr="00BB1FD8">
        <w:tc>
          <w:tcPr>
            <w:tcW w:w="1008" w:type="dxa"/>
            <w:tcBorders>
              <w:top w:val="nil"/>
              <w:left w:val="nil"/>
              <w:bottom w:val="nil"/>
              <w:right w:val="nil"/>
            </w:tcBorders>
            <w:shd w:val="clear" w:color="auto" w:fill="auto"/>
          </w:tcPr>
          <w:p w14:paraId="004FC88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0FCBF7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EE9502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7B5127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R1114W</w:t>
            </w:r>
          </w:p>
        </w:tc>
        <w:tc>
          <w:tcPr>
            <w:tcW w:w="1350" w:type="dxa"/>
            <w:tcBorders>
              <w:top w:val="nil"/>
              <w:left w:val="nil"/>
              <w:bottom w:val="nil"/>
              <w:right w:val="nil"/>
            </w:tcBorders>
          </w:tcPr>
          <w:p w14:paraId="7892158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1751B69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4D675C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271329B"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Numis et al., 2018</w:t>
            </w:r>
          </w:p>
        </w:tc>
      </w:tr>
      <w:tr w:rsidR="00012AF9" w:rsidRPr="00BB37D6" w14:paraId="48D9CF14" w14:textId="77777777" w:rsidTr="00BB1FD8">
        <w:tc>
          <w:tcPr>
            <w:tcW w:w="1008" w:type="dxa"/>
            <w:tcBorders>
              <w:top w:val="nil"/>
              <w:left w:val="nil"/>
              <w:bottom w:val="nil"/>
              <w:right w:val="nil"/>
            </w:tcBorders>
            <w:shd w:val="clear" w:color="auto" w:fill="auto"/>
          </w:tcPr>
          <w:p w14:paraId="3775489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96E8C3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105FF2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E199D6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A259D</w:t>
            </w:r>
          </w:p>
        </w:tc>
        <w:tc>
          <w:tcPr>
            <w:tcW w:w="1350" w:type="dxa"/>
            <w:tcBorders>
              <w:top w:val="nil"/>
              <w:left w:val="nil"/>
              <w:bottom w:val="nil"/>
              <w:right w:val="nil"/>
            </w:tcBorders>
          </w:tcPr>
          <w:p w14:paraId="27B97C4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11E05D5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6768E3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DFA5D4B"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Numis et al., 2018</w:t>
            </w:r>
          </w:p>
        </w:tc>
      </w:tr>
      <w:tr w:rsidR="00012AF9" w:rsidRPr="00BB37D6" w14:paraId="04DF856C" w14:textId="77777777" w:rsidTr="00BB1FD8">
        <w:tc>
          <w:tcPr>
            <w:tcW w:w="1008" w:type="dxa"/>
            <w:tcBorders>
              <w:top w:val="nil"/>
              <w:left w:val="nil"/>
              <w:bottom w:val="nil"/>
              <w:right w:val="nil"/>
            </w:tcBorders>
            <w:shd w:val="clear" w:color="auto" w:fill="auto"/>
          </w:tcPr>
          <w:p w14:paraId="66E9FB0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394FD6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46F6AE0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07E21E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M516V</w:t>
            </w:r>
          </w:p>
        </w:tc>
        <w:tc>
          <w:tcPr>
            <w:tcW w:w="1350" w:type="dxa"/>
            <w:tcBorders>
              <w:top w:val="nil"/>
              <w:left w:val="nil"/>
              <w:bottom w:val="nil"/>
              <w:right w:val="nil"/>
            </w:tcBorders>
          </w:tcPr>
          <w:p w14:paraId="01E73D9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1F3367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2100F2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0D22A34D"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Numis et al., 2018</w:t>
            </w:r>
          </w:p>
        </w:tc>
      </w:tr>
      <w:tr w:rsidR="00012AF9" w:rsidRPr="00BB37D6" w14:paraId="5007542A" w14:textId="77777777" w:rsidTr="00BB1FD8">
        <w:tc>
          <w:tcPr>
            <w:tcW w:w="1008" w:type="dxa"/>
            <w:tcBorders>
              <w:top w:val="nil"/>
              <w:left w:val="nil"/>
              <w:bottom w:val="nil"/>
              <w:right w:val="nil"/>
            </w:tcBorders>
            <w:shd w:val="clear" w:color="auto" w:fill="auto"/>
          </w:tcPr>
          <w:p w14:paraId="0E0E442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5459926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0B524FC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FCB32B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R428Q</w:t>
            </w:r>
          </w:p>
        </w:tc>
        <w:tc>
          <w:tcPr>
            <w:tcW w:w="1350" w:type="dxa"/>
            <w:tcBorders>
              <w:top w:val="nil"/>
              <w:left w:val="nil"/>
              <w:bottom w:val="nil"/>
              <w:right w:val="nil"/>
            </w:tcBorders>
          </w:tcPr>
          <w:p w14:paraId="6164D9B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5010F7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4BBBEE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71972F87"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noProof/>
                <w:sz w:val="16"/>
                <w:szCs w:val="16"/>
              </w:rPr>
              <w:t>Numis et al., 2018</w:t>
            </w:r>
          </w:p>
        </w:tc>
      </w:tr>
      <w:tr w:rsidR="00012AF9" w:rsidRPr="00BB37D6" w14:paraId="7DE0571D" w14:textId="77777777" w:rsidTr="00BB1FD8">
        <w:tc>
          <w:tcPr>
            <w:tcW w:w="1008" w:type="dxa"/>
            <w:tcBorders>
              <w:top w:val="nil"/>
              <w:left w:val="nil"/>
              <w:bottom w:val="nil"/>
              <w:right w:val="nil"/>
            </w:tcBorders>
            <w:shd w:val="clear" w:color="auto" w:fill="auto"/>
          </w:tcPr>
          <w:p w14:paraId="4434AE7E"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p w14:paraId="3416EC72" w14:textId="77777777" w:rsidR="00012AF9" w:rsidRPr="00BB37D6" w:rsidRDefault="00012AF9" w:rsidP="00BB1FD8">
            <w:pPr>
              <w:spacing w:after="0" w:line="240" w:lineRule="auto"/>
              <w:rPr>
                <w:rFonts w:ascii="Times New Roman" w:hAnsi="Times New Roman"/>
                <w:i/>
                <w:sz w:val="16"/>
                <w:szCs w:val="16"/>
              </w:rPr>
            </w:pPr>
          </w:p>
        </w:tc>
        <w:tc>
          <w:tcPr>
            <w:tcW w:w="2880" w:type="dxa"/>
            <w:tcBorders>
              <w:top w:val="nil"/>
              <w:left w:val="nil"/>
              <w:bottom w:val="nil"/>
              <w:right w:val="nil"/>
            </w:tcBorders>
            <w:shd w:val="clear" w:color="auto" w:fill="auto"/>
          </w:tcPr>
          <w:p w14:paraId="6E798EA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48619FB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437FDA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R428Q</w:t>
            </w:r>
          </w:p>
        </w:tc>
        <w:tc>
          <w:tcPr>
            <w:tcW w:w="1350" w:type="dxa"/>
            <w:tcBorders>
              <w:top w:val="nil"/>
              <w:left w:val="nil"/>
              <w:bottom w:val="nil"/>
              <w:right w:val="nil"/>
            </w:tcBorders>
          </w:tcPr>
          <w:p w14:paraId="530BAE6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22EE6D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C5965E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6CA7D69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Barcia et al., 2019</w:t>
            </w:r>
          </w:p>
        </w:tc>
      </w:tr>
      <w:tr w:rsidR="00012AF9" w:rsidRPr="00BB37D6" w14:paraId="1F6C8F54" w14:textId="77777777" w:rsidTr="00BB1FD8">
        <w:trPr>
          <w:trHeight w:val="288"/>
        </w:trPr>
        <w:tc>
          <w:tcPr>
            <w:tcW w:w="1008" w:type="dxa"/>
            <w:tcBorders>
              <w:top w:val="nil"/>
              <w:left w:val="nil"/>
              <w:bottom w:val="nil"/>
              <w:right w:val="nil"/>
            </w:tcBorders>
            <w:shd w:val="clear" w:color="auto" w:fill="auto"/>
          </w:tcPr>
          <w:p w14:paraId="227AE1E8"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5F394A2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33DFE32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F1A7FE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L437F</w:t>
            </w:r>
          </w:p>
        </w:tc>
        <w:tc>
          <w:tcPr>
            <w:tcW w:w="1350" w:type="dxa"/>
            <w:tcBorders>
              <w:top w:val="nil"/>
              <w:left w:val="nil"/>
              <w:bottom w:val="nil"/>
              <w:right w:val="nil"/>
            </w:tcBorders>
          </w:tcPr>
          <w:p w14:paraId="26AA6D6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3330A9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82B03D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753F7B5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3301DE3A" w14:textId="77777777" w:rsidTr="00BB1FD8">
        <w:tc>
          <w:tcPr>
            <w:tcW w:w="1008" w:type="dxa"/>
            <w:tcBorders>
              <w:top w:val="nil"/>
              <w:left w:val="nil"/>
              <w:bottom w:val="nil"/>
              <w:right w:val="nil"/>
            </w:tcBorders>
            <w:shd w:val="clear" w:color="auto" w:fill="auto"/>
          </w:tcPr>
          <w:p w14:paraId="22C35CC3"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3BCA771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614857F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F62B28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R474C</w:t>
            </w:r>
          </w:p>
        </w:tc>
        <w:tc>
          <w:tcPr>
            <w:tcW w:w="1350" w:type="dxa"/>
            <w:tcBorders>
              <w:top w:val="nil"/>
              <w:left w:val="nil"/>
              <w:bottom w:val="nil"/>
              <w:right w:val="nil"/>
            </w:tcBorders>
          </w:tcPr>
          <w:p w14:paraId="7868008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8E8C47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4C69EB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72C2B76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1FD42358" w14:textId="77777777" w:rsidTr="00BB1FD8">
        <w:tc>
          <w:tcPr>
            <w:tcW w:w="1008" w:type="dxa"/>
            <w:tcBorders>
              <w:top w:val="nil"/>
              <w:left w:val="nil"/>
              <w:bottom w:val="nil"/>
              <w:right w:val="nil"/>
            </w:tcBorders>
            <w:shd w:val="clear" w:color="auto" w:fill="auto"/>
          </w:tcPr>
          <w:p w14:paraId="69B736C0"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34BC623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3A113C4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242A7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nil"/>
              <w:right w:val="nil"/>
            </w:tcBorders>
          </w:tcPr>
          <w:p w14:paraId="12329AB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A65BB6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6BD3AB0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3255C78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7E37F5E4" w14:textId="77777777" w:rsidTr="00BB1FD8">
        <w:tc>
          <w:tcPr>
            <w:tcW w:w="1008" w:type="dxa"/>
            <w:tcBorders>
              <w:top w:val="nil"/>
              <w:left w:val="nil"/>
              <w:bottom w:val="nil"/>
              <w:right w:val="nil"/>
            </w:tcBorders>
            <w:shd w:val="clear" w:color="auto" w:fill="auto"/>
          </w:tcPr>
          <w:p w14:paraId="285C9B45"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03BD77A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6A4872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0E2C20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nil"/>
              <w:right w:val="nil"/>
            </w:tcBorders>
          </w:tcPr>
          <w:p w14:paraId="563B84D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463888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978FF1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71DE74E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748854BA" w14:textId="77777777" w:rsidTr="00BB1FD8">
        <w:tc>
          <w:tcPr>
            <w:tcW w:w="1008" w:type="dxa"/>
            <w:tcBorders>
              <w:top w:val="nil"/>
              <w:left w:val="nil"/>
              <w:bottom w:val="nil"/>
              <w:right w:val="nil"/>
            </w:tcBorders>
            <w:shd w:val="clear" w:color="auto" w:fill="auto"/>
          </w:tcPr>
          <w:p w14:paraId="43E137B8"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32236C7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4056DF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F58A14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M516V</w:t>
            </w:r>
          </w:p>
        </w:tc>
        <w:tc>
          <w:tcPr>
            <w:tcW w:w="1350" w:type="dxa"/>
            <w:tcBorders>
              <w:top w:val="nil"/>
              <w:left w:val="nil"/>
              <w:bottom w:val="nil"/>
              <w:right w:val="nil"/>
            </w:tcBorders>
          </w:tcPr>
          <w:p w14:paraId="763006F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B89353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9CA301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6CA4421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59F9D20A" w14:textId="77777777" w:rsidTr="00BB1FD8">
        <w:tc>
          <w:tcPr>
            <w:tcW w:w="1008" w:type="dxa"/>
            <w:tcBorders>
              <w:top w:val="nil"/>
              <w:left w:val="nil"/>
              <w:bottom w:val="nil"/>
              <w:right w:val="nil"/>
            </w:tcBorders>
            <w:shd w:val="clear" w:color="auto" w:fill="auto"/>
          </w:tcPr>
          <w:p w14:paraId="2D2764D3"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5B53B2D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3501BBA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1E89AB3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M896I</w:t>
            </w:r>
          </w:p>
        </w:tc>
        <w:tc>
          <w:tcPr>
            <w:tcW w:w="1350" w:type="dxa"/>
            <w:tcBorders>
              <w:top w:val="nil"/>
              <w:left w:val="nil"/>
              <w:bottom w:val="nil"/>
              <w:right w:val="nil"/>
            </w:tcBorders>
          </w:tcPr>
          <w:p w14:paraId="227984B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AE53B5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7236BA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64E5ABB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7F3A6B8B" w14:textId="77777777" w:rsidTr="00BB1FD8">
        <w:tc>
          <w:tcPr>
            <w:tcW w:w="1008" w:type="dxa"/>
            <w:tcBorders>
              <w:top w:val="nil"/>
              <w:left w:val="nil"/>
              <w:bottom w:val="nil"/>
              <w:right w:val="nil"/>
            </w:tcBorders>
            <w:shd w:val="clear" w:color="auto" w:fill="auto"/>
          </w:tcPr>
          <w:p w14:paraId="5FFBB0CF"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55BAD39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EIMFS-West syndrome</w:t>
            </w:r>
          </w:p>
        </w:tc>
        <w:tc>
          <w:tcPr>
            <w:tcW w:w="990" w:type="dxa"/>
            <w:tcBorders>
              <w:top w:val="nil"/>
              <w:left w:val="nil"/>
              <w:bottom w:val="nil"/>
              <w:right w:val="nil"/>
            </w:tcBorders>
            <w:shd w:val="clear" w:color="auto" w:fill="auto"/>
          </w:tcPr>
          <w:p w14:paraId="7B54DC6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198B90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5B00335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1BD6D1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B0FC9C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37BD964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58DCD9A4" w14:textId="77777777" w:rsidTr="00BB1FD8">
        <w:tc>
          <w:tcPr>
            <w:tcW w:w="1008" w:type="dxa"/>
            <w:tcBorders>
              <w:top w:val="nil"/>
              <w:left w:val="nil"/>
              <w:bottom w:val="nil"/>
              <w:right w:val="nil"/>
            </w:tcBorders>
            <w:shd w:val="clear" w:color="auto" w:fill="auto"/>
          </w:tcPr>
          <w:p w14:paraId="7F3CA037"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53DB4D6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F351FC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4116B2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3B4806F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540F99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8B4F6D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ID</w:t>
            </w:r>
          </w:p>
        </w:tc>
        <w:tc>
          <w:tcPr>
            <w:tcW w:w="2070" w:type="dxa"/>
            <w:tcBorders>
              <w:top w:val="nil"/>
              <w:left w:val="nil"/>
              <w:bottom w:val="nil"/>
              <w:right w:val="nil"/>
            </w:tcBorders>
            <w:shd w:val="clear" w:color="auto" w:fill="auto"/>
          </w:tcPr>
          <w:p w14:paraId="116E8B2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4031E57F" w14:textId="77777777" w:rsidTr="00BB1FD8">
        <w:tc>
          <w:tcPr>
            <w:tcW w:w="1008" w:type="dxa"/>
            <w:tcBorders>
              <w:top w:val="nil"/>
              <w:left w:val="nil"/>
              <w:bottom w:val="nil"/>
              <w:right w:val="nil"/>
            </w:tcBorders>
            <w:shd w:val="clear" w:color="auto" w:fill="auto"/>
          </w:tcPr>
          <w:p w14:paraId="2B96423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3E7634E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57D9743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C4C2F1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A965V</w:t>
            </w:r>
          </w:p>
          <w:p w14:paraId="21B70EF3"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06C53D5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7CF343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3139E6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DD</w:t>
            </w:r>
          </w:p>
        </w:tc>
        <w:tc>
          <w:tcPr>
            <w:tcW w:w="2070" w:type="dxa"/>
            <w:tcBorders>
              <w:top w:val="nil"/>
              <w:left w:val="nil"/>
              <w:bottom w:val="nil"/>
              <w:right w:val="nil"/>
            </w:tcBorders>
            <w:shd w:val="clear" w:color="auto" w:fill="auto"/>
          </w:tcPr>
          <w:p w14:paraId="62B1205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5C52792C" w14:textId="77777777" w:rsidTr="00BB1FD8">
        <w:trPr>
          <w:trHeight w:val="305"/>
        </w:trPr>
        <w:tc>
          <w:tcPr>
            <w:tcW w:w="1008" w:type="dxa"/>
            <w:tcBorders>
              <w:top w:val="nil"/>
              <w:left w:val="nil"/>
              <w:bottom w:val="nil"/>
              <w:right w:val="nil"/>
            </w:tcBorders>
            <w:shd w:val="clear" w:color="auto" w:fill="auto"/>
          </w:tcPr>
          <w:p w14:paraId="553E0EB4"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 xml:space="preserve">KCNT1 </w:t>
            </w:r>
          </w:p>
        </w:tc>
        <w:tc>
          <w:tcPr>
            <w:tcW w:w="2880" w:type="dxa"/>
            <w:tcBorders>
              <w:top w:val="nil"/>
              <w:left w:val="nil"/>
              <w:bottom w:val="nil"/>
              <w:right w:val="nil"/>
            </w:tcBorders>
            <w:shd w:val="clear" w:color="auto" w:fill="auto"/>
          </w:tcPr>
          <w:p w14:paraId="48C6F9D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EIMFS-West syndrome</w:t>
            </w:r>
          </w:p>
        </w:tc>
        <w:tc>
          <w:tcPr>
            <w:tcW w:w="990" w:type="dxa"/>
            <w:tcBorders>
              <w:top w:val="nil"/>
              <w:left w:val="nil"/>
              <w:bottom w:val="nil"/>
              <w:right w:val="nil"/>
            </w:tcBorders>
            <w:shd w:val="clear" w:color="auto" w:fill="auto"/>
          </w:tcPr>
          <w:p w14:paraId="146C716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1F470EE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R1106P</w:t>
            </w:r>
          </w:p>
        </w:tc>
        <w:tc>
          <w:tcPr>
            <w:tcW w:w="1350" w:type="dxa"/>
            <w:tcBorders>
              <w:top w:val="nil"/>
              <w:left w:val="nil"/>
              <w:bottom w:val="nil"/>
              <w:right w:val="nil"/>
            </w:tcBorders>
          </w:tcPr>
          <w:p w14:paraId="04146EC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EEA38C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A9139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DD</w:t>
            </w:r>
          </w:p>
        </w:tc>
        <w:tc>
          <w:tcPr>
            <w:tcW w:w="2070" w:type="dxa"/>
            <w:tcBorders>
              <w:top w:val="nil"/>
              <w:left w:val="nil"/>
              <w:bottom w:val="nil"/>
              <w:right w:val="nil"/>
            </w:tcBorders>
            <w:shd w:val="clear" w:color="auto" w:fill="auto"/>
          </w:tcPr>
          <w:p w14:paraId="5065614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Barcia et al., 2019</w:t>
            </w:r>
          </w:p>
        </w:tc>
      </w:tr>
      <w:tr w:rsidR="00012AF9" w:rsidRPr="00BB37D6" w14:paraId="561715A7" w14:textId="77777777" w:rsidTr="00BB1FD8">
        <w:tc>
          <w:tcPr>
            <w:tcW w:w="1008" w:type="dxa"/>
            <w:tcBorders>
              <w:top w:val="nil"/>
              <w:left w:val="nil"/>
              <w:bottom w:val="nil"/>
              <w:right w:val="nil"/>
            </w:tcBorders>
            <w:shd w:val="clear" w:color="auto" w:fill="auto"/>
          </w:tcPr>
          <w:p w14:paraId="62FF81A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7F1D9006"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2C2B246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E203E6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A966T</w:t>
            </w:r>
          </w:p>
        </w:tc>
        <w:tc>
          <w:tcPr>
            <w:tcW w:w="1350" w:type="dxa"/>
            <w:tcBorders>
              <w:top w:val="nil"/>
              <w:left w:val="nil"/>
              <w:bottom w:val="nil"/>
              <w:right w:val="nil"/>
            </w:tcBorders>
          </w:tcPr>
          <w:p w14:paraId="060633E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70314B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C3F8A5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DD</w:t>
            </w:r>
          </w:p>
        </w:tc>
        <w:tc>
          <w:tcPr>
            <w:tcW w:w="2070" w:type="dxa"/>
            <w:tcBorders>
              <w:top w:val="nil"/>
              <w:left w:val="nil"/>
              <w:bottom w:val="nil"/>
              <w:right w:val="nil"/>
            </w:tcBorders>
            <w:shd w:val="clear" w:color="auto" w:fill="auto"/>
          </w:tcPr>
          <w:p w14:paraId="7CAB638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Martin et al., 2014</w:t>
            </w:r>
          </w:p>
        </w:tc>
      </w:tr>
      <w:tr w:rsidR="00012AF9" w:rsidRPr="00BB37D6" w14:paraId="134A37E8" w14:textId="77777777" w:rsidTr="00BB1FD8">
        <w:tc>
          <w:tcPr>
            <w:tcW w:w="1008" w:type="dxa"/>
            <w:tcBorders>
              <w:top w:val="nil"/>
              <w:left w:val="nil"/>
              <w:bottom w:val="nil"/>
              <w:right w:val="nil"/>
            </w:tcBorders>
            <w:shd w:val="clear" w:color="auto" w:fill="auto"/>
          </w:tcPr>
          <w:p w14:paraId="4EA6843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52AA53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EIMFS or </w:t>
            </w:r>
            <w:proofErr w:type="spellStart"/>
            <w:r w:rsidRPr="00BB37D6">
              <w:rPr>
                <w:rFonts w:ascii="Times New Roman" w:hAnsi="Times New Roman"/>
                <w:sz w:val="16"/>
                <w:szCs w:val="16"/>
              </w:rPr>
              <w:t>Ohtahara</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30121A0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17C9A7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R474C</w:t>
            </w:r>
          </w:p>
        </w:tc>
        <w:tc>
          <w:tcPr>
            <w:tcW w:w="1350" w:type="dxa"/>
            <w:tcBorders>
              <w:top w:val="nil"/>
              <w:left w:val="nil"/>
              <w:bottom w:val="nil"/>
              <w:right w:val="nil"/>
            </w:tcBorders>
          </w:tcPr>
          <w:p w14:paraId="643DA11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B5ABAF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2C4538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50C43C4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7347B703" w14:textId="77777777" w:rsidTr="00BB1FD8">
        <w:tc>
          <w:tcPr>
            <w:tcW w:w="1008" w:type="dxa"/>
            <w:tcBorders>
              <w:top w:val="nil"/>
              <w:left w:val="nil"/>
              <w:bottom w:val="nil"/>
              <w:right w:val="nil"/>
            </w:tcBorders>
            <w:shd w:val="clear" w:color="auto" w:fill="auto"/>
          </w:tcPr>
          <w:p w14:paraId="214F8245"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0245536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389C809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6FCE3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Q270E</w:t>
            </w:r>
          </w:p>
        </w:tc>
        <w:tc>
          <w:tcPr>
            <w:tcW w:w="1350" w:type="dxa"/>
            <w:tcBorders>
              <w:top w:val="nil"/>
              <w:left w:val="nil"/>
              <w:bottom w:val="nil"/>
              <w:right w:val="nil"/>
            </w:tcBorders>
          </w:tcPr>
          <w:p w14:paraId="0EAB497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C2E3C8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4D5399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330F76A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2F3DDBD4" w14:textId="77777777" w:rsidTr="00BB1FD8">
        <w:tc>
          <w:tcPr>
            <w:tcW w:w="1008" w:type="dxa"/>
            <w:tcBorders>
              <w:top w:val="nil"/>
              <w:left w:val="nil"/>
              <w:bottom w:val="nil"/>
              <w:right w:val="nil"/>
            </w:tcBorders>
            <w:shd w:val="clear" w:color="auto" w:fill="auto"/>
          </w:tcPr>
          <w:p w14:paraId="2144DFD5"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A4BBE0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6C5EF9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285D7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P409S</w:t>
            </w:r>
          </w:p>
        </w:tc>
        <w:tc>
          <w:tcPr>
            <w:tcW w:w="1350" w:type="dxa"/>
            <w:tcBorders>
              <w:top w:val="nil"/>
              <w:left w:val="nil"/>
              <w:bottom w:val="nil"/>
              <w:right w:val="nil"/>
            </w:tcBorders>
          </w:tcPr>
          <w:p w14:paraId="03B1493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351C21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32904F7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654550E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4505BBF8" w14:textId="77777777" w:rsidTr="00BB1FD8">
        <w:tc>
          <w:tcPr>
            <w:tcW w:w="1008" w:type="dxa"/>
            <w:tcBorders>
              <w:top w:val="nil"/>
              <w:left w:val="nil"/>
              <w:bottom w:val="nil"/>
              <w:right w:val="nil"/>
            </w:tcBorders>
            <w:shd w:val="clear" w:color="auto" w:fill="auto"/>
          </w:tcPr>
          <w:p w14:paraId="73271E0B"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3EB8778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45CDF5F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961FD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G288S</w:t>
            </w:r>
          </w:p>
        </w:tc>
        <w:tc>
          <w:tcPr>
            <w:tcW w:w="1350" w:type="dxa"/>
            <w:tcBorders>
              <w:top w:val="nil"/>
              <w:left w:val="nil"/>
              <w:bottom w:val="nil"/>
              <w:right w:val="nil"/>
            </w:tcBorders>
          </w:tcPr>
          <w:p w14:paraId="0F58C28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B2B67B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B35E96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4E48418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0459AF7A" w14:textId="77777777" w:rsidTr="00BB1FD8">
        <w:tc>
          <w:tcPr>
            <w:tcW w:w="1008" w:type="dxa"/>
            <w:tcBorders>
              <w:top w:val="nil"/>
              <w:left w:val="nil"/>
              <w:bottom w:val="single" w:sz="4" w:space="0" w:color="auto"/>
              <w:right w:val="nil"/>
            </w:tcBorders>
            <w:shd w:val="clear" w:color="auto" w:fill="auto"/>
          </w:tcPr>
          <w:p w14:paraId="0808E53A"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single" w:sz="4" w:space="0" w:color="auto"/>
              <w:right w:val="nil"/>
            </w:tcBorders>
            <w:shd w:val="clear" w:color="auto" w:fill="auto"/>
          </w:tcPr>
          <w:p w14:paraId="584E842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single" w:sz="4" w:space="0" w:color="auto"/>
              <w:right w:val="nil"/>
            </w:tcBorders>
            <w:shd w:val="clear" w:color="auto" w:fill="auto"/>
          </w:tcPr>
          <w:p w14:paraId="57310B8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single" w:sz="4" w:space="0" w:color="auto"/>
              <w:right w:val="nil"/>
            </w:tcBorders>
            <w:shd w:val="clear" w:color="auto" w:fill="auto"/>
          </w:tcPr>
          <w:p w14:paraId="0F945D2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single" w:sz="4" w:space="0" w:color="auto"/>
              <w:right w:val="nil"/>
            </w:tcBorders>
          </w:tcPr>
          <w:p w14:paraId="49C6D84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6C648C6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single" w:sz="4" w:space="0" w:color="auto"/>
              <w:right w:val="nil"/>
            </w:tcBorders>
            <w:shd w:val="clear" w:color="auto" w:fill="auto"/>
          </w:tcPr>
          <w:p w14:paraId="686A955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single" w:sz="4" w:space="0" w:color="auto"/>
              <w:right w:val="nil"/>
            </w:tcBorders>
            <w:shd w:val="clear" w:color="auto" w:fill="auto"/>
          </w:tcPr>
          <w:p w14:paraId="5BEF3F3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00123B6F" w14:textId="77777777" w:rsidTr="00BB1FD8">
        <w:tc>
          <w:tcPr>
            <w:tcW w:w="1008" w:type="dxa"/>
            <w:tcBorders>
              <w:top w:val="single" w:sz="4" w:space="0" w:color="auto"/>
              <w:left w:val="nil"/>
              <w:bottom w:val="single" w:sz="4" w:space="0" w:color="auto"/>
              <w:right w:val="nil"/>
            </w:tcBorders>
            <w:shd w:val="clear" w:color="auto" w:fill="auto"/>
          </w:tcPr>
          <w:p w14:paraId="7FAD8427"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3EB3CC2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12AB8A9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59EFE8C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63C280D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37D5DB2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2245243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518BED0F"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770AE0FE" w14:textId="77777777" w:rsidTr="00BB1FD8">
        <w:tc>
          <w:tcPr>
            <w:tcW w:w="1008" w:type="dxa"/>
            <w:tcBorders>
              <w:top w:val="single" w:sz="4" w:space="0" w:color="auto"/>
              <w:left w:val="nil"/>
              <w:bottom w:val="nil"/>
              <w:right w:val="nil"/>
            </w:tcBorders>
            <w:shd w:val="clear" w:color="auto" w:fill="auto"/>
          </w:tcPr>
          <w:p w14:paraId="567EC2C7"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single" w:sz="4" w:space="0" w:color="auto"/>
              <w:left w:val="nil"/>
              <w:bottom w:val="nil"/>
              <w:right w:val="nil"/>
            </w:tcBorders>
            <w:shd w:val="clear" w:color="auto" w:fill="auto"/>
          </w:tcPr>
          <w:p w14:paraId="580321A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single" w:sz="4" w:space="0" w:color="auto"/>
              <w:left w:val="nil"/>
              <w:bottom w:val="nil"/>
              <w:right w:val="nil"/>
            </w:tcBorders>
            <w:shd w:val="clear" w:color="auto" w:fill="auto"/>
          </w:tcPr>
          <w:p w14:paraId="0B2E4D6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single" w:sz="4" w:space="0" w:color="auto"/>
              <w:left w:val="nil"/>
              <w:bottom w:val="nil"/>
              <w:right w:val="nil"/>
            </w:tcBorders>
            <w:shd w:val="clear" w:color="auto" w:fill="auto"/>
          </w:tcPr>
          <w:p w14:paraId="0A5CEE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single" w:sz="4" w:space="0" w:color="auto"/>
              <w:left w:val="nil"/>
              <w:bottom w:val="nil"/>
              <w:right w:val="nil"/>
            </w:tcBorders>
          </w:tcPr>
          <w:p w14:paraId="2A3A063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0F0CA93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single" w:sz="4" w:space="0" w:color="auto"/>
              <w:left w:val="nil"/>
              <w:bottom w:val="nil"/>
              <w:right w:val="nil"/>
            </w:tcBorders>
            <w:shd w:val="clear" w:color="auto" w:fill="auto"/>
          </w:tcPr>
          <w:p w14:paraId="73C4A94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single" w:sz="4" w:space="0" w:color="auto"/>
              <w:left w:val="nil"/>
              <w:bottom w:val="nil"/>
              <w:right w:val="nil"/>
            </w:tcBorders>
            <w:shd w:val="clear" w:color="auto" w:fill="auto"/>
          </w:tcPr>
          <w:p w14:paraId="5A9DE94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50A8D751" w14:textId="77777777" w:rsidTr="00BB1FD8">
        <w:trPr>
          <w:trHeight w:val="323"/>
        </w:trPr>
        <w:tc>
          <w:tcPr>
            <w:tcW w:w="1008" w:type="dxa"/>
            <w:tcBorders>
              <w:top w:val="nil"/>
              <w:left w:val="nil"/>
              <w:bottom w:val="nil"/>
              <w:right w:val="nil"/>
            </w:tcBorders>
            <w:shd w:val="clear" w:color="auto" w:fill="auto"/>
          </w:tcPr>
          <w:p w14:paraId="776663CF"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E10000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36DCC6F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EC97F5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nil"/>
              <w:right w:val="nil"/>
            </w:tcBorders>
          </w:tcPr>
          <w:p w14:paraId="2328153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3C381B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E53A73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3A43A8A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399CCDEE" w14:textId="77777777" w:rsidTr="00BB1FD8">
        <w:trPr>
          <w:trHeight w:val="225"/>
        </w:trPr>
        <w:tc>
          <w:tcPr>
            <w:tcW w:w="1008" w:type="dxa"/>
            <w:tcBorders>
              <w:top w:val="nil"/>
              <w:left w:val="nil"/>
              <w:bottom w:val="nil"/>
              <w:right w:val="nil"/>
            </w:tcBorders>
            <w:shd w:val="clear" w:color="auto" w:fill="auto"/>
          </w:tcPr>
          <w:p w14:paraId="78592C6B"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1009F79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696C12E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21EFB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nil"/>
              <w:right w:val="nil"/>
            </w:tcBorders>
          </w:tcPr>
          <w:p w14:paraId="299D325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EA1FA1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GOF</w:t>
            </w:r>
          </w:p>
          <w:p w14:paraId="770347AC" w14:textId="77777777" w:rsidR="00012AF9" w:rsidRPr="00BB37D6" w:rsidRDefault="00012AF9" w:rsidP="00BB1FD8">
            <w:pPr>
              <w:spacing w:after="0" w:line="240" w:lineRule="auto"/>
              <w:rPr>
                <w:rFonts w:ascii="Times New Roman" w:hAnsi="Times New Roman"/>
                <w:sz w:val="16"/>
                <w:szCs w:val="16"/>
              </w:rPr>
            </w:pPr>
          </w:p>
        </w:tc>
        <w:tc>
          <w:tcPr>
            <w:tcW w:w="1620" w:type="dxa"/>
            <w:tcBorders>
              <w:top w:val="nil"/>
              <w:left w:val="nil"/>
              <w:bottom w:val="nil"/>
              <w:right w:val="nil"/>
            </w:tcBorders>
            <w:shd w:val="clear" w:color="auto" w:fill="auto"/>
          </w:tcPr>
          <w:p w14:paraId="53E1881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0E2EEF3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6894A255" w14:textId="77777777" w:rsidTr="00BB1FD8">
        <w:trPr>
          <w:trHeight w:val="270"/>
        </w:trPr>
        <w:tc>
          <w:tcPr>
            <w:tcW w:w="1008" w:type="dxa"/>
            <w:tcBorders>
              <w:top w:val="nil"/>
              <w:left w:val="nil"/>
              <w:bottom w:val="nil"/>
              <w:right w:val="nil"/>
            </w:tcBorders>
            <w:shd w:val="clear" w:color="auto" w:fill="auto"/>
          </w:tcPr>
          <w:p w14:paraId="4F94E3F9"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1DFAB05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354C784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tcPr>
          <w:p w14:paraId="51AF719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P924L</w:t>
            </w:r>
          </w:p>
        </w:tc>
        <w:tc>
          <w:tcPr>
            <w:tcW w:w="1350" w:type="dxa"/>
            <w:tcBorders>
              <w:top w:val="nil"/>
              <w:left w:val="nil"/>
              <w:bottom w:val="nil"/>
              <w:right w:val="nil"/>
            </w:tcBorders>
          </w:tcPr>
          <w:p w14:paraId="52A4BAD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4A0AAE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2C9A08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3C2167B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68F0C901" w14:textId="77777777" w:rsidTr="00BB1FD8">
        <w:tc>
          <w:tcPr>
            <w:tcW w:w="1008" w:type="dxa"/>
            <w:tcBorders>
              <w:top w:val="nil"/>
              <w:left w:val="nil"/>
              <w:bottom w:val="nil"/>
              <w:right w:val="nil"/>
            </w:tcBorders>
            <w:shd w:val="clear" w:color="auto" w:fill="auto"/>
          </w:tcPr>
          <w:p w14:paraId="29248254"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78A8961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69419A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AA8CED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A477T</w:t>
            </w:r>
          </w:p>
        </w:tc>
        <w:tc>
          <w:tcPr>
            <w:tcW w:w="1350" w:type="dxa"/>
            <w:tcBorders>
              <w:top w:val="nil"/>
              <w:left w:val="nil"/>
              <w:bottom w:val="nil"/>
              <w:right w:val="nil"/>
            </w:tcBorders>
          </w:tcPr>
          <w:p w14:paraId="291410B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1D1BA3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65E2586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376641A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1FB2EACC" w14:textId="77777777" w:rsidTr="00BB1FD8">
        <w:tc>
          <w:tcPr>
            <w:tcW w:w="1008" w:type="dxa"/>
            <w:tcBorders>
              <w:top w:val="nil"/>
              <w:left w:val="nil"/>
              <w:bottom w:val="nil"/>
              <w:right w:val="nil"/>
            </w:tcBorders>
            <w:shd w:val="clear" w:color="auto" w:fill="auto"/>
          </w:tcPr>
          <w:p w14:paraId="785C0D7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7E7C9F5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0DF986A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tcPr>
          <w:p w14:paraId="38B06BF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R428Q</w:t>
            </w:r>
          </w:p>
        </w:tc>
        <w:tc>
          <w:tcPr>
            <w:tcW w:w="1350" w:type="dxa"/>
            <w:tcBorders>
              <w:top w:val="nil"/>
              <w:left w:val="nil"/>
              <w:bottom w:val="nil"/>
              <w:right w:val="nil"/>
            </w:tcBorders>
            <w:shd w:val="clear" w:color="auto" w:fill="auto"/>
          </w:tcPr>
          <w:p w14:paraId="632BE49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tcPr>
          <w:p w14:paraId="25EE1FB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B44AB8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5474CB9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Ohba et al., 2015</w:t>
            </w:r>
          </w:p>
        </w:tc>
      </w:tr>
      <w:tr w:rsidR="00012AF9" w:rsidRPr="00BB37D6" w14:paraId="3CC5DFBC" w14:textId="77777777" w:rsidTr="00BB1FD8">
        <w:tc>
          <w:tcPr>
            <w:tcW w:w="1008" w:type="dxa"/>
            <w:tcBorders>
              <w:top w:val="nil"/>
              <w:left w:val="nil"/>
              <w:bottom w:val="nil"/>
              <w:right w:val="nil"/>
            </w:tcBorders>
            <w:shd w:val="clear" w:color="auto" w:fill="auto"/>
          </w:tcPr>
          <w:p w14:paraId="2DE65B8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7951B4C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EP and cerebellar ataxia</w:t>
            </w:r>
          </w:p>
          <w:p w14:paraId="4E908690" w14:textId="77777777" w:rsidR="00012AF9" w:rsidRPr="00BB37D6" w:rsidRDefault="00012AF9" w:rsidP="00BB1FD8">
            <w:pPr>
              <w:spacing w:after="0" w:line="240" w:lineRule="auto"/>
              <w:jc w:val="both"/>
              <w:rPr>
                <w:rFonts w:ascii="Times New Roman" w:hAnsi="Times New Roman"/>
                <w:sz w:val="16"/>
                <w:szCs w:val="16"/>
              </w:rPr>
            </w:pPr>
          </w:p>
        </w:tc>
        <w:tc>
          <w:tcPr>
            <w:tcW w:w="990" w:type="dxa"/>
            <w:tcBorders>
              <w:top w:val="nil"/>
              <w:left w:val="nil"/>
              <w:bottom w:val="nil"/>
              <w:right w:val="nil"/>
            </w:tcBorders>
            <w:shd w:val="clear" w:color="auto" w:fill="auto"/>
          </w:tcPr>
          <w:p w14:paraId="1987278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104C22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R565H</w:t>
            </w:r>
          </w:p>
        </w:tc>
        <w:tc>
          <w:tcPr>
            <w:tcW w:w="1350" w:type="dxa"/>
            <w:tcBorders>
              <w:top w:val="nil"/>
              <w:left w:val="nil"/>
              <w:bottom w:val="nil"/>
              <w:right w:val="nil"/>
            </w:tcBorders>
          </w:tcPr>
          <w:p w14:paraId="5E9A51E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143DF4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03D8BB8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2C9DCCC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Hansen et al., 2017</w:t>
            </w:r>
          </w:p>
        </w:tc>
      </w:tr>
      <w:tr w:rsidR="00012AF9" w:rsidRPr="00BB37D6" w14:paraId="2DEFD708" w14:textId="77777777" w:rsidTr="00BB1FD8">
        <w:tc>
          <w:tcPr>
            <w:tcW w:w="1008" w:type="dxa"/>
            <w:tcBorders>
              <w:top w:val="nil"/>
              <w:left w:val="nil"/>
              <w:bottom w:val="nil"/>
              <w:right w:val="nil"/>
            </w:tcBorders>
            <w:shd w:val="clear" w:color="auto" w:fill="auto"/>
          </w:tcPr>
          <w:p w14:paraId="0E25094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3DE2152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EP and cerebellar ataxia</w:t>
            </w:r>
          </w:p>
        </w:tc>
        <w:tc>
          <w:tcPr>
            <w:tcW w:w="990" w:type="dxa"/>
            <w:tcBorders>
              <w:top w:val="nil"/>
              <w:left w:val="nil"/>
              <w:bottom w:val="nil"/>
              <w:right w:val="nil"/>
            </w:tcBorders>
            <w:shd w:val="clear" w:color="auto" w:fill="auto"/>
          </w:tcPr>
          <w:p w14:paraId="2551642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3E7B61B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R565H</w:t>
            </w:r>
          </w:p>
        </w:tc>
        <w:tc>
          <w:tcPr>
            <w:tcW w:w="1350" w:type="dxa"/>
            <w:tcBorders>
              <w:top w:val="nil"/>
              <w:left w:val="nil"/>
              <w:bottom w:val="nil"/>
              <w:right w:val="nil"/>
            </w:tcBorders>
          </w:tcPr>
          <w:p w14:paraId="1E5F880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1F1A43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3E35DCF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336B142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Hansen et al., 2017</w:t>
            </w:r>
          </w:p>
        </w:tc>
      </w:tr>
      <w:tr w:rsidR="00012AF9" w:rsidRPr="00BB37D6" w14:paraId="1C315437" w14:textId="77777777" w:rsidTr="00BB1FD8">
        <w:trPr>
          <w:trHeight w:val="260"/>
        </w:trPr>
        <w:tc>
          <w:tcPr>
            <w:tcW w:w="1008" w:type="dxa"/>
            <w:tcBorders>
              <w:top w:val="nil"/>
              <w:left w:val="nil"/>
              <w:bottom w:val="nil"/>
              <w:right w:val="nil"/>
            </w:tcBorders>
            <w:shd w:val="clear" w:color="auto" w:fill="auto"/>
          </w:tcPr>
          <w:p w14:paraId="65192BB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11AEF53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0001B10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BF1D51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R474C</w:t>
            </w:r>
          </w:p>
        </w:tc>
        <w:tc>
          <w:tcPr>
            <w:tcW w:w="1350" w:type="dxa"/>
            <w:tcBorders>
              <w:top w:val="nil"/>
              <w:left w:val="nil"/>
              <w:bottom w:val="nil"/>
              <w:right w:val="nil"/>
            </w:tcBorders>
          </w:tcPr>
          <w:p w14:paraId="6788313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ED3ECB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32DAA2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19E5B3D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Shimada et al., 2014</w:t>
            </w:r>
          </w:p>
        </w:tc>
      </w:tr>
      <w:tr w:rsidR="00012AF9" w:rsidRPr="00BB37D6" w14:paraId="0EF4DED7" w14:textId="77777777" w:rsidTr="00BB1FD8">
        <w:tc>
          <w:tcPr>
            <w:tcW w:w="1008" w:type="dxa"/>
            <w:tcBorders>
              <w:top w:val="nil"/>
              <w:left w:val="nil"/>
              <w:bottom w:val="nil"/>
              <w:right w:val="nil"/>
            </w:tcBorders>
            <w:shd w:val="clear" w:color="auto" w:fill="auto"/>
          </w:tcPr>
          <w:p w14:paraId="2B78874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49EAFC6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Leukoencephalopathy, ID and severe myoclonic EP</w:t>
            </w:r>
          </w:p>
        </w:tc>
        <w:tc>
          <w:tcPr>
            <w:tcW w:w="990" w:type="dxa"/>
            <w:tcBorders>
              <w:top w:val="nil"/>
              <w:left w:val="nil"/>
              <w:bottom w:val="nil"/>
              <w:right w:val="nil"/>
            </w:tcBorders>
            <w:shd w:val="clear" w:color="auto" w:fill="auto"/>
          </w:tcPr>
          <w:p w14:paraId="56E198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7AC7F2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F932I</w:t>
            </w:r>
          </w:p>
        </w:tc>
        <w:tc>
          <w:tcPr>
            <w:tcW w:w="1350" w:type="dxa"/>
            <w:tcBorders>
              <w:top w:val="nil"/>
              <w:left w:val="nil"/>
              <w:bottom w:val="nil"/>
              <w:right w:val="nil"/>
            </w:tcBorders>
          </w:tcPr>
          <w:p w14:paraId="1F96800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BBAD20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919356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5723AEC7"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Vanderver</w:t>
            </w:r>
            <w:proofErr w:type="spellEnd"/>
            <w:r w:rsidRPr="00BB37D6">
              <w:rPr>
                <w:rFonts w:ascii="Times New Roman" w:hAnsi="Times New Roman"/>
                <w:sz w:val="16"/>
                <w:szCs w:val="16"/>
              </w:rPr>
              <w:t xml:space="preserve"> et al., 2014</w:t>
            </w:r>
          </w:p>
        </w:tc>
      </w:tr>
      <w:tr w:rsidR="00012AF9" w:rsidRPr="00BB37D6" w14:paraId="096A3441" w14:textId="77777777" w:rsidTr="00BB1FD8">
        <w:tc>
          <w:tcPr>
            <w:tcW w:w="1008" w:type="dxa"/>
            <w:tcBorders>
              <w:top w:val="nil"/>
              <w:left w:val="nil"/>
              <w:bottom w:val="nil"/>
              <w:right w:val="nil"/>
            </w:tcBorders>
            <w:shd w:val="clear" w:color="auto" w:fill="auto"/>
          </w:tcPr>
          <w:p w14:paraId="631589B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4C51006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EP, delayed myelination and leukoencephalopathy</w:t>
            </w:r>
          </w:p>
        </w:tc>
        <w:tc>
          <w:tcPr>
            <w:tcW w:w="990" w:type="dxa"/>
            <w:tcBorders>
              <w:top w:val="nil"/>
              <w:left w:val="nil"/>
              <w:bottom w:val="nil"/>
              <w:right w:val="nil"/>
            </w:tcBorders>
            <w:shd w:val="clear" w:color="auto" w:fill="auto"/>
          </w:tcPr>
          <w:p w14:paraId="5A886D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3ED7963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F932I</w:t>
            </w:r>
          </w:p>
        </w:tc>
        <w:tc>
          <w:tcPr>
            <w:tcW w:w="1350" w:type="dxa"/>
            <w:tcBorders>
              <w:top w:val="nil"/>
              <w:left w:val="nil"/>
              <w:bottom w:val="nil"/>
              <w:right w:val="nil"/>
            </w:tcBorders>
          </w:tcPr>
          <w:p w14:paraId="6FAAC6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591B6C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21D7FA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00B70C94"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Evely</w:t>
            </w:r>
            <w:proofErr w:type="spellEnd"/>
            <w:r w:rsidRPr="00BB37D6">
              <w:rPr>
                <w:rFonts w:ascii="Times New Roman" w:hAnsi="Times New Roman"/>
                <w:sz w:val="16"/>
                <w:szCs w:val="16"/>
              </w:rPr>
              <w:t xml:space="preserve"> KM et al., 2017</w:t>
            </w:r>
          </w:p>
        </w:tc>
      </w:tr>
      <w:tr w:rsidR="00012AF9" w:rsidRPr="00BB37D6" w14:paraId="649E7B29" w14:textId="77777777" w:rsidTr="00BB1FD8">
        <w:tc>
          <w:tcPr>
            <w:tcW w:w="1008" w:type="dxa"/>
            <w:tcBorders>
              <w:top w:val="nil"/>
              <w:left w:val="nil"/>
              <w:bottom w:val="nil"/>
              <w:right w:val="nil"/>
            </w:tcBorders>
            <w:shd w:val="clear" w:color="auto" w:fill="auto"/>
          </w:tcPr>
          <w:p w14:paraId="4A6354B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5FB5D12C"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5D2681A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29493A3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94A1EB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R428Q</w:t>
            </w:r>
          </w:p>
        </w:tc>
        <w:tc>
          <w:tcPr>
            <w:tcW w:w="1350" w:type="dxa"/>
            <w:tcBorders>
              <w:top w:val="nil"/>
              <w:left w:val="nil"/>
              <w:bottom w:val="nil"/>
              <w:right w:val="nil"/>
            </w:tcBorders>
          </w:tcPr>
          <w:p w14:paraId="2B889C0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2D5D09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FB119B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8342C90"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2B0FC63A" w14:textId="77777777" w:rsidTr="00BB1FD8">
        <w:tc>
          <w:tcPr>
            <w:tcW w:w="1008" w:type="dxa"/>
            <w:tcBorders>
              <w:top w:val="nil"/>
              <w:left w:val="nil"/>
              <w:bottom w:val="nil"/>
              <w:right w:val="nil"/>
            </w:tcBorders>
            <w:shd w:val="clear" w:color="auto" w:fill="auto"/>
          </w:tcPr>
          <w:p w14:paraId="2EE7AE7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091D95AE"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4F03E46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635DA24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1A2832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D480N</w:t>
            </w:r>
          </w:p>
        </w:tc>
        <w:tc>
          <w:tcPr>
            <w:tcW w:w="1350" w:type="dxa"/>
            <w:tcBorders>
              <w:top w:val="nil"/>
              <w:left w:val="nil"/>
              <w:bottom w:val="nil"/>
              <w:right w:val="nil"/>
            </w:tcBorders>
          </w:tcPr>
          <w:p w14:paraId="1334791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5F17412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A2B331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0652A1A4"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585513D5" w14:textId="77777777" w:rsidTr="00BB1FD8">
        <w:tc>
          <w:tcPr>
            <w:tcW w:w="1008" w:type="dxa"/>
            <w:tcBorders>
              <w:top w:val="nil"/>
              <w:left w:val="nil"/>
              <w:bottom w:val="nil"/>
              <w:right w:val="nil"/>
            </w:tcBorders>
            <w:shd w:val="clear" w:color="auto" w:fill="auto"/>
          </w:tcPr>
          <w:p w14:paraId="17347B0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535FD0B2"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1DD615C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EIMFS/West syndrome</w:t>
            </w:r>
          </w:p>
        </w:tc>
        <w:tc>
          <w:tcPr>
            <w:tcW w:w="990" w:type="dxa"/>
            <w:tcBorders>
              <w:top w:val="nil"/>
              <w:left w:val="nil"/>
              <w:bottom w:val="nil"/>
              <w:right w:val="nil"/>
            </w:tcBorders>
            <w:shd w:val="clear" w:color="auto" w:fill="auto"/>
          </w:tcPr>
          <w:p w14:paraId="390D65D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208524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R950Q</w:t>
            </w:r>
          </w:p>
        </w:tc>
        <w:tc>
          <w:tcPr>
            <w:tcW w:w="1350" w:type="dxa"/>
            <w:tcBorders>
              <w:top w:val="nil"/>
              <w:left w:val="nil"/>
              <w:bottom w:val="nil"/>
              <w:right w:val="nil"/>
            </w:tcBorders>
          </w:tcPr>
          <w:p w14:paraId="2448521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05822B5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6DC4E9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639894D"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78A7FE4C" w14:textId="77777777" w:rsidTr="00BB1FD8">
        <w:tc>
          <w:tcPr>
            <w:tcW w:w="1008" w:type="dxa"/>
            <w:tcBorders>
              <w:top w:val="nil"/>
              <w:left w:val="nil"/>
              <w:bottom w:val="nil"/>
              <w:right w:val="nil"/>
            </w:tcBorders>
            <w:shd w:val="clear" w:color="auto" w:fill="auto"/>
          </w:tcPr>
          <w:p w14:paraId="52E6A97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75FF56CC"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5FB1CEE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EIMFS/West syndrome</w:t>
            </w:r>
          </w:p>
        </w:tc>
        <w:tc>
          <w:tcPr>
            <w:tcW w:w="990" w:type="dxa"/>
            <w:tcBorders>
              <w:top w:val="nil"/>
              <w:left w:val="nil"/>
              <w:bottom w:val="nil"/>
              <w:right w:val="nil"/>
            </w:tcBorders>
            <w:shd w:val="clear" w:color="auto" w:fill="auto"/>
          </w:tcPr>
          <w:p w14:paraId="435AC13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BB24FC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52AAD9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F5F93F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0BD97D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4771D33"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08B60D30" w14:textId="77777777" w:rsidTr="00BB1FD8">
        <w:tc>
          <w:tcPr>
            <w:tcW w:w="1008" w:type="dxa"/>
            <w:tcBorders>
              <w:top w:val="nil"/>
              <w:left w:val="nil"/>
              <w:bottom w:val="nil"/>
              <w:right w:val="nil"/>
            </w:tcBorders>
            <w:shd w:val="clear" w:color="auto" w:fill="auto"/>
          </w:tcPr>
          <w:p w14:paraId="5FD3A27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550CAEFB"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62A1C7C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379C2A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12E7F8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K629E</w:t>
            </w:r>
          </w:p>
        </w:tc>
        <w:tc>
          <w:tcPr>
            <w:tcW w:w="1350" w:type="dxa"/>
            <w:tcBorders>
              <w:top w:val="nil"/>
              <w:left w:val="nil"/>
              <w:bottom w:val="nil"/>
              <w:right w:val="nil"/>
            </w:tcBorders>
          </w:tcPr>
          <w:p w14:paraId="0FE0254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2502111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5B55ACF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00D86562"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670B06C6" w14:textId="77777777" w:rsidTr="00BB1FD8">
        <w:tc>
          <w:tcPr>
            <w:tcW w:w="1008" w:type="dxa"/>
            <w:tcBorders>
              <w:top w:val="nil"/>
              <w:left w:val="nil"/>
              <w:bottom w:val="nil"/>
              <w:right w:val="nil"/>
            </w:tcBorders>
            <w:shd w:val="clear" w:color="auto" w:fill="auto"/>
          </w:tcPr>
          <w:p w14:paraId="4B24A0D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573B1223"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1033A98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28FB473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AE87C3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nil"/>
              <w:right w:val="nil"/>
            </w:tcBorders>
          </w:tcPr>
          <w:p w14:paraId="53F17B3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21163F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03408C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0741168E"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61C80256" w14:textId="77777777" w:rsidTr="00BB1FD8">
        <w:trPr>
          <w:trHeight w:val="98"/>
        </w:trPr>
        <w:tc>
          <w:tcPr>
            <w:tcW w:w="1008" w:type="dxa"/>
            <w:tcBorders>
              <w:top w:val="nil"/>
              <w:left w:val="nil"/>
              <w:bottom w:val="nil"/>
              <w:right w:val="nil"/>
            </w:tcBorders>
            <w:shd w:val="clear" w:color="auto" w:fill="auto"/>
          </w:tcPr>
          <w:p w14:paraId="2D0FB4D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4E989C6D"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4FB5EE0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179094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B661CB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G288S</w:t>
            </w:r>
          </w:p>
        </w:tc>
        <w:tc>
          <w:tcPr>
            <w:tcW w:w="1350" w:type="dxa"/>
            <w:tcBorders>
              <w:top w:val="nil"/>
              <w:left w:val="nil"/>
              <w:bottom w:val="nil"/>
              <w:right w:val="nil"/>
            </w:tcBorders>
          </w:tcPr>
          <w:p w14:paraId="4767B71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0E728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6F0F2C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42A9CA4"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12514380" w14:textId="77777777" w:rsidTr="00BB1FD8">
        <w:trPr>
          <w:trHeight w:val="243"/>
        </w:trPr>
        <w:tc>
          <w:tcPr>
            <w:tcW w:w="1008" w:type="dxa"/>
            <w:tcBorders>
              <w:top w:val="nil"/>
              <w:left w:val="nil"/>
              <w:bottom w:val="nil"/>
              <w:right w:val="nil"/>
            </w:tcBorders>
            <w:shd w:val="clear" w:color="auto" w:fill="auto"/>
          </w:tcPr>
          <w:p w14:paraId="510E976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37D21A9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251D43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847FE6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2CF791E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0A4442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8D63BD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DC38EFD"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27A02627" w14:textId="77777777" w:rsidTr="00BB1FD8">
        <w:tc>
          <w:tcPr>
            <w:tcW w:w="1008" w:type="dxa"/>
            <w:tcBorders>
              <w:top w:val="nil"/>
              <w:left w:val="nil"/>
              <w:bottom w:val="nil"/>
              <w:right w:val="nil"/>
            </w:tcBorders>
            <w:shd w:val="clear" w:color="auto" w:fill="auto"/>
          </w:tcPr>
          <w:p w14:paraId="529732D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0D85EB1A"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6598F02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3740F7D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2716C8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G288S</w:t>
            </w:r>
          </w:p>
        </w:tc>
        <w:tc>
          <w:tcPr>
            <w:tcW w:w="1350" w:type="dxa"/>
            <w:tcBorders>
              <w:top w:val="nil"/>
              <w:left w:val="nil"/>
              <w:bottom w:val="nil"/>
              <w:right w:val="nil"/>
            </w:tcBorders>
          </w:tcPr>
          <w:p w14:paraId="645DDE1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001F2C0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46E79C3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E60EE3B"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3228A175" w14:textId="77777777" w:rsidTr="00BB1FD8">
        <w:tc>
          <w:tcPr>
            <w:tcW w:w="1008" w:type="dxa"/>
            <w:tcBorders>
              <w:top w:val="nil"/>
              <w:left w:val="nil"/>
              <w:bottom w:val="nil"/>
              <w:right w:val="nil"/>
            </w:tcBorders>
            <w:shd w:val="clear" w:color="auto" w:fill="auto"/>
          </w:tcPr>
          <w:p w14:paraId="45E45C0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64ABDC79"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3035FCE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w:t>
            </w:r>
          </w:p>
        </w:tc>
        <w:tc>
          <w:tcPr>
            <w:tcW w:w="990" w:type="dxa"/>
            <w:tcBorders>
              <w:top w:val="nil"/>
              <w:left w:val="nil"/>
              <w:bottom w:val="nil"/>
              <w:right w:val="nil"/>
            </w:tcBorders>
            <w:shd w:val="clear" w:color="auto" w:fill="auto"/>
          </w:tcPr>
          <w:p w14:paraId="2234EA5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30DCD3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G288S</w:t>
            </w:r>
          </w:p>
        </w:tc>
        <w:tc>
          <w:tcPr>
            <w:tcW w:w="1350" w:type="dxa"/>
            <w:tcBorders>
              <w:top w:val="nil"/>
              <w:left w:val="nil"/>
              <w:bottom w:val="nil"/>
              <w:right w:val="nil"/>
            </w:tcBorders>
          </w:tcPr>
          <w:p w14:paraId="23867BC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946DE4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ECB107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F4416BA"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707D543D" w14:textId="77777777" w:rsidTr="00BB1FD8">
        <w:tc>
          <w:tcPr>
            <w:tcW w:w="1008" w:type="dxa"/>
            <w:tcBorders>
              <w:top w:val="nil"/>
              <w:left w:val="nil"/>
              <w:bottom w:val="nil"/>
              <w:right w:val="nil"/>
            </w:tcBorders>
            <w:shd w:val="clear" w:color="auto" w:fill="auto"/>
          </w:tcPr>
          <w:p w14:paraId="5BC6CEB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74F4E159"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71760D3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58E6CB6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915299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G288S</w:t>
            </w:r>
          </w:p>
        </w:tc>
        <w:tc>
          <w:tcPr>
            <w:tcW w:w="1350" w:type="dxa"/>
            <w:tcBorders>
              <w:top w:val="nil"/>
              <w:left w:val="nil"/>
              <w:bottom w:val="nil"/>
              <w:right w:val="nil"/>
            </w:tcBorders>
          </w:tcPr>
          <w:p w14:paraId="2BE89E0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16026F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7681DA4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E9F4DEC"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2E0A835D" w14:textId="77777777" w:rsidTr="00BB1FD8">
        <w:tc>
          <w:tcPr>
            <w:tcW w:w="1008" w:type="dxa"/>
            <w:tcBorders>
              <w:top w:val="nil"/>
              <w:left w:val="nil"/>
              <w:bottom w:val="single" w:sz="4" w:space="0" w:color="auto"/>
              <w:right w:val="nil"/>
            </w:tcBorders>
            <w:shd w:val="clear" w:color="auto" w:fill="auto"/>
          </w:tcPr>
          <w:p w14:paraId="13158B9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single" w:sz="4" w:space="0" w:color="auto"/>
              <w:right w:val="nil"/>
            </w:tcBorders>
            <w:shd w:val="clear" w:color="auto" w:fill="auto"/>
          </w:tcPr>
          <w:p w14:paraId="3C98FB3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Unclassified EOEE</w:t>
            </w:r>
          </w:p>
        </w:tc>
        <w:tc>
          <w:tcPr>
            <w:tcW w:w="990" w:type="dxa"/>
            <w:tcBorders>
              <w:top w:val="nil"/>
              <w:left w:val="nil"/>
              <w:bottom w:val="single" w:sz="4" w:space="0" w:color="auto"/>
              <w:right w:val="nil"/>
            </w:tcBorders>
            <w:shd w:val="clear" w:color="auto" w:fill="auto"/>
          </w:tcPr>
          <w:p w14:paraId="53E970C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single" w:sz="4" w:space="0" w:color="auto"/>
              <w:right w:val="nil"/>
            </w:tcBorders>
            <w:shd w:val="clear" w:color="auto" w:fill="auto"/>
          </w:tcPr>
          <w:p w14:paraId="3D97497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C377S</w:t>
            </w:r>
          </w:p>
        </w:tc>
        <w:tc>
          <w:tcPr>
            <w:tcW w:w="1350" w:type="dxa"/>
            <w:tcBorders>
              <w:top w:val="nil"/>
              <w:left w:val="nil"/>
              <w:bottom w:val="single" w:sz="4" w:space="0" w:color="auto"/>
              <w:right w:val="nil"/>
            </w:tcBorders>
          </w:tcPr>
          <w:p w14:paraId="6FE9702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single" w:sz="4" w:space="0" w:color="auto"/>
              <w:right w:val="nil"/>
            </w:tcBorders>
            <w:shd w:val="clear" w:color="auto" w:fill="auto"/>
          </w:tcPr>
          <w:p w14:paraId="697F9A6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single" w:sz="4" w:space="0" w:color="auto"/>
              <w:right w:val="nil"/>
            </w:tcBorders>
            <w:shd w:val="clear" w:color="auto" w:fill="auto"/>
          </w:tcPr>
          <w:p w14:paraId="5F5310F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single" w:sz="4" w:space="0" w:color="auto"/>
              <w:right w:val="nil"/>
            </w:tcBorders>
            <w:shd w:val="clear" w:color="auto" w:fill="auto"/>
          </w:tcPr>
          <w:p w14:paraId="10BFED97"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27F402F4" w14:textId="77777777" w:rsidTr="00BB1FD8">
        <w:trPr>
          <w:trHeight w:val="170"/>
        </w:trPr>
        <w:tc>
          <w:tcPr>
            <w:tcW w:w="1008" w:type="dxa"/>
            <w:tcBorders>
              <w:top w:val="single" w:sz="4" w:space="0" w:color="auto"/>
              <w:left w:val="nil"/>
              <w:bottom w:val="single" w:sz="4" w:space="0" w:color="auto"/>
              <w:right w:val="nil"/>
            </w:tcBorders>
            <w:shd w:val="clear" w:color="auto" w:fill="auto"/>
          </w:tcPr>
          <w:p w14:paraId="645E418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0F04C17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447EE1E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52AC1A9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2F846F3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06AA72F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5408F7C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771627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Reference</w:t>
            </w:r>
          </w:p>
        </w:tc>
      </w:tr>
      <w:tr w:rsidR="00012AF9" w:rsidRPr="00BB37D6" w14:paraId="5719F5CA" w14:textId="77777777" w:rsidTr="00BB1FD8">
        <w:trPr>
          <w:trHeight w:val="170"/>
        </w:trPr>
        <w:tc>
          <w:tcPr>
            <w:tcW w:w="1008" w:type="dxa"/>
            <w:tcBorders>
              <w:top w:val="single" w:sz="4" w:space="0" w:color="auto"/>
              <w:left w:val="nil"/>
              <w:bottom w:val="nil"/>
              <w:right w:val="nil"/>
            </w:tcBorders>
            <w:shd w:val="clear" w:color="auto" w:fill="auto"/>
          </w:tcPr>
          <w:p w14:paraId="5722098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single" w:sz="4" w:space="0" w:color="auto"/>
              <w:left w:val="nil"/>
              <w:bottom w:val="nil"/>
              <w:right w:val="nil"/>
            </w:tcBorders>
            <w:shd w:val="clear" w:color="auto" w:fill="auto"/>
          </w:tcPr>
          <w:p w14:paraId="4FD382E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single" w:sz="4" w:space="0" w:color="auto"/>
              <w:left w:val="nil"/>
              <w:bottom w:val="nil"/>
              <w:right w:val="nil"/>
            </w:tcBorders>
            <w:shd w:val="clear" w:color="auto" w:fill="auto"/>
          </w:tcPr>
          <w:p w14:paraId="005217D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single" w:sz="4" w:space="0" w:color="auto"/>
              <w:left w:val="nil"/>
              <w:bottom w:val="nil"/>
              <w:right w:val="nil"/>
            </w:tcBorders>
            <w:shd w:val="clear" w:color="auto" w:fill="auto"/>
          </w:tcPr>
          <w:p w14:paraId="6868410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R474C</w:t>
            </w:r>
          </w:p>
        </w:tc>
        <w:tc>
          <w:tcPr>
            <w:tcW w:w="1350" w:type="dxa"/>
            <w:tcBorders>
              <w:top w:val="single" w:sz="4" w:space="0" w:color="auto"/>
              <w:left w:val="nil"/>
              <w:bottom w:val="nil"/>
              <w:right w:val="nil"/>
            </w:tcBorders>
          </w:tcPr>
          <w:p w14:paraId="0292B74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518E06F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single" w:sz="4" w:space="0" w:color="auto"/>
              <w:left w:val="nil"/>
              <w:bottom w:val="nil"/>
              <w:right w:val="nil"/>
            </w:tcBorders>
            <w:shd w:val="clear" w:color="auto" w:fill="auto"/>
          </w:tcPr>
          <w:p w14:paraId="50AD37D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single" w:sz="4" w:space="0" w:color="auto"/>
              <w:left w:val="nil"/>
              <w:bottom w:val="nil"/>
              <w:right w:val="nil"/>
            </w:tcBorders>
            <w:shd w:val="clear" w:color="auto" w:fill="auto"/>
          </w:tcPr>
          <w:p w14:paraId="20437631"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0AFD253A" w14:textId="77777777" w:rsidTr="00BB1FD8">
        <w:tc>
          <w:tcPr>
            <w:tcW w:w="1008" w:type="dxa"/>
            <w:tcBorders>
              <w:top w:val="nil"/>
              <w:left w:val="nil"/>
              <w:bottom w:val="nil"/>
              <w:right w:val="nil"/>
            </w:tcBorders>
            <w:shd w:val="clear" w:color="auto" w:fill="auto"/>
          </w:tcPr>
          <w:p w14:paraId="19F724D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394E345D"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083B93D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0A3D14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7A0B51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L962P</w:t>
            </w:r>
          </w:p>
        </w:tc>
        <w:tc>
          <w:tcPr>
            <w:tcW w:w="1350" w:type="dxa"/>
            <w:tcBorders>
              <w:top w:val="nil"/>
              <w:left w:val="nil"/>
              <w:bottom w:val="nil"/>
              <w:right w:val="nil"/>
            </w:tcBorders>
          </w:tcPr>
          <w:p w14:paraId="4B50DA0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7C9E74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7B9B43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4A431804"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30487149" w14:textId="77777777" w:rsidTr="00BB1FD8">
        <w:trPr>
          <w:trHeight w:val="98"/>
        </w:trPr>
        <w:tc>
          <w:tcPr>
            <w:tcW w:w="1008" w:type="dxa"/>
            <w:tcBorders>
              <w:top w:val="nil"/>
              <w:left w:val="nil"/>
              <w:bottom w:val="nil"/>
              <w:right w:val="nil"/>
            </w:tcBorders>
            <w:shd w:val="clear" w:color="auto" w:fill="auto"/>
          </w:tcPr>
          <w:p w14:paraId="2C89D86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3F3F689E"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7E9D4BA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36BAF0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526F22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R950Q</w:t>
            </w:r>
          </w:p>
        </w:tc>
        <w:tc>
          <w:tcPr>
            <w:tcW w:w="1350" w:type="dxa"/>
            <w:tcBorders>
              <w:top w:val="nil"/>
              <w:left w:val="nil"/>
              <w:bottom w:val="nil"/>
              <w:right w:val="nil"/>
            </w:tcBorders>
          </w:tcPr>
          <w:p w14:paraId="422525E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262ADC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5579B4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1CEC4CBB"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0A07000E" w14:textId="77777777" w:rsidTr="00BB1FD8">
        <w:tc>
          <w:tcPr>
            <w:tcW w:w="1008" w:type="dxa"/>
            <w:tcBorders>
              <w:top w:val="nil"/>
              <w:left w:val="nil"/>
              <w:bottom w:val="nil"/>
              <w:right w:val="nil"/>
            </w:tcBorders>
            <w:shd w:val="clear" w:color="auto" w:fill="auto"/>
          </w:tcPr>
          <w:p w14:paraId="662EBEB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A5700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66C07A1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1183DB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1A035C6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DFCE8F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A81E8E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4D13C67"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186BAE10" w14:textId="77777777" w:rsidTr="00BB1FD8">
        <w:tc>
          <w:tcPr>
            <w:tcW w:w="1008" w:type="dxa"/>
            <w:tcBorders>
              <w:top w:val="nil"/>
              <w:left w:val="nil"/>
              <w:bottom w:val="nil"/>
              <w:right w:val="nil"/>
            </w:tcBorders>
            <w:shd w:val="clear" w:color="auto" w:fill="auto"/>
          </w:tcPr>
          <w:p w14:paraId="4999DB3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E7CE8A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08F58C8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F1C222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p w14:paraId="05572496"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7B234FF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4C0209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9AECA3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190BB3C"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35721F9A" w14:textId="77777777" w:rsidTr="00BB1FD8">
        <w:tc>
          <w:tcPr>
            <w:tcW w:w="1008" w:type="dxa"/>
            <w:tcBorders>
              <w:top w:val="nil"/>
              <w:left w:val="nil"/>
              <w:bottom w:val="nil"/>
              <w:right w:val="nil"/>
            </w:tcBorders>
            <w:shd w:val="clear" w:color="auto" w:fill="auto"/>
          </w:tcPr>
          <w:p w14:paraId="7601574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2C7F2DB8"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2609B25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Unclassified EOEE</w:t>
            </w:r>
          </w:p>
        </w:tc>
        <w:tc>
          <w:tcPr>
            <w:tcW w:w="990" w:type="dxa"/>
            <w:tcBorders>
              <w:top w:val="nil"/>
              <w:left w:val="nil"/>
              <w:bottom w:val="nil"/>
              <w:right w:val="nil"/>
            </w:tcBorders>
            <w:shd w:val="clear" w:color="auto" w:fill="auto"/>
          </w:tcPr>
          <w:p w14:paraId="5D0BFD9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300D3E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R85S</w:t>
            </w:r>
          </w:p>
        </w:tc>
        <w:tc>
          <w:tcPr>
            <w:tcW w:w="1350" w:type="dxa"/>
            <w:tcBorders>
              <w:top w:val="nil"/>
              <w:left w:val="nil"/>
              <w:bottom w:val="nil"/>
              <w:right w:val="nil"/>
            </w:tcBorders>
          </w:tcPr>
          <w:p w14:paraId="0722FBB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41F0E5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6770E2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7066DE7C"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018EFF9F" w14:textId="77777777" w:rsidTr="00BB1FD8">
        <w:tc>
          <w:tcPr>
            <w:tcW w:w="1008" w:type="dxa"/>
            <w:tcBorders>
              <w:top w:val="nil"/>
              <w:left w:val="nil"/>
              <w:bottom w:val="nil"/>
              <w:right w:val="nil"/>
            </w:tcBorders>
            <w:shd w:val="clear" w:color="auto" w:fill="auto"/>
          </w:tcPr>
          <w:p w14:paraId="763327C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238A7036"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10FF9CF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39355EF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F87E14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L274I</w:t>
            </w:r>
          </w:p>
        </w:tc>
        <w:tc>
          <w:tcPr>
            <w:tcW w:w="1350" w:type="dxa"/>
            <w:tcBorders>
              <w:top w:val="nil"/>
              <w:left w:val="nil"/>
              <w:bottom w:val="nil"/>
              <w:right w:val="nil"/>
            </w:tcBorders>
          </w:tcPr>
          <w:p w14:paraId="2ADAFEB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E6AB81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F24ABE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4CE4D367"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3A289BB6" w14:textId="77777777" w:rsidTr="00BB1FD8">
        <w:tc>
          <w:tcPr>
            <w:tcW w:w="1008" w:type="dxa"/>
            <w:tcBorders>
              <w:top w:val="nil"/>
              <w:left w:val="nil"/>
              <w:bottom w:val="nil"/>
              <w:right w:val="nil"/>
            </w:tcBorders>
            <w:shd w:val="clear" w:color="auto" w:fill="auto"/>
          </w:tcPr>
          <w:p w14:paraId="65F12B2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7010B647"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4C2DC1E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275459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37FB76F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nil"/>
              <w:right w:val="nil"/>
            </w:tcBorders>
          </w:tcPr>
          <w:p w14:paraId="450EC12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21511E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D5D3DE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D1CEFCE"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128112FB" w14:textId="77777777" w:rsidTr="00BB1FD8">
        <w:tc>
          <w:tcPr>
            <w:tcW w:w="1008" w:type="dxa"/>
            <w:tcBorders>
              <w:top w:val="nil"/>
              <w:left w:val="nil"/>
              <w:bottom w:val="nil"/>
              <w:right w:val="nil"/>
            </w:tcBorders>
            <w:shd w:val="clear" w:color="auto" w:fill="auto"/>
          </w:tcPr>
          <w:p w14:paraId="42EA61D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34B8754F"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2379296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Unclassified EOEE</w:t>
            </w:r>
          </w:p>
        </w:tc>
        <w:tc>
          <w:tcPr>
            <w:tcW w:w="990" w:type="dxa"/>
            <w:tcBorders>
              <w:top w:val="nil"/>
              <w:left w:val="nil"/>
              <w:bottom w:val="nil"/>
              <w:right w:val="nil"/>
            </w:tcBorders>
            <w:shd w:val="clear" w:color="auto" w:fill="auto"/>
          </w:tcPr>
          <w:p w14:paraId="7A34FAE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D8A3E2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R961H</w:t>
            </w:r>
          </w:p>
        </w:tc>
        <w:tc>
          <w:tcPr>
            <w:tcW w:w="1350" w:type="dxa"/>
            <w:tcBorders>
              <w:top w:val="nil"/>
              <w:left w:val="nil"/>
              <w:bottom w:val="nil"/>
              <w:right w:val="nil"/>
            </w:tcBorders>
          </w:tcPr>
          <w:p w14:paraId="1B7EDD3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6CF8932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1731ACF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7C52DF6"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24B7C475" w14:textId="77777777" w:rsidTr="00BB1FD8">
        <w:trPr>
          <w:trHeight w:val="207"/>
        </w:trPr>
        <w:tc>
          <w:tcPr>
            <w:tcW w:w="1008" w:type="dxa"/>
            <w:tcBorders>
              <w:top w:val="nil"/>
              <w:left w:val="nil"/>
              <w:bottom w:val="nil"/>
              <w:right w:val="nil"/>
            </w:tcBorders>
            <w:shd w:val="clear" w:color="auto" w:fill="auto"/>
          </w:tcPr>
          <w:p w14:paraId="7CC1EE2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36D9B5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Unclassified EOEE</w:t>
            </w:r>
          </w:p>
        </w:tc>
        <w:tc>
          <w:tcPr>
            <w:tcW w:w="990" w:type="dxa"/>
            <w:tcBorders>
              <w:top w:val="nil"/>
              <w:left w:val="nil"/>
              <w:bottom w:val="nil"/>
              <w:right w:val="nil"/>
            </w:tcBorders>
            <w:shd w:val="clear" w:color="auto" w:fill="auto"/>
          </w:tcPr>
          <w:p w14:paraId="59128C4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379CBD5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R474C</w:t>
            </w:r>
          </w:p>
        </w:tc>
        <w:tc>
          <w:tcPr>
            <w:tcW w:w="1350" w:type="dxa"/>
            <w:tcBorders>
              <w:top w:val="nil"/>
              <w:left w:val="nil"/>
              <w:bottom w:val="nil"/>
              <w:right w:val="nil"/>
            </w:tcBorders>
          </w:tcPr>
          <w:p w14:paraId="1319616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FBA138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08C89A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1A896A17"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2BA970D3" w14:textId="77777777" w:rsidTr="00BB1FD8">
        <w:tc>
          <w:tcPr>
            <w:tcW w:w="1008" w:type="dxa"/>
            <w:tcBorders>
              <w:top w:val="nil"/>
              <w:left w:val="nil"/>
              <w:bottom w:val="nil"/>
              <w:right w:val="nil"/>
            </w:tcBorders>
            <w:shd w:val="clear" w:color="auto" w:fill="auto"/>
          </w:tcPr>
          <w:p w14:paraId="38F876A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EEC965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p w14:paraId="45509838" w14:textId="77777777" w:rsidR="00012AF9" w:rsidRPr="00BB37D6" w:rsidRDefault="00012AF9" w:rsidP="00BB1FD8">
            <w:pPr>
              <w:spacing w:after="0" w:line="240" w:lineRule="auto"/>
              <w:jc w:val="both"/>
              <w:rPr>
                <w:rFonts w:ascii="Times New Roman" w:hAnsi="Times New Roman"/>
                <w:sz w:val="16"/>
                <w:szCs w:val="16"/>
              </w:rPr>
            </w:pPr>
          </w:p>
        </w:tc>
        <w:tc>
          <w:tcPr>
            <w:tcW w:w="990" w:type="dxa"/>
            <w:tcBorders>
              <w:top w:val="nil"/>
              <w:left w:val="nil"/>
              <w:bottom w:val="nil"/>
              <w:right w:val="nil"/>
            </w:tcBorders>
            <w:shd w:val="clear" w:color="auto" w:fill="auto"/>
          </w:tcPr>
          <w:p w14:paraId="3FEC658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B00977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R428Q</w:t>
            </w:r>
          </w:p>
        </w:tc>
        <w:tc>
          <w:tcPr>
            <w:tcW w:w="1350" w:type="dxa"/>
            <w:tcBorders>
              <w:top w:val="nil"/>
              <w:left w:val="nil"/>
              <w:bottom w:val="nil"/>
              <w:right w:val="nil"/>
            </w:tcBorders>
          </w:tcPr>
          <w:p w14:paraId="10BF370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2AFB59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9D5D00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1A9A472E"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5AEDE7EB" w14:textId="77777777" w:rsidTr="00BB1FD8">
        <w:tc>
          <w:tcPr>
            <w:tcW w:w="1008" w:type="dxa"/>
            <w:tcBorders>
              <w:top w:val="nil"/>
              <w:left w:val="nil"/>
              <w:bottom w:val="nil"/>
              <w:right w:val="nil"/>
            </w:tcBorders>
            <w:shd w:val="clear" w:color="auto" w:fill="auto"/>
          </w:tcPr>
          <w:p w14:paraId="1E5A229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02ED25A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Unclassified EOEE</w:t>
            </w:r>
          </w:p>
        </w:tc>
        <w:tc>
          <w:tcPr>
            <w:tcW w:w="990" w:type="dxa"/>
            <w:tcBorders>
              <w:top w:val="nil"/>
              <w:left w:val="nil"/>
              <w:bottom w:val="nil"/>
              <w:right w:val="nil"/>
            </w:tcBorders>
            <w:shd w:val="clear" w:color="auto" w:fill="auto"/>
          </w:tcPr>
          <w:p w14:paraId="5ECAB07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0DFB60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4157B06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C17CC5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8070CC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1823310"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4AA29242" w14:textId="77777777" w:rsidTr="00BB1FD8">
        <w:tc>
          <w:tcPr>
            <w:tcW w:w="1008" w:type="dxa"/>
            <w:tcBorders>
              <w:top w:val="nil"/>
              <w:left w:val="nil"/>
              <w:bottom w:val="nil"/>
              <w:right w:val="nil"/>
            </w:tcBorders>
            <w:shd w:val="clear" w:color="auto" w:fill="auto"/>
          </w:tcPr>
          <w:p w14:paraId="73E70CE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01E77874"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2804AEF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56B915B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15840CF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Q270E</w:t>
            </w:r>
          </w:p>
        </w:tc>
        <w:tc>
          <w:tcPr>
            <w:tcW w:w="1350" w:type="dxa"/>
            <w:tcBorders>
              <w:top w:val="nil"/>
              <w:left w:val="nil"/>
              <w:bottom w:val="nil"/>
              <w:right w:val="nil"/>
            </w:tcBorders>
          </w:tcPr>
          <w:p w14:paraId="05F22BA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3680BFC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04499AD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16C625BD"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1F3139DA" w14:textId="77777777" w:rsidTr="00BB1FD8">
        <w:tc>
          <w:tcPr>
            <w:tcW w:w="1008" w:type="dxa"/>
            <w:tcBorders>
              <w:top w:val="nil"/>
              <w:left w:val="nil"/>
              <w:bottom w:val="nil"/>
              <w:right w:val="nil"/>
            </w:tcBorders>
            <w:shd w:val="clear" w:color="auto" w:fill="auto"/>
          </w:tcPr>
          <w:p w14:paraId="59D1DC9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307AAC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w:t>
            </w:r>
          </w:p>
        </w:tc>
        <w:tc>
          <w:tcPr>
            <w:tcW w:w="990" w:type="dxa"/>
            <w:tcBorders>
              <w:top w:val="nil"/>
              <w:left w:val="nil"/>
              <w:bottom w:val="nil"/>
              <w:right w:val="nil"/>
            </w:tcBorders>
            <w:shd w:val="clear" w:color="auto" w:fill="auto"/>
          </w:tcPr>
          <w:p w14:paraId="382F50B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A3732D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R398Q</w:t>
            </w:r>
          </w:p>
          <w:p w14:paraId="02A6908B"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4B03D2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6CB246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0E45434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1231E52A"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3C7717A7" w14:textId="77777777" w:rsidTr="00BB1FD8">
        <w:tc>
          <w:tcPr>
            <w:tcW w:w="1008" w:type="dxa"/>
            <w:tcBorders>
              <w:top w:val="nil"/>
              <w:left w:val="nil"/>
              <w:bottom w:val="nil"/>
              <w:right w:val="nil"/>
            </w:tcBorders>
            <w:shd w:val="clear" w:color="auto" w:fill="auto"/>
          </w:tcPr>
          <w:p w14:paraId="3E851F8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1416AAB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44A055A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56027DF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38A87E6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306C67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5F84C7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4199985E"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Borlot</w:t>
            </w:r>
            <w:proofErr w:type="spellEnd"/>
            <w:r w:rsidRPr="00BB37D6">
              <w:rPr>
                <w:rFonts w:ascii="Times New Roman" w:hAnsi="Times New Roman"/>
                <w:sz w:val="16"/>
                <w:szCs w:val="16"/>
              </w:rPr>
              <w:t xml:space="preserve"> F et al., 2020</w:t>
            </w:r>
          </w:p>
        </w:tc>
      </w:tr>
      <w:tr w:rsidR="00012AF9" w:rsidRPr="00BB37D6" w14:paraId="7583B34F" w14:textId="77777777" w:rsidTr="00BB1FD8">
        <w:tc>
          <w:tcPr>
            <w:tcW w:w="1008" w:type="dxa"/>
            <w:tcBorders>
              <w:top w:val="nil"/>
              <w:left w:val="nil"/>
              <w:bottom w:val="nil"/>
              <w:right w:val="nil"/>
            </w:tcBorders>
            <w:shd w:val="clear" w:color="auto" w:fill="auto"/>
          </w:tcPr>
          <w:p w14:paraId="3FD342C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6B58F5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E495F5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FDB58C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G288S</w:t>
            </w:r>
          </w:p>
        </w:tc>
        <w:tc>
          <w:tcPr>
            <w:tcW w:w="1350" w:type="dxa"/>
            <w:tcBorders>
              <w:top w:val="nil"/>
              <w:left w:val="nil"/>
              <w:bottom w:val="nil"/>
              <w:right w:val="nil"/>
            </w:tcBorders>
          </w:tcPr>
          <w:p w14:paraId="1CEACCA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6B8DE4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2D3446E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4991B2C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Rizzo F et al., 2016</w:t>
            </w:r>
          </w:p>
        </w:tc>
      </w:tr>
      <w:tr w:rsidR="00012AF9" w:rsidRPr="00BB37D6" w14:paraId="0F457009" w14:textId="77777777" w:rsidTr="00BB1FD8">
        <w:tc>
          <w:tcPr>
            <w:tcW w:w="1008" w:type="dxa"/>
            <w:tcBorders>
              <w:top w:val="nil"/>
              <w:left w:val="nil"/>
              <w:bottom w:val="nil"/>
              <w:right w:val="nil"/>
            </w:tcBorders>
            <w:shd w:val="clear" w:color="auto" w:fill="auto"/>
          </w:tcPr>
          <w:p w14:paraId="5882E10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300073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1C51918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0489B8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M516V</w:t>
            </w:r>
          </w:p>
        </w:tc>
        <w:tc>
          <w:tcPr>
            <w:tcW w:w="1350" w:type="dxa"/>
            <w:tcBorders>
              <w:top w:val="nil"/>
              <w:left w:val="nil"/>
              <w:bottom w:val="nil"/>
              <w:right w:val="nil"/>
            </w:tcBorders>
          </w:tcPr>
          <w:p w14:paraId="7C830EF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AE2D94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BB73BA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3F78905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Rizzo F et al., 2016</w:t>
            </w:r>
          </w:p>
        </w:tc>
      </w:tr>
      <w:tr w:rsidR="00012AF9" w:rsidRPr="00BB37D6" w14:paraId="3CE88780" w14:textId="77777777" w:rsidTr="00BB1FD8">
        <w:tc>
          <w:tcPr>
            <w:tcW w:w="1008" w:type="dxa"/>
            <w:tcBorders>
              <w:top w:val="nil"/>
              <w:left w:val="nil"/>
              <w:bottom w:val="nil"/>
              <w:right w:val="nil"/>
            </w:tcBorders>
            <w:shd w:val="clear" w:color="auto" w:fill="auto"/>
          </w:tcPr>
          <w:p w14:paraId="75E7BF5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56A5588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20423C1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807FA4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C377S</w:t>
            </w:r>
          </w:p>
          <w:p w14:paraId="551A1B70"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659B6BC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681C3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nil"/>
              <w:left w:val="nil"/>
              <w:bottom w:val="nil"/>
              <w:right w:val="nil"/>
            </w:tcBorders>
            <w:shd w:val="clear" w:color="auto" w:fill="auto"/>
          </w:tcPr>
          <w:p w14:paraId="0B3C814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2B38CBA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Kawasaki Y et al., 2017</w:t>
            </w:r>
          </w:p>
        </w:tc>
      </w:tr>
      <w:tr w:rsidR="00012AF9" w:rsidRPr="00BB37D6" w14:paraId="6FC3F505" w14:textId="77777777" w:rsidTr="00BB1FD8">
        <w:tc>
          <w:tcPr>
            <w:tcW w:w="1008" w:type="dxa"/>
            <w:tcBorders>
              <w:top w:val="nil"/>
              <w:left w:val="nil"/>
              <w:bottom w:val="nil"/>
              <w:right w:val="nil"/>
            </w:tcBorders>
            <w:shd w:val="clear" w:color="auto" w:fill="auto"/>
          </w:tcPr>
          <w:p w14:paraId="3FA31331"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E24028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682236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994F3F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R474C</w:t>
            </w:r>
          </w:p>
        </w:tc>
        <w:tc>
          <w:tcPr>
            <w:tcW w:w="1350" w:type="dxa"/>
            <w:tcBorders>
              <w:top w:val="nil"/>
              <w:left w:val="nil"/>
              <w:bottom w:val="nil"/>
              <w:right w:val="nil"/>
            </w:tcBorders>
          </w:tcPr>
          <w:p w14:paraId="62604AE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327849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E15B56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61DCD42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Kawasaki Y et al., 2017</w:t>
            </w:r>
          </w:p>
        </w:tc>
      </w:tr>
      <w:tr w:rsidR="00012AF9" w:rsidRPr="00BB37D6" w14:paraId="5277CC65" w14:textId="77777777" w:rsidTr="00BB1FD8">
        <w:tc>
          <w:tcPr>
            <w:tcW w:w="1008" w:type="dxa"/>
            <w:tcBorders>
              <w:top w:val="nil"/>
              <w:left w:val="nil"/>
              <w:bottom w:val="nil"/>
              <w:right w:val="nil"/>
            </w:tcBorders>
            <w:shd w:val="clear" w:color="auto" w:fill="auto"/>
          </w:tcPr>
          <w:p w14:paraId="4B9BAFA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EADCC9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5C8DB40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4340A38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R474H</w:t>
            </w:r>
          </w:p>
        </w:tc>
        <w:tc>
          <w:tcPr>
            <w:tcW w:w="1350" w:type="dxa"/>
            <w:tcBorders>
              <w:top w:val="nil"/>
              <w:left w:val="nil"/>
              <w:bottom w:val="nil"/>
              <w:right w:val="nil"/>
            </w:tcBorders>
          </w:tcPr>
          <w:p w14:paraId="21CF096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1EA787B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C0E10C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62A797C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Kawasaki Y et al., 2017</w:t>
            </w:r>
          </w:p>
        </w:tc>
      </w:tr>
      <w:tr w:rsidR="00012AF9" w:rsidRPr="00BB37D6" w14:paraId="13D8C98F" w14:textId="77777777" w:rsidTr="00BB1FD8">
        <w:trPr>
          <w:trHeight w:val="242"/>
        </w:trPr>
        <w:tc>
          <w:tcPr>
            <w:tcW w:w="1008" w:type="dxa"/>
            <w:tcBorders>
              <w:top w:val="nil"/>
              <w:left w:val="nil"/>
              <w:bottom w:val="nil"/>
              <w:right w:val="nil"/>
            </w:tcBorders>
            <w:shd w:val="clear" w:color="auto" w:fill="auto"/>
          </w:tcPr>
          <w:p w14:paraId="58E9239E"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030857F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2226F7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2E1B544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V271F</w:t>
            </w:r>
          </w:p>
        </w:tc>
        <w:tc>
          <w:tcPr>
            <w:tcW w:w="1350" w:type="dxa"/>
            <w:tcBorders>
              <w:top w:val="nil"/>
              <w:left w:val="nil"/>
              <w:bottom w:val="nil"/>
              <w:right w:val="nil"/>
            </w:tcBorders>
          </w:tcPr>
          <w:p w14:paraId="697CA76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E2F913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1E36AB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7C819FB4"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25275974" w14:textId="77777777" w:rsidTr="00BB1FD8">
        <w:tc>
          <w:tcPr>
            <w:tcW w:w="1008" w:type="dxa"/>
            <w:tcBorders>
              <w:top w:val="nil"/>
              <w:left w:val="nil"/>
              <w:bottom w:val="single" w:sz="4" w:space="0" w:color="auto"/>
              <w:right w:val="nil"/>
            </w:tcBorders>
            <w:shd w:val="clear" w:color="auto" w:fill="auto"/>
          </w:tcPr>
          <w:p w14:paraId="7EB92E8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single" w:sz="4" w:space="0" w:color="auto"/>
              <w:right w:val="nil"/>
            </w:tcBorders>
            <w:shd w:val="clear" w:color="auto" w:fill="auto"/>
          </w:tcPr>
          <w:p w14:paraId="213A67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single" w:sz="4" w:space="0" w:color="auto"/>
              <w:right w:val="nil"/>
            </w:tcBorders>
            <w:shd w:val="clear" w:color="auto" w:fill="auto"/>
          </w:tcPr>
          <w:p w14:paraId="5899DDC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single" w:sz="4" w:space="0" w:color="auto"/>
              <w:right w:val="nil"/>
            </w:tcBorders>
            <w:shd w:val="clear" w:color="auto" w:fill="auto"/>
          </w:tcPr>
          <w:p w14:paraId="21DEB95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L274I</w:t>
            </w:r>
          </w:p>
        </w:tc>
        <w:tc>
          <w:tcPr>
            <w:tcW w:w="1350" w:type="dxa"/>
            <w:tcBorders>
              <w:top w:val="nil"/>
              <w:left w:val="nil"/>
              <w:bottom w:val="single" w:sz="4" w:space="0" w:color="auto"/>
              <w:right w:val="nil"/>
            </w:tcBorders>
          </w:tcPr>
          <w:p w14:paraId="787A385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03CF6E3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single" w:sz="4" w:space="0" w:color="auto"/>
              <w:right w:val="nil"/>
            </w:tcBorders>
            <w:shd w:val="clear" w:color="auto" w:fill="auto"/>
          </w:tcPr>
          <w:p w14:paraId="47C418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single" w:sz="4" w:space="0" w:color="auto"/>
              <w:right w:val="nil"/>
            </w:tcBorders>
            <w:shd w:val="clear" w:color="auto" w:fill="auto"/>
          </w:tcPr>
          <w:p w14:paraId="48E570DB"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373E816D" w14:textId="77777777" w:rsidTr="00BB1FD8">
        <w:tc>
          <w:tcPr>
            <w:tcW w:w="1008" w:type="dxa"/>
            <w:tcBorders>
              <w:top w:val="single" w:sz="4" w:space="0" w:color="auto"/>
              <w:left w:val="nil"/>
              <w:bottom w:val="single" w:sz="4" w:space="0" w:color="auto"/>
              <w:right w:val="nil"/>
            </w:tcBorders>
            <w:shd w:val="clear" w:color="auto" w:fill="auto"/>
          </w:tcPr>
          <w:p w14:paraId="719F6D1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0C28DCC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16AB8F6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4EA8F73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432218C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0E1CA16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7B686E2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70563BB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Reference</w:t>
            </w:r>
          </w:p>
        </w:tc>
      </w:tr>
      <w:tr w:rsidR="00012AF9" w:rsidRPr="00BB37D6" w14:paraId="7F826193" w14:textId="77777777" w:rsidTr="00BB1FD8">
        <w:tc>
          <w:tcPr>
            <w:tcW w:w="1008" w:type="dxa"/>
            <w:tcBorders>
              <w:top w:val="single" w:sz="4" w:space="0" w:color="auto"/>
              <w:left w:val="nil"/>
              <w:bottom w:val="nil"/>
              <w:right w:val="nil"/>
            </w:tcBorders>
            <w:shd w:val="clear" w:color="auto" w:fill="auto"/>
          </w:tcPr>
          <w:p w14:paraId="73F7FC4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single" w:sz="4" w:space="0" w:color="auto"/>
              <w:left w:val="nil"/>
              <w:bottom w:val="nil"/>
              <w:right w:val="nil"/>
            </w:tcBorders>
            <w:shd w:val="clear" w:color="auto" w:fill="auto"/>
          </w:tcPr>
          <w:p w14:paraId="0B95124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single" w:sz="4" w:space="0" w:color="auto"/>
              <w:left w:val="nil"/>
              <w:bottom w:val="nil"/>
              <w:right w:val="nil"/>
            </w:tcBorders>
            <w:shd w:val="clear" w:color="auto" w:fill="auto"/>
          </w:tcPr>
          <w:p w14:paraId="70EBA89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single" w:sz="4" w:space="0" w:color="auto"/>
              <w:left w:val="nil"/>
              <w:bottom w:val="nil"/>
              <w:right w:val="nil"/>
            </w:tcBorders>
            <w:shd w:val="clear" w:color="auto" w:fill="auto"/>
          </w:tcPr>
          <w:p w14:paraId="1BAF0DB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M896K</w:t>
            </w:r>
          </w:p>
        </w:tc>
        <w:tc>
          <w:tcPr>
            <w:tcW w:w="1350" w:type="dxa"/>
            <w:tcBorders>
              <w:top w:val="single" w:sz="4" w:space="0" w:color="auto"/>
              <w:left w:val="nil"/>
              <w:bottom w:val="nil"/>
              <w:right w:val="nil"/>
            </w:tcBorders>
          </w:tcPr>
          <w:p w14:paraId="25AEA25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3797A50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Unknown</w:t>
            </w:r>
          </w:p>
        </w:tc>
        <w:tc>
          <w:tcPr>
            <w:tcW w:w="1620" w:type="dxa"/>
            <w:tcBorders>
              <w:top w:val="single" w:sz="4" w:space="0" w:color="auto"/>
              <w:left w:val="nil"/>
              <w:bottom w:val="nil"/>
              <w:right w:val="nil"/>
            </w:tcBorders>
            <w:shd w:val="clear" w:color="auto" w:fill="auto"/>
          </w:tcPr>
          <w:p w14:paraId="4FA3A05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single" w:sz="4" w:space="0" w:color="auto"/>
              <w:left w:val="nil"/>
              <w:bottom w:val="nil"/>
              <w:right w:val="nil"/>
            </w:tcBorders>
            <w:shd w:val="clear" w:color="auto" w:fill="auto"/>
          </w:tcPr>
          <w:p w14:paraId="534B016C"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3EB59884" w14:textId="77777777" w:rsidTr="00BB1FD8">
        <w:tc>
          <w:tcPr>
            <w:tcW w:w="1008" w:type="dxa"/>
            <w:tcBorders>
              <w:top w:val="nil"/>
              <w:left w:val="nil"/>
              <w:bottom w:val="nil"/>
              <w:right w:val="nil"/>
            </w:tcBorders>
            <w:shd w:val="clear" w:color="auto" w:fill="auto"/>
          </w:tcPr>
          <w:p w14:paraId="47E6405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73EE78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344058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1395A2D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R950Q</w:t>
            </w:r>
          </w:p>
        </w:tc>
        <w:tc>
          <w:tcPr>
            <w:tcW w:w="1350" w:type="dxa"/>
            <w:tcBorders>
              <w:top w:val="nil"/>
              <w:left w:val="nil"/>
              <w:bottom w:val="nil"/>
              <w:right w:val="nil"/>
            </w:tcBorders>
          </w:tcPr>
          <w:p w14:paraId="6E955AB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2C4F5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908D24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3277F317"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624BB77E" w14:textId="77777777" w:rsidTr="00BB1FD8">
        <w:tc>
          <w:tcPr>
            <w:tcW w:w="1008" w:type="dxa"/>
            <w:tcBorders>
              <w:top w:val="nil"/>
              <w:left w:val="nil"/>
              <w:bottom w:val="nil"/>
              <w:right w:val="nil"/>
            </w:tcBorders>
            <w:shd w:val="clear" w:color="auto" w:fill="auto"/>
          </w:tcPr>
          <w:p w14:paraId="57A8CDA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01E6675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7F1869F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6A653B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15E697B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4A57AB4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0520A6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0664C0F9"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7A5990AE" w14:textId="77777777" w:rsidTr="00BB1FD8">
        <w:tc>
          <w:tcPr>
            <w:tcW w:w="1008" w:type="dxa"/>
            <w:tcBorders>
              <w:top w:val="nil"/>
              <w:left w:val="nil"/>
              <w:bottom w:val="nil"/>
              <w:right w:val="nil"/>
            </w:tcBorders>
            <w:shd w:val="clear" w:color="auto" w:fill="auto"/>
          </w:tcPr>
          <w:p w14:paraId="0DCB4EF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4BA12C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013BC59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6D18C69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6A867AC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4421CC7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FAE8B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46385675"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657B9D34" w14:textId="77777777" w:rsidTr="00BB1FD8">
        <w:tc>
          <w:tcPr>
            <w:tcW w:w="1008" w:type="dxa"/>
            <w:tcBorders>
              <w:top w:val="nil"/>
              <w:left w:val="nil"/>
              <w:bottom w:val="nil"/>
              <w:right w:val="nil"/>
            </w:tcBorders>
            <w:shd w:val="clear" w:color="auto" w:fill="auto"/>
          </w:tcPr>
          <w:p w14:paraId="59105CA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63BFF6E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566F82C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EFA345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2FB5B73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694327E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05F929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7D88002C"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0F247391" w14:textId="77777777" w:rsidTr="00BB1FD8">
        <w:tc>
          <w:tcPr>
            <w:tcW w:w="1008" w:type="dxa"/>
            <w:tcBorders>
              <w:top w:val="nil"/>
              <w:left w:val="nil"/>
              <w:bottom w:val="nil"/>
              <w:right w:val="nil"/>
            </w:tcBorders>
            <w:shd w:val="clear" w:color="auto" w:fill="auto"/>
          </w:tcPr>
          <w:p w14:paraId="524AD29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1B7DF0F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499285E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1527DC0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35304AE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18B6B51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44E3B8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384D78EA"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408F1FA6" w14:textId="77777777" w:rsidTr="00BB1FD8">
        <w:tc>
          <w:tcPr>
            <w:tcW w:w="1008" w:type="dxa"/>
            <w:tcBorders>
              <w:top w:val="nil"/>
              <w:left w:val="nil"/>
              <w:bottom w:val="nil"/>
              <w:right w:val="nil"/>
            </w:tcBorders>
            <w:shd w:val="clear" w:color="auto" w:fill="auto"/>
          </w:tcPr>
          <w:p w14:paraId="04722AE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tc>
        <w:tc>
          <w:tcPr>
            <w:tcW w:w="2880" w:type="dxa"/>
            <w:tcBorders>
              <w:top w:val="nil"/>
              <w:left w:val="nil"/>
              <w:bottom w:val="nil"/>
              <w:right w:val="nil"/>
            </w:tcBorders>
            <w:shd w:val="clear" w:color="auto" w:fill="auto"/>
          </w:tcPr>
          <w:p w14:paraId="2AE41C8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0C28687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053CD19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A934T</w:t>
            </w:r>
          </w:p>
        </w:tc>
        <w:tc>
          <w:tcPr>
            <w:tcW w:w="1350" w:type="dxa"/>
            <w:tcBorders>
              <w:top w:val="nil"/>
              <w:left w:val="nil"/>
              <w:bottom w:val="nil"/>
              <w:right w:val="nil"/>
            </w:tcBorders>
          </w:tcPr>
          <w:p w14:paraId="094122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22E7FFE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95213E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1CD20824" w14:textId="77777777" w:rsidR="00012AF9" w:rsidRPr="00BB37D6" w:rsidRDefault="00012AF9" w:rsidP="00BB1FD8">
            <w:pPr>
              <w:spacing w:line="240" w:lineRule="auto"/>
              <w:rPr>
                <w:rFonts w:ascii="Times New Roman" w:hAnsi="Times New Roman"/>
                <w:sz w:val="16"/>
                <w:szCs w:val="16"/>
              </w:rPr>
            </w:pPr>
            <w:proofErr w:type="spellStart"/>
            <w:r w:rsidRPr="00BB37D6">
              <w:rPr>
                <w:rFonts w:ascii="Times New Roman" w:hAnsi="Times New Roman"/>
                <w:sz w:val="16"/>
                <w:szCs w:val="16"/>
              </w:rPr>
              <w:t>McTague</w:t>
            </w:r>
            <w:proofErr w:type="spellEnd"/>
            <w:r w:rsidRPr="00BB37D6">
              <w:rPr>
                <w:rFonts w:ascii="Times New Roman" w:hAnsi="Times New Roman"/>
                <w:sz w:val="16"/>
                <w:szCs w:val="16"/>
              </w:rPr>
              <w:t xml:space="preserve"> A et al., 2018</w:t>
            </w:r>
          </w:p>
        </w:tc>
      </w:tr>
      <w:tr w:rsidR="00012AF9" w:rsidRPr="00BB37D6" w14:paraId="7764585E" w14:textId="77777777" w:rsidTr="00BB1FD8">
        <w:tc>
          <w:tcPr>
            <w:tcW w:w="1008" w:type="dxa"/>
            <w:tcBorders>
              <w:top w:val="nil"/>
              <w:left w:val="nil"/>
              <w:bottom w:val="nil"/>
              <w:right w:val="nil"/>
            </w:tcBorders>
            <w:shd w:val="clear" w:color="auto" w:fill="auto"/>
          </w:tcPr>
          <w:p w14:paraId="4DBE039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0D9C7AFF"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4727328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45CA06C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27236A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R950Q</w:t>
            </w:r>
          </w:p>
        </w:tc>
        <w:tc>
          <w:tcPr>
            <w:tcW w:w="1350" w:type="dxa"/>
            <w:tcBorders>
              <w:top w:val="nil"/>
              <w:left w:val="nil"/>
              <w:bottom w:val="nil"/>
              <w:right w:val="nil"/>
            </w:tcBorders>
          </w:tcPr>
          <w:p w14:paraId="22A6F63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7A405E2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26873D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4C306375"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Dilena</w:t>
            </w:r>
            <w:proofErr w:type="spellEnd"/>
            <w:r w:rsidRPr="00BB37D6">
              <w:rPr>
                <w:rFonts w:ascii="Times New Roman" w:hAnsi="Times New Roman"/>
                <w:sz w:val="16"/>
                <w:szCs w:val="16"/>
              </w:rPr>
              <w:t xml:space="preserve"> R et. Al., 2018</w:t>
            </w:r>
          </w:p>
        </w:tc>
      </w:tr>
      <w:tr w:rsidR="00012AF9" w:rsidRPr="00BB37D6" w14:paraId="27E828DA" w14:textId="77777777" w:rsidTr="00BB1FD8">
        <w:tc>
          <w:tcPr>
            <w:tcW w:w="1008" w:type="dxa"/>
            <w:tcBorders>
              <w:top w:val="nil"/>
              <w:left w:val="nil"/>
              <w:bottom w:val="nil"/>
              <w:right w:val="nil"/>
            </w:tcBorders>
            <w:shd w:val="clear" w:color="auto" w:fill="auto"/>
          </w:tcPr>
          <w:p w14:paraId="5F9EF85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KCNT1</w:t>
            </w:r>
          </w:p>
          <w:p w14:paraId="70A94A76"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299A878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284F21A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608167</w:t>
            </w:r>
          </w:p>
        </w:tc>
        <w:tc>
          <w:tcPr>
            <w:tcW w:w="2160" w:type="dxa"/>
            <w:tcBorders>
              <w:top w:val="nil"/>
              <w:left w:val="nil"/>
              <w:bottom w:val="nil"/>
              <w:right w:val="nil"/>
            </w:tcBorders>
            <w:shd w:val="clear" w:color="auto" w:fill="auto"/>
          </w:tcPr>
          <w:p w14:paraId="7ECA35E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E893K</w:t>
            </w:r>
          </w:p>
        </w:tc>
        <w:tc>
          <w:tcPr>
            <w:tcW w:w="1350" w:type="dxa"/>
            <w:tcBorders>
              <w:top w:val="nil"/>
              <w:left w:val="nil"/>
              <w:bottom w:val="nil"/>
              <w:right w:val="nil"/>
            </w:tcBorders>
          </w:tcPr>
          <w:p w14:paraId="2E82573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Missense </w:t>
            </w:r>
          </w:p>
        </w:tc>
        <w:tc>
          <w:tcPr>
            <w:tcW w:w="1260" w:type="dxa"/>
            <w:tcBorders>
              <w:top w:val="nil"/>
              <w:left w:val="nil"/>
              <w:bottom w:val="nil"/>
              <w:right w:val="nil"/>
            </w:tcBorders>
            <w:shd w:val="clear" w:color="auto" w:fill="auto"/>
          </w:tcPr>
          <w:p w14:paraId="5958249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581296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71EE947"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Dilena</w:t>
            </w:r>
            <w:proofErr w:type="spellEnd"/>
            <w:r w:rsidRPr="00BB37D6">
              <w:rPr>
                <w:rFonts w:ascii="Times New Roman" w:hAnsi="Times New Roman"/>
                <w:sz w:val="16"/>
                <w:szCs w:val="16"/>
              </w:rPr>
              <w:t xml:space="preserve"> R et. Al., 2018</w:t>
            </w:r>
          </w:p>
        </w:tc>
      </w:tr>
      <w:tr w:rsidR="00012AF9" w:rsidRPr="00BB37D6" w14:paraId="278F20DE" w14:textId="77777777" w:rsidTr="00BB1FD8">
        <w:tc>
          <w:tcPr>
            <w:tcW w:w="1008" w:type="dxa"/>
            <w:tcBorders>
              <w:top w:val="nil"/>
              <w:left w:val="nil"/>
              <w:bottom w:val="nil"/>
              <w:right w:val="nil"/>
            </w:tcBorders>
            <w:shd w:val="clear" w:color="auto" w:fill="auto"/>
          </w:tcPr>
          <w:p w14:paraId="107407C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KCNT2</w:t>
            </w:r>
          </w:p>
          <w:p w14:paraId="4E5BACFE"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2E0879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EOEE</w:t>
            </w:r>
          </w:p>
        </w:tc>
        <w:tc>
          <w:tcPr>
            <w:tcW w:w="990" w:type="dxa"/>
            <w:tcBorders>
              <w:top w:val="nil"/>
              <w:left w:val="nil"/>
              <w:bottom w:val="nil"/>
              <w:right w:val="nil"/>
            </w:tcBorders>
            <w:shd w:val="clear" w:color="auto" w:fill="auto"/>
          </w:tcPr>
          <w:p w14:paraId="162D969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610044</w:t>
            </w:r>
          </w:p>
        </w:tc>
        <w:tc>
          <w:tcPr>
            <w:tcW w:w="2160" w:type="dxa"/>
            <w:tcBorders>
              <w:top w:val="nil"/>
              <w:left w:val="nil"/>
              <w:bottom w:val="nil"/>
              <w:right w:val="nil"/>
            </w:tcBorders>
            <w:shd w:val="clear" w:color="auto" w:fill="auto"/>
          </w:tcPr>
          <w:p w14:paraId="6DF6AE3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F240L</w:t>
            </w:r>
          </w:p>
        </w:tc>
        <w:tc>
          <w:tcPr>
            <w:tcW w:w="1350" w:type="dxa"/>
            <w:tcBorders>
              <w:top w:val="nil"/>
              <w:left w:val="nil"/>
              <w:bottom w:val="nil"/>
              <w:right w:val="nil"/>
            </w:tcBorders>
          </w:tcPr>
          <w:p w14:paraId="2B8656E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BC013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2B1BD8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7C0B93D"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Gururaj</w:t>
            </w:r>
            <w:proofErr w:type="spellEnd"/>
            <w:r w:rsidRPr="00BB37D6">
              <w:rPr>
                <w:rFonts w:ascii="Times New Roman" w:hAnsi="Times New Roman"/>
                <w:sz w:val="16"/>
                <w:szCs w:val="16"/>
              </w:rPr>
              <w:t xml:space="preserve"> S et al., 2017</w:t>
            </w:r>
          </w:p>
        </w:tc>
      </w:tr>
      <w:tr w:rsidR="00012AF9" w:rsidRPr="00BB37D6" w14:paraId="21577671" w14:textId="77777777" w:rsidTr="00BB1FD8">
        <w:tc>
          <w:tcPr>
            <w:tcW w:w="1008" w:type="dxa"/>
            <w:tcBorders>
              <w:top w:val="nil"/>
              <w:left w:val="nil"/>
              <w:bottom w:val="nil"/>
              <w:right w:val="nil"/>
            </w:tcBorders>
            <w:shd w:val="clear" w:color="auto" w:fill="auto"/>
          </w:tcPr>
          <w:p w14:paraId="38ECB7F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KCNT2</w:t>
            </w:r>
          </w:p>
        </w:tc>
        <w:tc>
          <w:tcPr>
            <w:tcW w:w="2880" w:type="dxa"/>
            <w:tcBorders>
              <w:top w:val="nil"/>
              <w:left w:val="nil"/>
              <w:bottom w:val="nil"/>
              <w:right w:val="nil"/>
            </w:tcBorders>
            <w:shd w:val="clear" w:color="auto" w:fill="auto"/>
          </w:tcPr>
          <w:p w14:paraId="6C5A7E5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West syndrome then Lennox-</w:t>
            </w:r>
            <w:proofErr w:type="spellStart"/>
            <w:r w:rsidRPr="00BB37D6">
              <w:rPr>
                <w:rFonts w:ascii="Times New Roman" w:hAnsi="Times New Roman"/>
                <w:sz w:val="16"/>
                <w:szCs w:val="16"/>
              </w:rPr>
              <w:t>Gastaut</w:t>
            </w:r>
            <w:proofErr w:type="spellEnd"/>
            <w:r w:rsidRPr="00BB37D6">
              <w:rPr>
                <w:rFonts w:ascii="Times New Roman" w:hAnsi="Times New Roman"/>
                <w:sz w:val="16"/>
                <w:szCs w:val="16"/>
              </w:rPr>
              <w:t xml:space="preserve"> syndrome</w:t>
            </w:r>
          </w:p>
        </w:tc>
        <w:tc>
          <w:tcPr>
            <w:tcW w:w="990" w:type="dxa"/>
            <w:tcBorders>
              <w:top w:val="nil"/>
              <w:left w:val="nil"/>
              <w:bottom w:val="nil"/>
              <w:right w:val="nil"/>
            </w:tcBorders>
            <w:shd w:val="clear" w:color="auto" w:fill="auto"/>
          </w:tcPr>
          <w:p w14:paraId="66AD698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610044</w:t>
            </w:r>
          </w:p>
        </w:tc>
        <w:tc>
          <w:tcPr>
            <w:tcW w:w="2160" w:type="dxa"/>
            <w:tcBorders>
              <w:top w:val="nil"/>
              <w:left w:val="nil"/>
              <w:bottom w:val="nil"/>
              <w:right w:val="nil"/>
            </w:tcBorders>
            <w:shd w:val="clear" w:color="auto" w:fill="auto"/>
          </w:tcPr>
          <w:p w14:paraId="25B65A8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R190H</w:t>
            </w:r>
          </w:p>
        </w:tc>
        <w:tc>
          <w:tcPr>
            <w:tcW w:w="1350" w:type="dxa"/>
            <w:tcBorders>
              <w:top w:val="nil"/>
              <w:left w:val="nil"/>
              <w:bottom w:val="nil"/>
              <w:right w:val="nil"/>
            </w:tcBorders>
          </w:tcPr>
          <w:p w14:paraId="5FBCAC6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42E31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B33856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2924B16"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Ambrosino</w:t>
            </w:r>
            <w:proofErr w:type="spellEnd"/>
            <w:r w:rsidRPr="00BB37D6">
              <w:rPr>
                <w:rFonts w:ascii="Times New Roman" w:hAnsi="Times New Roman"/>
                <w:sz w:val="16"/>
                <w:szCs w:val="16"/>
              </w:rPr>
              <w:t xml:space="preserve"> P et al., 2018a</w:t>
            </w:r>
          </w:p>
        </w:tc>
      </w:tr>
      <w:tr w:rsidR="00012AF9" w:rsidRPr="00BB37D6" w14:paraId="2654BC8E" w14:textId="77777777" w:rsidTr="00BB1FD8">
        <w:tc>
          <w:tcPr>
            <w:tcW w:w="1008" w:type="dxa"/>
            <w:tcBorders>
              <w:top w:val="nil"/>
              <w:left w:val="nil"/>
              <w:bottom w:val="nil"/>
              <w:right w:val="nil"/>
            </w:tcBorders>
            <w:shd w:val="clear" w:color="auto" w:fill="auto"/>
          </w:tcPr>
          <w:p w14:paraId="336792A9"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KCNT2</w:t>
            </w:r>
          </w:p>
        </w:tc>
        <w:tc>
          <w:tcPr>
            <w:tcW w:w="2880" w:type="dxa"/>
            <w:tcBorders>
              <w:top w:val="nil"/>
              <w:left w:val="nil"/>
              <w:bottom w:val="nil"/>
              <w:right w:val="nil"/>
            </w:tcBorders>
            <w:shd w:val="clear" w:color="auto" w:fill="auto"/>
          </w:tcPr>
          <w:p w14:paraId="27722D6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62453B6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610044</w:t>
            </w:r>
          </w:p>
        </w:tc>
        <w:tc>
          <w:tcPr>
            <w:tcW w:w="2160" w:type="dxa"/>
            <w:tcBorders>
              <w:top w:val="nil"/>
              <w:left w:val="nil"/>
              <w:bottom w:val="nil"/>
              <w:right w:val="nil"/>
            </w:tcBorders>
            <w:shd w:val="clear" w:color="auto" w:fill="auto"/>
          </w:tcPr>
          <w:p w14:paraId="150507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R190P</w:t>
            </w:r>
          </w:p>
        </w:tc>
        <w:tc>
          <w:tcPr>
            <w:tcW w:w="1350" w:type="dxa"/>
            <w:tcBorders>
              <w:top w:val="nil"/>
              <w:left w:val="nil"/>
              <w:bottom w:val="nil"/>
              <w:right w:val="nil"/>
            </w:tcBorders>
          </w:tcPr>
          <w:p w14:paraId="7CF6253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9FE555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D1CEAC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968D8DF"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Ambrosino</w:t>
            </w:r>
            <w:proofErr w:type="spellEnd"/>
            <w:r w:rsidRPr="00BB37D6">
              <w:rPr>
                <w:rFonts w:ascii="Times New Roman" w:hAnsi="Times New Roman"/>
                <w:sz w:val="16"/>
                <w:szCs w:val="16"/>
              </w:rPr>
              <w:t xml:space="preserve"> P et al.,2018a</w:t>
            </w:r>
          </w:p>
        </w:tc>
      </w:tr>
      <w:tr w:rsidR="00012AF9" w:rsidRPr="00BB37D6" w14:paraId="5F4A4A39" w14:textId="77777777" w:rsidTr="00BB1FD8">
        <w:tc>
          <w:tcPr>
            <w:tcW w:w="1008" w:type="dxa"/>
            <w:tcBorders>
              <w:top w:val="nil"/>
              <w:left w:val="nil"/>
              <w:bottom w:val="nil"/>
              <w:right w:val="nil"/>
            </w:tcBorders>
            <w:shd w:val="clear" w:color="auto" w:fill="auto"/>
          </w:tcPr>
          <w:p w14:paraId="1BD2496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KCNT2</w:t>
            </w:r>
          </w:p>
          <w:p w14:paraId="6D561E79"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1BDBFB0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EIMFS-like EOEE</w:t>
            </w:r>
          </w:p>
        </w:tc>
        <w:tc>
          <w:tcPr>
            <w:tcW w:w="990" w:type="dxa"/>
            <w:tcBorders>
              <w:top w:val="nil"/>
              <w:left w:val="nil"/>
              <w:bottom w:val="nil"/>
              <w:right w:val="nil"/>
            </w:tcBorders>
            <w:shd w:val="clear" w:color="auto" w:fill="auto"/>
          </w:tcPr>
          <w:p w14:paraId="613AD53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610044</w:t>
            </w:r>
          </w:p>
        </w:tc>
        <w:tc>
          <w:tcPr>
            <w:tcW w:w="2160" w:type="dxa"/>
            <w:tcBorders>
              <w:top w:val="nil"/>
              <w:left w:val="nil"/>
              <w:bottom w:val="nil"/>
              <w:right w:val="nil"/>
            </w:tcBorders>
            <w:shd w:val="clear" w:color="auto" w:fill="auto"/>
          </w:tcPr>
          <w:p w14:paraId="2911D73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L48Qfs43*</w:t>
            </w:r>
          </w:p>
        </w:tc>
        <w:tc>
          <w:tcPr>
            <w:tcW w:w="1350" w:type="dxa"/>
            <w:tcBorders>
              <w:top w:val="nil"/>
              <w:left w:val="nil"/>
              <w:bottom w:val="nil"/>
              <w:right w:val="nil"/>
            </w:tcBorders>
          </w:tcPr>
          <w:p w14:paraId="2C7998E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4FEC3D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3503E25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710EC93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Mao X et al., 2020</w:t>
            </w:r>
          </w:p>
        </w:tc>
      </w:tr>
      <w:tr w:rsidR="00012AF9" w:rsidRPr="00BB37D6" w14:paraId="064976FC" w14:textId="77777777" w:rsidTr="00BB1FD8">
        <w:tc>
          <w:tcPr>
            <w:tcW w:w="1008" w:type="dxa"/>
            <w:tcBorders>
              <w:top w:val="nil"/>
              <w:left w:val="nil"/>
              <w:bottom w:val="nil"/>
              <w:right w:val="nil"/>
            </w:tcBorders>
            <w:shd w:val="clear" w:color="auto" w:fill="auto"/>
          </w:tcPr>
          <w:p w14:paraId="400E67A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KCNT2</w:t>
            </w:r>
          </w:p>
          <w:p w14:paraId="03ABC160" w14:textId="77777777" w:rsidR="00012AF9" w:rsidRPr="00BB37D6" w:rsidRDefault="00012AF9" w:rsidP="00BB1FD8">
            <w:pPr>
              <w:spacing w:after="0" w:line="240" w:lineRule="auto"/>
              <w:jc w:val="both"/>
              <w:rPr>
                <w:rFonts w:ascii="Times New Roman" w:hAnsi="Times New Roman"/>
                <w:i/>
                <w:sz w:val="16"/>
                <w:szCs w:val="16"/>
              </w:rPr>
            </w:pPr>
          </w:p>
        </w:tc>
        <w:tc>
          <w:tcPr>
            <w:tcW w:w="2880" w:type="dxa"/>
            <w:tcBorders>
              <w:top w:val="nil"/>
              <w:left w:val="nil"/>
              <w:bottom w:val="nil"/>
              <w:right w:val="nil"/>
            </w:tcBorders>
            <w:shd w:val="clear" w:color="auto" w:fill="auto"/>
          </w:tcPr>
          <w:p w14:paraId="6F26207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EIMFS</w:t>
            </w:r>
          </w:p>
        </w:tc>
        <w:tc>
          <w:tcPr>
            <w:tcW w:w="990" w:type="dxa"/>
            <w:tcBorders>
              <w:top w:val="nil"/>
              <w:left w:val="nil"/>
              <w:bottom w:val="nil"/>
              <w:right w:val="nil"/>
            </w:tcBorders>
            <w:shd w:val="clear" w:color="auto" w:fill="auto"/>
          </w:tcPr>
          <w:p w14:paraId="24B875F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610044</w:t>
            </w:r>
          </w:p>
        </w:tc>
        <w:tc>
          <w:tcPr>
            <w:tcW w:w="2160" w:type="dxa"/>
            <w:tcBorders>
              <w:top w:val="nil"/>
              <w:left w:val="nil"/>
              <w:bottom w:val="nil"/>
              <w:right w:val="nil"/>
            </w:tcBorders>
            <w:shd w:val="clear" w:color="auto" w:fill="auto"/>
          </w:tcPr>
          <w:p w14:paraId="5392143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K564*</w:t>
            </w:r>
          </w:p>
        </w:tc>
        <w:tc>
          <w:tcPr>
            <w:tcW w:w="1350" w:type="dxa"/>
            <w:tcBorders>
              <w:top w:val="nil"/>
              <w:left w:val="nil"/>
              <w:bottom w:val="nil"/>
              <w:right w:val="nil"/>
            </w:tcBorders>
          </w:tcPr>
          <w:p w14:paraId="261F590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1BA643F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548A5B4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5ADDB3D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Mao X et al., 2020</w:t>
            </w:r>
          </w:p>
        </w:tc>
      </w:tr>
      <w:tr w:rsidR="00012AF9" w:rsidRPr="00BB37D6" w14:paraId="1E58EBAF" w14:textId="77777777" w:rsidTr="00BB1FD8">
        <w:tc>
          <w:tcPr>
            <w:tcW w:w="1008" w:type="dxa"/>
            <w:tcBorders>
              <w:top w:val="nil"/>
              <w:left w:val="nil"/>
              <w:bottom w:val="nil"/>
              <w:right w:val="nil"/>
            </w:tcBorders>
            <w:shd w:val="clear" w:color="auto" w:fill="auto"/>
          </w:tcPr>
          <w:p w14:paraId="4B664B4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nil"/>
              <w:right w:val="nil"/>
            </w:tcBorders>
            <w:shd w:val="clear" w:color="auto" w:fill="auto"/>
          </w:tcPr>
          <w:p w14:paraId="2E62E9A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23AAF6C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nil"/>
              <w:right w:val="nil"/>
            </w:tcBorders>
            <w:shd w:val="clear" w:color="auto" w:fill="auto"/>
          </w:tcPr>
          <w:p w14:paraId="70CADA5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P346Tfs*4</w:t>
            </w:r>
          </w:p>
        </w:tc>
        <w:tc>
          <w:tcPr>
            <w:tcW w:w="1350" w:type="dxa"/>
            <w:tcBorders>
              <w:top w:val="nil"/>
              <w:left w:val="nil"/>
              <w:bottom w:val="nil"/>
              <w:right w:val="nil"/>
            </w:tcBorders>
          </w:tcPr>
          <w:p w14:paraId="3127C4A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5DAF19C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217D81A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6E29AC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Faqeih et al., 2018</w:t>
            </w:r>
          </w:p>
        </w:tc>
      </w:tr>
      <w:tr w:rsidR="00012AF9" w:rsidRPr="00BB37D6" w14:paraId="1B25F9F0" w14:textId="77777777" w:rsidTr="00BB1FD8">
        <w:tc>
          <w:tcPr>
            <w:tcW w:w="1008" w:type="dxa"/>
            <w:tcBorders>
              <w:top w:val="nil"/>
              <w:left w:val="nil"/>
              <w:bottom w:val="nil"/>
              <w:right w:val="nil"/>
            </w:tcBorders>
            <w:shd w:val="clear" w:color="auto" w:fill="auto"/>
          </w:tcPr>
          <w:p w14:paraId="54566A2C"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nil"/>
              <w:right w:val="nil"/>
            </w:tcBorders>
            <w:shd w:val="clear" w:color="auto" w:fill="auto"/>
          </w:tcPr>
          <w:p w14:paraId="1233EC6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6D01242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nil"/>
              <w:right w:val="nil"/>
            </w:tcBorders>
            <w:shd w:val="clear" w:color="auto" w:fill="auto"/>
          </w:tcPr>
          <w:p w14:paraId="5FD3D1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P346Tfs*4</w:t>
            </w:r>
          </w:p>
        </w:tc>
        <w:tc>
          <w:tcPr>
            <w:tcW w:w="1350" w:type="dxa"/>
            <w:tcBorders>
              <w:top w:val="nil"/>
              <w:left w:val="nil"/>
              <w:bottom w:val="nil"/>
              <w:right w:val="nil"/>
            </w:tcBorders>
          </w:tcPr>
          <w:p w14:paraId="5C13D2C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7F8AB92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07EE976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732990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Faqeih et al., 2018</w:t>
            </w:r>
          </w:p>
        </w:tc>
      </w:tr>
      <w:tr w:rsidR="00012AF9" w:rsidRPr="00BB37D6" w14:paraId="4B18A647" w14:textId="77777777" w:rsidTr="00BB1FD8">
        <w:tc>
          <w:tcPr>
            <w:tcW w:w="1008" w:type="dxa"/>
            <w:tcBorders>
              <w:top w:val="nil"/>
              <w:left w:val="nil"/>
              <w:bottom w:val="nil"/>
              <w:right w:val="nil"/>
            </w:tcBorders>
            <w:shd w:val="clear" w:color="auto" w:fill="auto"/>
          </w:tcPr>
          <w:p w14:paraId="1AF235D8"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nil"/>
              <w:right w:val="nil"/>
            </w:tcBorders>
            <w:shd w:val="clear" w:color="auto" w:fill="auto"/>
          </w:tcPr>
          <w:p w14:paraId="5908682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32905A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nil"/>
              <w:right w:val="nil"/>
            </w:tcBorders>
            <w:shd w:val="clear" w:color="auto" w:fill="auto"/>
          </w:tcPr>
          <w:p w14:paraId="66FF65F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P346Tfs*4</w:t>
            </w:r>
          </w:p>
        </w:tc>
        <w:tc>
          <w:tcPr>
            <w:tcW w:w="1350" w:type="dxa"/>
            <w:tcBorders>
              <w:top w:val="nil"/>
              <w:left w:val="nil"/>
              <w:bottom w:val="nil"/>
              <w:right w:val="nil"/>
            </w:tcBorders>
          </w:tcPr>
          <w:p w14:paraId="6EF693B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048D79B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2826D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0B7ED5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Faqeih et al., 2018</w:t>
            </w:r>
          </w:p>
        </w:tc>
      </w:tr>
      <w:tr w:rsidR="00012AF9" w:rsidRPr="00BB37D6" w14:paraId="41A81ACD" w14:textId="77777777" w:rsidTr="00BB1FD8">
        <w:tc>
          <w:tcPr>
            <w:tcW w:w="1008" w:type="dxa"/>
            <w:tcBorders>
              <w:top w:val="nil"/>
              <w:left w:val="nil"/>
              <w:bottom w:val="nil"/>
              <w:right w:val="nil"/>
            </w:tcBorders>
            <w:shd w:val="clear" w:color="auto" w:fill="auto"/>
          </w:tcPr>
          <w:p w14:paraId="0BAFC7D0"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nil"/>
              <w:right w:val="nil"/>
            </w:tcBorders>
            <w:shd w:val="clear" w:color="auto" w:fill="auto"/>
          </w:tcPr>
          <w:p w14:paraId="71913E1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6C08F0A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nil"/>
              <w:right w:val="nil"/>
            </w:tcBorders>
            <w:shd w:val="clear" w:color="auto" w:fill="auto"/>
          </w:tcPr>
          <w:p w14:paraId="2E04CB9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P346Tfs*4</w:t>
            </w:r>
          </w:p>
        </w:tc>
        <w:tc>
          <w:tcPr>
            <w:tcW w:w="1350" w:type="dxa"/>
            <w:tcBorders>
              <w:top w:val="nil"/>
              <w:left w:val="nil"/>
              <w:bottom w:val="nil"/>
              <w:right w:val="nil"/>
            </w:tcBorders>
          </w:tcPr>
          <w:p w14:paraId="090293F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42F2D16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8584D7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EA16B8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Faqeih et al., 2018</w:t>
            </w:r>
          </w:p>
        </w:tc>
      </w:tr>
      <w:tr w:rsidR="00012AF9" w:rsidRPr="00BB37D6" w14:paraId="47D29206" w14:textId="77777777" w:rsidTr="00BB1FD8">
        <w:tc>
          <w:tcPr>
            <w:tcW w:w="1008" w:type="dxa"/>
            <w:tcBorders>
              <w:top w:val="nil"/>
              <w:left w:val="nil"/>
              <w:bottom w:val="nil"/>
              <w:right w:val="nil"/>
            </w:tcBorders>
            <w:shd w:val="clear" w:color="auto" w:fill="auto"/>
          </w:tcPr>
          <w:p w14:paraId="6918F9D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nil"/>
              <w:right w:val="nil"/>
            </w:tcBorders>
            <w:shd w:val="clear" w:color="auto" w:fill="auto"/>
          </w:tcPr>
          <w:p w14:paraId="7E34D4D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4BD616F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nil"/>
              <w:right w:val="nil"/>
            </w:tcBorders>
            <w:shd w:val="clear" w:color="auto" w:fill="auto"/>
          </w:tcPr>
          <w:p w14:paraId="6F3CF4D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R56*</w:t>
            </w:r>
          </w:p>
        </w:tc>
        <w:tc>
          <w:tcPr>
            <w:tcW w:w="1350" w:type="dxa"/>
            <w:tcBorders>
              <w:top w:val="nil"/>
              <w:left w:val="nil"/>
              <w:bottom w:val="nil"/>
              <w:right w:val="nil"/>
            </w:tcBorders>
          </w:tcPr>
          <w:p w14:paraId="108A1C3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1D69860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7448AEA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23607E1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Faqeih et al., 2018</w:t>
            </w:r>
          </w:p>
        </w:tc>
      </w:tr>
      <w:tr w:rsidR="00012AF9" w:rsidRPr="00BB37D6" w14:paraId="3A6B46BB" w14:textId="77777777" w:rsidTr="00BB1FD8">
        <w:tc>
          <w:tcPr>
            <w:tcW w:w="1008" w:type="dxa"/>
            <w:tcBorders>
              <w:top w:val="nil"/>
              <w:left w:val="nil"/>
              <w:bottom w:val="nil"/>
              <w:right w:val="nil"/>
            </w:tcBorders>
            <w:shd w:val="clear" w:color="auto" w:fill="auto"/>
          </w:tcPr>
          <w:p w14:paraId="7438BD34"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nil"/>
              <w:right w:val="nil"/>
            </w:tcBorders>
            <w:shd w:val="clear" w:color="auto" w:fill="auto"/>
          </w:tcPr>
          <w:p w14:paraId="3FBF699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2D43209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nil"/>
              <w:right w:val="nil"/>
            </w:tcBorders>
            <w:shd w:val="clear" w:color="auto" w:fill="auto"/>
          </w:tcPr>
          <w:p w14:paraId="034562E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R56*</w:t>
            </w:r>
          </w:p>
        </w:tc>
        <w:tc>
          <w:tcPr>
            <w:tcW w:w="1350" w:type="dxa"/>
            <w:tcBorders>
              <w:top w:val="nil"/>
              <w:left w:val="nil"/>
              <w:bottom w:val="nil"/>
              <w:right w:val="nil"/>
            </w:tcBorders>
          </w:tcPr>
          <w:p w14:paraId="17EFCD9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65AE46D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69E066B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GDD</w:t>
            </w:r>
          </w:p>
        </w:tc>
        <w:tc>
          <w:tcPr>
            <w:tcW w:w="2070" w:type="dxa"/>
            <w:tcBorders>
              <w:top w:val="nil"/>
              <w:left w:val="nil"/>
              <w:bottom w:val="nil"/>
              <w:right w:val="nil"/>
            </w:tcBorders>
            <w:shd w:val="clear" w:color="auto" w:fill="auto"/>
          </w:tcPr>
          <w:p w14:paraId="60D0842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Faqeih et al., 2018</w:t>
            </w:r>
          </w:p>
        </w:tc>
      </w:tr>
      <w:tr w:rsidR="00012AF9" w:rsidRPr="00BB37D6" w14:paraId="1104DB69" w14:textId="77777777" w:rsidTr="00BB1FD8">
        <w:tc>
          <w:tcPr>
            <w:tcW w:w="1008" w:type="dxa"/>
            <w:tcBorders>
              <w:top w:val="nil"/>
              <w:left w:val="nil"/>
              <w:bottom w:val="nil"/>
              <w:right w:val="nil"/>
            </w:tcBorders>
            <w:shd w:val="clear" w:color="auto" w:fill="auto"/>
          </w:tcPr>
          <w:p w14:paraId="408536F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nil"/>
              <w:right w:val="nil"/>
            </w:tcBorders>
            <w:shd w:val="clear" w:color="auto" w:fill="auto"/>
          </w:tcPr>
          <w:p w14:paraId="519B9DE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5A060C9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nil"/>
              <w:right w:val="nil"/>
            </w:tcBorders>
            <w:shd w:val="clear" w:color="auto" w:fill="auto"/>
          </w:tcPr>
          <w:p w14:paraId="351D32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P346Tfs*4</w:t>
            </w:r>
          </w:p>
        </w:tc>
        <w:tc>
          <w:tcPr>
            <w:tcW w:w="1350" w:type="dxa"/>
            <w:tcBorders>
              <w:top w:val="nil"/>
              <w:left w:val="nil"/>
              <w:bottom w:val="nil"/>
              <w:right w:val="nil"/>
            </w:tcBorders>
          </w:tcPr>
          <w:p w14:paraId="3C33B72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2706E9C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F4251A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GDD</w:t>
            </w:r>
          </w:p>
        </w:tc>
        <w:tc>
          <w:tcPr>
            <w:tcW w:w="2070" w:type="dxa"/>
            <w:tcBorders>
              <w:top w:val="nil"/>
              <w:left w:val="nil"/>
              <w:bottom w:val="nil"/>
              <w:right w:val="nil"/>
            </w:tcBorders>
            <w:shd w:val="clear" w:color="auto" w:fill="auto"/>
          </w:tcPr>
          <w:p w14:paraId="3E42500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Faqeih et al., 2018</w:t>
            </w:r>
          </w:p>
        </w:tc>
      </w:tr>
      <w:tr w:rsidR="00012AF9" w:rsidRPr="00BB37D6" w14:paraId="7D36AE1C" w14:textId="77777777" w:rsidTr="00BB1FD8">
        <w:tc>
          <w:tcPr>
            <w:tcW w:w="1008" w:type="dxa"/>
            <w:tcBorders>
              <w:top w:val="nil"/>
              <w:left w:val="nil"/>
              <w:bottom w:val="nil"/>
              <w:right w:val="nil"/>
            </w:tcBorders>
            <w:shd w:val="clear" w:color="auto" w:fill="auto"/>
          </w:tcPr>
          <w:p w14:paraId="02620DD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nil"/>
              <w:right w:val="nil"/>
            </w:tcBorders>
            <w:shd w:val="clear" w:color="auto" w:fill="auto"/>
          </w:tcPr>
          <w:p w14:paraId="06B9712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 and EP</w:t>
            </w:r>
          </w:p>
        </w:tc>
        <w:tc>
          <w:tcPr>
            <w:tcW w:w="990" w:type="dxa"/>
            <w:tcBorders>
              <w:top w:val="nil"/>
              <w:left w:val="nil"/>
              <w:bottom w:val="nil"/>
              <w:right w:val="nil"/>
            </w:tcBorders>
            <w:shd w:val="clear" w:color="auto" w:fill="auto"/>
          </w:tcPr>
          <w:p w14:paraId="1337D28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nil"/>
              <w:right w:val="nil"/>
            </w:tcBorders>
            <w:shd w:val="clear" w:color="auto" w:fill="auto"/>
          </w:tcPr>
          <w:p w14:paraId="5F941CD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P346Tfs*4</w:t>
            </w:r>
          </w:p>
        </w:tc>
        <w:tc>
          <w:tcPr>
            <w:tcW w:w="1350" w:type="dxa"/>
            <w:tcBorders>
              <w:top w:val="nil"/>
              <w:left w:val="nil"/>
              <w:bottom w:val="nil"/>
              <w:right w:val="nil"/>
            </w:tcBorders>
          </w:tcPr>
          <w:p w14:paraId="50240BB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nil"/>
              <w:right w:val="nil"/>
            </w:tcBorders>
            <w:shd w:val="clear" w:color="auto" w:fill="auto"/>
          </w:tcPr>
          <w:p w14:paraId="11E30B5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nil"/>
              <w:right w:val="nil"/>
            </w:tcBorders>
            <w:shd w:val="clear" w:color="auto" w:fill="auto"/>
          </w:tcPr>
          <w:p w14:paraId="4E3776A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nil"/>
              <w:right w:val="nil"/>
            </w:tcBorders>
            <w:shd w:val="clear" w:color="auto" w:fill="auto"/>
          </w:tcPr>
          <w:p w14:paraId="40CFC148"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Alazami</w:t>
            </w:r>
            <w:proofErr w:type="spellEnd"/>
            <w:r w:rsidRPr="00BB37D6">
              <w:rPr>
                <w:rFonts w:ascii="Times New Roman" w:hAnsi="Times New Roman"/>
                <w:sz w:val="16"/>
                <w:szCs w:val="16"/>
              </w:rPr>
              <w:t xml:space="preserve"> et al., 2015</w:t>
            </w:r>
          </w:p>
        </w:tc>
      </w:tr>
      <w:tr w:rsidR="00012AF9" w:rsidRPr="00BB37D6" w14:paraId="220A2EC9" w14:textId="77777777" w:rsidTr="00BB1FD8">
        <w:tc>
          <w:tcPr>
            <w:tcW w:w="1008" w:type="dxa"/>
            <w:tcBorders>
              <w:top w:val="nil"/>
              <w:left w:val="nil"/>
              <w:bottom w:val="single" w:sz="4" w:space="0" w:color="auto"/>
              <w:right w:val="nil"/>
            </w:tcBorders>
            <w:shd w:val="clear" w:color="auto" w:fill="auto"/>
          </w:tcPr>
          <w:p w14:paraId="35C268E6"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KCTD3</w:t>
            </w:r>
          </w:p>
        </w:tc>
        <w:tc>
          <w:tcPr>
            <w:tcW w:w="2880" w:type="dxa"/>
            <w:tcBorders>
              <w:top w:val="nil"/>
              <w:left w:val="nil"/>
              <w:bottom w:val="single" w:sz="4" w:space="0" w:color="auto"/>
              <w:right w:val="nil"/>
            </w:tcBorders>
            <w:shd w:val="clear" w:color="auto" w:fill="auto"/>
          </w:tcPr>
          <w:p w14:paraId="7E3F1BCA"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ID and EP</w:t>
            </w:r>
          </w:p>
          <w:p w14:paraId="561A0539" w14:textId="77777777" w:rsidR="00012AF9" w:rsidRPr="00BB37D6" w:rsidRDefault="00012AF9" w:rsidP="00BB1FD8">
            <w:pPr>
              <w:spacing w:after="0" w:line="240" w:lineRule="auto"/>
              <w:rPr>
                <w:rFonts w:ascii="Times New Roman" w:hAnsi="Times New Roman"/>
                <w:sz w:val="16"/>
                <w:szCs w:val="16"/>
              </w:rPr>
            </w:pPr>
          </w:p>
        </w:tc>
        <w:tc>
          <w:tcPr>
            <w:tcW w:w="990" w:type="dxa"/>
            <w:tcBorders>
              <w:top w:val="nil"/>
              <w:left w:val="nil"/>
              <w:bottom w:val="single" w:sz="4" w:space="0" w:color="auto"/>
              <w:right w:val="nil"/>
            </w:tcBorders>
            <w:shd w:val="clear" w:color="auto" w:fill="auto"/>
          </w:tcPr>
          <w:p w14:paraId="3F474AD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613272</w:t>
            </w:r>
          </w:p>
        </w:tc>
        <w:tc>
          <w:tcPr>
            <w:tcW w:w="2160" w:type="dxa"/>
            <w:tcBorders>
              <w:top w:val="nil"/>
              <w:left w:val="nil"/>
              <w:bottom w:val="single" w:sz="4" w:space="0" w:color="auto"/>
              <w:right w:val="nil"/>
            </w:tcBorders>
            <w:shd w:val="clear" w:color="auto" w:fill="auto"/>
          </w:tcPr>
          <w:p w14:paraId="2D0E68C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P346Tfs*4</w:t>
            </w:r>
          </w:p>
        </w:tc>
        <w:tc>
          <w:tcPr>
            <w:tcW w:w="1350" w:type="dxa"/>
            <w:tcBorders>
              <w:top w:val="nil"/>
              <w:left w:val="nil"/>
              <w:bottom w:val="single" w:sz="4" w:space="0" w:color="auto"/>
              <w:right w:val="nil"/>
            </w:tcBorders>
          </w:tcPr>
          <w:p w14:paraId="1CD76CB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Nonsense</w:t>
            </w:r>
          </w:p>
        </w:tc>
        <w:tc>
          <w:tcPr>
            <w:tcW w:w="1260" w:type="dxa"/>
            <w:tcBorders>
              <w:top w:val="nil"/>
              <w:left w:val="nil"/>
              <w:bottom w:val="single" w:sz="4" w:space="0" w:color="auto"/>
              <w:right w:val="nil"/>
            </w:tcBorders>
            <w:shd w:val="clear" w:color="auto" w:fill="auto"/>
          </w:tcPr>
          <w:p w14:paraId="0F73A0E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LOF</w:t>
            </w:r>
          </w:p>
        </w:tc>
        <w:tc>
          <w:tcPr>
            <w:tcW w:w="1620" w:type="dxa"/>
            <w:tcBorders>
              <w:top w:val="nil"/>
              <w:left w:val="nil"/>
              <w:bottom w:val="single" w:sz="4" w:space="0" w:color="auto"/>
              <w:right w:val="nil"/>
            </w:tcBorders>
            <w:shd w:val="clear" w:color="auto" w:fill="auto"/>
          </w:tcPr>
          <w:p w14:paraId="61F146C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Severe ID</w:t>
            </w:r>
          </w:p>
        </w:tc>
        <w:tc>
          <w:tcPr>
            <w:tcW w:w="2070" w:type="dxa"/>
            <w:tcBorders>
              <w:top w:val="nil"/>
              <w:left w:val="nil"/>
              <w:bottom w:val="single" w:sz="4" w:space="0" w:color="auto"/>
              <w:right w:val="nil"/>
            </w:tcBorders>
            <w:shd w:val="clear" w:color="auto" w:fill="auto"/>
          </w:tcPr>
          <w:p w14:paraId="0035910C"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Trujillano</w:t>
            </w:r>
            <w:proofErr w:type="spellEnd"/>
            <w:r w:rsidRPr="00BB37D6">
              <w:rPr>
                <w:rFonts w:ascii="Times New Roman" w:hAnsi="Times New Roman"/>
                <w:sz w:val="16"/>
                <w:szCs w:val="16"/>
              </w:rPr>
              <w:t xml:space="preserve"> et al., 2017</w:t>
            </w:r>
          </w:p>
        </w:tc>
      </w:tr>
      <w:tr w:rsidR="00012AF9" w:rsidRPr="00BB37D6" w14:paraId="68233903" w14:textId="77777777" w:rsidTr="00BB1FD8">
        <w:tc>
          <w:tcPr>
            <w:tcW w:w="1008" w:type="dxa"/>
            <w:tcBorders>
              <w:top w:val="single" w:sz="4" w:space="0" w:color="auto"/>
              <w:left w:val="nil"/>
              <w:bottom w:val="single" w:sz="4" w:space="0" w:color="auto"/>
              <w:right w:val="nil"/>
            </w:tcBorders>
            <w:shd w:val="clear" w:color="auto" w:fill="auto"/>
          </w:tcPr>
          <w:p w14:paraId="7BB19C0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67BC8E7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47B1584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79952DE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6B0DFB8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1276A44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6C895A4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6C5A8813"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1108C951" w14:textId="77777777" w:rsidTr="00BB1FD8">
        <w:tc>
          <w:tcPr>
            <w:tcW w:w="1008" w:type="dxa"/>
            <w:tcBorders>
              <w:top w:val="single" w:sz="4" w:space="0" w:color="auto"/>
              <w:left w:val="nil"/>
              <w:bottom w:val="nil"/>
              <w:right w:val="nil"/>
            </w:tcBorders>
            <w:shd w:val="clear" w:color="auto" w:fill="auto"/>
          </w:tcPr>
          <w:p w14:paraId="2A4F0886"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single" w:sz="4" w:space="0" w:color="auto"/>
              <w:left w:val="nil"/>
              <w:bottom w:val="nil"/>
              <w:right w:val="nil"/>
            </w:tcBorders>
            <w:shd w:val="clear" w:color="auto" w:fill="auto"/>
          </w:tcPr>
          <w:p w14:paraId="3506CDC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DEND </w:t>
            </w:r>
          </w:p>
        </w:tc>
        <w:tc>
          <w:tcPr>
            <w:tcW w:w="990" w:type="dxa"/>
            <w:tcBorders>
              <w:top w:val="single" w:sz="4" w:space="0" w:color="auto"/>
              <w:left w:val="nil"/>
              <w:bottom w:val="nil"/>
              <w:right w:val="nil"/>
            </w:tcBorders>
            <w:shd w:val="clear" w:color="auto" w:fill="auto"/>
          </w:tcPr>
          <w:p w14:paraId="61102D1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single" w:sz="4" w:space="0" w:color="auto"/>
              <w:left w:val="nil"/>
              <w:bottom w:val="nil"/>
              <w:right w:val="nil"/>
            </w:tcBorders>
            <w:shd w:val="clear" w:color="auto" w:fill="auto"/>
          </w:tcPr>
          <w:p w14:paraId="449FC71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Q52R</w:t>
            </w:r>
          </w:p>
        </w:tc>
        <w:tc>
          <w:tcPr>
            <w:tcW w:w="1350" w:type="dxa"/>
            <w:tcBorders>
              <w:top w:val="single" w:sz="4" w:space="0" w:color="auto"/>
              <w:left w:val="nil"/>
              <w:bottom w:val="nil"/>
              <w:right w:val="nil"/>
            </w:tcBorders>
          </w:tcPr>
          <w:p w14:paraId="40A5AC7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2ED6861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w:t>
            </w:r>
          </w:p>
        </w:tc>
        <w:tc>
          <w:tcPr>
            <w:tcW w:w="1620" w:type="dxa"/>
            <w:tcBorders>
              <w:top w:val="single" w:sz="4" w:space="0" w:color="auto"/>
              <w:left w:val="nil"/>
              <w:bottom w:val="nil"/>
              <w:right w:val="nil"/>
            </w:tcBorders>
            <w:shd w:val="clear" w:color="auto" w:fill="auto"/>
          </w:tcPr>
          <w:p w14:paraId="76E3A61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single" w:sz="4" w:space="0" w:color="auto"/>
              <w:left w:val="nil"/>
              <w:bottom w:val="nil"/>
              <w:right w:val="nil"/>
            </w:tcBorders>
            <w:shd w:val="clear" w:color="auto" w:fill="auto"/>
          </w:tcPr>
          <w:p w14:paraId="1667392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6A0860CB" w14:textId="77777777" w:rsidTr="00BB1FD8">
        <w:tc>
          <w:tcPr>
            <w:tcW w:w="1008" w:type="dxa"/>
            <w:tcBorders>
              <w:top w:val="nil"/>
              <w:left w:val="nil"/>
              <w:bottom w:val="nil"/>
              <w:right w:val="nil"/>
            </w:tcBorders>
            <w:shd w:val="clear" w:color="auto" w:fill="auto"/>
          </w:tcPr>
          <w:p w14:paraId="191FDFBA"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76D697F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 xml:space="preserve">DEND </w:t>
            </w:r>
          </w:p>
        </w:tc>
        <w:tc>
          <w:tcPr>
            <w:tcW w:w="990" w:type="dxa"/>
            <w:tcBorders>
              <w:top w:val="nil"/>
              <w:left w:val="nil"/>
              <w:bottom w:val="nil"/>
              <w:right w:val="nil"/>
            </w:tcBorders>
            <w:shd w:val="clear" w:color="auto" w:fill="auto"/>
          </w:tcPr>
          <w:p w14:paraId="2191D8A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7331F97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G53D</w:t>
            </w:r>
          </w:p>
        </w:tc>
        <w:tc>
          <w:tcPr>
            <w:tcW w:w="1350" w:type="dxa"/>
            <w:tcBorders>
              <w:top w:val="nil"/>
              <w:left w:val="nil"/>
              <w:bottom w:val="nil"/>
              <w:right w:val="nil"/>
            </w:tcBorders>
          </w:tcPr>
          <w:p w14:paraId="5F3BAF1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FB9823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AC6396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0195C73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35D80BB9" w14:textId="77777777" w:rsidTr="00BB1FD8">
        <w:tc>
          <w:tcPr>
            <w:tcW w:w="1008" w:type="dxa"/>
            <w:tcBorders>
              <w:top w:val="nil"/>
              <w:left w:val="nil"/>
              <w:bottom w:val="nil"/>
              <w:right w:val="nil"/>
            </w:tcBorders>
            <w:shd w:val="clear" w:color="auto" w:fill="auto"/>
          </w:tcPr>
          <w:p w14:paraId="5E764774"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7AA00E2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 xml:space="preserve">DEND </w:t>
            </w:r>
          </w:p>
        </w:tc>
        <w:tc>
          <w:tcPr>
            <w:tcW w:w="990" w:type="dxa"/>
            <w:tcBorders>
              <w:top w:val="nil"/>
              <w:left w:val="nil"/>
              <w:bottom w:val="nil"/>
              <w:right w:val="nil"/>
            </w:tcBorders>
            <w:shd w:val="clear" w:color="auto" w:fill="auto"/>
          </w:tcPr>
          <w:p w14:paraId="694C907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94E0C9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V59G</w:t>
            </w:r>
          </w:p>
        </w:tc>
        <w:tc>
          <w:tcPr>
            <w:tcW w:w="1350" w:type="dxa"/>
            <w:tcBorders>
              <w:top w:val="nil"/>
              <w:left w:val="nil"/>
              <w:bottom w:val="nil"/>
              <w:right w:val="nil"/>
            </w:tcBorders>
          </w:tcPr>
          <w:p w14:paraId="024649B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D8695D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F2E76C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04907B5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4FE6C4BC" w14:textId="77777777" w:rsidTr="00BB1FD8">
        <w:tc>
          <w:tcPr>
            <w:tcW w:w="1008" w:type="dxa"/>
            <w:tcBorders>
              <w:top w:val="nil"/>
              <w:left w:val="nil"/>
              <w:bottom w:val="nil"/>
              <w:right w:val="nil"/>
            </w:tcBorders>
            <w:shd w:val="clear" w:color="auto" w:fill="auto"/>
          </w:tcPr>
          <w:p w14:paraId="3C46999D"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7B7FFAF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 xml:space="preserve">DEND </w:t>
            </w:r>
          </w:p>
        </w:tc>
        <w:tc>
          <w:tcPr>
            <w:tcW w:w="990" w:type="dxa"/>
            <w:tcBorders>
              <w:top w:val="nil"/>
              <w:left w:val="nil"/>
              <w:bottom w:val="nil"/>
              <w:right w:val="nil"/>
            </w:tcBorders>
            <w:shd w:val="clear" w:color="auto" w:fill="auto"/>
          </w:tcPr>
          <w:p w14:paraId="77CBDB4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62A71A7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C166Y</w:t>
            </w:r>
          </w:p>
        </w:tc>
        <w:tc>
          <w:tcPr>
            <w:tcW w:w="1350" w:type="dxa"/>
            <w:tcBorders>
              <w:top w:val="nil"/>
              <w:left w:val="nil"/>
              <w:bottom w:val="nil"/>
              <w:right w:val="nil"/>
            </w:tcBorders>
          </w:tcPr>
          <w:p w14:paraId="3FAF169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B02135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9ABE5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Profound GDD</w:t>
            </w:r>
          </w:p>
        </w:tc>
        <w:tc>
          <w:tcPr>
            <w:tcW w:w="2070" w:type="dxa"/>
            <w:tcBorders>
              <w:top w:val="nil"/>
              <w:left w:val="nil"/>
              <w:bottom w:val="nil"/>
              <w:right w:val="nil"/>
            </w:tcBorders>
            <w:shd w:val="clear" w:color="auto" w:fill="auto"/>
          </w:tcPr>
          <w:p w14:paraId="3289149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630666FD" w14:textId="77777777" w:rsidTr="00BB1FD8">
        <w:tc>
          <w:tcPr>
            <w:tcW w:w="1008" w:type="dxa"/>
            <w:tcBorders>
              <w:top w:val="nil"/>
              <w:left w:val="nil"/>
              <w:bottom w:val="nil"/>
              <w:right w:val="nil"/>
            </w:tcBorders>
            <w:shd w:val="clear" w:color="auto" w:fill="auto"/>
          </w:tcPr>
          <w:p w14:paraId="631633C4"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65CCCD6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 xml:space="preserve">DEND </w:t>
            </w:r>
          </w:p>
        </w:tc>
        <w:tc>
          <w:tcPr>
            <w:tcW w:w="990" w:type="dxa"/>
            <w:tcBorders>
              <w:top w:val="nil"/>
              <w:left w:val="nil"/>
              <w:bottom w:val="nil"/>
              <w:right w:val="nil"/>
            </w:tcBorders>
            <w:shd w:val="clear" w:color="auto" w:fill="auto"/>
          </w:tcPr>
          <w:p w14:paraId="7CEFE0A5"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198A150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I296L</w:t>
            </w:r>
          </w:p>
        </w:tc>
        <w:tc>
          <w:tcPr>
            <w:tcW w:w="1350" w:type="dxa"/>
            <w:tcBorders>
              <w:top w:val="nil"/>
              <w:left w:val="nil"/>
              <w:bottom w:val="nil"/>
              <w:right w:val="nil"/>
            </w:tcBorders>
          </w:tcPr>
          <w:p w14:paraId="615657F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87A243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0CCC26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1A4BA50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Flanagan et al., 2006; </w:t>
            </w:r>
            <w:proofErr w:type="spellStart"/>
            <w:r w:rsidRPr="00BB37D6">
              <w:rPr>
                <w:rFonts w:ascii="Times New Roman" w:hAnsi="Times New Roman"/>
                <w:sz w:val="16"/>
                <w:szCs w:val="16"/>
              </w:rPr>
              <w:t>Proks</w:t>
            </w:r>
            <w:proofErr w:type="spellEnd"/>
            <w:r w:rsidRPr="00BB37D6">
              <w:rPr>
                <w:rFonts w:ascii="Times New Roman" w:hAnsi="Times New Roman"/>
                <w:sz w:val="16"/>
                <w:szCs w:val="16"/>
              </w:rPr>
              <w:t xml:space="preserve"> et al., 2005</w:t>
            </w:r>
          </w:p>
        </w:tc>
      </w:tr>
      <w:tr w:rsidR="00012AF9" w:rsidRPr="00BB37D6" w14:paraId="383622F8" w14:textId="77777777" w:rsidTr="00BB1FD8">
        <w:tc>
          <w:tcPr>
            <w:tcW w:w="1008" w:type="dxa"/>
            <w:tcBorders>
              <w:top w:val="nil"/>
              <w:left w:val="nil"/>
              <w:bottom w:val="nil"/>
              <w:right w:val="nil"/>
            </w:tcBorders>
            <w:shd w:val="clear" w:color="auto" w:fill="auto"/>
          </w:tcPr>
          <w:p w14:paraId="07A9DE44"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1AC08ED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I-DEND</w:t>
            </w:r>
          </w:p>
          <w:p w14:paraId="6834105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 </w:t>
            </w:r>
          </w:p>
        </w:tc>
        <w:tc>
          <w:tcPr>
            <w:tcW w:w="990" w:type="dxa"/>
            <w:tcBorders>
              <w:top w:val="nil"/>
              <w:left w:val="nil"/>
              <w:bottom w:val="nil"/>
              <w:right w:val="nil"/>
            </w:tcBorders>
            <w:shd w:val="clear" w:color="auto" w:fill="auto"/>
          </w:tcPr>
          <w:p w14:paraId="3064A63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20494B1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R201C</w:t>
            </w:r>
          </w:p>
        </w:tc>
        <w:tc>
          <w:tcPr>
            <w:tcW w:w="1350" w:type="dxa"/>
            <w:tcBorders>
              <w:top w:val="nil"/>
              <w:left w:val="nil"/>
              <w:bottom w:val="nil"/>
              <w:right w:val="nil"/>
            </w:tcBorders>
          </w:tcPr>
          <w:p w14:paraId="36D1C92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91DDDC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9D2705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192B966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34EF75CE" w14:textId="77777777" w:rsidTr="00BB1FD8">
        <w:tc>
          <w:tcPr>
            <w:tcW w:w="1008" w:type="dxa"/>
            <w:tcBorders>
              <w:top w:val="nil"/>
              <w:left w:val="nil"/>
              <w:bottom w:val="nil"/>
              <w:right w:val="nil"/>
            </w:tcBorders>
            <w:shd w:val="clear" w:color="auto" w:fill="auto"/>
          </w:tcPr>
          <w:p w14:paraId="0FE8625B"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611203D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0B2B281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11AD45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R201C</w:t>
            </w:r>
          </w:p>
        </w:tc>
        <w:tc>
          <w:tcPr>
            <w:tcW w:w="1350" w:type="dxa"/>
            <w:tcBorders>
              <w:top w:val="nil"/>
              <w:left w:val="nil"/>
              <w:bottom w:val="nil"/>
              <w:right w:val="nil"/>
            </w:tcBorders>
          </w:tcPr>
          <w:p w14:paraId="3F45CA9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379DAB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24C9ADB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68197D7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5DC7AAF1" w14:textId="77777777" w:rsidTr="00BB1FD8">
        <w:tc>
          <w:tcPr>
            <w:tcW w:w="1008" w:type="dxa"/>
            <w:tcBorders>
              <w:top w:val="nil"/>
              <w:left w:val="nil"/>
              <w:bottom w:val="nil"/>
              <w:right w:val="nil"/>
            </w:tcBorders>
            <w:shd w:val="clear" w:color="auto" w:fill="auto"/>
          </w:tcPr>
          <w:p w14:paraId="61873A6C"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1BD9323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 xml:space="preserve">I-DEND </w:t>
            </w:r>
          </w:p>
        </w:tc>
        <w:tc>
          <w:tcPr>
            <w:tcW w:w="990" w:type="dxa"/>
            <w:tcBorders>
              <w:top w:val="nil"/>
              <w:left w:val="nil"/>
              <w:bottom w:val="nil"/>
              <w:right w:val="nil"/>
            </w:tcBorders>
            <w:shd w:val="clear" w:color="auto" w:fill="auto"/>
          </w:tcPr>
          <w:p w14:paraId="7668B19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2972A60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2E5769C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A81C2F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F218F7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1589AD3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47217F81" w14:textId="77777777" w:rsidTr="00BB1FD8">
        <w:tc>
          <w:tcPr>
            <w:tcW w:w="1008" w:type="dxa"/>
            <w:tcBorders>
              <w:top w:val="nil"/>
              <w:left w:val="nil"/>
              <w:bottom w:val="nil"/>
              <w:right w:val="nil"/>
            </w:tcBorders>
            <w:shd w:val="clear" w:color="auto" w:fill="auto"/>
          </w:tcPr>
          <w:p w14:paraId="4FF5B8B7"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20BC242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6CC4375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E8D28B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4860531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2608C4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CF30B8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GDD</w:t>
            </w:r>
          </w:p>
        </w:tc>
        <w:tc>
          <w:tcPr>
            <w:tcW w:w="2070" w:type="dxa"/>
            <w:tcBorders>
              <w:top w:val="nil"/>
              <w:left w:val="nil"/>
              <w:bottom w:val="nil"/>
              <w:right w:val="nil"/>
            </w:tcBorders>
            <w:shd w:val="clear" w:color="auto" w:fill="auto"/>
          </w:tcPr>
          <w:p w14:paraId="530D7A8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2DFBE4FD" w14:textId="77777777" w:rsidTr="00BB1FD8">
        <w:tc>
          <w:tcPr>
            <w:tcW w:w="1008" w:type="dxa"/>
            <w:tcBorders>
              <w:top w:val="nil"/>
              <w:left w:val="nil"/>
              <w:bottom w:val="nil"/>
              <w:right w:val="nil"/>
            </w:tcBorders>
            <w:shd w:val="clear" w:color="auto" w:fill="auto"/>
          </w:tcPr>
          <w:p w14:paraId="6B254D21"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110CDFF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35F85BF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13EC379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681E870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62F278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A0D50C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3BE07BD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3B093F4B" w14:textId="77777777" w:rsidTr="00BB1FD8">
        <w:tc>
          <w:tcPr>
            <w:tcW w:w="1008" w:type="dxa"/>
            <w:tcBorders>
              <w:top w:val="nil"/>
              <w:left w:val="nil"/>
              <w:bottom w:val="nil"/>
              <w:right w:val="nil"/>
            </w:tcBorders>
            <w:shd w:val="clear" w:color="auto" w:fill="auto"/>
          </w:tcPr>
          <w:p w14:paraId="338C7762" w14:textId="77777777" w:rsidR="00012AF9" w:rsidRPr="00BB37D6" w:rsidRDefault="00012AF9" w:rsidP="00BB1FD8">
            <w:pPr>
              <w:spacing w:after="0" w:line="240" w:lineRule="auto"/>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2ECCAA4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7CADC1DB"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0F2DAC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6FBF030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DE48A2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395976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CDED11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Flanagan et al., 2006</w:t>
            </w:r>
          </w:p>
        </w:tc>
      </w:tr>
      <w:tr w:rsidR="00012AF9" w:rsidRPr="00BB37D6" w14:paraId="5C7CF20B" w14:textId="77777777" w:rsidTr="00BB1FD8">
        <w:tc>
          <w:tcPr>
            <w:tcW w:w="1008" w:type="dxa"/>
            <w:tcBorders>
              <w:top w:val="nil"/>
              <w:left w:val="nil"/>
              <w:bottom w:val="nil"/>
              <w:right w:val="nil"/>
            </w:tcBorders>
            <w:shd w:val="clear" w:color="auto" w:fill="auto"/>
          </w:tcPr>
          <w:p w14:paraId="6CCE0087"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35F7248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6541B8B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25593F7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H46L</w:t>
            </w:r>
          </w:p>
          <w:p w14:paraId="6BE4AE64" w14:textId="77777777" w:rsidR="00012AF9" w:rsidRPr="00BB37D6" w:rsidRDefault="00012AF9" w:rsidP="00BB1FD8">
            <w:pPr>
              <w:spacing w:after="0" w:line="240" w:lineRule="auto"/>
              <w:jc w:val="both"/>
              <w:rPr>
                <w:rFonts w:ascii="Times New Roman" w:hAnsi="Times New Roman"/>
                <w:sz w:val="16"/>
                <w:szCs w:val="16"/>
              </w:rPr>
            </w:pPr>
          </w:p>
        </w:tc>
        <w:tc>
          <w:tcPr>
            <w:tcW w:w="1350" w:type="dxa"/>
            <w:tcBorders>
              <w:top w:val="nil"/>
              <w:left w:val="nil"/>
              <w:bottom w:val="nil"/>
              <w:right w:val="nil"/>
            </w:tcBorders>
          </w:tcPr>
          <w:p w14:paraId="3F031D5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588E1A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F46929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7172CF0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Fendler et al., 2013</w:t>
            </w:r>
          </w:p>
        </w:tc>
      </w:tr>
      <w:tr w:rsidR="00012AF9" w:rsidRPr="00BB37D6" w14:paraId="3B3FAFD0" w14:textId="77777777" w:rsidTr="00BB1FD8">
        <w:tc>
          <w:tcPr>
            <w:tcW w:w="1008" w:type="dxa"/>
            <w:tcBorders>
              <w:top w:val="nil"/>
              <w:left w:val="nil"/>
              <w:bottom w:val="nil"/>
              <w:right w:val="nil"/>
            </w:tcBorders>
            <w:shd w:val="clear" w:color="auto" w:fill="auto"/>
          </w:tcPr>
          <w:p w14:paraId="405E7A5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03876BF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7D45A3D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73AB696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G53D</w:t>
            </w:r>
          </w:p>
        </w:tc>
        <w:tc>
          <w:tcPr>
            <w:tcW w:w="1350" w:type="dxa"/>
            <w:tcBorders>
              <w:top w:val="nil"/>
              <w:left w:val="nil"/>
              <w:bottom w:val="nil"/>
              <w:right w:val="nil"/>
            </w:tcBorders>
          </w:tcPr>
          <w:p w14:paraId="11F6E59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7D2979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50F3FF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516EAE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Fendler et al., 2013</w:t>
            </w:r>
          </w:p>
        </w:tc>
      </w:tr>
      <w:tr w:rsidR="00012AF9" w:rsidRPr="00BB37D6" w14:paraId="11981FA7" w14:textId="77777777" w:rsidTr="00BB1FD8">
        <w:tc>
          <w:tcPr>
            <w:tcW w:w="1008" w:type="dxa"/>
            <w:tcBorders>
              <w:top w:val="nil"/>
              <w:left w:val="nil"/>
              <w:bottom w:val="nil"/>
              <w:right w:val="nil"/>
            </w:tcBorders>
            <w:shd w:val="clear" w:color="auto" w:fill="auto"/>
          </w:tcPr>
          <w:p w14:paraId="1548820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19AFFFC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0FF3937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0E6C00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G53D</w:t>
            </w:r>
          </w:p>
        </w:tc>
        <w:tc>
          <w:tcPr>
            <w:tcW w:w="1350" w:type="dxa"/>
            <w:tcBorders>
              <w:top w:val="nil"/>
              <w:left w:val="nil"/>
              <w:bottom w:val="nil"/>
              <w:right w:val="nil"/>
            </w:tcBorders>
          </w:tcPr>
          <w:p w14:paraId="606EA07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0F0E8B5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C042C1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71D7ED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Fendler et al., 2013</w:t>
            </w:r>
          </w:p>
        </w:tc>
      </w:tr>
      <w:tr w:rsidR="00012AF9" w:rsidRPr="00BB37D6" w14:paraId="190BD8CF" w14:textId="77777777" w:rsidTr="00BB1FD8">
        <w:tc>
          <w:tcPr>
            <w:tcW w:w="1008" w:type="dxa"/>
            <w:tcBorders>
              <w:top w:val="nil"/>
              <w:left w:val="nil"/>
              <w:bottom w:val="nil"/>
              <w:right w:val="nil"/>
            </w:tcBorders>
            <w:shd w:val="clear" w:color="auto" w:fill="auto"/>
          </w:tcPr>
          <w:p w14:paraId="140314D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55429D3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7797555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03B3156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0848B58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86812B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BA201A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1126D02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Fendler et al., 2013</w:t>
            </w:r>
          </w:p>
        </w:tc>
      </w:tr>
      <w:tr w:rsidR="00012AF9" w:rsidRPr="00BB37D6" w14:paraId="4B83F433" w14:textId="77777777" w:rsidTr="00BB1FD8">
        <w:tc>
          <w:tcPr>
            <w:tcW w:w="1008" w:type="dxa"/>
            <w:tcBorders>
              <w:top w:val="nil"/>
              <w:left w:val="nil"/>
              <w:bottom w:val="nil"/>
              <w:right w:val="nil"/>
            </w:tcBorders>
            <w:shd w:val="clear" w:color="auto" w:fill="auto"/>
          </w:tcPr>
          <w:p w14:paraId="76894DF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0C811BF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501A3908"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190AB62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4AFA021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42F91C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FF8ACE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20DEE8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Shah et al., 2012</w:t>
            </w:r>
          </w:p>
        </w:tc>
      </w:tr>
      <w:tr w:rsidR="00012AF9" w:rsidRPr="00BB37D6" w14:paraId="03E314FB" w14:textId="77777777" w:rsidTr="00BB1FD8">
        <w:tc>
          <w:tcPr>
            <w:tcW w:w="1008" w:type="dxa"/>
            <w:tcBorders>
              <w:top w:val="nil"/>
              <w:left w:val="nil"/>
              <w:bottom w:val="nil"/>
              <w:right w:val="nil"/>
            </w:tcBorders>
            <w:shd w:val="clear" w:color="auto" w:fill="auto"/>
          </w:tcPr>
          <w:p w14:paraId="203C35D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40EAA03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04107A4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072ECC2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295AEB6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2004C1B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187EB9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665A12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Shah et al., 2012</w:t>
            </w:r>
          </w:p>
        </w:tc>
      </w:tr>
      <w:tr w:rsidR="00012AF9" w:rsidRPr="00BB37D6" w14:paraId="7B947518" w14:textId="77777777" w:rsidTr="00BB1FD8">
        <w:tc>
          <w:tcPr>
            <w:tcW w:w="1008" w:type="dxa"/>
            <w:tcBorders>
              <w:top w:val="nil"/>
              <w:left w:val="nil"/>
              <w:bottom w:val="nil"/>
              <w:right w:val="nil"/>
            </w:tcBorders>
            <w:shd w:val="clear" w:color="auto" w:fill="auto"/>
          </w:tcPr>
          <w:p w14:paraId="39A8982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13E302F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06F67B6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8E9E46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7FED360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A3DFA1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6AF241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4808258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Shah et al., 2012</w:t>
            </w:r>
          </w:p>
        </w:tc>
      </w:tr>
      <w:tr w:rsidR="00012AF9" w:rsidRPr="00BB37D6" w14:paraId="672A131F" w14:textId="77777777" w:rsidTr="00BB1FD8">
        <w:tc>
          <w:tcPr>
            <w:tcW w:w="1008" w:type="dxa"/>
            <w:tcBorders>
              <w:top w:val="nil"/>
              <w:left w:val="nil"/>
              <w:bottom w:val="nil"/>
              <w:right w:val="nil"/>
            </w:tcBorders>
            <w:shd w:val="clear" w:color="auto" w:fill="auto"/>
          </w:tcPr>
          <w:p w14:paraId="095D1DB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544ADDF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5731FB56"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383EB5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66E7F49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B9F4774"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8851DF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5DC154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Shah et al., 2012</w:t>
            </w:r>
          </w:p>
        </w:tc>
      </w:tr>
      <w:tr w:rsidR="00012AF9" w:rsidRPr="00BB37D6" w14:paraId="626E9CE9" w14:textId="77777777" w:rsidTr="00BB1FD8">
        <w:tc>
          <w:tcPr>
            <w:tcW w:w="1008" w:type="dxa"/>
            <w:tcBorders>
              <w:top w:val="nil"/>
              <w:left w:val="nil"/>
              <w:bottom w:val="nil"/>
              <w:right w:val="nil"/>
            </w:tcBorders>
            <w:shd w:val="clear" w:color="auto" w:fill="auto"/>
          </w:tcPr>
          <w:p w14:paraId="542C788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4918E54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5B21AA6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5929BF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547714B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761DE0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090C6C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4D26BEB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Shah et al., 2012</w:t>
            </w:r>
          </w:p>
        </w:tc>
      </w:tr>
      <w:tr w:rsidR="00012AF9" w:rsidRPr="00BB37D6" w14:paraId="415DCAD9" w14:textId="77777777" w:rsidTr="00BB1FD8">
        <w:tc>
          <w:tcPr>
            <w:tcW w:w="1008" w:type="dxa"/>
            <w:tcBorders>
              <w:top w:val="nil"/>
              <w:left w:val="nil"/>
              <w:bottom w:val="nil"/>
              <w:right w:val="nil"/>
            </w:tcBorders>
            <w:shd w:val="clear" w:color="auto" w:fill="auto"/>
          </w:tcPr>
          <w:p w14:paraId="488691A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6D8F7D6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34CBA7C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03F117D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532CB86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5AAEF5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39AD48C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47CDE88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Shah et al., 2012</w:t>
            </w:r>
          </w:p>
        </w:tc>
      </w:tr>
      <w:tr w:rsidR="00012AF9" w:rsidRPr="00BB37D6" w14:paraId="4FD9B11F" w14:textId="77777777" w:rsidTr="00BB1FD8">
        <w:tc>
          <w:tcPr>
            <w:tcW w:w="1008" w:type="dxa"/>
            <w:tcBorders>
              <w:top w:val="nil"/>
              <w:left w:val="nil"/>
              <w:bottom w:val="nil"/>
              <w:right w:val="nil"/>
            </w:tcBorders>
            <w:shd w:val="clear" w:color="auto" w:fill="auto"/>
          </w:tcPr>
          <w:p w14:paraId="463BB7D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7C08276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5FDD00D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C75671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7F01697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437372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54C571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5CB611E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Shah et al., 2012</w:t>
            </w:r>
          </w:p>
        </w:tc>
      </w:tr>
      <w:tr w:rsidR="00012AF9" w:rsidRPr="00BB37D6" w14:paraId="4CA2D0FB" w14:textId="77777777" w:rsidTr="00BB1FD8">
        <w:tc>
          <w:tcPr>
            <w:tcW w:w="1008" w:type="dxa"/>
            <w:tcBorders>
              <w:top w:val="nil"/>
              <w:left w:val="nil"/>
              <w:bottom w:val="single" w:sz="4" w:space="0" w:color="auto"/>
              <w:right w:val="nil"/>
            </w:tcBorders>
            <w:shd w:val="clear" w:color="auto" w:fill="auto"/>
          </w:tcPr>
          <w:p w14:paraId="6D6CC2C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single" w:sz="4" w:space="0" w:color="auto"/>
              <w:right w:val="nil"/>
            </w:tcBorders>
            <w:shd w:val="clear" w:color="auto" w:fill="auto"/>
          </w:tcPr>
          <w:p w14:paraId="007A632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single" w:sz="4" w:space="0" w:color="auto"/>
              <w:right w:val="nil"/>
            </w:tcBorders>
            <w:shd w:val="clear" w:color="auto" w:fill="auto"/>
          </w:tcPr>
          <w:p w14:paraId="723AB4F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single" w:sz="4" w:space="0" w:color="auto"/>
              <w:right w:val="nil"/>
            </w:tcBorders>
            <w:shd w:val="clear" w:color="auto" w:fill="auto"/>
          </w:tcPr>
          <w:p w14:paraId="513E6EB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single" w:sz="4" w:space="0" w:color="auto"/>
              <w:right w:val="nil"/>
            </w:tcBorders>
          </w:tcPr>
          <w:p w14:paraId="6329F3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5B6EE52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single" w:sz="4" w:space="0" w:color="auto"/>
              <w:right w:val="nil"/>
            </w:tcBorders>
            <w:shd w:val="clear" w:color="auto" w:fill="auto"/>
          </w:tcPr>
          <w:p w14:paraId="485A658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single" w:sz="4" w:space="0" w:color="auto"/>
              <w:right w:val="nil"/>
            </w:tcBorders>
            <w:shd w:val="clear" w:color="auto" w:fill="auto"/>
          </w:tcPr>
          <w:p w14:paraId="4EF5F41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11387F53" w14:textId="77777777" w:rsidTr="00BB1FD8">
        <w:tc>
          <w:tcPr>
            <w:tcW w:w="1008" w:type="dxa"/>
            <w:tcBorders>
              <w:top w:val="single" w:sz="4" w:space="0" w:color="auto"/>
              <w:left w:val="nil"/>
              <w:bottom w:val="single" w:sz="4" w:space="0" w:color="auto"/>
              <w:right w:val="nil"/>
            </w:tcBorders>
            <w:shd w:val="clear" w:color="auto" w:fill="auto"/>
          </w:tcPr>
          <w:p w14:paraId="1D37FBD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b/>
                <w:sz w:val="16"/>
                <w:szCs w:val="16"/>
              </w:rPr>
              <w:lastRenderedPageBreak/>
              <w:t>Name of the gene</w:t>
            </w:r>
          </w:p>
        </w:tc>
        <w:tc>
          <w:tcPr>
            <w:tcW w:w="2880" w:type="dxa"/>
            <w:tcBorders>
              <w:top w:val="single" w:sz="4" w:space="0" w:color="auto"/>
              <w:left w:val="nil"/>
              <w:bottom w:val="single" w:sz="4" w:space="0" w:color="auto"/>
              <w:right w:val="nil"/>
            </w:tcBorders>
            <w:shd w:val="clear" w:color="auto" w:fill="auto"/>
          </w:tcPr>
          <w:p w14:paraId="07C5F62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Syndrome/Phenotype</w:t>
            </w:r>
          </w:p>
        </w:tc>
        <w:tc>
          <w:tcPr>
            <w:tcW w:w="990" w:type="dxa"/>
            <w:tcBorders>
              <w:top w:val="single" w:sz="4" w:space="0" w:color="auto"/>
              <w:left w:val="nil"/>
              <w:bottom w:val="single" w:sz="4" w:space="0" w:color="auto"/>
              <w:right w:val="nil"/>
            </w:tcBorders>
            <w:shd w:val="clear" w:color="auto" w:fill="auto"/>
          </w:tcPr>
          <w:p w14:paraId="507FDCE0"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b/>
                <w:sz w:val="16"/>
                <w:szCs w:val="16"/>
              </w:rPr>
              <w:t>OMIM number</w:t>
            </w:r>
          </w:p>
        </w:tc>
        <w:tc>
          <w:tcPr>
            <w:tcW w:w="2160" w:type="dxa"/>
            <w:tcBorders>
              <w:top w:val="single" w:sz="4" w:space="0" w:color="auto"/>
              <w:left w:val="nil"/>
              <w:bottom w:val="single" w:sz="4" w:space="0" w:color="auto"/>
              <w:right w:val="nil"/>
            </w:tcBorders>
            <w:shd w:val="clear" w:color="auto" w:fill="auto"/>
          </w:tcPr>
          <w:p w14:paraId="5449608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Protein change</w:t>
            </w:r>
          </w:p>
        </w:tc>
        <w:tc>
          <w:tcPr>
            <w:tcW w:w="1350" w:type="dxa"/>
            <w:tcBorders>
              <w:top w:val="single" w:sz="4" w:space="0" w:color="auto"/>
              <w:left w:val="nil"/>
              <w:bottom w:val="single" w:sz="4" w:space="0" w:color="auto"/>
              <w:right w:val="nil"/>
            </w:tcBorders>
          </w:tcPr>
          <w:p w14:paraId="1E081A9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Type of mutation</w:t>
            </w:r>
          </w:p>
        </w:tc>
        <w:tc>
          <w:tcPr>
            <w:tcW w:w="1260" w:type="dxa"/>
            <w:tcBorders>
              <w:top w:val="single" w:sz="4" w:space="0" w:color="auto"/>
              <w:left w:val="nil"/>
              <w:bottom w:val="single" w:sz="4" w:space="0" w:color="auto"/>
              <w:right w:val="nil"/>
            </w:tcBorders>
            <w:shd w:val="clear" w:color="auto" w:fill="auto"/>
          </w:tcPr>
          <w:p w14:paraId="37F1EC80"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b/>
                <w:sz w:val="16"/>
                <w:szCs w:val="16"/>
              </w:rPr>
              <w:t>Electrophysiological study result</w:t>
            </w:r>
          </w:p>
        </w:tc>
        <w:tc>
          <w:tcPr>
            <w:tcW w:w="1620" w:type="dxa"/>
            <w:tcBorders>
              <w:top w:val="single" w:sz="4" w:space="0" w:color="auto"/>
              <w:left w:val="nil"/>
              <w:bottom w:val="single" w:sz="4" w:space="0" w:color="auto"/>
              <w:right w:val="nil"/>
            </w:tcBorders>
            <w:shd w:val="clear" w:color="auto" w:fill="auto"/>
          </w:tcPr>
          <w:p w14:paraId="570AC0D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b/>
                <w:sz w:val="16"/>
                <w:szCs w:val="16"/>
              </w:rPr>
              <w:t>Severity of the GDD/ID</w:t>
            </w:r>
          </w:p>
        </w:tc>
        <w:tc>
          <w:tcPr>
            <w:tcW w:w="2070" w:type="dxa"/>
            <w:tcBorders>
              <w:top w:val="single" w:sz="4" w:space="0" w:color="auto"/>
              <w:left w:val="nil"/>
              <w:bottom w:val="single" w:sz="4" w:space="0" w:color="auto"/>
              <w:right w:val="nil"/>
            </w:tcBorders>
            <w:shd w:val="clear" w:color="auto" w:fill="auto"/>
          </w:tcPr>
          <w:p w14:paraId="5293F55B" w14:textId="77777777" w:rsidR="00012AF9" w:rsidRPr="00BB37D6" w:rsidRDefault="00012AF9" w:rsidP="00BB1FD8">
            <w:pPr>
              <w:spacing w:line="240" w:lineRule="auto"/>
              <w:rPr>
                <w:rFonts w:ascii="Times New Roman" w:hAnsi="Times New Roman"/>
                <w:noProof/>
                <w:sz w:val="16"/>
                <w:szCs w:val="16"/>
              </w:rPr>
            </w:pPr>
            <w:r w:rsidRPr="00BB37D6">
              <w:rPr>
                <w:rFonts w:ascii="Times New Roman" w:hAnsi="Times New Roman"/>
                <w:b/>
                <w:sz w:val="16"/>
                <w:szCs w:val="16"/>
              </w:rPr>
              <w:t>Reference</w:t>
            </w:r>
          </w:p>
        </w:tc>
      </w:tr>
      <w:tr w:rsidR="00012AF9" w:rsidRPr="00BB37D6" w14:paraId="56268B03" w14:textId="77777777" w:rsidTr="00BB1FD8">
        <w:tc>
          <w:tcPr>
            <w:tcW w:w="1008" w:type="dxa"/>
            <w:tcBorders>
              <w:top w:val="single" w:sz="4" w:space="0" w:color="auto"/>
              <w:left w:val="nil"/>
              <w:bottom w:val="nil"/>
              <w:right w:val="nil"/>
            </w:tcBorders>
            <w:shd w:val="clear" w:color="auto" w:fill="auto"/>
          </w:tcPr>
          <w:p w14:paraId="3F794FC5"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single" w:sz="4" w:space="0" w:color="auto"/>
              <w:left w:val="nil"/>
              <w:bottom w:val="nil"/>
              <w:right w:val="nil"/>
            </w:tcBorders>
            <w:shd w:val="clear" w:color="auto" w:fill="auto"/>
          </w:tcPr>
          <w:p w14:paraId="2BF6106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single" w:sz="4" w:space="0" w:color="auto"/>
              <w:left w:val="nil"/>
              <w:bottom w:val="nil"/>
              <w:right w:val="nil"/>
            </w:tcBorders>
            <w:shd w:val="clear" w:color="auto" w:fill="auto"/>
          </w:tcPr>
          <w:p w14:paraId="19DF54F3"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single" w:sz="4" w:space="0" w:color="auto"/>
              <w:left w:val="nil"/>
              <w:bottom w:val="nil"/>
              <w:right w:val="nil"/>
            </w:tcBorders>
            <w:shd w:val="clear" w:color="auto" w:fill="auto"/>
          </w:tcPr>
          <w:p w14:paraId="27CA9D7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single" w:sz="4" w:space="0" w:color="auto"/>
              <w:left w:val="nil"/>
              <w:bottom w:val="nil"/>
              <w:right w:val="nil"/>
            </w:tcBorders>
          </w:tcPr>
          <w:p w14:paraId="2308622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single" w:sz="4" w:space="0" w:color="auto"/>
              <w:left w:val="nil"/>
              <w:bottom w:val="nil"/>
              <w:right w:val="nil"/>
            </w:tcBorders>
            <w:shd w:val="clear" w:color="auto" w:fill="auto"/>
          </w:tcPr>
          <w:p w14:paraId="13AA76A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single" w:sz="4" w:space="0" w:color="auto"/>
              <w:left w:val="nil"/>
              <w:bottom w:val="nil"/>
              <w:right w:val="nil"/>
            </w:tcBorders>
            <w:shd w:val="clear" w:color="auto" w:fill="auto"/>
          </w:tcPr>
          <w:p w14:paraId="0D9650D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single" w:sz="4" w:space="0" w:color="auto"/>
              <w:left w:val="nil"/>
              <w:bottom w:val="nil"/>
              <w:right w:val="nil"/>
            </w:tcBorders>
            <w:shd w:val="clear" w:color="auto" w:fill="auto"/>
          </w:tcPr>
          <w:p w14:paraId="5AA7103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69CCD9A8" w14:textId="77777777" w:rsidTr="00BB1FD8">
        <w:tc>
          <w:tcPr>
            <w:tcW w:w="1008" w:type="dxa"/>
            <w:tcBorders>
              <w:top w:val="nil"/>
              <w:left w:val="nil"/>
              <w:bottom w:val="nil"/>
              <w:right w:val="nil"/>
            </w:tcBorders>
            <w:shd w:val="clear" w:color="auto" w:fill="auto"/>
          </w:tcPr>
          <w:p w14:paraId="1FAFDB4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387C809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1B5F2C5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2D3460D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4D7304A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0861C2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3F3322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3D7D32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2CFD3772" w14:textId="77777777" w:rsidTr="00BB1FD8">
        <w:tc>
          <w:tcPr>
            <w:tcW w:w="1008" w:type="dxa"/>
            <w:tcBorders>
              <w:top w:val="nil"/>
              <w:left w:val="nil"/>
              <w:bottom w:val="nil"/>
              <w:right w:val="nil"/>
            </w:tcBorders>
            <w:shd w:val="clear" w:color="auto" w:fill="auto"/>
          </w:tcPr>
          <w:p w14:paraId="72C6F558"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55BF1FB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203074F1"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7E0303A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54AF65F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7E8C31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67927425"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787EA14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13CE4F22" w14:textId="77777777" w:rsidTr="00BB1FD8">
        <w:tc>
          <w:tcPr>
            <w:tcW w:w="1008" w:type="dxa"/>
            <w:tcBorders>
              <w:top w:val="nil"/>
              <w:left w:val="nil"/>
              <w:bottom w:val="nil"/>
              <w:right w:val="nil"/>
            </w:tcBorders>
            <w:shd w:val="clear" w:color="auto" w:fill="auto"/>
          </w:tcPr>
          <w:p w14:paraId="0944DB92"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31A82AA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 xml:space="preserve">I-DEND </w:t>
            </w:r>
          </w:p>
        </w:tc>
        <w:tc>
          <w:tcPr>
            <w:tcW w:w="990" w:type="dxa"/>
            <w:tcBorders>
              <w:top w:val="nil"/>
              <w:left w:val="nil"/>
              <w:bottom w:val="nil"/>
              <w:right w:val="nil"/>
            </w:tcBorders>
            <w:shd w:val="clear" w:color="auto" w:fill="auto"/>
          </w:tcPr>
          <w:p w14:paraId="1B786457"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74AE2F2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5952D07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913559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5C77A3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60A778B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038DB285" w14:textId="77777777" w:rsidTr="00BB1FD8">
        <w:tc>
          <w:tcPr>
            <w:tcW w:w="1008" w:type="dxa"/>
            <w:tcBorders>
              <w:top w:val="nil"/>
              <w:left w:val="nil"/>
              <w:bottom w:val="nil"/>
              <w:right w:val="nil"/>
            </w:tcBorders>
            <w:shd w:val="clear" w:color="auto" w:fill="auto"/>
          </w:tcPr>
          <w:p w14:paraId="6CBE989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66F1303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4DD2EFD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048DB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760F607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46F5977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56C18ED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5A90E42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118C7199" w14:textId="77777777" w:rsidTr="00BB1FD8">
        <w:tc>
          <w:tcPr>
            <w:tcW w:w="1008" w:type="dxa"/>
            <w:tcBorders>
              <w:top w:val="nil"/>
              <w:left w:val="nil"/>
              <w:bottom w:val="nil"/>
              <w:right w:val="nil"/>
            </w:tcBorders>
            <w:shd w:val="clear" w:color="auto" w:fill="auto"/>
          </w:tcPr>
          <w:p w14:paraId="6E063F94"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00C1F181"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2B5A8229"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4A401D63"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18B430A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53BC2694"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7420CB6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29287E9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6482E98E" w14:textId="77777777" w:rsidTr="00BB1FD8">
        <w:tc>
          <w:tcPr>
            <w:tcW w:w="1008" w:type="dxa"/>
            <w:tcBorders>
              <w:top w:val="nil"/>
              <w:left w:val="nil"/>
              <w:bottom w:val="nil"/>
              <w:right w:val="nil"/>
            </w:tcBorders>
            <w:shd w:val="clear" w:color="auto" w:fill="auto"/>
          </w:tcPr>
          <w:p w14:paraId="53EEA3C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050E78D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173E9EA2"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58586E1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5385306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379E4EB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F3E628D"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27578B2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2579FC7F" w14:textId="77777777" w:rsidTr="00BB1FD8">
        <w:trPr>
          <w:trHeight w:val="270"/>
        </w:trPr>
        <w:tc>
          <w:tcPr>
            <w:tcW w:w="1008" w:type="dxa"/>
            <w:tcBorders>
              <w:top w:val="nil"/>
              <w:left w:val="nil"/>
              <w:bottom w:val="nil"/>
              <w:right w:val="nil"/>
            </w:tcBorders>
            <w:shd w:val="clear" w:color="auto" w:fill="auto"/>
          </w:tcPr>
          <w:p w14:paraId="0D46CCDF"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702E4A2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3ADF640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270E353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V59A</w:t>
            </w:r>
          </w:p>
        </w:tc>
        <w:tc>
          <w:tcPr>
            <w:tcW w:w="1350" w:type="dxa"/>
            <w:tcBorders>
              <w:top w:val="nil"/>
              <w:left w:val="nil"/>
              <w:bottom w:val="nil"/>
              <w:right w:val="nil"/>
            </w:tcBorders>
          </w:tcPr>
          <w:p w14:paraId="671D624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6D5097C2"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7DAD66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315F061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45FD3C70" w14:textId="77777777" w:rsidTr="00BB1FD8">
        <w:tc>
          <w:tcPr>
            <w:tcW w:w="1008" w:type="dxa"/>
            <w:tcBorders>
              <w:top w:val="nil"/>
              <w:left w:val="nil"/>
              <w:bottom w:val="nil"/>
              <w:right w:val="nil"/>
            </w:tcBorders>
            <w:shd w:val="clear" w:color="auto" w:fill="auto"/>
          </w:tcPr>
          <w:p w14:paraId="53D860F0"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2F0BB7FF"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6F9E7F2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2E822E34"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Y330C</w:t>
            </w:r>
          </w:p>
        </w:tc>
        <w:tc>
          <w:tcPr>
            <w:tcW w:w="1350" w:type="dxa"/>
            <w:tcBorders>
              <w:top w:val="nil"/>
              <w:left w:val="nil"/>
              <w:bottom w:val="nil"/>
              <w:right w:val="nil"/>
            </w:tcBorders>
          </w:tcPr>
          <w:p w14:paraId="53334BB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1EDA378"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4A51E91"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D9270C7"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Carmody et al., 2016</w:t>
            </w:r>
          </w:p>
        </w:tc>
      </w:tr>
      <w:tr w:rsidR="00012AF9" w:rsidRPr="00BB37D6" w14:paraId="2A52840D" w14:textId="77777777" w:rsidTr="00BB1FD8">
        <w:tc>
          <w:tcPr>
            <w:tcW w:w="1008" w:type="dxa"/>
            <w:tcBorders>
              <w:top w:val="nil"/>
              <w:left w:val="nil"/>
              <w:bottom w:val="nil"/>
              <w:right w:val="nil"/>
            </w:tcBorders>
            <w:shd w:val="clear" w:color="auto" w:fill="auto"/>
          </w:tcPr>
          <w:p w14:paraId="1F046CBB"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07CC05D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3908127F"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05BA576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58B6AB0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2CD263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43407FB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1C70B167" w14:textId="77777777" w:rsidR="00012AF9" w:rsidRPr="00BB37D6" w:rsidRDefault="00012AF9" w:rsidP="00BB1FD8">
            <w:pPr>
              <w:spacing w:after="0" w:line="240" w:lineRule="auto"/>
              <w:jc w:val="both"/>
              <w:rPr>
                <w:rFonts w:ascii="Times New Roman" w:hAnsi="Times New Roman"/>
                <w:sz w:val="16"/>
                <w:szCs w:val="16"/>
              </w:rPr>
            </w:pPr>
            <w:proofErr w:type="spellStart"/>
            <w:r w:rsidRPr="00BB37D6">
              <w:rPr>
                <w:rFonts w:ascii="Times New Roman" w:hAnsi="Times New Roman"/>
                <w:sz w:val="16"/>
                <w:szCs w:val="16"/>
              </w:rPr>
              <w:t>Mohamadi</w:t>
            </w:r>
            <w:proofErr w:type="spellEnd"/>
            <w:r w:rsidRPr="00BB37D6">
              <w:rPr>
                <w:rFonts w:ascii="Times New Roman" w:hAnsi="Times New Roman"/>
                <w:sz w:val="16"/>
                <w:szCs w:val="16"/>
              </w:rPr>
              <w:t xml:space="preserve"> et al., 2010</w:t>
            </w:r>
          </w:p>
        </w:tc>
      </w:tr>
      <w:tr w:rsidR="00012AF9" w:rsidRPr="00BB37D6" w14:paraId="305BCB61" w14:textId="77777777" w:rsidTr="00BB1FD8">
        <w:tc>
          <w:tcPr>
            <w:tcW w:w="1008" w:type="dxa"/>
            <w:tcBorders>
              <w:top w:val="nil"/>
              <w:left w:val="nil"/>
              <w:bottom w:val="nil"/>
              <w:right w:val="nil"/>
            </w:tcBorders>
            <w:shd w:val="clear" w:color="auto" w:fill="auto"/>
          </w:tcPr>
          <w:p w14:paraId="3AA0B313"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4202BD43"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7E23999D"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36C919E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homS225T, del</w:t>
            </w:r>
          </w:p>
        </w:tc>
        <w:tc>
          <w:tcPr>
            <w:tcW w:w="1350" w:type="dxa"/>
            <w:tcBorders>
              <w:top w:val="nil"/>
              <w:left w:val="nil"/>
              <w:bottom w:val="nil"/>
              <w:right w:val="nil"/>
            </w:tcBorders>
          </w:tcPr>
          <w:p w14:paraId="5BF405D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 and deletion</w:t>
            </w:r>
          </w:p>
        </w:tc>
        <w:tc>
          <w:tcPr>
            <w:tcW w:w="1260" w:type="dxa"/>
            <w:tcBorders>
              <w:top w:val="nil"/>
              <w:left w:val="nil"/>
              <w:bottom w:val="nil"/>
              <w:right w:val="nil"/>
            </w:tcBorders>
            <w:shd w:val="clear" w:color="auto" w:fill="auto"/>
          </w:tcPr>
          <w:p w14:paraId="3B90EF29"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GOF and LOF</w:t>
            </w:r>
          </w:p>
        </w:tc>
        <w:tc>
          <w:tcPr>
            <w:tcW w:w="1620" w:type="dxa"/>
            <w:tcBorders>
              <w:top w:val="nil"/>
              <w:left w:val="nil"/>
              <w:bottom w:val="nil"/>
              <w:right w:val="nil"/>
            </w:tcBorders>
            <w:shd w:val="clear" w:color="auto" w:fill="auto"/>
          </w:tcPr>
          <w:p w14:paraId="4233BA82"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5586D30F"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Lin et al., 2013</w:t>
            </w:r>
          </w:p>
        </w:tc>
      </w:tr>
      <w:tr w:rsidR="00012AF9" w:rsidRPr="00BB37D6" w14:paraId="7B75BF50" w14:textId="77777777" w:rsidTr="00BB1FD8">
        <w:tc>
          <w:tcPr>
            <w:tcW w:w="1008" w:type="dxa"/>
            <w:tcBorders>
              <w:top w:val="nil"/>
              <w:left w:val="nil"/>
              <w:bottom w:val="nil"/>
              <w:right w:val="nil"/>
            </w:tcBorders>
            <w:shd w:val="clear" w:color="auto" w:fill="auto"/>
          </w:tcPr>
          <w:p w14:paraId="4C96156A"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34C060C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534E2B0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78D693B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5AEDFFAA"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776067B"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05E381D7"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3F8D0FA"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Massa et al., 2005</w:t>
            </w:r>
          </w:p>
        </w:tc>
      </w:tr>
      <w:tr w:rsidR="00012AF9" w:rsidRPr="00BB37D6" w14:paraId="58E0A2E9" w14:textId="77777777" w:rsidTr="00BB1FD8">
        <w:tc>
          <w:tcPr>
            <w:tcW w:w="1008" w:type="dxa"/>
            <w:tcBorders>
              <w:top w:val="nil"/>
              <w:left w:val="nil"/>
              <w:bottom w:val="nil"/>
              <w:right w:val="nil"/>
            </w:tcBorders>
            <w:shd w:val="clear" w:color="auto" w:fill="auto"/>
          </w:tcPr>
          <w:p w14:paraId="6F395E9D"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nil"/>
              <w:right w:val="nil"/>
            </w:tcBorders>
            <w:shd w:val="clear" w:color="auto" w:fill="auto"/>
          </w:tcPr>
          <w:p w14:paraId="06EFA54D"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nil"/>
              <w:right w:val="nil"/>
            </w:tcBorders>
            <w:shd w:val="clear" w:color="auto" w:fill="auto"/>
          </w:tcPr>
          <w:p w14:paraId="32A51C9E"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nil"/>
              <w:right w:val="nil"/>
            </w:tcBorders>
            <w:shd w:val="clear" w:color="auto" w:fill="auto"/>
          </w:tcPr>
          <w:p w14:paraId="0347A23C"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V59M</w:t>
            </w:r>
          </w:p>
        </w:tc>
        <w:tc>
          <w:tcPr>
            <w:tcW w:w="1350" w:type="dxa"/>
            <w:tcBorders>
              <w:top w:val="nil"/>
              <w:left w:val="nil"/>
              <w:bottom w:val="nil"/>
              <w:right w:val="nil"/>
            </w:tcBorders>
          </w:tcPr>
          <w:p w14:paraId="6E277A30"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nil"/>
              <w:right w:val="nil"/>
            </w:tcBorders>
            <w:shd w:val="clear" w:color="auto" w:fill="auto"/>
          </w:tcPr>
          <w:p w14:paraId="7B876B96"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nil"/>
              <w:right w:val="nil"/>
            </w:tcBorders>
            <w:shd w:val="clear" w:color="auto" w:fill="auto"/>
          </w:tcPr>
          <w:p w14:paraId="15375CD8"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nil"/>
              <w:right w:val="nil"/>
            </w:tcBorders>
            <w:shd w:val="clear" w:color="auto" w:fill="auto"/>
          </w:tcPr>
          <w:p w14:paraId="07F18DFC"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Massa et al., 2005</w:t>
            </w:r>
          </w:p>
        </w:tc>
      </w:tr>
      <w:tr w:rsidR="00012AF9" w:rsidRPr="00BB37D6" w14:paraId="63D91BE9" w14:textId="77777777" w:rsidTr="00BB1FD8">
        <w:tc>
          <w:tcPr>
            <w:tcW w:w="1008" w:type="dxa"/>
            <w:tcBorders>
              <w:top w:val="nil"/>
              <w:left w:val="nil"/>
              <w:bottom w:val="single" w:sz="4" w:space="0" w:color="auto"/>
              <w:right w:val="nil"/>
            </w:tcBorders>
            <w:shd w:val="clear" w:color="auto" w:fill="auto"/>
          </w:tcPr>
          <w:p w14:paraId="3CD69E7C" w14:textId="77777777" w:rsidR="00012AF9" w:rsidRPr="00BB37D6" w:rsidRDefault="00012AF9" w:rsidP="00BB1FD8">
            <w:pPr>
              <w:spacing w:after="0" w:line="240" w:lineRule="auto"/>
              <w:jc w:val="both"/>
              <w:rPr>
                <w:rFonts w:ascii="Times New Roman" w:hAnsi="Times New Roman"/>
                <w:i/>
                <w:sz w:val="16"/>
                <w:szCs w:val="16"/>
              </w:rPr>
            </w:pPr>
            <w:r w:rsidRPr="00BB37D6">
              <w:rPr>
                <w:rFonts w:ascii="Times New Roman" w:hAnsi="Times New Roman"/>
                <w:i/>
                <w:sz w:val="16"/>
                <w:szCs w:val="16"/>
              </w:rPr>
              <w:t>KCNJ11</w:t>
            </w:r>
          </w:p>
        </w:tc>
        <w:tc>
          <w:tcPr>
            <w:tcW w:w="2880" w:type="dxa"/>
            <w:tcBorders>
              <w:top w:val="nil"/>
              <w:left w:val="nil"/>
              <w:bottom w:val="single" w:sz="4" w:space="0" w:color="auto"/>
              <w:right w:val="nil"/>
            </w:tcBorders>
            <w:shd w:val="clear" w:color="auto" w:fill="auto"/>
          </w:tcPr>
          <w:p w14:paraId="108ACCB9"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I-DEND</w:t>
            </w:r>
          </w:p>
        </w:tc>
        <w:tc>
          <w:tcPr>
            <w:tcW w:w="990" w:type="dxa"/>
            <w:tcBorders>
              <w:top w:val="nil"/>
              <w:left w:val="nil"/>
              <w:bottom w:val="single" w:sz="4" w:space="0" w:color="auto"/>
              <w:right w:val="nil"/>
            </w:tcBorders>
            <w:shd w:val="clear" w:color="auto" w:fill="auto"/>
          </w:tcPr>
          <w:p w14:paraId="37DC883C" w14:textId="77777777" w:rsidR="00012AF9" w:rsidRPr="00BB37D6" w:rsidRDefault="00012AF9" w:rsidP="00BB1FD8">
            <w:pPr>
              <w:spacing w:after="0" w:line="240" w:lineRule="auto"/>
              <w:rPr>
                <w:rFonts w:ascii="Times New Roman" w:hAnsi="Times New Roman"/>
                <w:sz w:val="16"/>
                <w:szCs w:val="16"/>
              </w:rPr>
            </w:pPr>
            <w:r w:rsidRPr="00BB37D6">
              <w:rPr>
                <w:rFonts w:ascii="Times New Roman" w:hAnsi="Times New Roman"/>
                <w:sz w:val="16"/>
                <w:szCs w:val="16"/>
              </w:rPr>
              <w:t>600937</w:t>
            </w:r>
          </w:p>
        </w:tc>
        <w:tc>
          <w:tcPr>
            <w:tcW w:w="2160" w:type="dxa"/>
            <w:tcBorders>
              <w:top w:val="nil"/>
              <w:left w:val="nil"/>
              <w:bottom w:val="single" w:sz="4" w:space="0" w:color="auto"/>
              <w:right w:val="nil"/>
            </w:tcBorders>
            <w:shd w:val="clear" w:color="auto" w:fill="auto"/>
          </w:tcPr>
          <w:p w14:paraId="22633406"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K170N</w:t>
            </w:r>
          </w:p>
        </w:tc>
        <w:tc>
          <w:tcPr>
            <w:tcW w:w="1350" w:type="dxa"/>
            <w:tcBorders>
              <w:top w:val="nil"/>
              <w:left w:val="nil"/>
              <w:bottom w:val="single" w:sz="4" w:space="0" w:color="auto"/>
              <w:right w:val="nil"/>
            </w:tcBorders>
          </w:tcPr>
          <w:p w14:paraId="52CF95EE"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Missense</w:t>
            </w:r>
          </w:p>
        </w:tc>
        <w:tc>
          <w:tcPr>
            <w:tcW w:w="1260" w:type="dxa"/>
            <w:tcBorders>
              <w:top w:val="nil"/>
              <w:left w:val="nil"/>
              <w:bottom w:val="single" w:sz="4" w:space="0" w:color="auto"/>
              <w:right w:val="nil"/>
            </w:tcBorders>
            <w:shd w:val="clear" w:color="auto" w:fill="auto"/>
          </w:tcPr>
          <w:p w14:paraId="00B7BDCE"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sz w:val="16"/>
                <w:szCs w:val="16"/>
              </w:rPr>
              <w:t>GOF</w:t>
            </w:r>
          </w:p>
        </w:tc>
        <w:tc>
          <w:tcPr>
            <w:tcW w:w="1620" w:type="dxa"/>
            <w:tcBorders>
              <w:top w:val="nil"/>
              <w:left w:val="nil"/>
              <w:bottom w:val="single" w:sz="4" w:space="0" w:color="auto"/>
              <w:right w:val="nil"/>
            </w:tcBorders>
            <w:shd w:val="clear" w:color="auto" w:fill="auto"/>
          </w:tcPr>
          <w:p w14:paraId="23F9425B" w14:textId="77777777" w:rsidR="00012AF9" w:rsidRPr="00BB37D6" w:rsidRDefault="00012AF9" w:rsidP="00BB1FD8">
            <w:pPr>
              <w:spacing w:after="0" w:line="240" w:lineRule="auto"/>
              <w:jc w:val="both"/>
              <w:rPr>
                <w:rFonts w:ascii="Times New Roman" w:hAnsi="Times New Roman"/>
                <w:sz w:val="16"/>
                <w:szCs w:val="16"/>
              </w:rPr>
            </w:pPr>
            <w:r w:rsidRPr="00BB37D6">
              <w:rPr>
                <w:rFonts w:ascii="Times New Roman" w:hAnsi="Times New Roman"/>
                <w:sz w:val="16"/>
                <w:szCs w:val="16"/>
              </w:rPr>
              <w:t>Moderate ID</w:t>
            </w:r>
          </w:p>
        </w:tc>
        <w:tc>
          <w:tcPr>
            <w:tcW w:w="2070" w:type="dxa"/>
            <w:tcBorders>
              <w:top w:val="nil"/>
              <w:left w:val="nil"/>
              <w:bottom w:val="single" w:sz="4" w:space="0" w:color="auto"/>
              <w:right w:val="nil"/>
            </w:tcBorders>
            <w:shd w:val="clear" w:color="auto" w:fill="auto"/>
          </w:tcPr>
          <w:p w14:paraId="2C737195" w14:textId="77777777" w:rsidR="00012AF9" w:rsidRPr="00BB37D6" w:rsidRDefault="00012AF9" w:rsidP="00BB1FD8">
            <w:pPr>
              <w:spacing w:line="240" w:lineRule="auto"/>
              <w:rPr>
                <w:rFonts w:ascii="Times New Roman" w:hAnsi="Times New Roman"/>
                <w:sz w:val="16"/>
                <w:szCs w:val="16"/>
              </w:rPr>
            </w:pPr>
            <w:r w:rsidRPr="00BB37D6">
              <w:rPr>
                <w:rFonts w:ascii="Times New Roman" w:hAnsi="Times New Roman"/>
                <w:noProof/>
                <w:sz w:val="16"/>
                <w:szCs w:val="16"/>
              </w:rPr>
              <w:t>Massa et al., 2005</w:t>
            </w:r>
          </w:p>
        </w:tc>
      </w:tr>
    </w:tbl>
    <w:p w14:paraId="1B109360" w14:textId="77777777" w:rsidR="00012AF9" w:rsidRPr="00BB37D6" w:rsidRDefault="00012AF9" w:rsidP="00012AF9">
      <w:pPr>
        <w:spacing w:line="240" w:lineRule="auto"/>
        <w:jc w:val="both"/>
        <w:rPr>
          <w:rFonts w:ascii="Times New Roman" w:hAnsi="Times New Roman"/>
          <w:b/>
          <w:sz w:val="16"/>
          <w:szCs w:val="16"/>
        </w:rPr>
      </w:pPr>
    </w:p>
    <w:p w14:paraId="65F27DE0" w14:textId="77777777" w:rsidR="00012AF9" w:rsidRPr="00BB37D6" w:rsidRDefault="00012AF9" w:rsidP="00012AF9">
      <w:pPr>
        <w:spacing w:after="0" w:line="240" w:lineRule="auto"/>
        <w:rPr>
          <w:rFonts w:ascii="Times New Roman" w:hAnsi="Times New Roman"/>
          <w:b/>
          <w:sz w:val="20"/>
          <w:szCs w:val="20"/>
        </w:rPr>
        <w:sectPr w:rsidR="00012AF9" w:rsidRPr="00BB37D6" w:rsidSect="00BB1FD8">
          <w:headerReference w:type="default" r:id="rId6"/>
          <w:footerReference w:type="default" r:id="rId7"/>
          <w:pgSz w:w="15840" w:h="12240" w:orient="landscape"/>
          <w:pgMar w:top="1440" w:right="1440" w:bottom="1440" w:left="1440" w:header="720" w:footer="720" w:gutter="0"/>
          <w:cols w:space="720"/>
          <w:docGrid w:linePitch="360"/>
        </w:sectPr>
      </w:pPr>
      <w:r w:rsidRPr="00BB37D6">
        <w:rPr>
          <w:rFonts w:ascii="Times New Roman" w:hAnsi="Times New Roman"/>
          <w:b/>
          <w:sz w:val="20"/>
          <w:szCs w:val="20"/>
        </w:rPr>
        <w:t xml:space="preserve">Abbreviations: ADHD; attention deficit hyperactive disorder, ASD; autism spectrum disorder, DEND: developmental delay, epilepsy, and neonatal diabetes,  EEG; electroencephalograph, EP; epilepsy, </w:t>
      </w:r>
      <w:r w:rsidRPr="00BB37D6">
        <w:rPr>
          <w:rFonts w:ascii="Times New Roman" w:hAnsi="Times New Roman"/>
          <w:b/>
          <w:iCs/>
          <w:sz w:val="20"/>
          <w:szCs w:val="20"/>
        </w:rPr>
        <w:t>EIMFS; epilepsy of infancy with migrating focal seizures,</w:t>
      </w:r>
      <w:r w:rsidRPr="00BB37D6">
        <w:rPr>
          <w:rFonts w:ascii="Times New Roman" w:hAnsi="Times New Roman"/>
          <w:b/>
          <w:sz w:val="20"/>
          <w:szCs w:val="20"/>
        </w:rPr>
        <w:t xml:space="preserve"> EAST: epilepsy, ataxia, sensorineural deafness, and </w:t>
      </w:r>
      <w:proofErr w:type="spellStart"/>
      <w:r w:rsidRPr="00BB37D6">
        <w:rPr>
          <w:rFonts w:ascii="Times New Roman" w:hAnsi="Times New Roman"/>
          <w:b/>
          <w:sz w:val="20"/>
          <w:szCs w:val="20"/>
        </w:rPr>
        <w:t>tubulopathy</w:t>
      </w:r>
      <w:proofErr w:type="spellEnd"/>
      <w:r w:rsidRPr="00BB37D6">
        <w:rPr>
          <w:rFonts w:ascii="Times New Roman" w:hAnsi="Times New Roman"/>
          <w:b/>
          <w:sz w:val="20"/>
          <w:szCs w:val="20"/>
        </w:rPr>
        <w:t xml:space="preserve">, FHEIG: facial </w:t>
      </w:r>
      <w:proofErr w:type="spellStart"/>
      <w:r w:rsidRPr="00BB37D6">
        <w:rPr>
          <w:rFonts w:ascii="Times New Roman" w:hAnsi="Times New Roman"/>
          <w:b/>
          <w:sz w:val="20"/>
          <w:szCs w:val="20"/>
        </w:rPr>
        <w:t>dysmorphism</w:t>
      </w:r>
      <w:proofErr w:type="spellEnd"/>
      <w:r w:rsidRPr="00BB37D6">
        <w:rPr>
          <w:rFonts w:ascii="Times New Roman" w:hAnsi="Times New Roman"/>
          <w:b/>
          <w:sz w:val="20"/>
          <w:szCs w:val="20"/>
        </w:rPr>
        <w:t xml:space="preserve">, hypertrichosis, epilepsy, intellectual disability/developmental delay, and gingival overgrowth, GDD; global developmental delay, GOF: gain of function, ID: intellectual disability, I-DEND: neonatal diabetes with moderate developmental delay and/or muscle weakness but not epilepsy, LOF: loss of function, MRI; magnetic resonance imaging, </w:t>
      </w:r>
      <w:proofErr w:type="spellStart"/>
      <w:r w:rsidRPr="00BB37D6">
        <w:rPr>
          <w:rFonts w:ascii="Times New Roman" w:hAnsi="Times New Roman"/>
          <w:b/>
          <w:sz w:val="20"/>
          <w:szCs w:val="20"/>
        </w:rPr>
        <w:t>SeSAME</w:t>
      </w:r>
      <w:proofErr w:type="spellEnd"/>
      <w:r w:rsidRPr="00BB37D6">
        <w:rPr>
          <w:rFonts w:ascii="Times New Roman" w:hAnsi="Times New Roman"/>
          <w:b/>
          <w:sz w:val="20"/>
          <w:szCs w:val="20"/>
        </w:rPr>
        <w:t>: seizures, sensorineural deafness, ataxia, mental retardation, and electrolyte imbalance, TBS: Temple–</w:t>
      </w:r>
      <w:proofErr w:type="spellStart"/>
      <w:r w:rsidRPr="00BB37D6">
        <w:rPr>
          <w:rFonts w:ascii="Times New Roman" w:hAnsi="Times New Roman"/>
          <w:b/>
          <w:sz w:val="20"/>
          <w:szCs w:val="20"/>
        </w:rPr>
        <w:t>Baraitser</w:t>
      </w:r>
      <w:proofErr w:type="spellEnd"/>
      <w:r w:rsidRPr="00BB37D6">
        <w:rPr>
          <w:rFonts w:ascii="Times New Roman" w:hAnsi="Times New Roman"/>
          <w:b/>
          <w:sz w:val="20"/>
          <w:szCs w:val="20"/>
        </w:rPr>
        <w:t xml:space="preserve"> Syndrome, ZLS; Zimmermann–</w:t>
      </w:r>
      <w:proofErr w:type="spellStart"/>
      <w:r w:rsidRPr="00BB37D6">
        <w:rPr>
          <w:rFonts w:ascii="Times New Roman" w:hAnsi="Times New Roman"/>
          <w:b/>
          <w:sz w:val="20"/>
          <w:szCs w:val="20"/>
        </w:rPr>
        <w:t>Laband</w:t>
      </w:r>
      <w:proofErr w:type="spellEnd"/>
      <w:r w:rsidRPr="00BB37D6">
        <w:rPr>
          <w:rFonts w:ascii="Times New Roman" w:hAnsi="Times New Roman"/>
          <w:b/>
          <w:sz w:val="20"/>
          <w:szCs w:val="20"/>
        </w:rPr>
        <w:t xml:space="preserve"> syndrome. </w:t>
      </w:r>
    </w:p>
    <w:p w14:paraId="22D3D677" w14:textId="77777777" w:rsidR="00012AF9" w:rsidRPr="00BB37D6" w:rsidRDefault="00012AF9" w:rsidP="00012AF9">
      <w:pPr>
        <w:spacing w:line="240" w:lineRule="auto"/>
        <w:rPr>
          <w:rFonts w:ascii="Times New Roman" w:hAnsi="Times New Roman"/>
          <w:sz w:val="24"/>
          <w:szCs w:val="24"/>
        </w:rPr>
        <w:sectPr w:rsidR="00012AF9" w:rsidRPr="00BB37D6" w:rsidSect="00BB1FD8">
          <w:type w:val="continuous"/>
          <w:pgSz w:w="15840" w:h="12240" w:orient="landscape"/>
          <w:pgMar w:top="1440" w:right="1440" w:bottom="1440" w:left="1440" w:header="720" w:footer="720" w:gutter="0"/>
          <w:cols w:space="720"/>
          <w:docGrid w:linePitch="360"/>
        </w:sectPr>
      </w:pPr>
    </w:p>
    <w:p w14:paraId="5A6AB7A6" w14:textId="77777777" w:rsidR="00012AF9" w:rsidRPr="00BB37D6" w:rsidRDefault="00012AF9" w:rsidP="00012AF9">
      <w:pPr>
        <w:widowControl w:val="0"/>
        <w:autoSpaceDE w:val="0"/>
        <w:autoSpaceDN w:val="0"/>
        <w:adjustRightInd w:val="0"/>
        <w:spacing w:line="240" w:lineRule="auto"/>
        <w:rPr>
          <w:rFonts w:ascii="Times New Roman" w:hAnsi="Times New Roman"/>
          <w:sz w:val="24"/>
          <w:szCs w:val="24"/>
        </w:rPr>
      </w:pPr>
      <w:r w:rsidRPr="00BB37D6">
        <w:rPr>
          <w:rFonts w:ascii="Times New Roman" w:hAnsi="Times New Roman"/>
          <w:b/>
          <w:sz w:val="24"/>
          <w:szCs w:val="24"/>
        </w:rPr>
        <w:lastRenderedPageBreak/>
        <w:t>References</w:t>
      </w:r>
      <w:r w:rsidRPr="00BB37D6">
        <w:rPr>
          <w:rFonts w:ascii="Times New Roman" w:hAnsi="Times New Roman"/>
          <w:sz w:val="24"/>
          <w:szCs w:val="24"/>
        </w:rPr>
        <w:t xml:space="preserve"> </w:t>
      </w:r>
    </w:p>
    <w:p w14:paraId="60D4A349"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sz w:val="24"/>
          <w:szCs w:val="24"/>
        </w:rPr>
      </w:pPr>
      <w:proofErr w:type="spellStart"/>
      <w:r w:rsidRPr="00BB37D6">
        <w:rPr>
          <w:rFonts w:ascii="Times New Roman" w:hAnsi="Times New Roman"/>
          <w:sz w:val="24"/>
          <w:szCs w:val="24"/>
        </w:rPr>
        <w:t>Abidi</w:t>
      </w:r>
      <w:proofErr w:type="spellEnd"/>
      <w:r w:rsidRPr="00BB37D6">
        <w:rPr>
          <w:rFonts w:ascii="Times New Roman" w:hAnsi="Times New Roman"/>
          <w:sz w:val="24"/>
          <w:szCs w:val="24"/>
        </w:rPr>
        <w:t xml:space="preserve">, A., </w:t>
      </w:r>
      <w:proofErr w:type="spellStart"/>
      <w:r w:rsidRPr="00BB37D6">
        <w:rPr>
          <w:rFonts w:ascii="Times New Roman" w:hAnsi="Times New Roman"/>
          <w:sz w:val="24"/>
          <w:szCs w:val="24"/>
        </w:rPr>
        <w:t>Devaux</w:t>
      </w:r>
      <w:proofErr w:type="spellEnd"/>
      <w:r w:rsidRPr="00BB37D6">
        <w:rPr>
          <w:rFonts w:ascii="Times New Roman" w:hAnsi="Times New Roman"/>
          <w:sz w:val="24"/>
          <w:szCs w:val="24"/>
        </w:rPr>
        <w:t xml:space="preserve">, J.J., Molinari, F., </w:t>
      </w:r>
      <w:proofErr w:type="spellStart"/>
      <w:r w:rsidRPr="00BB37D6">
        <w:rPr>
          <w:rFonts w:ascii="Times New Roman" w:hAnsi="Times New Roman"/>
          <w:sz w:val="24"/>
          <w:szCs w:val="24"/>
        </w:rPr>
        <w:t>Alcaraz</w:t>
      </w:r>
      <w:proofErr w:type="spellEnd"/>
      <w:r w:rsidRPr="00BB37D6">
        <w:rPr>
          <w:rFonts w:ascii="Times New Roman" w:hAnsi="Times New Roman"/>
          <w:sz w:val="24"/>
          <w:szCs w:val="24"/>
        </w:rPr>
        <w:t xml:space="preserve">, G., </w:t>
      </w:r>
      <w:proofErr w:type="spellStart"/>
      <w:r w:rsidRPr="00BB37D6">
        <w:rPr>
          <w:rFonts w:ascii="Times New Roman" w:hAnsi="Times New Roman"/>
          <w:sz w:val="24"/>
          <w:szCs w:val="24"/>
        </w:rPr>
        <w:t>Michon</w:t>
      </w:r>
      <w:proofErr w:type="spellEnd"/>
      <w:r w:rsidRPr="00BB37D6">
        <w:rPr>
          <w:rFonts w:ascii="Times New Roman" w:hAnsi="Times New Roman"/>
          <w:sz w:val="24"/>
          <w:szCs w:val="24"/>
        </w:rPr>
        <w:t xml:space="preserve">, F.X., </w:t>
      </w:r>
      <w:proofErr w:type="spellStart"/>
      <w:r w:rsidRPr="00BB37D6">
        <w:rPr>
          <w:rFonts w:ascii="Times New Roman" w:hAnsi="Times New Roman"/>
          <w:sz w:val="24"/>
          <w:szCs w:val="24"/>
        </w:rPr>
        <w:t>Sutera-Sardo</w:t>
      </w:r>
      <w:proofErr w:type="spellEnd"/>
      <w:r w:rsidRPr="00BB37D6">
        <w:rPr>
          <w:rFonts w:ascii="Times New Roman" w:hAnsi="Times New Roman"/>
          <w:sz w:val="24"/>
          <w:szCs w:val="24"/>
        </w:rPr>
        <w:t>, J., et al. (2015). A recurrent KCNQ2 pore mutation causing early onset epileptic encephalopathy has a moderate effect on M current but alters subcellular localization of Kv7 channels.</w:t>
      </w:r>
      <w:r w:rsidRPr="00BB37D6">
        <w:rPr>
          <w:rFonts w:ascii="Times New Roman" w:hAnsi="Times New Roman"/>
        </w:rPr>
        <w:t xml:space="preserve"> </w:t>
      </w:r>
      <w:proofErr w:type="spellStart"/>
      <w:r w:rsidRPr="00BB37D6">
        <w:rPr>
          <w:rFonts w:ascii="Times New Roman" w:hAnsi="Times New Roman"/>
          <w:i/>
          <w:sz w:val="24"/>
          <w:szCs w:val="24"/>
        </w:rPr>
        <w:t>Neurobiol</w:t>
      </w:r>
      <w:proofErr w:type="spellEnd"/>
      <w:r w:rsidRPr="00BB37D6">
        <w:rPr>
          <w:rFonts w:ascii="Times New Roman" w:hAnsi="Times New Roman"/>
          <w:i/>
          <w:sz w:val="24"/>
          <w:szCs w:val="24"/>
        </w:rPr>
        <w:t xml:space="preserve"> Dis</w:t>
      </w:r>
      <w:r w:rsidRPr="00BB37D6">
        <w:rPr>
          <w:rFonts w:ascii="Times New Roman" w:hAnsi="Times New Roman"/>
          <w:sz w:val="24"/>
          <w:szCs w:val="24"/>
        </w:rPr>
        <w:t xml:space="preserve">. 80, 80-92. </w:t>
      </w:r>
      <w:proofErr w:type="spellStart"/>
      <w:proofErr w:type="gramStart"/>
      <w:r w:rsidRPr="00BB37D6">
        <w:rPr>
          <w:rFonts w:ascii="Times New Roman" w:hAnsi="Times New Roman"/>
          <w:sz w:val="24"/>
          <w:szCs w:val="24"/>
        </w:rPr>
        <w:t>doi</w:t>
      </w:r>
      <w:proofErr w:type="spellEnd"/>
      <w:proofErr w:type="gramEnd"/>
      <w:r w:rsidRPr="00BB37D6">
        <w:rPr>
          <w:rFonts w:ascii="Times New Roman" w:hAnsi="Times New Roman"/>
          <w:sz w:val="24"/>
          <w:szCs w:val="24"/>
        </w:rPr>
        <w:t xml:space="preserve">: 10.1016/j.nbd.2015.04.017. </w:t>
      </w:r>
      <w:proofErr w:type="spellStart"/>
      <w:r w:rsidRPr="00BB37D6">
        <w:rPr>
          <w:rFonts w:ascii="Times New Roman" w:hAnsi="Times New Roman"/>
          <w:sz w:val="24"/>
          <w:szCs w:val="24"/>
        </w:rPr>
        <w:t>Epub</w:t>
      </w:r>
      <w:proofErr w:type="spellEnd"/>
      <w:r w:rsidRPr="00BB37D6">
        <w:rPr>
          <w:rFonts w:ascii="Times New Roman" w:hAnsi="Times New Roman"/>
          <w:sz w:val="24"/>
          <w:szCs w:val="24"/>
        </w:rPr>
        <w:t xml:space="preserve"> 2015 May 22.</w:t>
      </w:r>
    </w:p>
    <w:p w14:paraId="3333EE25"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sz w:val="24"/>
          <w:szCs w:val="24"/>
        </w:rPr>
      </w:pPr>
      <w:proofErr w:type="spellStart"/>
      <w:r w:rsidRPr="00BB37D6">
        <w:rPr>
          <w:rFonts w:ascii="Times New Roman" w:hAnsi="Times New Roman"/>
          <w:sz w:val="24"/>
          <w:szCs w:val="24"/>
        </w:rPr>
        <w:t>Ambrosino</w:t>
      </w:r>
      <w:proofErr w:type="spellEnd"/>
      <w:r w:rsidRPr="00BB37D6">
        <w:rPr>
          <w:rFonts w:ascii="Times New Roman" w:hAnsi="Times New Roman"/>
          <w:sz w:val="24"/>
          <w:szCs w:val="24"/>
        </w:rPr>
        <w:t xml:space="preserve">, P., </w:t>
      </w:r>
      <w:proofErr w:type="spellStart"/>
      <w:r w:rsidRPr="00BB37D6">
        <w:rPr>
          <w:rFonts w:ascii="Times New Roman" w:hAnsi="Times New Roman"/>
          <w:sz w:val="24"/>
          <w:szCs w:val="24"/>
        </w:rPr>
        <w:t>Soldovieri</w:t>
      </w:r>
      <w:proofErr w:type="spellEnd"/>
      <w:r w:rsidRPr="00BB37D6">
        <w:rPr>
          <w:rFonts w:ascii="Times New Roman" w:hAnsi="Times New Roman"/>
          <w:sz w:val="24"/>
          <w:szCs w:val="24"/>
        </w:rPr>
        <w:t xml:space="preserve">, M.V., </w:t>
      </w:r>
      <w:proofErr w:type="spellStart"/>
      <w:r w:rsidRPr="00BB37D6">
        <w:rPr>
          <w:rFonts w:ascii="Times New Roman" w:hAnsi="Times New Roman"/>
          <w:sz w:val="24"/>
          <w:szCs w:val="24"/>
        </w:rPr>
        <w:t>Bast</w:t>
      </w:r>
      <w:proofErr w:type="spellEnd"/>
      <w:r w:rsidRPr="00BB37D6">
        <w:rPr>
          <w:rFonts w:ascii="Times New Roman" w:hAnsi="Times New Roman"/>
          <w:sz w:val="24"/>
          <w:szCs w:val="24"/>
        </w:rPr>
        <w:t xml:space="preserve">, T., </w:t>
      </w:r>
      <w:proofErr w:type="spellStart"/>
      <w:r w:rsidRPr="00BB37D6">
        <w:rPr>
          <w:rFonts w:ascii="Times New Roman" w:hAnsi="Times New Roman"/>
          <w:sz w:val="24"/>
          <w:szCs w:val="24"/>
        </w:rPr>
        <w:t>Turnpenny</w:t>
      </w:r>
      <w:proofErr w:type="spellEnd"/>
      <w:r w:rsidRPr="00BB37D6">
        <w:rPr>
          <w:rFonts w:ascii="Times New Roman" w:hAnsi="Times New Roman"/>
          <w:sz w:val="24"/>
          <w:szCs w:val="24"/>
        </w:rPr>
        <w:t xml:space="preserve">. P.D., </w:t>
      </w:r>
      <w:proofErr w:type="spellStart"/>
      <w:r w:rsidRPr="00BB37D6">
        <w:rPr>
          <w:rFonts w:ascii="Times New Roman" w:hAnsi="Times New Roman"/>
          <w:sz w:val="24"/>
          <w:szCs w:val="24"/>
        </w:rPr>
        <w:t>Uhrig</w:t>
      </w:r>
      <w:proofErr w:type="spellEnd"/>
      <w:r w:rsidRPr="00BB37D6">
        <w:rPr>
          <w:rFonts w:ascii="Times New Roman" w:hAnsi="Times New Roman"/>
          <w:sz w:val="24"/>
          <w:szCs w:val="24"/>
        </w:rPr>
        <w:t xml:space="preserve">. S., </w:t>
      </w:r>
      <w:proofErr w:type="spellStart"/>
      <w:r w:rsidRPr="00BB37D6">
        <w:rPr>
          <w:rFonts w:ascii="Times New Roman" w:hAnsi="Times New Roman"/>
          <w:sz w:val="24"/>
          <w:szCs w:val="24"/>
        </w:rPr>
        <w:t>Biskup</w:t>
      </w:r>
      <w:proofErr w:type="spellEnd"/>
      <w:r w:rsidRPr="00BB37D6">
        <w:rPr>
          <w:rFonts w:ascii="Times New Roman" w:hAnsi="Times New Roman"/>
          <w:sz w:val="24"/>
          <w:szCs w:val="24"/>
        </w:rPr>
        <w:t>. S, et al. (2018a). De novo gain-of-function variants in KCNT2 as a novel cause of developmental and epileptic encephalopathy.</w:t>
      </w:r>
      <w:r w:rsidRPr="00BB37D6">
        <w:rPr>
          <w:rFonts w:ascii="Times New Roman" w:hAnsi="Times New Roman"/>
        </w:rPr>
        <w:t xml:space="preserve"> </w:t>
      </w:r>
      <w:r w:rsidRPr="00BB37D6">
        <w:rPr>
          <w:rFonts w:ascii="Times New Roman" w:hAnsi="Times New Roman"/>
          <w:i/>
          <w:sz w:val="24"/>
          <w:szCs w:val="24"/>
        </w:rPr>
        <w:t>Ann Neurol</w:t>
      </w:r>
      <w:r w:rsidRPr="00BB37D6">
        <w:rPr>
          <w:rFonts w:ascii="Times New Roman" w:hAnsi="Times New Roman"/>
          <w:sz w:val="24"/>
          <w:szCs w:val="24"/>
        </w:rPr>
        <w:t xml:space="preserve">. 83, 1198-1204. </w:t>
      </w:r>
      <w:proofErr w:type="spellStart"/>
      <w:proofErr w:type="gramStart"/>
      <w:r w:rsidRPr="00BB37D6">
        <w:rPr>
          <w:rFonts w:ascii="Times New Roman" w:hAnsi="Times New Roman"/>
          <w:sz w:val="24"/>
          <w:szCs w:val="24"/>
        </w:rPr>
        <w:t>doi</w:t>
      </w:r>
      <w:proofErr w:type="spellEnd"/>
      <w:proofErr w:type="gramEnd"/>
      <w:r w:rsidRPr="00BB37D6">
        <w:rPr>
          <w:rFonts w:ascii="Times New Roman" w:hAnsi="Times New Roman"/>
          <w:sz w:val="24"/>
          <w:szCs w:val="24"/>
        </w:rPr>
        <w:t>: 10.1002/ana.25248.</w:t>
      </w:r>
    </w:p>
    <w:p w14:paraId="6A43E000"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sz w:val="24"/>
          <w:szCs w:val="24"/>
        </w:rPr>
      </w:pPr>
      <w:r w:rsidRPr="00BB37D6">
        <w:rPr>
          <w:rFonts w:ascii="Times New Roman" w:hAnsi="Times New Roman"/>
        </w:rPr>
        <w:t xml:space="preserve"> </w:t>
      </w:r>
      <w:proofErr w:type="spellStart"/>
      <w:r w:rsidRPr="00BB37D6">
        <w:rPr>
          <w:rFonts w:ascii="Times New Roman" w:hAnsi="Times New Roman"/>
          <w:sz w:val="24"/>
          <w:szCs w:val="24"/>
        </w:rPr>
        <w:t>Ambrosino</w:t>
      </w:r>
      <w:proofErr w:type="spellEnd"/>
      <w:r w:rsidRPr="00BB37D6">
        <w:rPr>
          <w:rFonts w:ascii="Times New Roman" w:hAnsi="Times New Roman"/>
          <w:sz w:val="24"/>
          <w:szCs w:val="24"/>
        </w:rPr>
        <w:t xml:space="preserve">, P., </w:t>
      </w:r>
      <w:proofErr w:type="spellStart"/>
      <w:r w:rsidRPr="00BB37D6">
        <w:rPr>
          <w:rFonts w:ascii="Times New Roman" w:hAnsi="Times New Roman"/>
          <w:sz w:val="24"/>
          <w:szCs w:val="24"/>
        </w:rPr>
        <w:t>Freri</w:t>
      </w:r>
      <w:proofErr w:type="spellEnd"/>
      <w:r w:rsidRPr="00BB37D6">
        <w:rPr>
          <w:rFonts w:ascii="Times New Roman" w:hAnsi="Times New Roman"/>
          <w:sz w:val="24"/>
          <w:szCs w:val="24"/>
        </w:rPr>
        <w:t xml:space="preserve">, E., </w:t>
      </w:r>
      <w:proofErr w:type="spellStart"/>
      <w:r w:rsidRPr="00BB37D6">
        <w:rPr>
          <w:rFonts w:ascii="Times New Roman" w:hAnsi="Times New Roman"/>
          <w:sz w:val="24"/>
          <w:szCs w:val="24"/>
        </w:rPr>
        <w:t>Castellotti</w:t>
      </w:r>
      <w:proofErr w:type="spellEnd"/>
      <w:r w:rsidRPr="00BB37D6">
        <w:rPr>
          <w:rFonts w:ascii="Times New Roman" w:hAnsi="Times New Roman"/>
          <w:sz w:val="24"/>
          <w:szCs w:val="24"/>
        </w:rPr>
        <w:t xml:space="preserve">, B., </w:t>
      </w:r>
      <w:proofErr w:type="spellStart"/>
      <w:r w:rsidRPr="00BB37D6">
        <w:rPr>
          <w:rFonts w:ascii="Times New Roman" w:hAnsi="Times New Roman"/>
          <w:sz w:val="24"/>
          <w:szCs w:val="24"/>
        </w:rPr>
        <w:t>Soldovieri</w:t>
      </w:r>
      <w:proofErr w:type="spellEnd"/>
      <w:r w:rsidRPr="00BB37D6">
        <w:rPr>
          <w:rFonts w:ascii="Times New Roman" w:hAnsi="Times New Roman"/>
          <w:sz w:val="24"/>
          <w:szCs w:val="24"/>
        </w:rPr>
        <w:t xml:space="preserve">, M.V., </w:t>
      </w:r>
      <w:proofErr w:type="spellStart"/>
      <w:r w:rsidRPr="00BB37D6">
        <w:rPr>
          <w:rFonts w:ascii="Times New Roman" w:hAnsi="Times New Roman"/>
          <w:sz w:val="24"/>
          <w:szCs w:val="24"/>
        </w:rPr>
        <w:t>Mosca</w:t>
      </w:r>
      <w:proofErr w:type="spellEnd"/>
      <w:r w:rsidRPr="00BB37D6">
        <w:rPr>
          <w:rFonts w:ascii="Times New Roman" w:hAnsi="Times New Roman"/>
          <w:sz w:val="24"/>
          <w:szCs w:val="24"/>
        </w:rPr>
        <w:t xml:space="preserve">. I., </w:t>
      </w:r>
      <w:proofErr w:type="spellStart"/>
      <w:r w:rsidRPr="00BB37D6">
        <w:rPr>
          <w:rFonts w:ascii="Times New Roman" w:hAnsi="Times New Roman"/>
          <w:sz w:val="24"/>
          <w:szCs w:val="24"/>
        </w:rPr>
        <w:t>Manocchio</w:t>
      </w:r>
      <w:proofErr w:type="spellEnd"/>
      <w:r w:rsidRPr="00BB37D6">
        <w:rPr>
          <w:rFonts w:ascii="Times New Roman" w:hAnsi="Times New Roman"/>
          <w:sz w:val="24"/>
          <w:szCs w:val="24"/>
        </w:rPr>
        <w:t>, L., et al (2018b). Kv7.3 Compound Heterozygous Variants in Early Onset Encephalopathy Reveal Additive Contribution of C-Terminal Residues to PIP2-Dependent K+ Channel Gating.</w:t>
      </w:r>
      <w:r w:rsidRPr="00BB37D6">
        <w:rPr>
          <w:rFonts w:ascii="Times New Roman" w:hAnsi="Times New Roman"/>
        </w:rPr>
        <w:t xml:space="preserve"> </w:t>
      </w:r>
      <w:proofErr w:type="spellStart"/>
      <w:r w:rsidRPr="00BB37D6">
        <w:rPr>
          <w:rFonts w:ascii="Times New Roman" w:hAnsi="Times New Roman"/>
          <w:i/>
          <w:sz w:val="24"/>
          <w:szCs w:val="24"/>
        </w:rPr>
        <w:t>Mol</w:t>
      </w:r>
      <w:proofErr w:type="spellEnd"/>
      <w:r w:rsidRPr="00BB37D6">
        <w:rPr>
          <w:rFonts w:ascii="Times New Roman" w:hAnsi="Times New Roman"/>
          <w:i/>
          <w:sz w:val="24"/>
          <w:szCs w:val="24"/>
        </w:rPr>
        <w:t xml:space="preserve"> </w:t>
      </w:r>
      <w:proofErr w:type="spellStart"/>
      <w:r w:rsidRPr="00BB37D6">
        <w:rPr>
          <w:rFonts w:ascii="Times New Roman" w:hAnsi="Times New Roman"/>
          <w:i/>
          <w:sz w:val="24"/>
          <w:szCs w:val="24"/>
        </w:rPr>
        <w:t>Neurobiol</w:t>
      </w:r>
      <w:proofErr w:type="spellEnd"/>
      <w:r w:rsidRPr="00BB37D6">
        <w:rPr>
          <w:rFonts w:ascii="Times New Roman" w:hAnsi="Times New Roman"/>
          <w:sz w:val="24"/>
          <w:szCs w:val="24"/>
        </w:rPr>
        <w:t xml:space="preserve">. 55, 7009-7024. </w:t>
      </w:r>
      <w:proofErr w:type="spellStart"/>
      <w:proofErr w:type="gramStart"/>
      <w:r w:rsidRPr="00BB37D6">
        <w:rPr>
          <w:rFonts w:ascii="Times New Roman" w:hAnsi="Times New Roman"/>
          <w:sz w:val="24"/>
          <w:szCs w:val="24"/>
        </w:rPr>
        <w:t>doi</w:t>
      </w:r>
      <w:proofErr w:type="spellEnd"/>
      <w:proofErr w:type="gramEnd"/>
      <w:r w:rsidRPr="00BB37D6">
        <w:rPr>
          <w:rFonts w:ascii="Times New Roman" w:hAnsi="Times New Roman"/>
          <w:sz w:val="24"/>
          <w:szCs w:val="24"/>
        </w:rPr>
        <w:t xml:space="preserve">: 10.1007/s12035-018-0883-5. </w:t>
      </w:r>
      <w:proofErr w:type="spellStart"/>
      <w:r w:rsidRPr="00BB37D6">
        <w:rPr>
          <w:rFonts w:ascii="Times New Roman" w:hAnsi="Times New Roman"/>
          <w:sz w:val="24"/>
          <w:szCs w:val="24"/>
        </w:rPr>
        <w:t>Epub</w:t>
      </w:r>
      <w:proofErr w:type="spellEnd"/>
      <w:r w:rsidRPr="00BB37D6">
        <w:rPr>
          <w:rFonts w:ascii="Times New Roman" w:hAnsi="Times New Roman"/>
          <w:sz w:val="24"/>
          <w:szCs w:val="24"/>
        </w:rPr>
        <w:t xml:space="preserve"> 2018 Jan 30.</w:t>
      </w:r>
    </w:p>
    <w:p w14:paraId="1D894CBA"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Al Dhaibani, M. A., El-Hattab, A. W., Holroyd, K. B., Orthmann-Murphy, J., Larson, V. A., Siddiqui, K. A., et al. (2018). Novel mutation in the KCNJ10 gene in three siblings with seizures, ataxia and no  electrolyte abnormalities. </w:t>
      </w:r>
      <w:r w:rsidRPr="00BB37D6">
        <w:rPr>
          <w:rFonts w:ascii="Times New Roman" w:hAnsi="Times New Roman"/>
          <w:i/>
          <w:iCs/>
          <w:noProof/>
          <w:sz w:val="24"/>
          <w:szCs w:val="24"/>
        </w:rPr>
        <w:t>J. Neurogenet.</w:t>
      </w:r>
      <w:r w:rsidRPr="00BB37D6">
        <w:rPr>
          <w:rFonts w:ascii="Times New Roman" w:hAnsi="Times New Roman"/>
          <w:noProof/>
          <w:sz w:val="24"/>
          <w:szCs w:val="24"/>
        </w:rPr>
        <w:t xml:space="preserve"> 32, 1–5. doi:10.1080/01677063.2017.1404057.</w:t>
      </w:r>
    </w:p>
    <w:p w14:paraId="37514DC4"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Alazami, A. M., Patel, N., Shamseldin, H. E., Anazi, S., Al-Dosari, M. S., Alzahrani, F., et al. (2015). Accelerating novel candidate gene discovery in neurogenetic disorders via whole-exome sequencing of prescreened multiplex consanguineous families. </w:t>
      </w:r>
      <w:r w:rsidRPr="00BB37D6">
        <w:rPr>
          <w:rFonts w:ascii="Times New Roman" w:hAnsi="Times New Roman"/>
          <w:i/>
          <w:iCs/>
          <w:noProof/>
          <w:sz w:val="24"/>
          <w:szCs w:val="24"/>
        </w:rPr>
        <w:t>Cell Rep.</w:t>
      </w:r>
      <w:r w:rsidRPr="00BB37D6">
        <w:rPr>
          <w:rFonts w:ascii="Times New Roman" w:hAnsi="Times New Roman"/>
          <w:noProof/>
          <w:sz w:val="24"/>
          <w:szCs w:val="24"/>
        </w:rPr>
        <w:t xml:space="preserve"> 10, 148–161. doi:10.1016/j.celrep.2014.12.015.</w:t>
      </w:r>
    </w:p>
    <w:p w14:paraId="76A0F9F7"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Alsaleem, M., Carrion, V., Weinstock, A., and Chandrasekharan, P. (2019). Infantile refractory seizures due to de novo KCNT 1 mutation. </w:t>
      </w:r>
      <w:r w:rsidRPr="00BB37D6">
        <w:rPr>
          <w:rFonts w:ascii="Times New Roman" w:hAnsi="Times New Roman"/>
          <w:i/>
          <w:iCs/>
          <w:noProof/>
          <w:sz w:val="24"/>
          <w:szCs w:val="24"/>
        </w:rPr>
        <w:t>BMJ Case Rep.</w:t>
      </w:r>
      <w:r w:rsidRPr="00BB37D6">
        <w:rPr>
          <w:rFonts w:ascii="Times New Roman" w:hAnsi="Times New Roman"/>
          <w:noProof/>
          <w:sz w:val="24"/>
          <w:szCs w:val="24"/>
        </w:rPr>
        <w:t xml:space="preserve"> 12. doi:10.1136/bcr-2019-231178.</w:t>
      </w:r>
      <w:r w:rsidRPr="00BB37D6">
        <w:rPr>
          <w:rFonts w:ascii="Times New Roman" w:hAnsi="Times New Roman"/>
        </w:rPr>
        <w:t xml:space="preserve"> </w:t>
      </w:r>
    </w:p>
    <w:p w14:paraId="2C007AD5"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Barcia, G., Chemaly, N., Kuchenbuch, M., Eisermann, M., Gobin-Limballe, S., Ciorna, V., et al. (2019). Epilepsy with migrating focal seizures: KCNT1 mutation hotspots and phenotype variability. </w:t>
      </w:r>
      <w:r w:rsidRPr="00BB37D6">
        <w:rPr>
          <w:rFonts w:ascii="Times New Roman" w:hAnsi="Times New Roman"/>
          <w:i/>
          <w:iCs/>
          <w:noProof/>
          <w:sz w:val="24"/>
          <w:szCs w:val="24"/>
        </w:rPr>
        <w:t>Neurol. Genet.</w:t>
      </w:r>
      <w:r w:rsidRPr="00BB37D6">
        <w:rPr>
          <w:rFonts w:ascii="Times New Roman" w:hAnsi="Times New Roman"/>
          <w:noProof/>
          <w:sz w:val="24"/>
          <w:szCs w:val="24"/>
        </w:rPr>
        <w:t xml:space="preserve"> 5, e363. doi:10.1212/NXG.0000000000000363.</w:t>
      </w:r>
      <w:r w:rsidRPr="00BB37D6">
        <w:rPr>
          <w:rFonts w:ascii="Times New Roman" w:hAnsi="Times New Roman"/>
        </w:rPr>
        <w:t xml:space="preserve"> </w:t>
      </w:r>
    </w:p>
    <w:p w14:paraId="087F19C2"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Bauer, C. K., Calligari, P., Radio, F. C., Caputo, V., Dentici, M. L., Falah, N., et al. (2018). Mutations in KCNK4 that Affect Gating Cause a Recognizable Neurodevelopmental Syndrome. </w:t>
      </w:r>
      <w:r w:rsidRPr="00BB37D6">
        <w:rPr>
          <w:rFonts w:ascii="Times New Roman" w:hAnsi="Times New Roman"/>
          <w:i/>
          <w:iCs/>
          <w:noProof/>
          <w:sz w:val="24"/>
          <w:szCs w:val="24"/>
        </w:rPr>
        <w:t>Am. J. Hum. Genet.</w:t>
      </w:r>
      <w:r w:rsidRPr="00BB37D6">
        <w:rPr>
          <w:rFonts w:ascii="Times New Roman" w:hAnsi="Times New Roman"/>
          <w:noProof/>
          <w:sz w:val="24"/>
          <w:szCs w:val="24"/>
        </w:rPr>
        <w:t xml:space="preserve"> 103, 621–630. doi:10.1016/j.ajhg.2018.09.001.</w:t>
      </w:r>
    </w:p>
    <w:p w14:paraId="0F0BD449"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Bauer, C. K., Schneeberger, P. E., Kortum, F., Altmuller, J., Santos-Simarro, F., Baker, L., et al. (2019). Gain-of-Function Mutations in KCNN3 Encoding the Small-Conductance Ca(2+)-Activated K(+) Channel SK3 Cause Zimmermann-Laband Syndrome. </w:t>
      </w:r>
      <w:r w:rsidRPr="00BB37D6">
        <w:rPr>
          <w:rFonts w:ascii="Times New Roman" w:hAnsi="Times New Roman"/>
          <w:i/>
          <w:iCs/>
          <w:noProof/>
          <w:sz w:val="24"/>
          <w:szCs w:val="24"/>
        </w:rPr>
        <w:t>Am. J. Hum. Genet.</w:t>
      </w:r>
      <w:r w:rsidRPr="00BB37D6">
        <w:rPr>
          <w:rFonts w:ascii="Times New Roman" w:hAnsi="Times New Roman"/>
          <w:noProof/>
          <w:sz w:val="24"/>
          <w:szCs w:val="24"/>
        </w:rPr>
        <w:t xml:space="preserve"> 104, 1139–1157. doi:10.1016/j.ajhg.2019.04.012.</w:t>
      </w:r>
    </w:p>
    <w:p w14:paraId="260B4052"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Bearden, D., Strong, A., Ehnot, J., DiGiovine, M., Dlugos, D., and Goldberg, E. M. (2014). Targeted treatment of migrating partial seizures of infancy with quinidine. </w:t>
      </w:r>
      <w:r w:rsidRPr="00BB37D6">
        <w:rPr>
          <w:rFonts w:ascii="Times New Roman" w:hAnsi="Times New Roman"/>
          <w:i/>
          <w:iCs/>
          <w:noProof/>
          <w:sz w:val="24"/>
          <w:szCs w:val="24"/>
        </w:rPr>
        <w:t>Ann. Neurol.</w:t>
      </w:r>
      <w:r w:rsidRPr="00BB37D6">
        <w:rPr>
          <w:rFonts w:ascii="Times New Roman" w:hAnsi="Times New Roman"/>
          <w:noProof/>
          <w:sz w:val="24"/>
          <w:szCs w:val="24"/>
        </w:rPr>
        <w:t xml:space="preserve"> 76, 457–461. doi:10.1002/ana.24229.</w:t>
      </w:r>
    </w:p>
    <w:p w14:paraId="7C62CF60" w14:textId="2DDF4EED"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Borlot, F., Abushama, A., Morrison-Levy, N., Jain, P., Puthenveettil, Vinayan, K., et al.(2020). KCNT1-related epilepsy: An international multicenter cohort of 27 pediatric cases. </w:t>
      </w:r>
      <w:r w:rsidRPr="00BB37D6">
        <w:rPr>
          <w:rFonts w:ascii="Times New Roman" w:hAnsi="Times New Roman"/>
          <w:i/>
          <w:noProof/>
          <w:sz w:val="24"/>
          <w:szCs w:val="24"/>
        </w:rPr>
        <w:lastRenderedPageBreak/>
        <w:t>Epilepsia</w:t>
      </w:r>
      <w:r w:rsidRPr="00BB37D6">
        <w:rPr>
          <w:rFonts w:ascii="Times New Roman" w:hAnsi="Times New Roman"/>
          <w:noProof/>
          <w:sz w:val="24"/>
          <w:szCs w:val="24"/>
        </w:rPr>
        <w:t>. 61, 679-692. doi: 10.1111/epi.16480. Epub 2020 Mar 13.</w:t>
      </w:r>
    </w:p>
    <w:p w14:paraId="75BA9B18"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Borgatti, R., Zucca, C., Cavallini, A., Ferrario, M., Panzeri, C., Castaldo, P., et al. (2004). A novel mutation in KCNQ2 associated with BFNC, drug resistant epilepsy, and mental retardation. </w:t>
      </w:r>
      <w:r w:rsidRPr="00BB37D6">
        <w:rPr>
          <w:rFonts w:ascii="Times New Roman" w:hAnsi="Times New Roman"/>
          <w:i/>
          <w:iCs/>
          <w:noProof/>
          <w:sz w:val="24"/>
          <w:szCs w:val="24"/>
        </w:rPr>
        <w:t>Neurology</w:t>
      </w:r>
      <w:r w:rsidRPr="00BB37D6">
        <w:rPr>
          <w:rFonts w:ascii="Times New Roman" w:hAnsi="Times New Roman"/>
          <w:noProof/>
          <w:sz w:val="24"/>
          <w:szCs w:val="24"/>
        </w:rPr>
        <w:t>. 63, 57–65. doi:10.1212/01.wnl.0000132979.08394.6d.</w:t>
      </w:r>
    </w:p>
    <w:p w14:paraId="3E975972"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Calhoun, J.D., Vanoye, C.G., Kok. F., George, A.L .Jr., Kearney, J,A. (2017). Characterization of a KCNB1 variant associated with autism, intellectual disability, and epilepsy.</w:t>
      </w:r>
      <w:r w:rsidRPr="00BB37D6">
        <w:rPr>
          <w:rFonts w:ascii="Times New Roman" w:hAnsi="Times New Roman"/>
        </w:rPr>
        <w:t xml:space="preserve"> </w:t>
      </w:r>
      <w:r w:rsidRPr="00BB37D6">
        <w:rPr>
          <w:rFonts w:ascii="Times New Roman" w:hAnsi="Times New Roman"/>
          <w:i/>
          <w:noProof/>
          <w:sz w:val="24"/>
          <w:szCs w:val="24"/>
        </w:rPr>
        <w:t>Neurol Genet</w:t>
      </w:r>
      <w:r w:rsidRPr="00BB37D6">
        <w:rPr>
          <w:rFonts w:ascii="Times New Roman" w:hAnsi="Times New Roman"/>
          <w:noProof/>
          <w:sz w:val="24"/>
          <w:szCs w:val="24"/>
        </w:rPr>
        <w:t>. 3, e198. doi: 10.1212/NXG.0000000000000198. eCollection 2017 Dec.</w:t>
      </w:r>
    </w:p>
    <w:p w14:paraId="4F4F2E4C"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Cameron, J. M., Maljevic, S., Nair, U., Aung, Y. H., Cogne, B., Bezieau, S., et al. (2019). Encephalopathies with KCNC1 variants: genotype-phenotype-functional correlations. </w:t>
      </w:r>
      <w:r w:rsidRPr="00BB37D6">
        <w:rPr>
          <w:rFonts w:ascii="Times New Roman" w:hAnsi="Times New Roman"/>
          <w:i/>
          <w:iCs/>
          <w:noProof/>
          <w:sz w:val="24"/>
          <w:szCs w:val="24"/>
        </w:rPr>
        <w:t>Ann. Clin. Transl. Neurol.</w:t>
      </w:r>
      <w:r w:rsidRPr="00BB37D6">
        <w:rPr>
          <w:rFonts w:ascii="Times New Roman" w:hAnsi="Times New Roman"/>
          <w:noProof/>
          <w:sz w:val="24"/>
          <w:szCs w:val="24"/>
        </w:rPr>
        <w:t xml:space="preserve"> 6, 1263–1272. doi:10.1002/acn3.50822.</w:t>
      </w:r>
    </w:p>
    <w:p w14:paraId="1B5CEEF2"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Carmody, D., Pastore, A. N., Landmeier, K. A., Letourneau, L. R., Martin, R., Hwang, J. L., et al. (2016). Patients with KCNJ11-related diabetes frequently have neuropsychological impairments compared with sibling controls. </w:t>
      </w:r>
      <w:r w:rsidRPr="00BB37D6">
        <w:rPr>
          <w:rFonts w:ascii="Times New Roman" w:hAnsi="Times New Roman"/>
          <w:i/>
          <w:iCs/>
          <w:noProof/>
          <w:sz w:val="24"/>
          <w:szCs w:val="24"/>
        </w:rPr>
        <w:t>Diabet. Med.</w:t>
      </w:r>
      <w:r w:rsidRPr="00BB37D6">
        <w:rPr>
          <w:rFonts w:ascii="Times New Roman" w:hAnsi="Times New Roman"/>
          <w:noProof/>
          <w:sz w:val="24"/>
          <w:szCs w:val="24"/>
        </w:rPr>
        <w:t xml:space="preserve"> 33, 1380–1386. doi:10.1111/dme.13159.</w:t>
      </w:r>
    </w:p>
    <w:p w14:paraId="7DCFEB4C"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de Kovel, C. G. F., Syrbe, S., Brilstra, E. H., Verbeek, N., Kerr, B., Dubbs, H., et al. (2017). Neurodevelopmental Disorders Caused by De Novo Variants in KCNB1 Genotypes and Phenotypes. </w:t>
      </w:r>
      <w:r w:rsidRPr="00BB37D6">
        <w:rPr>
          <w:rFonts w:ascii="Times New Roman" w:hAnsi="Times New Roman"/>
          <w:i/>
          <w:iCs/>
          <w:noProof/>
          <w:sz w:val="24"/>
          <w:szCs w:val="24"/>
        </w:rPr>
        <w:t>JAMA Neurol.</w:t>
      </w:r>
      <w:r w:rsidRPr="00BB37D6">
        <w:rPr>
          <w:rFonts w:ascii="Times New Roman" w:hAnsi="Times New Roman"/>
          <w:noProof/>
          <w:sz w:val="24"/>
          <w:szCs w:val="24"/>
        </w:rPr>
        <w:t xml:space="preserve"> 74, 1228–1236. doi:10.1001/jamaneurol.2017.1714.</w:t>
      </w:r>
    </w:p>
    <w:p w14:paraId="7CF5D883" w14:textId="6AE3AC4B"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Dilena, R., DiFrancesco, J.C., Soldovieri, M.V., Giacobbe, A., Ambrosino, P., Mosca, I., et al. (2018). Early Treatment with Quinidine in 2 Patients with Epilepsy of Infancy with Migrating Focal Seizures (EIMFS) Due to Gain-of-Function KCNT1 Mutations: Functional Studies, Clinical Responses, and Critical Issues for Personalized Therapy.</w:t>
      </w:r>
      <w:r w:rsidRPr="00BB37D6">
        <w:rPr>
          <w:rFonts w:ascii="Times New Roman" w:hAnsi="Times New Roman"/>
        </w:rPr>
        <w:t xml:space="preserve"> </w:t>
      </w:r>
      <w:r w:rsidRPr="00BB37D6">
        <w:rPr>
          <w:rFonts w:ascii="Times New Roman" w:hAnsi="Times New Roman"/>
          <w:i/>
          <w:noProof/>
          <w:sz w:val="24"/>
          <w:szCs w:val="24"/>
        </w:rPr>
        <w:t>Neurotherapeutics</w:t>
      </w:r>
      <w:r w:rsidRPr="00BB37D6">
        <w:rPr>
          <w:rFonts w:ascii="Times New Roman" w:hAnsi="Times New Roman"/>
          <w:noProof/>
          <w:sz w:val="24"/>
          <w:szCs w:val="24"/>
        </w:rPr>
        <w:t>. 15, 1112-1126. doi: 10.1007/s13311-018-0657-9.</w:t>
      </w:r>
    </w:p>
    <w:p w14:paraId="7E80227B"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Dimassi, S., Labalme, A., Ville, D., Calender, A., Mignot, C., Boutry-Kryza, N., et al. (2016). Whole-exome sequencing improves the diagnosis yield in sporadic infantile spasm syndrome. </w:t>
      </w:r>
      <w:r w:rsidRPr="00BB37D6">
        <w:rPr>
          <w:rFonts w:ascii="Times New Roman" w:hAnsi="Times New Roman"/>
          <w:i/>
          <w:iCs/>
          <w:noProof/>
          <w:sz w:val="24"/>
          <w:szCs w:val="24"/>
        </w:rPr>
        <w:t>Clin. Genet.</w:t>
      </w:r>
      <w:r w:rsidRPr="00BB37D6">
        <w:rPr>
          <w:rFonts w:ascii="Times New Roman" w:hAnsi="Times New Roman"/>
          <w:noProof/>
          <w:sz w:val="24"/>
          <w:szCs w:val="24"/>
        </w:rPr>
        <w:t xml:space="preserve"> 89, 198–204. doi:10.1111/cge.12636.</w:t>
      </w:r>
    </w:p>
    <w:p w14:paraId="0A9E5B54"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Duarri, A., Nibbeling, E. A. R., Fokkens, M. R., Meijer, M., Boerrigter, M., Verschuuren-Bemelmans, C. C., et al. (2015). Functional analysis helps to define KCNC3 mutational spectrum in Dutch ataxia cases. </w:t>
      </w:r>
      <w:r w:rsidRPr="00BB37D6">
        <w:rPr>
          <w:rFonts w:ascii="Times New Roman" w:hAnsi="Times New Roman"/>
          <w:i/>
          <w:iCs/>
          <w:noProof/>
          <w:sz w:val="24"/>
          <w:szCs w:val="24"/>
        </w:rPr>
        <w:t>PLoS One</w:t>
      </w:r>
      <w:r w:rsidRPr="00BB37D6">
        <w:rPr>
          <w:rFonts w:ascii="Times New Roman" w:hAnsi="Times New Roman"/>
          <w:noProof/>
          <w:sz w:val="24"/>
          <w:szCs w:val="24"/>
        </w:rPr>
        <w:t xml:space="preserve">. 10, e0116599. doi:10.1371/journal.pone.0116599. </w:t>
      </w:r>
    </w:p>
    <w:p w14:paraId="782262A7"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Evely, KM., Pryce, K.D., Bhattacharjee, A. (2017). The Phe932Ile mutation in KCNT1 channels associated with severe epilepsy, delayed myelination and leukoencephalopathy produces a loss-of-function channel phenotype.</w:t>
      </w:r>
      <w:r w:rsidRPr="00BB37D6">
        <w:rPr>
          <w:rFonts w:ascii="Times New Roman" w:hAnsi="Times New Roman"/>
        </w:rPr>
        <w:t xml:space="preserve"> </w:t>
      </w:r>
      <w:r w:rsidRPr="00BB37D6">
        <w:rPr>
          <w:rFonts w:ascii="Times New Roman" w:hAnsi="Times New Roman"/>
          <w:i/>
          <w:noProof/>
          <w:sz w:val="24"/>
          <w:szCs w:val="24"/>
        </w:rPr>
        <w:t>Neuroscience</w:t>
      </w:r>
      <w:r w:rsidRPr="00BB37D6">
        <w:rPr>
          <w:rFonts w:ascii="Times New Roman" w:hAnsi="Times New Roman"/>
          <w:noProof/>
          <w:sz w:val="24"/>
          <w:szCs w:val="24"/>
        </w:rPr>
        <w:t>. 351, 65-70. doi: 10.1016/j.neuroscience.2017.03.035. Epub 2017 Mar 31.</w:t>
      </w:r>
    </w:p>
    <w:p w14:paraId="6F30B296"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Faqeih, E. A., Almannai, M., Saleh, M. M., AlWadei, A. H., Samman, M. M., and Alkuraya, F. S. (2018). Phenotypic characterization of KCTD3-related developmental epileptic encephalopathy. </w:t>
      </w:r>
      <w:r w:rsidRPr="00BB37D6">
        <w:rPr>
          <w:rFonts w:ascii="Times New Roman" w:hAnsi="Times New Roman"/>
          <w:i/>
          <w:iCs/>
          <w:noProof/>
          <w:sz w:val="24"/>
          <w:szCs w:val="24"/>
        </w:rPr>
        <w:t>Clin. Genet.</w:t>
      </w:r>
      <w:r w:rsidRPr="00BB37D6">
        <w:rPr>
          <w:rFonts w:ascii="Times New Roman" w:hAnsi="Times New Roman"/>
          <w:noProof/>
          <w:sz w:val="24"/>
          <w:szCs w:val="24"/>
        </w:rPr>
        <w:t xml:space="preserve"> 93, 1081–1086. doi:10.1111/cge.13227.</w:t>
      </w:r>
    </w:p>
    <w:p w14:paraId="3A4018B5"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Fendler, W., Pietrzak, I., Brereton, M. F., Lahmann, C., Gadzicki, M., Bienkiewicz, M., et al. (2013). Switching to sulphonylureas in children with iDEND syndrome caused by KCNJ11 </w:t>
      </w:r>
      <w:r w:rsidRPr="00BB37D6">
        <w:rPr>
          <w:rFonts w:ascii="Times New Roman" w:hAnsi="Times New Roman"/>
          <w:noProof/>
          <w:sz w:val="24"/>
          <w:szCs w:val="24"/>
        </w:rPr>
        <w:lastRenderedPageBreak/>
        <w:t xml:space="preserve">mutations results in improved cerebellar perfusion. </w:t>
      </w:r>
      <w:r w:rsidRPr="00BB37D6">
        <w:rPr>
          <w:rFonts w:ascii="Times New Roman" w:hAnsi="Times New Roman"/>
          <w:i/>
          <w:iCs/>
          <w:noProof/>
          <w:sz w:val="24"/>
          <w:szCs w:val="24"/>
        </w:rPr>
        <w:t>Diabetes Care</w:t>
      </w:r>
      <w:r w:rsidRPr="00BB37D6">
        <w:rPr>
          <w:rFonts w:ascii="Times New Roman" w:hAnsi="Times New Roman"/>
          <w:noProof/>
          <w:sz w:val="24"/>
          <w:szCs w:val="24"/>
        </w:rPr>
        <w:t>. 36, 2311–2316. doi:10.2337/dc12-2166.</w:t>
      </w:r>
    </w:p>
    <w:p w14:paraId="7B7B972E"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Flanagan, S. E., Edghill, E. L., Gloyn, A. L., Ellard, S., and Hattersley, A. T. (2006). Mutations in KCNJ11, which encodes Kir6.2, are a common cause of diabetes diagnosed in the first 6 months of life, with the phenotype determined by genotype. </w:t>
      </w:r>
      <w:r w:rsidRPr="00BB37D6">
        <w:rPr>
          <w:rFonts w:ascii="Times New Roman" w:hAnsi="Times New Roman"/>
          <w:i/>
          <w:iCs/>
          <w:noProof/>
          <w:sz w:val="24"/>
          <w:szCs w:val="24"/>
        </w:rPr>
        <w:t>Diabetologia</w:t>
      </w:r>
      <w:r w:rsidRPr="00BB37D6">
        <w:rPr>
          <w:rFonts w:ascii="Times New Roman" w:hAnsi="Times New Roman"/>
          <w:noProof/>
          <w:sz w:val="24"/>
          <w:szCs w:val="24"/>
        </w:rPr>
        <w:t>. 49, 1190–1197. doi:10.1007/s00125-006-0246-z.</w:t>
      </w:r>
    </w:p>
    <w:p w14:paraId="7E807F87"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Gertler, T. S., Thompson, C. H., Vanoye, C. G., Millichap, J. J., and George, A. L. J. (2019). Functional consequences of a KCNT1 variant associated with status dystonicus and  early-onset infantile encephalopathy. </w:t>
      </w:r>
      <w:r w:rsidRPr="00BB37D6">
        <w:rPr>
          <w:rFonts w:ascii="Times New Roman" w:hAnsi="Times New Roman"/>
          <w:i/>
          <w:iCs/>
          <w:noProof/>
          <w:sz w:val="24"/>
          <w:szCs w:val="24"/>
        </w:rPr>
        <w:t>Ann. Clin. Transl. Neurol.</w:t>
      </w:r>
      <w:r w:rsidRPr="00BB37D6">
        <w:rPr>
          <w:rFonts w:ascii="Times New Roman" w:hAnsi="Times New Roman"/>
          <w:noProof/>
          <w:sz w:val="24"/>
          <w:szCs w:val="24"/>
        </w:rPr>
        <w:t xml:space="preserve"> 6, 1606–1615. doi:10.1002/acn3.50847.</w:t>
      </w:r>
    </w:p>
    <w:p w14:paraId="199E1386"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Gururaj, S., Palmer, E. E., Sheehan, G.D,, Kandula. T., Macintosh, R., Ying, K., et al. (2017).</w:t>
      </w:r>
      <w:r w:rsidRPr="00BB37D6">
        <w:rPr>
          <w:rFonts w:ascii="Times New Roman" w:hAnsi="Times New Roman"/>
        </w:rPr>
        <w:t xml:space="preserve"> </w:t>
      </w:r>
      <w:r w:rsidRPr="00BB37D6">
        <w:rPr>
          <w:rFonts w:ascii="Times New Roman" w:hAnsi="Times New Roman"/>
          <w:noProof/>
          <w:sz w:val="24"/>
          <w:szCs w:val="24"/>
        </w:rPr>
        <w:t>A De Novo Mutation in the Sodium-Activated Potassium Channel KCNT2 Alters Ion Selectivity and Causes Epileptic Encephalopathy.</w:t>
      </w:r>
      <w:r w:rsidRPr="00BB37D6">
        <w:rPr>
          <w:rFonts w:ascii="Times New Roman" w:hAnsi="Times New Roman"/>
        </w:rPr>
        <w:t xml:space="preserve"> </w:t>
      </w:r>
      <w:r w:rsidRPr="00BB37D6">
        <w:rPr>
          <w:rFonts w:ascii="Times New Roman" w:hAnsi="Times New Roman"/>
          <w:i/>
          <w:noProof/>
          <w:sz w:val="24"/>
          <w:szCs w:val="24"/>
        </w:rPr>
        <w:t>Cell Rep</w:t>
      </w:r>
      <w:r w:rsidRPr="00BB37D6">
        <w:rPr>
          <w:rFonts w:ascii="Times New Roman" w:hAnsi="Times New Roman"/>
          <w:noProof/>
          <w:sz w:val="24"/>
          <w:szCs w:val="24"/>
        </w:rPr>
        <w:t>. 21, 926-933. doi: 10.1016/j.celrep.2017.09.088.</w:t>
      </w:r>
    </w:p>
    <w:p w14:paraId="46180894"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Hansen, N., Widman, G., Hattingen, E., Elger, C. E., and Kunz, W. S. (2017). Mesial temporal lobe epilepsy associated with KCNT1 mutation. </w:t>
      </w:r>
      <w:r w:rsidRPr="00BB37D6">
        <w:rPr>
          <w:rFonts w:ascii="Times New Roman" w:hAnsi="Times New Roman"/>
          <w:i/>
          <w:iCs/>
          <w:noProof/>
          <w:sz w:val="24"/>
          <w:szCs w:val="24"/>
        </w:rPr>
        <w:t>Seizure</w:t>
      </w:r>
      <w:r w:rsidRPr="00BB37D6">
        <w:rPr>
          <w:rFonts w:ascii="Times New Roman" w:hAnsi="Times New Roman"/>
          <w:noProof/>
          <w:sz w:val="24"/>
          <w:szCs w:val="24"/>
        </w:rPr>
        <w:t>. 45, 181–183. doi:10.1016/j.seizure.2016.12.018.</w:t>
      </w:r>
    </w:p>
    <w:p w14:paraId="6A9968DD"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Helbig, K. L., Hedrich, U. B. S., Shinde, D. N., Krey, I., Teichmann, A.-C., Hentschel, J., et al. (2016). A recurrent mutation in KCNA2 as a novel cause of hereditary spastic paraplegia and ataxia. </w:t>
      </w:r>
      <w:r w:rsidRPr="00BB37D6">
        <w:rPr>
          <w:rFonts w:ascii="Times New Roman" w:hAnsi="Times New Roman"/>
          <w:i/>
          <w:iCs/>
          <w:noProof/>
          <w:sz w:val="24"/>
          <w:szCs w:val="24"/>
        </w:rPr>
        <w:t>Ann. Neurol.</w:t>
      </w:r>
      <w:r w:rsidRPr="00BB37D6">
        <w:rPr>
          <w:rFonts w:ascii="Times New Roman" w:hAnsi="Times New Roman"/>
          <w:noProof/>
          <w:sz w:val="24"/>
          <w:szCs w:val="24"/>
        </w:rPr>
        <w:t xml:space="preserve"> 80. doi:10.1002/ana.24762.</w:t>
      </w:r>
    </w:p>
    <w:p w14:paraId="1A58D7E1"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Hewson, S., Puka, K., and Mercimek-Mahmutoglu, S. (2017). Variable expressivity of a likely pathogenic variant in KCNQ2 in a three-generation pedigree presenting with intellectual disability with childhood onset seizures. </w:t>
      </w:r>
      <w:r w:rsidRPr="00BB37D6">
        <w:rPr>
          <w:rFonts w:ascii="Times New Roman" w:hAnsi="Times New Roman"/>
          <w:i/>
          <w:iCs/>
          <w:noProof/>
          <w:sz w:val="24"/>
          <w:szCs w:val="24"/>
        </w:rPr>
        <w:t>Am. J. Med. Genet. A</w:t>
      </w:r>
      <w:r w:rsidRPr="00BB37D6">
        <w:rPr>
          <w:rFonts w:ascii="Times New Roman" w:hAnsi="Times New Roman"/>
          <w:noProof/>
          <w:sz w:val="24"/>
          <w:szCs w:val="24"/>
        </w:rPr>
        <w:t xml:space="preserve"> 173, 2226–2230. doi:10.1002/ajmg.a.38281.</w:t>
      </w:r>
    </w:p>
    <w:p w14:paraId="13E9BC56"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Hundallah, K., Alenizi, A., AlHashem, A., and Tabarki, B. (2016). Severe early-onset epileptic encephalopathy due to mutations in the KCNA2 gene: Expansion of the genotypic and phenotypic spectrum. </w:t>
      </w:r>
      <w:r w:rsidRPr="00BB37D6">
        <w:rPr>
          <w:rFonts w:ascii="Times New Roman" w:hAnsi="Times New Roman"/>
          <w:i/>
          <w:iCs/>
          <w:noProof/>
          <w:sz w:val="24"/>
          <w:szCs w:val="24"/>
        </w:rPr>
        <w:t>Eur. J. Paediatr. Neurol.</w:t>
      </w:r>
      <w:r w:rsidRPr="00BB37D6">
        <w:rPr>
          <w:rFonts w:ascii="Times New Roman" w:hAnsi="Times New Roman"/>
          <w:noProof/>
          <w:sz w:val="24"/>
          <w:szCs w:val="24"/>
        </w:rPr>
        <w:t xml:space="preserve"> 20, 657–660. doi:10.1016/j.ejpn.2016.03.011.</w:t>
      </w:r>
    </w:p>
    <w:p w14:paraId="08AB95F3"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Kara, B., Ekici, B., Ipekci, B., Aslanger, A. K., and Scholl, U. (2013). KCNJ10 gene mutation in an 8-year-old boy with seizures. </w:t>
      </w:r>
      <w:r w:rsidRPr="00BB37D6">
        <w:rPr>
          <w:rFonts w:ascii="Times New Roman" w:hAnsi="Times New Roman"/>
          <w:i/>
          <w:iCs/>
          <w:noProof/>
          <w:sz w:val="24"/>
          <w:szCs w:val="24"/>
        </w:rPr>
        <w:t>Acta Neurol. Belg.</w:t>
      </w:r>
      <w:r w:rsidRPr="00BB37D6">
        <w:rPr>
          <w:rFonts w:ascii="Times New Roman" w:hAnsi="Times New Roman"/>
          <w:noProof/>
          <w:sz w:val="24"/>
          <w:szCs w:val="24"/>
        </w:rPr>
        <w:t xml:space="preserve"> 113, 75–77. doi:10.1007/s13760-012-0113-2.</w:t>
      </w:r>
    </w:p>
    <w:p w14:paraId="39A448F2"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Kato, M., Yamagata, T., Kubota, M., Arai, H., Yamashita, S., Nakagawa, T., et al. (2013). Clinical spectrum of early onset epileptic encephalopathies caused by KCNQ2 mutation. </w:t>
      </w:r>
      <w:r w:rsidRPr="00BB37D6">
        <w:rPr>
          <w:rFonts w:ascii="Times New Roman" w:hAnsi="Times New Roman"/>
          <w:i/>
          <w:iCs/>
          <w:noProof/>
          <w:sz w:val="24"/>
          <w:szCs w:val="24"/>
        </w:rPr>
        <w:t>Epilepsia</w:t>
      </w:r>
      <w:r w:rsidRPr="00BB37D6">
        <w:rPr>
          <w:rFonts w:ascii="Times New Roman" w:hAnsi="Times New Roman"/>
          <w:noProof/>
          <w:sz w:val="24"/>
          <w:szCs w:val="24"/>
        </w:rPr>
        <w:t>. 54, 1282–1287. doi:10.1111/epi.12200.</w:t>
      </w:r>
      <w:r w:rsidRPr="00BB37D6">
        <w:rPr>
          <w:rFonts w:ascii="Times New Roman" w:hAnsi="Times New Roman"/>
        </w:rPr>
        <w:t xml:space="preserve"> </w:t>
      </w:r>
    </w:p>
    <w:p w14:paraId="6E8F3232"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Kawasaki,Y., Kuki, I., Ehara, E., Murakami, Y., Okazaki, S., Kawawaki, H., et al. (2017). Three Cases of KCNT1 Mutations: Malignant Migrating Partial Seizures in Infancy with Massive Systemic to Pulmonary Collateral Arteries.</w:t>
      </w:r>
      <w:r w:rsidRPr="00BB37D6">
        <w:rPr>
          <w:rFonts w:ascii="Times New Roman" w:hAnsi="Times New Roman"/>
        </w:rPr>
        <w:t xml:space="preserve"> </w:t>
      </w:r>
      <w:r w:rsidRPr="00BB37D6">
        <w:rPr>
          <w:rFonts w:ascii="Times New Roman" w:hAnsi="Times New Roman"/>
          <w:i/>
          <w:noProof/>
          <w:sz w:val="24"/>
          <w:szCs w:val="24"/>
        </w:rPr>
        <w:t>J Pediatr</w:t>
      </w:r>
      <w:r w:rsidRPr="00BB37D6">
        <w:rPr>
          <w:rFonts w:ascii="Times New Roman" w:hAnsi="Times New Roman"/>
          <w:noProof/>
          <w:sz w:val="24"/>
          <w:szCs w:val="24"/>
        </w:rPr>
        <w:t>. 191, 270-274. doi: 10.1016/j.jpeds.2017.08.057. Epub 2017 Oct 5.</w:t>
      </w:r>
    </w:p>
    <w:p w14:paraId="0685908B"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lastRenderedPageBreak/>
        <w:t xml:space="preserve">Kaya, N., Alsagob, M., D’Adamo, M. C., Al-Bakheet, A., Hasan, S., Muccioli, M., et al. (2016). KCNA4 deficiency leads to a syndrome of abnormal striatum, congenital cataract and intellectual disability. </w:t>
      </w:r>
      <w:r w:rsidRPr="00BB37D6">
        <w:rPr>
          <w:rFonts w:ascii="Times New Roman" w:hAnsi="Times New Roman"/>
          <w:i/>
          <w:iCs/>
          <w:noProof/>
          <w:sz w:val="24"/>
          <w:szCs w:val="24"/>
        </w:rPr>
        <w:t>J. Med. Genet.</w:t>
      </w:r>
      <w:r w:rsidRPr="00BB37D6">
        <w:rPr>
          <w:rFonts w:ascii="Times New Roman" w:hAnsi="Times New Roman"/>
          <w:noProof/>
          <w:sz w:val="24"/>
          <w:szCs w:val="24"/>
        </w:rPr>
        <w:t xml:space="preserve"> 53, 786–792. doi:10.1136/jmedgenet-2015-103637.</w:t>
      </w:r>
    </w:p>
    <w:p w14:paraId="1C77F1BA"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Kortum, F., Caputo, V., Bauer, C. K., Stella, L., Ciolfi, A., Alawi, M., et al. (2015). Mutations in KCNH1 and ATP6V1B2 cause Zimmermann-Laband syndrome. </w:t>
      </w:r>
      <w:r w:rsidRPr="00BB37D6">
        <w:rPr>
          <w:rFonts w:ascii="Times New Roman" w:hAnsi="Times New Roman"/>
          <w:i/>
          <w:iCs/>
          <w:noProof/>
          <w:sz w:val="24"/>
          <w:szCs w:val="24"/>
        </w:rPr>
        <w:t>Nat. Genet.</w:t>
      </w:r>
      <w:r w:rsidRPr="00BB37D6">
        <w:rPr>
          <w:rFonts w:ascii="Times New Roman" w:hAnsi="Times New Roman"/>
          <w:noProof/>
          <w:sz w:val="24"/>
          <w:szCs w:val="24"/>
        </w:rPr>
        <w:t xml:space="preserve"> 47, 661–667. doi:10.1038/ng.3282.</w:t>
      </w:r>
    </w:p>
    <w:p w14:paraId="408130C1"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Krey, I., Krois-Neudenberger, J., Hentschel, J., Syrbe, S., Polster, T., Hanker, B., et al. (2019). Genotype-phenotype correlation on 45 individuals with West syndrome. </w:t>
      </w:r>
      <w:r w:rsidRPr="00BB37D6">
        <w:rPr>
          <w:rFonts w:ascii="Times New Roman" w:hAnsi="Times New Roman"/>
          <w:i/>
          <w:iCs/>
          <w:noProof/>
          <w:sz w:val="24"/>
          <w:szCs w:val="24"/>
        </w:rPr>
        <w:t>Eur. J. Paediatr. Neurol.</w:t>
      </w:r>
      <w:r w:rsidRPr="00BB37D6">
        <w:rPr>
          <w:rFonts w:ascii="Times New Roman" w:hAnsi="Times New Roman"/>
          <w:noProof/>
          <w:sz w:val="24"/>
          <w:szCs w:val="24"/>
        </w:rPr>
        <w:t xml:space="preserve"> </w:t>
      </w:r>
      <w:r w:rsidRPr="00BB37D6">
        <w:rPr>
          <w:rFonts w:ascii="Times New Roman" w:hAnsi="Times New Roman"/>
          <w:sz w:val="24"/>
          <w:szCs w:val="24"/>
        </w:rPr>
        <w:t xml:space="preserve">25, 134-138. </w:t>
      </w:r>
      <w:r w:rsidRPr="00BB37D6">
        <w:rPr>
          <w:rFonts w:ascii="Times New Roman" w:hAnsi="Times New Roman"/>
          <w:noProof/>
          <w:sz w:val="24"/>
          <w:szCs w:val="24"/>
        </w:rPr>
        <w:t>doi:10.1016/j.ejpn.2019.11.010.</w:t>
      </w:r>
    </w:p>
    <w:p w14:paraId="37384131"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Kurihara, M., Ishiura, H., Sasaki, T., Otsuka, J., Hayashi, T., Terao, Y., et al. (2018). Novel De Novo KCND3 Mutation in a Japanese Patient with Intellectual Disability,  Cerebellar Ataxia, Myoclonus, and Dystonia. </w:t>
      </w:r>
      <w:r w:rsidRPr="00BB37D6">
        <w:rPr>
          <w:rFonts w:ascii="Times New Roman" w:hAnsi="Times New Roman"/>
          <w:i/>
          <w:iCs/>
          <w:noProof/>
          <w:sz w:val="24"/>
          <w:szCs w:val="24"/>
        </w:rPr>
        <w:t>Cerebellum</w:t>
      </w:r>
      <w:r w:rsidRPr="00BB37D6">
        <w:rPr>
          <w:rFonts w:ascii="Times New Roman" w:hAnsi="Times New Roman"/>
          <w:noProof/>
          <w:sz w:val="24"/>
          <w:szCs w:val="24"/>
        </w:rPr>
        <w:t>. 17, 237–242. doi:10.1007/s12311-017-0883.</w:t>
      </w:r>
    </w:p>
    <w:p w14:paraId="531A190D"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Laumonnier, F., Roger, S., Guerin, P., Molinari, F., M’rad, R., Cahard, D., et al. (2006). Association of a functional deficit of the BKCa channel, a synaptic regulator of  neuronal excitability, with autism and mental retardation. </w:t>
      </w:r>
      <w:r w:rsidRPr="00BB37D6">
        <w:rPr>
          <w:rFonts w:ascii="Times New Roman" w:hAnsi="Times New Roman"/>
          <w:i/>
          <w:iCs/>
          <w:noProof/>
          <w:sz w:val="24"/>
          <w:szCs w:val="24"/>
        </w:rPr>
        <w:t>Am. J. Psychiatry</w:t>
      </w:r>
      <w:r w:rsidRPr="00BB37D6">
        <w:rPr>
          <w:rFonts w:ascii="Times New Roman" w:hAnsi="Times New Roman"/>
          <w:noProof/>
          <w:sz w:val="24"/>
          <w:szCs w:val="24"/>
        </w:rPr>
        <w:t>. 163, 1622–1629. doi:10.1176/ajp.2006.163.9.1622.</w:t>
      </w:r>
    </w:p>
    <w:p w14:paraId="4DABB840"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Lehman, A., Thouta, S., Mancini, G. M. S., Naidu, S., van Slegtenhorst, M., McWalter, K., et al. (2017). Loss-of-Function and Gain-of-Function Mutations in KCNQ5 Cause Intellectual Disability or Epileptic Encephalopathy. </w:t>
      </w:r>
      <w:r w:rsidRPr="00BB37D6">
        <w:rPr>
          <w:rFonts w:ascii="Times New Roman" w:hAnsi="Times New Roman"/>
          <w:i/>
          <w:iCs/>
          <w:noProof/>
          <w:sz w:val="24"/>
          <w:szCs w:val="24"/>
        </w:rPr>
        <w:t>Am. J. Hum. Genet.</w:t>
      </w:r>
      <w:r w:rsidRPr="00BB37D6">
        <w:rPr>
          <w:rFonts w:ascii="Times New Roman" w:hAnsi="Times New Roman"/>
          <w:noProof/>
          <w:sz w:val="24"/>
          <w:szCs w:val="24"/>
        </w:rPr>
        <w:t xml:space="preserve"> 101, 65–74. doi:10.1016/j.ajhg.2017.05.016.</w:t>
      </w:r>
      <w:r w:rsidRPr="00BB37D6">
        <w:rPr>
          <w:rFonts w:ascii="Times New Roman" w:hAnsi="Times New Roman"/>
        </w:rPr>
        <w:t xml:space="preserve"> </w:t>
      </w:r>
    </w:p>
    <w:p w14:paraId="436238E3"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Liang, L., Li, X., Moutton, S., Schrier Vergano, S. A., Cogne, B., Saint-Martin, A., et al. (2019). De novo loss-of-function KCNMA1 variants are associated with a new multiple malformation syndrome and a broad spectrum of developmental and neurological phenotypes. </w:t>
      </w:r>
      <w:r w:rsidRPr="00BB37D6">
        <w:rPr>
          <w:rFonts w:ascii="Times New Roman" w:hAnsi="Times New Roman"/>
          <w:i/>
          <w:iCs/>
          <w:noProof/>
          <w:sz w:val="24"/>
          <w:szCs w:val="24"/>
        </w:rPr>
        <w:t>Hum. Mol. Genet.</w:t>
      </w:r>
      <w:r w:rsidRPr="00BB37D6">
        <w:rPr>
          <w:rFonts w:ascii="Times New Roman" w:hAnsi="Times New Roman"/>
          <w:noProof/>
          <w:sz w:val="24"/>
          <w:szCs w:val="24"/>
        </w:rPr>
        <w:t xml:space="preserve"> 28, 2937–2951. doi:10.1093/hmg/ddz117.</w:t>
      </w:r>
    </w:p>
    <w:p w14:paraId="23DF5C21"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Lin, Y.W., Li, A., Grasso, V., Battaglia, D., Crino, A., Colombo, C., et al. (2013). Functional characterization of a novel KCNJ11 in frame mutation-deletion associated with infancy-onset diabetes and a mild form of intermediate DEND: a battle between K(ATP) gain of channel activity and loss of channel expression. </w:t>
      </w:r>
      <w:r w:rsidRPr="00BB37D6">
        <w:rPr>
          <w:rFonts w:ascii="Times New Roman" w:hAnsi="Times New Roman"/>
          <w:i/>
          <w:iCs/>
          <w:noProof/>
          <w:sz w:val="24"/>
          <w:szCs w:val="24"/>
        </w:rPr>
        <w:t>PLoS One</w:t>
      </w:r>
      <w:r w:rsidRPr="00BB37D6">
        <w:rPr>
          <w:rFonts w:ascii="Times New Roman" w:hAnsi="Times New Roman"/>
          <w:noProof/>
          <w:sz w:val="24"/>
          <w:szCs w:val="24"/>
        </w:rPr>
        <w:t>. 8, e63758. doi:10.1371/journal.pone.0063758.</w:t>
      </w:r>
    </w:p>
    <w:p w14:paraId="484CA96A"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Martin, H. C., Kim, G. E., Pagnamenta, A. T., Murakami, Y., Carvill, G. L., Meyer, E., et al. (2014). Clinical whole-genome sequencing in severe early-onset epilepsy reveals new genes and improves molecular diagnosis. </w:t>
      </w:r>
      <w:r w:rsidRPr="00BB37D6">
        <w:rPr>
          <w:rFonts w:ascii="Times New Roman" w:hAnsi="Times New Roman"/>
          <w:i/>
          <w:iCs/>
          <w:noProof/>
          <w:sz w:val="24"/>
          <w:szCs w:val="24"/>
        </w:rPr>
        <w:t>Hum. Mol. Genet.</w:t>
      </w:r>
      <w:r w:rsidRPr="00BB37D6">
        <w:rPr>
          <w:rFonts w:ascii="Times New Roman" w:hAnsi="Times New Roman"/>
          <w:noProof/>
          <w:sz w:val="24"/>
          <w:szCs w:val="24"/>
        </w:rPr>
        <w:t xml:space="preserve"> 23, 3200–3211. doi:10.1093/hmg/ddu030.</w:t>
      </w:r>
      <w:r w:rsidRPr="00BB37D6">
        <w:rPr>
          <w:rFonts w:ascii="Times New Roman" w:hAnsi="Times New Roman"/>
        </w:rPr>
        <w:t xml:space="preserve"> </w:t>
      </w:r>
    </w:p>
    <w:p w14:paraId="57D99E24"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Masotti, A., Uva, P., Davis-Keppen, L., Basel-Vanagaite, L., Cohen, L., Pisaneschi, E., et al. (2015). Keppen-Lubinsky syndrome is caused by mutations in the inwardly rectifying K+ channel encoded by KCNJ6. </w:t>
      </w:r>
      <w:r w:rsidRPr="00BB37D6">
        <w:rPr>
          <w:rFonts w:ascii="Times New Roman" w:hAnsi="Times New Roman"/>
          <w:i/>
          <w:iCs/>
          <w:noProof/>
          <w:sz w:val="24"/>
          <w:szCs w:val="24"/>
        </w:rPr>
        <w:t>Am. J. Hum. Genet.</w:t>
      </w:r>
      <w:r w:rsidRPr="00BB37D6">
        <w:rPr>
          <w:rFonts w:ascii="Times New Roman" w:hAnsi="Times New Roman"/>
          <w:noProof/>
          <w:sz w:val="24"/>
          <w:szCs w:val="24"/>
        </w:rPr>
        <w:t xml:space="preserve"> 96, 295–300. doi:10.1016/j.ajhg.2014.12.011.</w:t>
      </w:r>
    </w:p>
    <w:p w14:paraId="5294B40D"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Massa, O., Iafusco, D., D’Amato, E., Gloyn, A. L., Hattersley, A. T., Pasquino, B., et al. (2005). </w:t>
      </w:r>
      <w:r w:rsidRPr="00BB37D6">
        <w:rPr>
          <w:rFonts w:ascii="Times New Roman" w:hAnsi="Times New Roman"/>
          <w:noProof/>
          <w:sz w:val="24"/>
          <w:szCs w:val="24"/>
        </w:rPr>
        <w:lastRenderedPageBreak/>
        <w:t xml:space="preserve">KCNJ11 activating mutations in Italian patients with permanent neonatal diabetes. </w:t>
      </w:r>
      <w:r w:rsidRPr="00BB37D6">
        <w:rPr>
          <w:rFonts w:ascii="Times New Roman" w:hAnsi="Times New Roman"/>
          <w:i/>
          <w:iCs/>
          <w:noProof/>
          <w:sz w:val="24"/>
          <w:szCs w:val="24"/>
        </w:rPr>
        <w:t>Hum. Mutat.</w:t>
      </w:r>
      <w:r w:rsidRPr="00BB37D6">
        <w:rPr>
          <w:rFonts w:ascii="Times New Roman" w:hAnsi="Times New Roman"/>
          <w:noProof/>
          <w:sz w:val="24"/>
          <w:szCs w:val="24"/>
        </w:rPr>
        <w:t xml:space="preserve"> 25, 22–27. doi:10.1002/humu.20124.</w:t>
      </w:r>
    </w:p>
    <w:p w14:paraId="1030164E"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Mao, X., Bruneau, N., Gao, Q., Becq, H., Jia, Z1., Xi, H., et al. (2020). The Epilepsy of Infancy With Migrating Focal Seizures: Identification of de novo Mutations of the KCNT2 Gene That Exert Inhibitory Effects on the Corresponding Heteromeric KNa1.1/KNa1.2 Potassium Channel.</w:t>
      </w:r>
      <w:r w:rsidRPr="00BB37D6">
        <w:rPr>
          <w:rFonts w:ascii="Times New Roman" w:hAnsi="Times New Roman"/>
        </w:rPr>
        <w:t xml:space="preserve"> </w:t>
      </w:r>
      <w:r w:rsidRPr="00BB37D6">
        <w:rPr>
          <w:rFonts w:ascii="Times New Roman" w:hAnsi="Times New Roman"/>
          <w:i/>
          <w:noProof/>
          <w:sz w:val="24"/>
          <w:szCs w:val="24"/>
        </w:rPr>
        <w:t>Front Cell Neurosci</w:t>
      </w:r>
      <w:r w:rsidRPr="00BB37D6">
        <w:rPr>
          <w:rFonts w:ascii="Times New Roman" w:hAnsi="Times New Roman"/>
          <w:noProof/>
          <w:sz w:val="24"/>
          <w:szCs w:val="24"/>
        </w:rPr>
        <w:t>. 14, 1. doi: 10.3389/fncel.2020.00001. eCollection 2020.</w:t>
      </w:r>
    </w:p>
    <w:p w14:paraId="1FD45527"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McTague, A., Nair, U., Malhotra, S., Meyer, E., Trump, N., Gazina, E.V., et al. (2018).</w:t>
      </w:r>
      <w:r w:rsidRPr="00BB37D6">
        <w:rPr>
          <w:rFonts w:ascii="Times New Roman" w:hAnsi="Times New Roman"/>
        </w:rPr>
        <w:t xml:space="preserve"> </w:t>
      </w:r>
      <w:r w:rsidRPr="00BB37D6">
        <w:rPr>
          <w:rFonts w:ascii="Times New Roman" w:hAnsi="Times New Roman"/>
          <w:noProof/>
          <w:sz w:val="24"/>
          <w:szCs w:val="24"/>
        </w:rPr>
        <w:t xml:space="preserve">Clinical and molecular characterization of KCNT1-related severe early-onset epilepsy. </w:t>
      </w:r>
      <w:r w:rsidRPr="00BB37D6">
        <w:rPr>
          <w:rFonts w:ascii="Times New Roman" w:hAnsi="Times New Roman"/>
          <w:i/>
          <w:noProof/>
          <w:sz w:val="24"/>
          <w:szCs w:val="24"/>
        </w:rPr>
        <w:t>Neurology</w:t>
      </w:r>
      <w:r w:rsidRPr="00BB37D6">
        <w:rPr>
          <w:rFonts w:ascii="Times New Roman" w:hAnsi="Times New Roman"/>
          <w:noProof/>
          <w:sz w:val="24"/>
          <w:szCs w:val="24"/>
        </w:rPr>
        <w:t>. 90:e55-e66. doi: 10.1212/WNL.0000000000004762. Epub 2017 Dec 1.</w:t>
      </w:r>
    </w:p>
    <w:p w14:paraId="2FD37017"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Megarbane, A., Al-Ali, R., Choucair, N., Lek, M., Wang, E., Ladjimi, M., et al. (2016). Temple-Baraitser Syndrome and Zimmermann-Laband Syndrome: one clinical entity? </w:t>
      </w:r>
      <w:r w:rsidRPr="00BB37D6">
        <w:rPr>
          <w:rFonts w:ascii="Times New Roman" w:hAnsi="Times New Roman"/>
          <w:i/>
          <w:iCs/>
          <w:noProof/>
          <w:sz w:val="24"/>
          <w:szCs w:val="24"/>
        </w:rPr>
        <w:t>BMC Med. Genet.</w:t>
      </w:r>
      <w:r w:rsidRPr="00BB37D6">
        <w:rPr>
          <w:rFonts w:ascii="Times New Roman" w:hAnsi="Times New Roman"/>
          <w:noProof/>
          <w:sz w:val="24"/>
          <w:szCs w:val="24"/>
        </w:rPr>
        <w:t xml:space="preserve"> 17, 42. doi:10.1186/s12881-016-0304-4.</w:t>
      </w:r>
    </w:p>
    <w:p w14:paraId="12CCB266"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Miceli, F., Striano, P., Soldovieri, M. V., Fontana, A., Nardello, R., Robbiano, A., et al. (2015b). A novel KCNQ3 mutation in familial epilepsy with focal seizures and intellectual  disability. </w:t>
      </w:r>
      <w:r w:rsidRPr="00BB37D6">
        <w:rPr>
          <w:rFonts w:ascii="Times New Roman" w:hAnsi="Times New Roman"/>
          <w:i/>
          <w:iCs/>
          <w:noProof/>
          <w:sz w:val="24"/>
          <w:szCs w:val="24"/>
        </w:rPr>
        <w:t>Epilepsia</w:t>
      </w:r>
      <w:r w:rsidRPr="00BB37D6">
        <w:rPr>
          <w:rFonts w:ascii="Times New Roman" w:hAnsi="Times New Roman"/>
          <w:noProof/>
          <w:sz w:val="24"/>
          <w:szCs w:val="24"/>
        </w:rPr>
        <w:t>. 56, e15-20. doi:10.1111/epi.12887.</w:t>
      </w:r>
    </w:p>
    <w:p w14:paraId="2AAD77CC" w14:textId="59D786E3" w:rsidR="00012AF9" w:rsidRPr="00BB37D6" w:rsidRDefault="00012AF9" w:rsidP="003D6E6B">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Mohamadi, A., Clark, L. M., Lipkin, P. H., Mahone, E. M., Wodka, E. L., and Plotnick, L. P. (2010). Medical and developmental impact of transition from subcutaneous insulin to oral  glyburide in a 15-yr-old boy with neonatal diabetes mellitus and intermediate DEND syndrome: extending the age of KCNJ11 mutation testing in neonatal DM. </w:t>
      </w:r>
      <w:r w:rsidRPr="00BB37D6">
        <w:rPr>
          <w:rFonts w:ascii="Times New Roman" w:hAnsi="Times New Roman"/>
          <w:i/>
          <w:iCs/>
          <w:noProof/>
          <w:sz w:val="24"/>
          <w:szCs w:val="24"/>
        </w:rPr>
        <w:t xml:space="preserve">Pediatr. </w:t>
      </w:r>
    </w:p>
    <w:p w14:paraId="580F11D3"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Numis, A.L., Nair, U., Datta, A.N., Sands, T.T., Oldham, M.S., Patel, A., et al (2018). Lack of response to quinidine in KCNT1-related neonatal epilepsy.</w:t>
      </w:r>
      <w:r w:rsidRPr="00BB37D6">
        <w:rPr>
          <w:rFonts w:ascii="Times New Roman" w:hAnsi="Times New Roman"/>
        </w:rPr>
        <w:t xml:space="preserve"> </w:t>
      </w:r>
      <w:r w:rsidRPr="00BB37D6">
        <w:rPr>
          <w:rFonts w:ascii="Times New Roman" w:hAnsi="Times New Roman"/>
          <w:i/>
          <w:noProof/>
          <w:sz w:val="24"/>
          <w:szCs w:val="24"/>
        </w:rPr>
        <w:t>Epilepsia.</w:t>
      </w:r>
      <w:r w:rsidRPr="00BB37D6">
        <w:rPr>
          <w:rFonts w:ascii="Times New Roman" w:hAnsi="Times New Roman"/>
          <w:noProof/>
          <w:sz w:val="24"/>
          <w:szCs w:val="24"/>
        </w:rPr>
        <w:t xml:space="preserve"> 59, 1889-1898. doi: 10.1111/epi.14551. Epub 2018 Sep 4.</w:t>
      </w:r>
    </w:p>
    <w:p w14:paraId="552BAA23"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Ohba, C., Kato, M., Takahashi, N., Osaka, H., Shiihara, T., Tohyama, J., et al. (2015). De novo KCNT1 mutations in early-onset epileptic encephalopathy. </w:t>
      </w:r>
      <w:r w:rsidRPr="00BB37D6">
        <w:rPr>
          <w:rFonts w:ascii="Times New Roman" w:hAnsi="Times New Roman"/>
          <w:i/>
          <w:iCs/>
          <w:noProof/>
          <w:sz w:val="24"/>
          <w:szCs w:val="24"/>
        </w:rPr>
        <w:t>Epilepsia</w:t>
      </w:r>
      <w:r w:rsidRPr="00BB37D6">
        <w:rPr>
          <w:rFonts w:ascii="Times New Roman" w:hAnsi="Times New Roman"/>
          <w:noProof/>
          <w:sz w:val="24"/>
          <w:szCs w:val="24"/>
        </w:rPr>
        <w:t>. 56, e121-8. doi:10.1111/epi.13072.</w:t>
      </w:r>
    </w:p>
    <w:p w14:paraId="12572807"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Papavasiliou, A., Foska, K., Ioannou, J., and Nagel, M. (2017). Epilepsy, ataxia, sensorineural deafness, tubulopathy syndrome in a European child with KCNJ10 mutations: A case report. </w:t>
      </w:r>
      <w:r w:rsidRPr="00BB37D6">
        <w:rPr>
          <w:rFonts w:ascii="Times New Roman" w:hAnsi="Times New Roman"/>
          <w:i/>
          <w:iCs/>
          <w:noProof/>
          <w:sz w:val="24"/>
          <w:szCs w:val="24"/>
        </w:rPr>
        <w:t>SAGE open Med. case reports</w:t>
      </w:r>
      <w:r w:rsidRPr="00BB37D6">
        <w:rPr>
          <w:rFonts w:ascii="Times New Roman" w:hAnsi="Times New Roman"/>
          <w:noProof/>
          <w:sz w:val="24"/>
          <w:szCs w:val="24"/>
        </w:rPr>
        <w:t>. 5, 2050313X17723549. doi:10.1177/2050313X17723549.</w:t>
      </w:r>
    </w:p>
    <w:p w14:paraId="25091B21"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Poirier, K., Viot, G., Lombardi, L., Jauny, C., Billuart, P., and Bienvenu, T. (2017). Loss of Function of KCNC1 is associated with intellectual disability without seizures. </w:t>
      </w:r>
      <w:r w:rsidRPr="00BB37D6">
        <w:rPr>
          <w:rFonts w:ascii="Times New Roman" w:hAnsi="Times New Roman"/>
          <w:i/>
          <w:iCs/>
          <w:noProof/>
          <w:sz w:val="24"/>
          <w:szCs w:val="24"/>
        </w:rPr>
        <w:t>Eur. J. Hum. Genet.</w:t>
      </w:r>
      <w:r w:rsidRPr="00BB37D6">
        <w:rPr>
          <w:rFonts w:ascii="Times New Roman" w:hAnsi="Times New Roman"/>
          <w:noProof/>
          <w:sz w:val="24"/>
          <w:szCs w:val="24"/>
        </w:rPr>
        <w:t xml:space="preserve"> 25, 560–564. doi:10.1038/ejhg.2017.3.</w:t>
      </w:r>
    </w:p>
    <w:p w14:paraId="696283F9"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Proks, P., Girard, C., Haider, S., Gloyn, A. L., Hattersley, A. T., Sansom, M. S. P., et al. (2005). A gating mutation at the internal mouth of the Kir6.2 pore is associated with DEND syndrome. </w:t>
      </w:r>
      <w:r w:rsidRPr="00BB37D6">
        <w:rPr>
          <w:rFonts w:ascii="Times New Roman" w:hAnsi="Times New Roman"/>
          <w:i/>
          <w:iCs/>
          <w:noProof/>
          <w:sz w:val="24"/>
          <w:szCs w:val="24"/>
        </w:rPr>
        <w:t>EMBO Rep.</w:t>
      </w:r>
      <w:r w:rsidRPr="00BB37D6">
        <w:rPr>
          <w:rFonts w:ascii="Times New Roman" w:hAnsi="Times New Roman"/>
          <w:noProof/>
          <w:sz w:val="24"/>
          <w:szCs w:val="24"/>
        </w:rPr>
        <w:t xml:space="preserve"> 6, 470–475. doi:10.1038/sj.embor.7400393.</w:t>
      </w:r>
    </w:p>
    <w:p w14:paraId="50AB77D7" w14:textId="3C5E9DFD"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Rizzo, F., Ambrosino, P., Guacci, A., Chetta, M., Marchese, G., Rocco, T., et al. Characterization of two de novoKCNT1 mutations in children with malignant migrating partial seizures in infancy.</w:t>
      </w:r>
      <w:r w:rsidRPr="00BB37D6">
        <w:rPr>
          <w:rFonts w:ascii="Times New Roman" w:hAnsi="Times New Roman"/>
          <w:sz w:val="24"/>
          <w:szCs w:val="24"/>
        </w:rPr>
        <w:t xml:space="preserve"> (2016). </w:t>
      </w:r>
      <w:r w:rsidRPr="00BB37D6">
        <w:rPr>
          <w:rFonts w:ascii="Times New Roman" w:hAnsi="Times New Roman"/>
          <w:i/>
          <w:noProof/>
          <w:sz w:val="24"/>
          <w:szCs w:val="24"/>
        </w:rPr>
        <w:t>Mol Cell Neurosci</w:t>
      </w:r>
      <w:r w:rsidRPr="00BB37D6">
        <w:rPr>
          <w:rFonts w:ascii="Times New Roman" w:hAnsi="Times New Roman"/>
          <w:noProof/>
          <w:sz w:val="24"/>
          <w:szCs w:val="24"/>
        </w:rPr>
        <w:t xml:space="preserve">. 72, 54-63. doi: </w:t>
      </w:r>
      <w:r w:rsidRPr="00BB37D6">
        <w:rPr>
          <w:rFonts w:ascii="Times New Roman" w:hAnsi="Times New Roman"/>
          <w:noProof/>
          <w:sz w:val="24"/>
          <w:szCs w:val="24"/>
        </w:rPr>
        <w:lastRenderedPageBreak/>
        <w:t>10.1016/j.mcn.2016.01.004. Epub 2016 Jan 16.</w:t>
      </w:r>
    </w:p>
    <w:p w14:paraId="25093EFF"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Sands, T. T., Miceli, F., Lesca, G., Beck, A. E., Sadleir, L. G., Arrington, D. K., et al. (2019). Autism and developmental disability caused by KCNQ3 gain-of-function variants. </w:t>
      </w:r>
      <w:r w:rsidRPr="00BB37D6">
        <w:rPr>
          <w:rFonts w:ascii="Times New Roman" w:hAnsi="Times New Roman"/>
          <w:i/>
          <w:iCs/>
          <w:noProof/>
          <w:sz w:val="24"/>
          <w:szCs w:val="24"/>
        </w:rPr>
        <w:t>Ann. Neurol.</w:t>
      </w:r>
      <w:r w:rsidRPr="00BB37D6">
        <w:rPr>
          <w:rFonts w:ascii="Times New Roman" w:hAnsi="Times New Roman"/>
          <w:noProof/>
          <w:sz w:val="24"/>
          <w:szCs w:val="24"/>
        </w:rPr>
        <w:t xml:space="preserve"> 86, 181–192. doi:10.1002/ana.25522.</w:t>
      </w:r>
    </w:p>
    <w:p w14:paraId="0734C2C9"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Scholl, U. I., Choi, M., Liu, T., Ramaekers, V. T., Hausler, M. G., Grimmer, J., et al. (2009). Seizures, sensorineural deafness, ataxia, mental retardation, and electrolyte imbalance (SeSAME syndrome) caused by mutations in KCNJ10. </w:t>
      </w:r>
      <w:r w:rsidRPr="00BB37D6">
        <w:rPr>
          <w:rFonts w:ascii="Times New Roman" w:hAnsi="Times New Roman"/>
          <w:i/>
          <w:iCs/>
          <w:noProof/>
          <w:sz w:val="24"/>
          <w:szCs w:val="24"/>
        </w:rPr>
        <w:t>Proc. Natl. Acad. Sci. U. S. A.</w:t>
      </w:r>
      <w:r w:rsidRPr="00BB37D6">
        <w:rPr>
          <w:rFonts w:ascii="Times New Roman" w:hAnsi="Times New Roman"/>
          <w:noProof/>
          <w:sz w:val="24"/>
          <w:szCs w:val="24"/>
        </w:rPr>
        <w:t xml:space="preserve"> 106, 5842–5847. doi:10.1073/pnas.0901749106.</w:t>
      </w:r>
    </w:p>
    <w:p w14:paraId="313AF662"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Severino, M., Lualdi, S., Fiorillo, C., Striano, P., De Toni, T., Peluso, S., et al. (2018). Unusual white matter involvement in EAST syndrome associated with novel KCNJ10 mutations. </w:t>
      </w:r>
      <w:r w:rsidRPr="00BB37D6">
        <w:rPr>
          <w:rFonts w:ascii="Times New Roman" w:hAnsi="Times New Roman"/>
          <w:i/>
          <w:iCs/>
          <w:noProof/>
          <w:sz w:val="24"/>
          <w:szCs w:val="24"/>
        </w:rPr>
        <w:t>J. Neurol.</w:t>
      </w:r>
      <w:r w:rsidRPr="00BB37D6">
        <w:rPr>
          <w:rFonts w:ascii="Times New Roman" w:hAnsi="Times New Roman"/>
          <w:noProof/>
          <w:sz w:val="24"/>
          <w:szCs w:val="24"/>
        </w:rPr>
        <w:t xml:space="preserve"> 265, 1419–1425. doi:10.1007/s00415-018-8826-7.</w:t>
      </w:r>
    </w:p>
    <w:p w14:paraId="3E0AE305"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Shah, R. P., Spruyt, K., Kragie, B. C., Greeley, S. A. W., and Msall, M. E. (2012). Visuomotor performance in KCNJ11-related neonatal diabetes is impaired in children with DEND-associated mutations and may be improved by early treatment with sulfonylureas. </w:t>
      </w:r>
      <w:r w:rsidRPr="00BB37D6">
        <w:rPr>
          <w:rFonts w:ascii="Times New Roman" w:hAnsi="Times New Roman"/>
          <w:i/>
          <w:iCs/>
          <w:noProof/>
          <w:sz w:val="24"/>
          <w:szCs w:val="24"/>
        </w:rPr>
        <w:t>Diabetes Care</w:t>
      </w:r>
      <w:r w:rsidRPr="00BB37D6">
        <w:rPr>
          <w:rFonts w:ascii="Times New Roman" w:hAnsi="Times New Roman"/>
          <w:noProof/>
          <w:sz w:val="24"/>
          <w:szCs w:val="24"/>
        </w:rPr>
        <w:t>. 35, 2086–2088. doi:10.2337/dc11-2225.</w:t>
      </w:r>
      <w:r w:rsidRPr="00BB37D6">
        <w:rPr>
          <w:rFonts w:ascii="Times New Roman" w:hAnsi="Times New Roman"/>
        </w:rPr>
        <w:t xml:space="preserve"> </w:t>
      </w:r>
    </w:p>
    <w:p w14:paraId="11574A0D"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Shimada, S., Hirano, Y., Ito, S., Oguni, H., Nagata, S., Shimojima, K., et al. (2014). A novel KCNT1 mutation in a Japanese patient with epilepsy of infancy with migrating focal seizures. </w:t>
      </w:r>
      <w:r w:rsidRPr="00BB37D6">
        <w:rPr>
          <w:rFonts w:ascii="Times New Roman" w:hAnsi="Times New Roman"/>
          <w:i/>
          <w:iCs/>
          <w:noProof/>
          <w:sz w:val="24"/>
          <w:szCs w:val="24"/>
        </w:rPr>
        <w:t>Hum. genome Var.</w:t>
      </w:r>
      <w:r w:rsidRPr="00BB37D6">
        <w:rPr>
          <w:rFonts w:ascii="Times New Roman" w:hAnsi="Times New Roman"/>
          <w:noProof/>
          <w:sz w:val="24"/>
          <w:szCs w:val="24"/>
        </w:rPr>
        <w:t xml:space="preserve"> 1, 14027. doi:10.1038/hgv.2014.27.</w:t>
      </w:r>
    </w:p>
    <w:p w14:paraId="1FA7C924"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Sicca, F., Imbrici, P., D’Adamo, M. C., Moro, F., Bonatti, F., Brovedani, P., et al. (2011). Autism with seizures and intellectual disability: possible causative role of gain-of-function of the inwardly-rectifying K+ channel Kir4.1. </w:t>
      </w:r>
      <w:r w:rsidRPr="00BB37D6">
        <w:rPr>
          <w:rFonts w:ascii="Times New Roman" w:hAnsi="Times New Roman"/>
          <w:i/>
          <w:iCs/>
          <w:noProof/>
          <w:sz w:val="24"/>
          <w:szCs w:val="24"/>
        </w:rPr>
        <w:t>Neurobiol. Dis.</w:t>
      </w:r>
      <w:r w:rsidRPr="00BB37D6">
        <w:rPr>
          <w:rFonts w:ascii="Times New Roman" w:hAnsi="Times New Roman"/>
          <w:noProof/>
          <w:sz w:val="24"/>
          <w:szCs w:val="24"/>
        </w:rPr>
        <w:t xml:space="preserve"> 43, 239–247. doi:10.1016/j.nbd.2011.03.016.</w:t>
      </w:r>
    </w:p>
    <w:p w14:paraId="02DC292C"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Simons, C., Rash, L. D., Crawford, J., Ma, L., Cristofori-Armstrong, B., Miller, D., et al. (2015). Mutations in the voltage-gated potassium channel gene KCNH1 cause Temple-Baraitser syndrome and epilepsy. </w:t>
      </w:r>
      <w:r w:rsidRPr="00BB37D6">
        <w:rPr>
          <w:rFonts w:ascii="Times New Roman" w:hAnsi="Times New Roman"/>
          <w:i/>
          <w:iCs/>
          <w:noProof/>
          <w:sz w:val="24"/>
          <w:szCs w:val="24"/>
        </w:rPr>
        <w:t>Nat. Genet.</w:t>
      </w:r>
      <w:r w:rsidRPr="00BB37D6">
        <w:rPr>
          <w:rFonts w:ascii="Times New Roman" w:hAnsi="Times New Roman"/>
          <w:noProof/>
          <w:sz w:val="24"/>
          <w:szCs w:val="24"/>
        </w:rPr>
        <w:t xml:space="preserve"> 47, 73–77. doi:10.1038/ng.3153.</w:t>
      </w:r>
      <w:r w:rsidRPr="00BB37D6">
        <w:rPr>
          <w:rFonts w:ascii="Times New Roman" w:hAnsi="Times New Roman"/>
        </w:rPr>
        <w:t xml:space="preserve"> </w:t>
      </w:r>
    </w:p>
    <w:p w14:paraId="53242E36"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Smets, K., Duarri, A., Deconinck, T., Ceulemans, B., van de Warrenburg, B. P., Zuchner, S., et al. (2015). First de novo KCND3 mutation causes severe Kv4.3 channel dysfunction leading to early onset cerebellar ataxia, intellectual disability, oral apraxia and epilepsy. </w:t>
      </w:r>
      <w:r w:rsidRPr="00BB37D6">
        <w:rPr>
          <w:rFonts w:ascii="Times New Roman" w:hAnsi="Times New Roman"/>
          <w:i/>
          <w:iCs/>
          <w:noProof/>
          <w:sz w:val="24"/>
          <w:szCs w:val="24"/>
        </w:rPr>
        <w:t>BMC Med. Genet.</w:t>
      </w:r>
      <w:r w:rsidRPr="00BB37D6">
        <w:rPr>
          <w:rFonts w:ascii="Times New Roman" w:hAnsi="Times New Roman"/>
          <w:noProof/>
          <w:sz w:val="24"/>
          <w:szCs w:val="24"/>
        </w:rPr>
        <w:t xml:space="preserve"> 16, 51. doi:10.1186/s12881-015-0200-3.</w:t>
      </w:r>
      <w:r w:rsidRPr="00BB37D6">
        <w:rPr>
          <w:rFonts w:ascii="Times New Roman" w:hAnsi="Times New Roman"/>
        </w:rPr>
        <w:t xml:space="preserve"> </w:t>
      </w:r>
    </w:p>
    <w:p w14:paraId="2E0DB46C"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Soldovieri.,  M.V., Ambrosino, P., Mosca, I., De Maria, M., Moretto, E., Miceli, F., et al. (2016). Early-onset epileptic encephalopathy caused by a reduced sensitivity of Kv7.2 potassium channels to phosphatidylinositol 4,5-bisphosphate. </w:t>
      </w:r>
      <w:r w:rsidRPr="00BB37D6">
        <w:rPr>
          <w:rFonts w:ascii="Times New Roman" w:hAnsi="Times New Roman"/>
          <w:i/>
          <w:noProof/>
          <w:sz w:val="24"/>
          <w:szCs w:val="24"/>
        </w:rPr>
        <w:t>Sci Rep</w:t>
      </w:r>
      <w:r w:rsidRPr="00BB37D6">
        <w:rPr>
          <w:rFonts w:ascii="Times New Roman" w:hAnsi="Times New Roman"/>
          <w:noProof/>
          <w:sz w:val="24"/>
          <w:szCs w:val="24"/>
        </w:rPr>
        <w:t>. 6, 38167. doi: 10.1038/srep38167.</w:t>
      </w:r>
    </w:p>
    <w:p w14:paraId="5ECF65CE"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Soldovieri, M.V., Ambrosino, P., Mosca, I., Miceli, F., Franco, C., Canzoniero, L.M.T., et al. (2019). Epileptic Encephalopathy In A Patient With A Novel Variant In The Kv7.2 S2 Transmembrane Segment: Clinical, Genetic, and Functional Features.</w:t>
      </w:r>
      <w:r w:rsidRPr="00BB37D6">
        <w:rPr>
          <w:rFonts w:ascii="Times New Roman" w:hAnsi="Times New Roman"/>
        </w:rPr>
        <w:t xml:space="preserve"> </w:t>
      </w:r>
      <w:r w:rsidRPr="00BB37D6">
        <w:rPr>
          <w:rFonts w:ascii="Times New Roman" w:hAnsi="Times New Roman"/>
          <w:i/>
          <w:noProof/>
          <w:sz w:val="24"/>
          <w:szCs w:val="24"/>
        </w:rPr>
        <w:t>Int J Mol Sci</w:t>
      </w:r>
      <w:r w:rsidRPr="00BB37D6">
        <w:rPr>
          <w:rFonts w:ascii="Times New Roman" w:hAnsi="Times New Roman"/>
          <w:noProof/>
          <w:sz w:val="24"/>
          <w:szCs w:val="24"/>
        </w:rPr>
        <w:t>. 20, pii: E3382. doi: 10.3390/ijms20143382.</w:t>
      </w:r>
    </w:p>
    <w:p w14:paraId="61B71865"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Srivastava, S., Desai, S., Cohen, J., Smith-Hicks, C., Baranano, K., Fatemi, A., et al. (2018). </w:t>
      </w:r>
      <w:r w:rsidRPr="00BB37D6">
        <w:rPr>
          <w:rFonts w:ascii="Times New Roman" w:hAnsi="Times New Roman"/>
          <w:noProof/>
          <w:sz w:val="24"/>
          <w:szCs w:val="24"/>
        </w:rPr>
        <w:lastRenderedPageBreak/>
        <w:t xml:space="preserve">Monogenic disorders that mimic the phenotype of Rett syndrome. </w:t>
      </w:r>
      <w:r w:rsidRPr="00BB37D6">
        <w:rPr>
          <w:rFonts w:ascii="Times New Roman" w:hAnsi="Times New Roman"/>
          <w:i/>
          <w:iCs/>
          <w:noProof/>
          <w:sz w:val="24"/>
          <w:szCs w:val="24"/>
        </w:rPr>
        <w:t>Neurogenetics</w:t>
      </w:r>
      <w:r w:rsidRPr="00BB37D6">
        <w:rPr>
          <w:rFonts w:ascii="Times New Roman" w:hAnsi="Times New Roman"/>
          <w:noProof/>
          <w:sz w:val="24"/>
          <w:szCs w:val="24"/>
        </w:rPr>
        <w:t>. 19, 41–47. doi:10.1007/s10048-017-0535-3.</w:t>
      </w:r>
    </w:p>
    <w:p w14:paraId="36851EEF"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Syrbe, S., Hedrich, U. B. S., Riesch, E., Djemie, T., Muller, S., Moller, R. S., et al. (2015). De novo loss- or gain-of-function mutations in KCNA2 cause epileptic encephalopathy. </w:t>
      </w:r>
      <w:r w:rsidRPr="00BB37D6">
        <w:rPr>
          <w:rFonts w:ascii="Times New Roman" w:hAnsi="Times New Roman"/>
          <w:i/>
          <w:iCs/>
          <w:noProof/>
          <w:sz w:val="24"/>
          <w:szCs w:val="24"/>
        </w:rPr>
        <w:t>Nat. Genet.</w:t>
      </w:r>
      <w:r w:rsidRPr="00BB37D6">
        <w:rPr>
          <w:rFonts w:ascii="Times New Roman" w:hAnsi="Times New Roman"/>
          <w:noProof/>
          <w:sz w:val="24"/>
          <w:szCs w:val="24"/>
        </w:rPr>
        <w:t xml:space="preserve"> 47, 393–399. doi:10.1038/ng.3239.</w:t>
      </w:r>
    </w:p>
    <w:p w14:paraId="2C007EAF"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Tabarki, B., AlMajhad, N., AlHashem, A., Shaheen, R., and Alkuraya, F. S. (2016). Homozygous KCNMA1 mutation as a cause of cerebellar atrophy, developmental delay  and seizures. </w:t>
      </w:r>
      <w:r w:rsidRPr="00BB37D6">
        <w:rPr>
          <w:rFonts w:ascii="Times New Roman" w:hAnsi="Times New Roman"/>
          <w:i/>
          <w:iCs/>
          <w:noProof/>
          <w:sz w:val="24"/>
          <w:szCs w:val="24"/>
        </w:rPr>
        <w:t>Hum. Genet.</w:t>
      </w:r>
      <w:r w:rsidRPr="00BB37D6">
        <w:rPr>
          <w:rFonts w:ascii="Times New Roman" w:hAnsi="Times New Roman"/>
          <w:noProof/>
          <w:sz w:val="24"/>
          <w:szCs w:val="24"/>
        </w:rPr>
        <w:t xml:space="preserve"> 135, 1295–1298. doi:10.1007/s00439-016-1726-y. </w:t>
      </w:r>
    </w:p>
    <w:p w14:paraId="3FC7AE42"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Torkamani, A., Bersell, K., Jorge, B. S., Bjork, R. L. J., Friedman, J. R., Bloss, C. S., et al. (2014). De novo KCNB1 mutations in epileptic encephalopathy. </w:t>
      </w:r>
      <w:r w:rsidRPr="00BB37D6">
        <w:rPr>
          <w:rFonts w:ascii="Times New Roman" w:hAnsi="Times New Roman"/>
          <w:i/>
          <w:iCs/>
          <w:noProof/>
          <w:sz w:val="24"/>
          <w:szCs w:val="24"/>
        </w:rPr>
        <w:t>Ann. Neurol.</w:t>
      </w:r>
      <w:r w:rsidRPr="00BB37D6">
        <w:rPr>
          <w:rFonts w:ascii="Times New Roman" w:hAnsi="Times New Roman"/>
          <w:noProof/>
          <w:sz w:val="24"/>
          <w:szCs w:val="24"/>
        </w:rPr>
        <w:t xml:space="preserve"> 76, 529–540. doi:10.1002/ana.24263.</w:t>
      </w:r>
    </w:p>
    <w:p w14:paraId="21CC00D8"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Trujillano, D., Bertoli-Avella, A. M., Kumar Kandaswamy, K., Weiss, M. E., Koster, J., Marais, A., et al. (2017). Clinical exome sequencing: results from 2819 samples reflecting 1000 families. </w:t>
      </w:r>
      <w:r w:rsidRPr="00BB37D6">
        <w:rPr>
          <w:rFonts w:ascii="Times New Roman" w:hAnsi="Times New Roman"/>
          <w:i/>
          <w:iCs/>
          <w:noProof/>
          <w:sz w:val="24"/>
          <w:szCs w:val="24"/>
        </w:rPr>
        <w:t>Eur. J. Hum. Genet.</w:t>
      </w:r>
      <w:r w:rsidRPr="00BB37D6">
        <w:rPr>
          <w:rFonts w:ascii="Times New Roman" w:hAnsi="Times New Roman"/>
          <w:noProof/>
          <w:sz w:val="24"/>
          <w:szCs w:val="24"/>
        </w:rPr>
        <w:t xml:space="preserve"> 25, 176–182. doi:10.1038/ejhg.2016.146.</w:t>
      </w:r>
    </w:p>
    <w:p w14:paraId="4391ED83"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Vanderver, A., Simons, C., Schmidt, J. L., Pearl, P. L., Bloom, M., Lavenstein, B., et al. (2014). Identification of a novel de novo p.Phe932Ile KCNT1 mutation in a patient with leukoencephalopathy and severe epilepsy. </w:t>
      </w:r>
      <w:r w:rsidRPr="00BB37D6">
        <w:rPr>
          <w:rFonts w:ascii="Times New Roman" w:hAnsi="Times New Roman"/>
          <w:i/>
          <w:iCs/>
          <w:noProof/>
          <w:sz w:val="24"/>
          <w:szCs w:val="24"/>
        </w:rPr>
        <w:t>Pediatr. Neurol.</w:t>
      </w:r>
      <w:r w:rsidRPr="00BB37D6">
        <w:rPr>
          <w:rFonts w:ascii="Times New Roman" w:hAnsi="Times New Roman"/>
          <w:noProof/>
          <w:sz w:val="24"/>
          <w:szCs w:val="24"/>
        </w:rPr>
        <w:t xml:space="preserve"> 50, 112–114. doi:10.1016/j.pediatrneurol.2013.06.024.</w:t>
      </w:r>
    </w:p>
    <w:p w14:paraId="70775F76"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Weckhuysen, S., Ivanovic, V., Hendrickx, R., Van Coster, R., Hjalgrim, H., Moller, R. S., et al. (2013). Extending the KCNQ2 encephalopathy spectrum: clinical and neuroimaging findings in 17 patients. </w:t>
      </w:r>
      <w:r w:rsidRPr="00BB37D6">
        <w:rPr>
          <w:rFonts w:ascii="Times New Roman" w:hAnsi="Times New Roman"/>
          <w:i/>
          <w:iCs/>
          <w:noProof/>
          <w:sz w:val="24"/>
          <w:szCs w:val="24"/>
        </w:rPr>
        <w:t>Neurology</w:t>
      </w:r>
      <w:r w:rsidRPr="00BB37D6">
        <w:rPr>
          <w:rFonts w:ascii="Times New Roman" w:hAnsi="Times New Roman"/>
          <w:noProof/>
          <w:sz w:val="24"/>
          <w:szCs w:val="24"/>
        </w:rPr>
        <w:t>. 81, 1697–1703. doi:10.1212/01.wnl.0000435296.72400.a1.</w:t>
      </w:r>
    </w:p>
    <w:p w14:paraId="2E961AFE"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Weckhuysen, S., Mandelstam, S., Suls, A., Audenaert, D., Deconinck, T., Claes, L. R. F., et al. (2012). KCNQ2 encephalopathy: emerging phenotype of a neonatal epileptic encephalopathy. </w:t>
      </w:r>
      <w:r w:rsidRPr="00BB37D6">
        <w:rPr>
          <w:rFonts w:ascii="Times New Roman" w:hAnsi="Times New Roman"/>
          <w:i/>
          <w:iCs/>
          <w:noProof/>
          <w:sz w:val="24"/>
          <w:szCs w:val="24"/>
        </w:rPr>
        <w:t>Ann. Neurol.</w:t>
      </w:r>
      <w:r w:rsidRPr="00BB37D6">
        <w:rPr>
          <w:rFonts w:ascii="Times New Roman" w:hAnsi="Times New Roman"/>
          <w:noProof/>
          <w:sz w:val="24"/>
          <w:szCs w:val="24"/>
        </w:rPr>
        <w:t xml:space="preserve"> 71, 15–25. doi:10.1002/ana.22644.</w:t>
      </w:r>
    </w:p>
    <w:p w14:paraId="5101DFDA"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Yamamoto, T., Imaizumi, T., Yamamoto-Shimojima, K., Lu, Y., Yanagishita, T., Shimada, S., et al. (2019). Genomic backgrounds of Japanese patients with undiagnosed neurodevelopmental disorders. </w:t>
      </w:r>
      <w:r w:rsidRPr="00BB37D6">
        <w:rPr>
          <w:rFonts w:ascii="Times New Roman" w:hAnsi="Times New Roman"/>
          <w:i/>
          <w:iCs/>
          <w:noProof/>
          <w:sz w:val="24"/>
          <w:szCs w:val="24"/>
        </w:rPr>
        <w:t>Brain Dev.</w:t>
      </w:r>
      <w:r w:rsidRPr="00BB37D6">
        <w:rPr>
          <w:rFonts w:ascii="Times New Roman" w:hAnsi="Times New Roman"/>
          <w:noProof/>
          <w:sz w:val="24"/>
          <w:szCs w:val="24"/>
        </w:rPr>
        <w:t xml:space="preserve"> 41, 776–782. doi:10.1016/j.braindev.2019.05.007.</w:t>
      </w:r>
    </w:p>
    <w:p w14:paraId="4FF59F56"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rPr>
      </w:pPr>
      <w:r w:rsidRPr="00BB37D6">
        <w:rPr>
          <w:rFonts w:ascii="Times New Roman" w:hAnsi="Times New Roman"/>
          <w:noProof/>
          <w:sz w:val="24"/>
          <w:szCs w:val="24"/>
        </w:rPr>
        <w:t xml:space="preserve">Yesil, G., Aralasmak, A., Akyuz, E., Icagasioglu, D., Uygur Sahin, T., and Bayram, Y. (2018). Expanding the Phenotype of Homozygous KCNMA1 Mutations; Dyskinesia, Epilepsy, Intellectual Disability, Cerebellar and Corticospinal Tract Atrophy. </w:t>
      </w:r>
      <w:r w:rsidRPr="00BB37D6">
        <w:rPr>
          <w:rFonts w:ascii="Times New Roman" w:hAnsi="Times New Roman"/>
          <w:i/>
          <w:iCs/>
          <w:noProof/>
          <w:sz w:val="24"/>
          <w:szCs w:val="24"/>
        </w:rPr>
        <w:t>Balkan Med. J.</w:t>
      </w:r>
      <w:r w:rsidRPr="00BB37D6">
        <w:rPr>
          <w:rFonts w:ascii="Times New Roman" w:hAnsi="Times New Roman"/>
          <w:noProof/>
          <w:sz w:val="24"/>
          <w:szCs w:val="24"/>
        </w:rPr>
        <w:t xml:space="preserve"> 35, 336–339. doi:10.4274/balkanmedj.2017.0986.</w:t>
      </w:r>
      <w:r w:rsidRPr="00BB37D6">
        <w:rPr>
          <w:rFonts w:ascii="Times New Roman" w:hAnsi="Times New Roman"/>
        </w:rPr>
        <w:t xml:space="preserve"> </w:t>
      </w:r>
    </w:p>
    <w:p w14:paraId="064CA4F1"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Zhang, Q., Li, J., Zhao, Y., Bao, X., Wei, L., and Wang, J. (2017). Gene mutation analysis of 175 Chinese patients with early-onset epileptic encephalopathy. </w:t>
      </w:r>
      <w:r w:rsidRPr="00BB37D6">
        <w:rPr>
          <w:rFonts w:ascii="Times New Roman" w:hAnsi="Times New Roman"/>
          <w:i/>
          <w:iCs/>
          <w:noProof/>
          <w:sz w:val="24"/>
          <w:szCs w:val="24"/>
        </w:rPr>
        <w:t>Clin. Genet.</w:t>
      </w:r>
      <w:r w:rsidRPr="00BB37D6">
        <w:rPr>
          <w:rFonts w:ascii="Times New Roman" w:hAnsi="Times New Roman"/>
          <w:noProof/>
          <w:sz w:val="24"/>
          <w:szCs w:val="24"/>
        </w:rPr>
        <w:t xml:space="preserve"> 91, 717–724. doi:10.1111/cge.12901.</w:t>
      </w:r>
    </w:p>
    <w:p w14:paraId="45605AD6" w14:textId="77777777" w:rsidR="00012AF9" w:rsidRPr="00BB37D6" w:rsidRDefault="00012AF9" w:rsidP="00012AF9">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Zhang, Y., Brown, M. R., Hyland, C., Chen, Y., Kronengold, J., Fleming, M. R., et al. (2012). Regulation of neuronal excitability by interaction of fragile X mental retardation protein </w:t>
      </w:r>
      <w:r w:rsidRPr="00BB37D6">
        <w:rPr>
          <w:rFonts w:ascii="Times New Roman" w:hAnsi="Times New Roman"/>
          <w:noProof/>
          <w:sz w:val="24"/>
          <w:szCs w:val="24"/>
        </w:rPr>
        <w:lastRenderedPageBreak/>
        <w:t xml:space="preserve">with slack potassium channels. </w:t>
      </w:r>
      <w:r w:rsidRPr="00BB37D6">
        <w:rPr>
          <w:rFonts w:ascii="Times New Roman" w:hAnsi="Times New Roman"/>
          <w:i/>
          <w:iCs/>
          <w:noProof/>
          <w:sz w:val="24"/>
          <w:szCs w:val="24"/>
        </w:rPr>
        <w:t>J. Neurosci.</w:t>
      </w:r>
      <w:r w:rsidRPr="00BB37D6">
        <w:rPr>
          <w:rFonts w:ascii="Times New Roman" w:hAnsi="Times New Roman"/>
          <w:noProof/>
          <w:sz w:val="24"/>
          <w:szCs w:val="24"/>
        </w:rPr>
        <w:t xml:space="preserve"> 32, 15318–15327. doi:10.1523/JNEUROSCI.2162-12.2012.</w:t>
      </w:r>
    </w:p>
    <w:p w14:paraId="465A68F5" w14:textId="0684591A" w:rsidR="007410BC" w:rsidRPr="00BB37D6" w:rsidRDefault="00012AF9" w:rsidP="007410BC">
      <w:pPr>
        <w:widowControl w:val="0"/>
        <w:autoSpaceDE w:val="0"/>
        <w:autoSpaceDN w:val="0"/>
        <w:adjustRightInd w:val="0"/>
        <w:spacing w:line="240" w:lineRule="auto"/>
        <w:ind w:left="480" w:hanging="480"/>
        <w:rPr>
          <w:rFonts w:ascii="Times New Roman" w:hAnsi="Times New Roman"/>
          <w:noProof/>
          <w:sz w:val="24"/>
          <w:szCs w:val="24"/>
        </w:rPr>
      </w:pPr>
      <w:r w:rsidRPr="00BB37D6">
        <w:rPr>
          <w:rFonts w:ascii="Times New Roman" w:hAnsi="Times New Roman"/>
          <w:noProof/>
          <w:sz w:val="24"/>
          <w:szCs w:val="24"/>
        </w:rPr>
        <w:t xml:space="preserve">Zhang, Y., Kong, W., Gao, Y., Liu, X., Gao, K., Xie, H., et al. Gene Mutation Analysis in 253 Chinese Children with Unexplained Epilepsy and Intellectual/Developmental Disabilities. </w:t>
      </w:r>
      <w:r w:rsidRPr="00BB37D6">
        <w:rPr>
          <w:rFonts w:ascii="Times New Roman" w:hAnsi="Times New Roman"/>
          <w:i/>
          <w:iCs/>
          <w:noProof/>
          <w:sz w:val="24"/>
          <w:szCs w:val="24"/>
        </w:rPr>
        <w:t>PLoS One</w:t>
      </w:r>
      <w:r w:rsidRPr="00BB37D6">
        <w:rPr>
          <w:rFonts w:ascii="Times New Roman" w:hAnsi="Times New Roman"/>
          <w:noProof/>
          <w:sz w:val="24"/>
          <w:szCs w:val="24"/>
        </w:rPr>
        <w:t>. 10, e0141782. doi:10.1371/journal.pone.0141782.</w:t>
      </w:r>
    </w:p>
    <w:p w14:paraId="2CFAA15A" w14:textId="02F56E24" w:rsidR="009B73A2" w:rsidRPr="00BB37D6" w:rsidRDefault="00012AF9" w:rsidP="00C22B42">
      <w:pPr>
        <w:widowControl w:val="0"/>
        <w:autoSpaceDE w:val="0"/>
        <w:autoSpaceDN w:val="0"/>
        <w:adjustRightInd w:val="0"/>
        <w:spacing w:line="240" w:lineRule="auto"/>
        <w:ind w:left="480" w:hanging="480"/>
        <w:rPr>
          <w:rFonts w:ascii="Times New Roman" w:eastAsia="DengXian" w:hAnsi="Times New Roman"/>
          <w:noProof/>
          <w:sz w:val="24"/>
          <w:szCs w:val="24"/>
        </w:rPr>
      </w:pPr>
      <w:r w:rsidRPr="00BB37D6">
        <w:rPr>
          <w:rFonts w:ascii="Times New Roman" w:hAnsi="Times New Roman"/>
          <w:noProof/>
          <w:sz w:val="24"/>
          <w:szCs w:val="24"/>
        </w:rPr>
        <w:t>Zhang, Z.B., Tian, M.Q., Gao, K., Jiang, Y.W., and Wu,</w:t>
      </w:r>
      <w:r w:rsidR="00091C58" w:rsidRPr="00BB37D6">
        <w:rPr>
          <w:rFonts w:ascii="Times New Roman" w:hAnsi="Times New Roman"/>
          <w:noProof/>
          <w:sz w:val="24"/>
          <w:szCs w:val="24"/>
        </w:rPr>
        <w:t xml:space="preserve"> Y</w:t>
      </w:r>
      <w:r w:rsidR="007410BC" w:rsidRPr="00BB37D6">
        <w:rPr>
          <w:rFonts w:ascii="Times New Roman" w:hAnsi="Times New Roman"/>
          <w:noProof/>
          <w:sz w:val="24"/>
          <w:szCs w:val="24"/>
        </w:rPr>
        <w:t xml:space="preserve">. De novo KCNMA1  mutations in children with early-onset paroxysmal dyskinesia and developmental delay. Mov. Disord. 30, 1290–1292. </w:t>
      </w:r>
      <w:r w:rsidR="00074EF1" w:rsidRPr="00074EF1">
        <w:rPr>
          <w:rFonts w:ascii="Times New Roman" w:hAnsi="Times New Roman"/>
          <w:noProof/>
          <w:sz w:val="24"/>
          <w:szCs w:val="24"/>
        </w:rPr>
        <w:t>doi: 10.1002/mds.26216.</w:t>
      </w:r>
      <w:r w:rsidR="00E56CCF">
        <w:rPr>
          <w:rFonts w:ascii="Times New Roman" w:hAnsi="Times New Roman"/>
          <w:noProof/>
          <w:sz w:val="24"/>
          <w:szCs w:val="24"/>
        </w:rPr>
        <w:t xml:space="preserve"> </w:t>
      </w:r>
      <w:bookmarkStart w:id="0" w:name="_GoBack"/>
      <w:bookmarkEnd w:id="0"/>
    </w:p>
    <w:sectPr w:rsidR="009B73A2" w:rsidRPr="00BB37D6" w:rsidSect="00BB1FD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0C0D" w14:textId="77777777" w:rsidR="00D77EDC" w:rsidRDefault="00D77EDC" w:rsidP="00723649">
      <w:pPr>
        <w:spacing w:after="0" w:line="240" w:lineRule="auto"/>
      </w:pPr>
      <w:r>
        <w:separator/>
      </w:r>
    </w:p>
  </w:endnote>
  <w:endnote w:type="continuationSeparator" w:id="0">
    <w:p w14:paraId="0AA97BE6" w14:textId="77777777" w:rsidR="00D77EDC" w:rsidRDefault="00D77EDC" w:rsidP="00723649">
      <w:pPr>
        <w:spacing w:after="0" w:line="240" w:lineRule="auto"/>
      </w:pPr>
      <w:r>
        <w:continuationSeparator/>
      </w:r>
    </w:p>
  </w:endnote>
  <w:endnote w:type="continuationNotice" w:id="1">
    <w:p w14:paraId="40284E6E" w14:textId="77777777" w:rsidR="00D77EDC" w:rsidRDefault="00D77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BEC1" w14:textId="77777777" w:rsidR="00412F83" w:rsidRDefault="00412F83">
    <w:pPr>
      <w:pStyle w:val="Footer"/>
      <w:jc w:val="right"/>
    </w:pPr>
    <w:r>
      <w:fldChar w:fldCharType="begin"/>
    </w:r>
    <w:r>
      <w:instrText xml:space="preserve"> PAGE   \* MERGEFORMAT </w:instrText>
    </w:r>
    <w:r>
      <w:fldChar w:fldCharType="separate"/>
    </w:r>
    <w:r w:rsidR="00074EF1">
      <w:rPr>
        <w:noProof/>
      </w:rPr>
      <w:t>15</w:t>
    </w:r>
    <w:r>
      <w:fldChar w:fldCharType="end"/>
    </w:r>
  </w:p>
  <w:p w14:paraId="5ADFEDAB" w14:textId="77777777" w:rsidR="00412F83" w:rsidRDefault="00412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BC3B" w14:textId="456D5902" w:rsidR="00412F83" w:rsidRDefault="00412F83">
    <w:pPr>
      <w:pStyle w:val="Footer"/>
      <w:jc w:val="right"/>
    </w:pPr>
    <w:r>
      <w:fldChar w:fldCharType="begin"/>
    </w:r>
    <w:r>
      <w:instrText xml:space="preserve"> PAGE   \* MERGEFORMAT </w:instrText>
    </w:r>
    <w:r>
      <w:fldChar w:fldCharType="separate"/>
    </w:r>
    <w:r w:rsidR="00E56CCF">
      <w:rPr>
        <w:noProof/>
      </w:rPr>
      <w:t>19</w:t>
    </w:r>
    <w:r>
      <w:fldChar w:fldCharType="end"/>
    </w:r>
  </w:p>
  <w:p w14:paraId="592607D6" w14:textId="77777777" w:rsidR="00412F83" w:rsidRDefault="00412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5D5D" w14:textId="77777777" w:rsidR="00D77EDC" w:rsidRDefault="00D77EDC" w:rsidP="00723649">
      <w:pPr>
        <w:spacing w:after="0" w:line="240" w:lineRule="auto"/>
      </w:pPr>
      <w:r>
        <w:separator/>
      </w:r>
    </w:p>
  </w:footnote>
  <w:footnote w:type="continuationSeparator" w:id="0">
    <w:p w14:paraId="7EBCAD55" w14:textId="77777777" w:rsidR="00D77EDC" w:rsidRDefault="00D77EDC" w:rsidP="00723649">
      <w:pPr>
        <w:spacing w:after="0" w:line="240" w:lineRule="auto"/>
      </w:pPr>
      <w:r>
        <w:continuationSeparator/>
      </w:r>
    </w:p>
  </w:footnote>
  <w:footnote w:type="continuationNotice" w:id="1">
    <w:p w14:paraId="23AE13E6" w14:textId="77777777" w:rsidR="00D77EDC" w:rsidRDefault="00D77E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4FC6" w14:textId="3C323400" w:rsidR="00412F83" w:rsidRPr="00213CF3" w:rsidRDefault="00412F83" w:rsidP="000145C3">
    <w:pPr>
      <w:pStyle w:val="Header"/>
      <w:spacing w:before="120" w:after="240"/>
      <w:rPr>
        <w:noProof/>
        <w:lang w:val="it-IT" w:eastAsia="it-IT"/>
      </w:rPr>
    </w:pPr>
    <w:r w:rsidRPr="00902042">
      <w:rPr>
        <w:noProof/>
      </w:rPr>
      <w:drawing>
        <wp:inline distT="0" distB="0" distL="0" distR="0" wp14:anchorId="74845D58" wp14:editId="76ABE9B8">
          <wp:extent cx="1381125" cy="495300"/>
          <wp:effectExtent l="0" t="0" r="9525" b="0"/>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r>
      <w:rPr>
        <w:noProof/>
        <w:lang w:val="it-IT" w:eastAsia="it-IT"/>
      </w:rPr>
      <w:tab/>
      <w:t xml:space="preserve">                                   </w:t>
    </w:r>
    <w:r w:rsidRPr="000145C3">
      <w:rPr>
        <w:rFonts w:ascii="Times New Roman" w:hAnsi="Times New Roman"/>
        <w:b/>
        <w:noProof/>
        <w:sz w:val="24"/>
        <w:szCs w:val="24"/>
        <w:lang w:val="it-IT" w:eastAsia="it-IT"/>
      </w:rPr>
      <w:t>Intellectual disability and potassium channelopathies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E5C9" w14:textId="1BA5EB6C" w:rsidR="00412F83" w:rsidRPr="00213CF3" w:rsidRDefault="00412F83" w:rsidP="000145C3">
    <w:pPr>
      <w:pStyle w:val="Header"/>
      <w:spacing w:before="120" w:after="240"/>
      <w:rPr>
        <w:noProof/>
        <w:lang w:val="it-IT" w:eastAsia="it-IT"/>
      </w:rPr>
    </w:pPr>
    <w:r w:rsidRPr="00902042">
      <w:rPr>
        <w:noProof/>
      </w:rPr>
      <w:drawing>
        <wp:inline distT="0" distB="0" distL="0" distR="0" wp14:anchorId="104E4DA8" wp14:editId="72936566">
          <wp:extent cx="1381125" cy="495300"/>
          <wp:effectExtent l="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r>
      <w:rPr>
        <w:noProof/>
        <w:lang w:val="it-IT" w:eastAsia="it-IT"/>
      </w:rPr>
      <w:tab/>
      <w:t xml:space="preserve">                                   </w:t>
    </w:r>
    <w:r w:rsidRPr="000145C3">
      <w:rPr>
        <w:rFonts w:ascii="Times New Roman" w:hAnsi="Times New Roman"/>
        <w:b/>
        <w:noProof/>
        <w:sz w:val="24"/>
        <w:szCs w:val="24"/>
        <w:lang w:val="it-IT" w:eastAsia="it-IT"/>
      </w:rPr>
      <w:t>Intellectual disability and potassium channelopathies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CA"/>
    <w:rsid w:val="00001098"/>
    <w:rsid w:val="000012B1"/>
    <w:rsid w:val="0000147A"/>
    <w:rsid w:val="000015D1"/>
    <w:rsid w:val="000024E2"/>
    <w:rsid w:val="0000257E"/>
    <w:rsid w:val="00002698"/>
    <w:rsid w:val="00002A17"/>
    <w:rsid w:val="00003E46"/>
    <w:rsid w:val="0000439E"/>
    <w:rsid w:val="00004603"/>
    <w:rsid w:val="00006457"/>
    <w:rsid w:val="000076A8"/>
    <w:rsid w:val="000079A5"/>
    <w:rsid w:val="00007D7C"/>
    <w:rsid w:val="00010328"/>
    <w:rsid w:val="00010978"/>
    <w:rsid w:val="0001174D"/>
    <w:rsid w:val="00011AA6"/>
    <w:rsid w:val="000121F6"/>
    <w:rsid w:val="000128B8"/>
    <w:rsid w:val="00012AF9"/>
    <w:rsid w:val="0001396C"/>
    <w:rsid w:val="0001420F"/>
    <w:rsid w:val="000145C3"/>
    <w:rsid w:val="000154FD"/>
    <w:rsid w:val="00015EA7"/>
    <w:rsid w:val="0001690E"/>
    <w:rsid w:val="00016A63"/>
    <w:rsid w:val="000178EB"/>
    <w:rsid w:val="00017902"/>
    <w:rsid w:val="0002007C"/>
    <w:rsid w:val="00020F3F"/>
    <w:rsid w:val="00021622"/>
    <w:rsid w:val="0002174C"/>
    <w:rsid w:val="0002221F"/>
    <w:rsid w:val="000224E4"/>
    <w:rsid w:val="000229CE"/>
    <w:rsid w:val="00023113"/>
    <w:rsid w:val="00023616"/>
    <w:rsid w:val="00023E61"/>
    <w:rsid w:val="00023ED0"/>
    <w:rsid w:val="0002507D"/>
    <w:rsid w:val="00026C13"/>
    <w:rsid w:val="00026CA3"/>
    <w:rsid w:val="00026E75"/>
    <w:rsid w:val="0003084A"/>
    <w:rsid w:val="000308CD"/>
    <w:rsid w:val="0003102C"/>
    <w:rsid w:val="000313ED"/>
    <w:rsid w:val="000315EF"/>
    <w:rsid w:val="00032075"/>
    <w:rsid w:val="00032F8E"/>
    <w:rsid w:val="00033F9E"/>
    <w:rsid w:val="00036660"/>
    <w:rsid w:val="0003716C"/>
    <w:rsid w:val="0003729A"/>
    <w:rsid w:val="00037BB8"/>
    <w:rsid w:val="00037DB4"/>
    <w:rsid w:val="00041070"/>
    <w:rsid w:val="0004107A"/>
    <w:rsid w:val="0004149D"/>
    <w:rsid w:val="000422A7"/>
    <w:rsid w:val="000424D8"/>
    <w:rsid w:val="0004291A"/>
    <w:rsid w:val="00043973"/>
    <w:rsid w:val="00045699"/>
    <w:rsid w:val="000457CB"/>
    <w:rsid w:val="0004583D"/>
    <w:rsid w:val="0004590E"/>
    <w:rsid w:val="00045A68"/>
    <w:rsid w:val="00045C99"/>
    <w:rsid w:val="00045C9C"/>
    <w:rsid w:val="000462D8"/>
    <w:rsid w:val="0004685E"/>
    <w:rsid w:val="00046B35"/>
    <w:rsid w:val="00046D5A"/>
    <w:rsid w:val="00047251"/>
    <w:rsid w:val="0005098C"/>
    <w:rsid w:val="00051D37"/>
    <w:rsid w:val="0005203D"/>
    <w:rsid w:val="00052D0E"/>
    <w:rsid w:val="00053DD2"/>
    <w:rsid w:val="00053F52"/>
    <w:rsid w:val="000541D6"/>
    <w:rsid w:val="00054285"/>
    <w:rsid w:val="00054A23"/>
    <w:rsid w:val="00057EEB"/>
    <w:rsid w:val="00060287"/>
    <w:rsid w:val="00060E30"/>
    <w:rsid w:val="00061087"/>
    <w:rsid w:val="0006117E"/>
    <w:rsid w:val="000612F2"/>
    <w:rsid w:val="0006184C"/>
    <w:rsid w:val="000635B4"/>
    <w:rsid w:val="00064573"/>
    <w:rsid w:val="000649F0"/>
    <w:rsid w:val="00065262"/>
    <w:rsid w:val="000652EE"/>
    <w:rsid w:val="00065BE1"/>
    <w:rsid w:val="000660F6"/>
    <w:rsid w:val="00067335"/>
    <w:rsid w:val="000674DE"/>
    <w:rsid w:val="00067CBB"/>
    <w:rsid w:val="00067D8A"/>
    <w:rsid w:val="000719D3"/>
    <w:rsid w:val="00072B9B"/>
    <w:rsid w:val="000730B1"/>
    <w:rsid w:val="0007322B"/>
    <w:rsid w:val="00073DFD"/>
    <w:rsid w:val="00074289"/>
    <w:rsid w:val="00074327"/>
    <w:rsid w:val="00074BA2"/>
    <w:rsid w:val="00074EF1"/>
    <w:rsid w:val="00074FD5"/>
    <w:rsid w:val="0007599F"/>
    <w:rsid w:val="00076B68"/>
    <w:rsid w:val="000776E6"/>
    <w:rsid w:val="00077827"/>
    <w:rsid w:val="000802BF"/>
    <w:rsid w:val="00080399"/>
    <w:rsid w:val="00080BF9"/>
    <w:rsid w:val="00080DB4"/>
    <w:rsid w:val="00080E76"/>
    <w:rsid w:val="00080F79"/>
    <w:rsid w:val="0008129B"/>
    <w:rsid w:val="00081C43"/>
    <w:rsid w:val="00082B30"/>
    <w:rsid w:val="000831EE"/>
    <w:rsid w:val="00083332"/>
    <w:rsid w:val="00083371"/>
    <w:rsid w:val="0008376E"/>
    <w:rsid w:val="00083FD4"/>
    <w:rsid w:val="000846D2"/>
    <w:rsid w:val="00084BF8"/>
    <w:rsid w:val="00086B69"/>
    <w:rsid w:val="000870EE"/>
    <w:rsid w:val="00087324"/>
    <w:rsid w:val="0008738B"/>
    <w:rsid w:val="0008750A"/>
    <w:rsid w:val="000909C4"/>
    <w:rsid w:val="00090EDF"/>
    <w:rsid w:val="0009189F"/>
    <w:rsid w:val="00091916"/>
    <w:rsid w:val="00091C58"/>
    <w:rsid w:val="00092356"/>
    <w:rsid w:val="00092837"/>
    <w:rsid w:val="00092AC3"/>
    <w:rsid w:val="00092DE1"/>
    <w:rsid w:val="00092E13"/>
    <w:rsid w:val="000931A6"/>
    <w:rsid w:val="00094477"/>
    <w:rsid w:val="000947D7"/>
    <w:rsid w:val="000949D8"/>
    <w:rsid w:val="00095721"/>
    <w:rsid w:val="000964FA"/>
    <w:rsid w:val="0009777D"/>
    <w:rsid w:val="00097B49"/>
    <w:rsid w:val="00097CCC"/>
    <w:rsid w:val="000A0BB6"/>
    <w:rsid w:val="000A15DD"/>
    <w:rsid w:val="000A17A5"/>
    <w:rsid w:val="000A1F7D"/>
    <w:rsid w:val="000A22F6"/>
    <w:rsid w:val="000A2CB6"/>
    <w:rsid w:val="000A2D2F"/>
    <w:rsid w:val="000A3664"/>
    <w:rsid w:val="000A378D"/>
    <w:rsid w:val="000A4E76"/>
    <w:rsid w:val="000A577E"/>
    <w:rsid w:val="000A7368"/>
    <w:rsid w:val="000A782E"/>
    <w:rsid w:val="000A7C6D"/>
    <w:rsid w:val="000B0783"/>
    <w:rsid w:val="000B1244"/>
    <w:rsid w:val="000B130A"/>
    <w:rsid w:val="000B1EED"/>
    <w:rsid w:val="000B2B04"/>
    <w:rsid w:val="000B2E47"/>
    <w:rsid w:val="000B315D"/>
    <w:rsid w:val="000B3AA3"/>
    <w:rsid w:val="000B46C2"/>
    <w:rsid w:val="000B488E"/>
    <w:rsid w:val="000B5308"/>
    <w:rsid w:val="000B6E70"/>
    <w:rsid w:val="000B79E3"/>
    <w:rsid w:val="000B7DC5"/>
    <w:rsid w:val="000B7F0B"/>
    <w:rsid w:val="000C0FB5"/>
    <w:rsid w:val="000C1901"/>
    <w:rsid w:val="000C1CFC"/>
    <w:rsid w:val="000C1F9E"/>
    <w:rsid w:val="000C22D5"/>
    <w:rsid w:val="000C26D5"/>
    <w:rsid w:val="000C2789"/>
    <w:rsid w:val="000C2AE9"/>
    <w:rsid w:val="000C2E00"/>
    <w:rsid w:val="000C3420"/>
    <w:rsid w:val="000C427D"/>
    <w:rsid w:val="000C5824"/>
    <w:rsid w:val="000C5C4A"/>
    <w:rsid w:val="000C5ED0"/>
    <w:rsid w:val="000C673E"/>
    <w:rsid w:val="000C6860"/>
    <w:rsid w:val="000C6CFA"/>
    <w:rsid w:val="000C7033"/>
    <w:rsid w:val="000C72D6"/>
    <w:rsid w:val="000C72DA"/>
    <w:rsid w:val="000D0363"/>
    <w:rsid w:val="000D06B4"/>
    <w:rsid w:val="000D06BA"/>
    <w:rsid w:val="000D0983"/>
    <w:rsid w:val="000D1097"/>
    <w:rsid w:val="000D1675"/>
    <w:rsid w:val="000D1679"/>
    <w:rsid w:val="000D1ABA"/>
    <w:rsid w:val="000D2E85"/>
    <w:rsid w:val="000D3301"/>
    <w:rsid w:val="000D3579"/>
    <w:rsid w:val="000D37D0"/>
    <w:rsid w:val="000D3AA5"/>
    <w:rsid w:val="000D3CF5"/>
    <w:rsid w:val="000D4013"/>
    <w:rsid w:val="000D59F1"/>
    <w:rsid w:val="000D5B22"/>
    <w:rsid w:val="000D6387"/>
    <w:rsid w:val="000D63B0"/>
    <w:rsid w:val="000D6B14"/>
    <w:rsid w:val="000D6B25"/>
    <w:rsid w:val="000D75E3"/>
    <w:rsid w:val="000D76BF"/>
    <w:rsid w:val="000E00B5"/>
    <w:rsid w:val="000E083B"/>
    <w:rsid w:val="000E0D67"/>
    <w:rsid w:val="000E0F9F"/>
    <w:rsid w:val="000E13F6"/>
    <w:rsid w:val="000E248A"/>
    <w:rsid w:val="000E2E97"/>
    <w:rsid w:val="000E3D45"/>
    <w:rsid w:val="000E42AC"/>
    <w:rsid w:val="000E48A6"/>
    <w:rsid w:val="000F0B33"/>
    <w:rsid w:val="000F0C45"/>
    <w:rsid w:val="000F1990"/>
    <w:rsid w:val="000F1FA0"/>
    <w:rsid w:val="000F2D2F"/>
    <w:rsid w:val="000F32E6"/>
    <w:rsid w:val="000F361B"/>
    <w:rsid w:val="000F3E04"/>
    <w:rsid w:val="000F47C8"/>
    <w:rsid w:val="000F587B"/>
    <w:rsid w:val="000F5B99"/>
    <w:rsid w:val="000F721E"/>
    <w:rsid w:val="000F7AD8"/>
    <w:rsid w:val="00100563"/>
    <w:rsid w:val="001019F8"/>
    <w:rsid w:val="00101A57"/>
    <w:rsid w:val="0010231C"/>
    <w:rsid w:val="001028A2"/>
    <w:rsid w:val="00102D2E"/>
    <w:rsid w:val="0010316A"/>
    <w:rsid w:val="00103741"/>
    <w:rsid w:val="00103D7B"/>
    <w:rsid w:val="0010580E"/>
    <w:rsid w:val="00105B1A"/>
    <w:rsid w:val="00105C03"/>
    <w:rsid w:val="001061E9"/>
    <w:rsid w:val="00106D29"/>
    <w:rsid w:val="0010756A"/>
    <w:rsid w:val="00110A79"/>
    <w:rsid w:val="00110FAA"/>
    <w:rsid w:val="00112857"/>
    <w:rsid w:val="00112BCF"/>
    <w:rsid w:val="00112F2A"/>
    <w:rsid w:val="001132AE"/>
    <w:rsid w:val="00113533"/>
    <w:rsid w:val="00113FD7"/>
    <w:rsid w:val="001147B1"/>
    <w:rsid w:val="00115373"/>
    <w:rsid w:val="00115643"/>
    <w:rsid w:val="00115986"/>
    <w:rsid w:val="00115FBD"/>
    <w:rsid w:val="00116702"/>
    <w:rsid w:val="00116886"/>
    <w:rsid w:val="001174CB"/>
    <w:rsid w:val="00120249"/>
    <w:rsid w:val="00120786"/>
    <w:rsid w:val="00120A0C"/>
    <w:rsid w:val="00120A3D"/>
    <w:rsid w:val="00120BFE"/>
    <w:rsid w:val="00121293"/>
    <w:rsid w:val="00122034"/>
    <w:rsid w:val="001220C5"/>
    <w:rsid w:val="00122B78"/>
    <w:rsid w:val="00122DD4"/>
    <w:rsid w:val="00122E7E"/>
    <w:rsid w:val="001236E0"/>
    <w:rsid w:val="00123B16"/>
    <w:rsid w:val="001252C3"/>
    <w:rsid w:val="001252C7"/>
    <w:rsid w:val="00126E6A"/>
    <w:rsid w:val="0012779F"/>
    <w:rsid w:val="00127C28"/>
    <w:rsid w:val="00127E7A"/>
    <w:rsid w:val="0013029B"/>
    <w:rsid w:val="0013080A"/>
    <w:rsid w:val="0013271A"/>
    <w:rsid w:val="001335EA"/>
    <w:rsid w:val="001339B5"/>
    <w:rsid w:val="00133D82"/>
    <w:rsid w:val="00134946"/>
    <w:rsid w:val="00134A69"/>
    <w:rsid w:val="00134B87"/>
    <w:rsid w:val="001361DC"/>
    <w:rsid w:val="0013626E"/>
    <w:rsid w:val="00136BD8"/>
    <w:rsid w:val="001373CB"/>
    <w:rsid w:val="00137B09"/>
    <w:rsid w:val="001412A6"/>
    <w:rsid w:val="00141702"/>
    <w:rsid w:val="00142691"/>
    <w:rsid w:val="00142B00"/>
    <w:rsid w:val="00144036"/>
    <w:rsid w:val="00144057"/>
    <w:rsid w:val="0014467A"/>
    <w:rsid w:val="00145007"/>
    <w:rsid w:val="00145417"/>
    <w:rsid w:val="00145567"/>
    <w:rsid w:val="0014606F"/>
    <w:rsid w:val="00146477"/>
    <w:rsid w:val="00146493"/>
    <w:rsid w:val="0014768C"/>
    <w:rsid w:val="00147928"/>
    <w:rsid w:val="00147E80"/>
    <w:rsid w:val="00147FEC"/>
    <w:rsid w:val="001503D6"/>
    <w:rsid w:val="0015080B"/>
    <w:rsid w:val="00152FD6"/>
    <w:rsid w:val="00153308"/>
    <w:rsid w:val="00154334"/>
    <w:rsid w:val="001547A9"/>
    <w:rsid w:val="00154FBB"/>
    <w:rsid w:val="00155566"/>
    <w:rsid w:val="001555D2"/>
    <w:rsid w:val="00155C50"/>
    <w:rsid w:val="001565A4"/>
    <w:rsid w:val="00157B39"/>
    <w:rsid w:val="00157C35"/>
    <w:rsid w:val="00160FD4"/>
    <w:rsid w:val="00161591"/>
    <w:rsid w:val="00161DDB"/>
    <w:rsid w:val="00161EA1"/>
    <w:rsid w:val="001622A1"/>
    <w:rsid w:val="00162783"/>
    <w:rsid w:val="001635D4"/>
    <w:rsid w:val="00163BC8"/>
    <w:rsid w:val="00164364"/>
    <w:rsid w:val="0016529D"/>
    <w:rsid w:val="00165488"/>
    <w:rsid w:val="00165688"/>
    <w:rsid w:val="0016676A"/>
    <w:rsid w:val="00166AB1"/>
    <w:rsid w:val="001672DE"/>
    <w:rsid w:val="00167371"/>
    <w:rsid w:val="00167C2E"/>
    <w:rsid w:val="00170446"/>
    <w:rsid w:val="00171644"/>
    <w:rsid w:val="001729DF"/>
    <w:rsid w:val="00173524"/>
    <w:rsid w:val="001739E8"/>
    <w:rsid w:val="00174582"/>
    <w:rsid w:val="001745AA"/>
    <w:rsid w:val="001746C8"/>
    <w:rsid w:val="00175065"/>
    <w:rsid w:val="0017538A"/>
    <w:rsid w:val="00175517"/>
    <w:rsid w:val="00175716"/>
    <w:rsid w:val="00175A10"/>
    <w:rsid w:val="00175AE0"/>
    <w:rsid w:val="0017677A"/>
    <w:rsid w:val="001775D3"/>
    <w:rsid w:val="001779E6"/>
    <w:rsid w:val="00177B1A"/>
    <w:rsid w:val="001811B0"/>
    <w:rsid w:val="001813A5"/>
    <w:rsid w:val="0018164F"/>
    <w:rsid w:val="001828E2"/>
    <w:rsid w:val="00182C29"/>
    <w:rsid w:val="00182E44"/>
    <w:rsid w:val="0018342F"/>
    <w:rsid w:val="00184F4C"/>
    <w:rsid w:val="00185480"/>
    <w:rsid w:val="00185A0A"/>
    <w:rsid w:val="00185F27"/>
    <w:rsid w:val="00187B43"/>
    <w:rsid w:val="00187FDF"/>
    <w:rsid w:val="001908D1"/>
    <w:rsid w:val="0019099C"/>
    <w:rsid w:val="0019102E"/>
    <w:rsid w:val="00191A3E"/>
    <w:rsid w:val="00191B79"/>
    <w:rsid w:val="00193570"/>
    <w:rsid w:val="00193588"/>
    <w:rsid w:val="00193DC8"/>
    <w:rsid w:val="00194F2C"/>
    <w:rsid w:val="00195D2F"/>
    <w:rsid w:val="00195FB4"/>
    <w:rsid w:val="001969D2"/>
    <w:rsid w:val="0019745E"/>
    <w:rsid w:val="001977F5"/>
    <w:rsid w:val="001A13E2"/>
    <w:rsid w:val="001A21DF"/>
    <w:rsid w:val="001A241C"/>
    <w:rsid w:val="001A2B48"/>
    <w:rsid w:val="001A2F51"/>
    <w:rsid w:val="001A3488"/>
    <w:rsid w:val="001A3A97"/>
    <w:rsid w:val="001A3FC4"/>
    <w:rsid w:val="001A4455"/>
    <w:rsid w:val="001A4EFA"/>
    <w:rsid w:val="001A551F"/>
    <w:rsid w:val="001A555B"/>
    <w:rsid w:val="001A5904"/>
    <w:rsid w:val="001A5D68"/>
    <w:rsid w:val="001A5F56"/>
    <w:rsid w:val="001A65A8"/>
    <w:rsid w:val="001A7087"/>
    <w:rsid w:val="001A7844"/>
    <w:rsid w:val="001A7D06"/>
    <w:rsid w:val="001A7D1E"/>
    <w:rsid w:val="001B001D"/>
    <w:rsid w:val="001B0876"/>
    <w:rsid w:val="001B0ADF"/>
    <w:rsid w:val="001B0C6E"/>
    <w:rsid w:val="001B1DC8"/>
    <w:rsid w:val="001B247D"/>
    <w:rsid w:val="001B28A6"/>
    <w:rsid w:val="001B2B01"/>
    <w:rsid w:val="001B326B"/>
    <w:rsid w:val="001B33BB"/>
    <w:rsid w:val="001B4162"/>
    <w:rsid w:val="001B4578"/>
    <w:rsid w:val="001B4822"/>
    <w:rsid w:val="001B4D71"/>
    <w:rsid w:val="001B5DCF"/>
    <w:rsid w:val="001B6A83"/>
    <w:rsid w:val="001B7381"/>
    <w:rsid w:val="001B7830"/>
    <w:rsid w:val="001C1D98"/>
    <w:rsid w:val="001C1DC5"/>
    <w:rsid w:val="001C2300"/>
    <w:rsid w:val="001C2B14"/>
    <w:rsid w:val="001C389C"/>
    <w:rsid w:val="001C3928"/>
    <w:rsid w:val="001C5238"/>
    <w:rsid w:val="001C63D4"/>
    <w:rsid w:val="001C71F3"/>
    <w:rsid w:val="001C76CE"/>
    <w:rsid w:val="001D149C"/>
    <w:rsid w:val="001D190C"/>
    <w:rsid w:val="001D1992"/>
    <w:rsid w:val="001D1F0D"/>
    <w:rsid w:val="001D258E"/>
    <w:rsid w:val="001D2F86"/>
    <w:rsid w:val="001D3399"/>
    <w:rsid w:val="001D3FDE"/>
    <w:rsid w:val="001D4368"/>
    <w:rsid w:val="001D4C2C"/>
    <w:rsid w:val="001D51D5"/>
    <w:rsid w:val="001D5572"/>
    <w:rsid w:val="001D5DD2"/>
    <w:rsid w:val="001D72C7"/>
    <w:rsid w:val="001D7AEC"/>
    <w:rsid w:val="001E0ABB"/>
    <w:rsid w:val="001E10EF"/>
    <w:rsid w:val="001E16FC"/>
    <w:rsid w:val="001E1709"/>
    <w:rsid w:val="001E2043"/>
    <w:rsid w:val="001E29FE"/>
    <w:rsid w:val="001E2EE2"/>
    <w:rsid w:val="001E3836"/>
    <w:rsid w:val="001E43E7"/>
    <w:rsid w:val="001E5D52"/>
    <w:rsid w:val="001E6C1F"/>
    <w:rsid w:val="001E6E7D"/>
    <w:rsid w:val="001E7648"/>
    <w:rsid w:val="001E76F5"/>
    <w:rsid w:val="001F00CB"/>
    <w:rsid w:val="001F0166"/>
    <w:rsid w:val="001F20C9"/>
    <w:rsid w:val="001F270B"/>
    <w:rsid w:val="001F2DBF"/>
    <w:rsid w:val="001F3098"/>
    <w:rsid w:val="001F4456"/>
    <w:rsid w:val="001F4590"/>
    <w:rsid w:val="001F58CB"/>
    <w:rsid w:val="001F603D"/>
    <w:rsid w:val="001F73EC"/>
    <w:rsid w:val="001F77B7"/>
    <w:rsid w:val="002007C4"/>
    <w:rsid w:val="002008EA"/>
    <w:rsid w:val="002011F9"/>
    <w:rsid w:val="0020163E"/>
    <w:rsid w:val="002017FB"/>
    <w:rsid w:val="002034D6"/>
    <w:rsid w:val="0020365E"/>
    <w:rsid w:val="002047AE"/>
    <w:rsid w:val="002048D5"/>
    <w:rsid w:val="00204F6E"/>
    <w:rsid w:val="002050C7"/>
    <w:rsid w:val="0020529C"/>
    <w:rsid w:val="00205D1B"/>
    <w:rsid w:val="002061EC"/>
    <w:rsid w:val="00207153"/>
    <w:rsid w:val="00210D94"/>
    <w:rsid w:val="00211011"/>
    <w:rsid w:val="00211430"/>
    <w:rsid w:val="002115F8"/>
    <w:rsid w:val="002120BF"/>
    <w:rsid w:val="00212683"/>
    <w:rsid w:val="00212F38"/>
    <w:rsid w:val="00213562"/>
    <w:rsid w:val="00213CF3"/>
    <w:rsid w:val="00214A2B"/>
    <w:rsid w:val="00215708"/>
    <w:rsid w:val="00215C16"/>
    <w:rsid w:val="00215CE1"/>
    <w:rsid w:val="002164E6"/>
    <w:rsid w:val="00216ED1"/>
    <w:rsid w:val="00216FEE"/>
    <w:rsid w:val="002170FC"/>
    <w:rsid w:val="00217E85"/>
    <w:rsid w:val="00220AAF"/>
    <w:rsid w:val="002221AB"/>
    <w:rsid w:val="002228D9"/>
    <w:rsid w:val="00222CA7"/>
    <w:rsid w:val="00222D72"/>
    <w:rsid w:val="00223159"/>
    <w:rsid w:val="00224243"/>
    <w:rsid w:val="002252A4"/>
    <w:rsid w:val="002260E3"/>
    <w:rsid w:val="0022649D"/>
    <w:rsid w:val="00227781"/>
    <w:rsid w:val="00227B42"/>
    <w:rsid w:val="00227C86"/>
    <w:rsid w:val="00230182"/>
    <w:rsid w:val="002307B9"/>
    <w:rsid w:val="00231405"/>
    <w:rsid w:val="0023165A"/>
    <w:rsid w:val="0023220C"/>
    <w:rsid w:val="00232D80"/>
    <w:rsid w:val="00232DD8"/>
    <w:rsid w:val="00233A77"/>
    <w:rsid w:val="00233AD0"/>
    <w:rsid w:val="00233BDD"/>
    <w:rsid w:val="00234671"/>
    <w:rsid w:val="002349EF"/>
    <w:rsid w:val="00234FBB"/>
    <w:rsid w:val="0023759F"/>
    <w:rsid w:val="002378FE"/>
    <w:rsid w:val="002409D2"/>
    <w:rsid w:val="00240D6C"/>
    <w:rsid w:val="00240F0E"/>
    <w:rsid w:val="00241504"/>
    <w:rsid w:val="0024189C"/>
    <w:rsid w:val="002419E2"/>
    <w:rsid w:val="002443A2"/>
    <w:rsid w:val="002445DC"/>
    <w:rsid w:val="00244D3E"/>
    <w:rsid w:val="0024504B"/>
    <w:rsid w:val="00245869"/>
    <w:rsid w:val="00245FEE"/>
    <w:rsid w:val="002462E4"/>
    <w:rsid w:val="00246E68"/>
    <w:rsid w:val="00247190"/>
    <w:rsid w:val="0025003C"/>
    <w:rsid w:val="00250057"/>
    <w:rsid w:val="00250157"/>
    <w:rsid w:val="002504B4"/>
    <w:rsid w:val="00250D26"/>
    <w:rsid w:val="00251B13"/>
    <w:rsid w:val="00251F9D"/>
    <w:rsid w:val="00253333"/>
    <w:rsid w:val="002537F0"/>
    <w:rsid w:val="00253B0F"/>
    <w:rsid w:val="00253F6D"/>
    <w:rsid w:val="0025731F"/>
    <w:rsid w:val="002577D2"/>
    <w:rsid w:val="002579A0"/>
    <w:rsid w:val="00257D65"/>
    <w:rsid w:val="0026016B"/>
    <w:rsid w:val="00260AA4"/>
    <w:rsid w:val="002623FF"/>
    <w:rsid w:val="00263C6A"/>
    <w:rsid w:val="00263F18"/>
    <w:rsid w:val="00264047"/>
    <w:rsid w:val="002647F9"/>
    <w:rsid w:val="00264B07"/>
    <w:rsid w:val="00264D04"/>
    <w:rsid w:val="00265345"/>
    <w:rsid w:val="00265775"/>
    <w:rsid w:val="002658DF"/>
    <w:rsid w:val="00265C47"/>
    <w:rsid w:val="0026615F"/>
    <w:rsid w:val="00267BF1"/>
    <w:rsid w:val="00267C14"/>
    <w:rsid w:val="002705ED"/>
    <w:rsid w:val="002705FD"/>
    <w:rsid w:val="002708A6"/>
    <w:rsid w:val="00270F51"/>
    <w:rsid w:val="0027135D"/>
    <w:rsid w:val="002716BB"/>
    <w:rsid w:val="00272199"/>
    <w:rsid w:val="002731B7"/>
    <w:rsid w:val="002735A7"/>
    <w:rsid w:val="00273D7D"/>
    <w:rsid w:val="002745EB"/>
    <w:rsid w:val="0027698A"/>
    <w:rsid w:val="00277AFB"/>
    <w:rsid w:val="00277D44"/>
    <w:rsid w:val="002810C8"/>
    <w:rsid w:val="00282640"/>
    <w:rsid w:val="002827CF"/>
    <w:rsid w:val="00282DF9"/>
    <w:rsid w:val="0028469A"/>
    <w:rsid w:val="00284D7D"/>
    <w:rsid w:val="00285EDD"/>
    <w:rsid w:val="00286022"/>
    <w:rsid w:val="002861FB"/>
    <w:rsid w:val="00286496"/>
    <w:rsid w:val="00286E94"/>
    <w:rsid w:val="00287103"/>
    <w:rsid w:val="00287B60"/>
    <w:rsid w:val="00287F46"/>
    <w:rsid w:val="00291263"/>
    <w:rsid w:val="00291C87"/>
    <w:rsid w:val="0029359C"/>
    <w:rsid w:val="00294871"/>
    <w:rsid w:val="00294C4B"/>
    <w:rsid w:val="00294DA1"/>
    <w:rsid w:val="002953A4"/>
    <w:rsid w:val="00296AF9"/>
    <w:rsid w:val="0029723F"/>
    <w:rsid w:val="002A0632"/>
    <w:rsid w:val="002A0813"/>
    <w:rsid w:val="002A0DB5"/>
    <w:rsid w:val="002A0E10"/>
    <w:rsid w:val="002A1229"/>
    <w:rsid w:val="002A1256"/>
    <w:rsid w:val="002A13AF"/>
    <w:rsid w:val="002A1B53"/>
    <w:rsid w:val="002A2126"/>
    <w:rsid w:val="002A24B1"/>
    <w:rsid w:val="002A2791"/>
    <w:rsid w:val="002A302A"/>
    <w:rsid w:val="002A3BF4"/>
    <w:rsid w:val="002A49BC"/>
    <w:rsid w:val="002A585A"/>
    <w:rsid w:val="002A64B2"/>
    <w:rsid w:val="002B0330"/>
    <w:rsid w:val="002B0D41"/>
    <w:rsid w:val="002B1959"/>
    <w:rsid w:val="002B1E78"/>
    <w:rsid w:val="002B236D"/>
    <w:rsid w:val="002B2BBC"/>
    <w:rsid w:val="002B470D"/>
    <w:rsid w:val="002B62D3"/>
    <w:rsid w:val="002B633A"/>
    <w:rsid w:val="002B7643"/>
    <w:rsid w:val="002C18FD"/>
    <w:rsid w:val="002C1F92"/>
    <w:rsid w:val="002C2624"/>
    <w:rsid w:val="002C2781"/>
    <w:rsid w:val="002C2F00"/>
    <w:rsid w:val="002C3516"/>
    <w:rsid w:val="002C45BB"/>
    <w:rsid w:val="002C548F"/>
    <w:rsid w:val="002C553B"/>
    <w:rsid w:val="002C55E1"/>
    <w:rsid w:val="002C6536"/>
    <w:rsid w:val="002D0715"/>
    <w:rsid w:val="002D07E0"/>
    <w:rsid w:val="002D17AF"/>
    <w:rsid w:val="002D2C3A"/>
    <w:rsid w:val="002D330B"/>
    <w:rsid w:val="002D565D"/>
    <w:rsid w:val="002D5E70"/>
    <w:rsid w:val="002D6360"/>
    <w:rsid w:val="002D6978"/>
    <w:rsid w:val="002D713D"/>
    <w:rsid w:val="002D75E1"/>
    <w:rsid w:val="002E140D"/>
    <w:rsid w:val="002E39F8"/>
    <w:rsid w:val="002E43E4"/>
    <w:rsid w:val="002E5580"/>
    <w:rsid w:val="002E5FAC"/>
    <w:rsid w:val="002E6707"/>
    <w:rsid w:val="002E67A9"/>
    <w:rsid w:val="002E6CB1"/>
    <w:rsid w:val="002E7500"/>
    <w:rsid w:val="002E7AA7"/>
    <w:rsid w:val="002E7EE8"/>
    <w:rsid w:val="002F024E"/>
    <w:rsid w:val="002F032F"/>
    <w:rsid w:val="002F0B52"/>
    <w:rsid w:val="002F1199"/>
    <w:rsid w:val="002F1311"/>
    <w:rsid w:val="002F15C7"/>
    <w:rsid w:val="002F1671"/>
    <w:rsid w:val="002F17E4"/>
    <w:rsid w:val="002F20EF"/>
    <w:rsid w:val="002F3641"/>
    <w:rsid w:val="002F3E24"/>
    <w:rsid w:val="002F482E"/>
    <w:rsid w:val="002F5A90"/>
    <w:rsid w:val="002F6919"/>
    <w:rsid w:val="002F69FA"/>
    <w:rsid w:val="003019DB"/>
    <w:rsid w:val="0030266E"/>
    <w:rsid w:val="00302CF4"/>
    <w:rsid w:val="00303089"/>
    <w:rsid w:val="0030313D"/>
    <w:rsid w:val="00303671"/>
    <w:rsid w:val="00305336"/>
    <w:rsid w:val="00306F62"/>
    <w:rsid w:val="00307245"/>
    <w:rsid w:val="003075D7"/>
    <w:rsid w:val="00307903"/>
    <w:rsid w:val="00312BC2"/>
    <w:rsid w:val="00312E55"/>
    <w:rsid w:val="00313A00"/>
    <w:rsid w:val="00313B79"/>
    <w:rsid w:val="00313E82"/>
    <w:rsid w:val="0031472F"/>
    <w:rsid w:val="0031489D"/>
    <w:rsid w:val="003149FF"/>
    <w:rsid w:val="00314AAF"/>
    <w:rsid w:val="00314F4D"/>
    <w:rsid w:val="00314F64"/>
    <w:rsid w:val="00314FBD"/>
    <w:rsid w:val="003157B3"/>
    <w:rsid w:val="00315F57"/>
    <w:rsid w:val="00316D9D"/>
    <w:rsid w:val="00316D9F"/>
    <w:rsid w:val="003178FF"/>
    <w:rsid w:val="00317F94"/>
    <w:rsid w:val="00322B0B"/>
    <w:rsid w:val="00323974"/>
    <w:rsid w:val="00324904"/>
    <w:rsid w:val="00324E85"/>
    <w:rsid w:val="003256EE"/>
    <w:rsid w:val="00325EEB"/>
    <w:rsid w:val="00326490"/>
    <w:rsid w:val="00326A22"/>
    <w:rsid w:val="00326D02"/>
    <w:rsid w:val="00326E66"/>
    <w:rsid w:val="00326FB8"/>
    <w:rsid w:val="0033067D"/>
    <w:rsid w:val="0033085A"/>
    <w:rsid w:val="00330D5F"/>
    <w:rsid w:val="003311F9"/>
    <w:rsid w:val="0033137C"/>
    <w:rsid w:val="003316BF"/>
    <w:rsid w:val="00331906"/>
    <w:rsid w:val="00331BCA"/>
    <w:rsid w:val="003321FB"/>
    <w:rsid w:val="00333B18"/>
    <w:rsid w:val="003345BA"/>
    <w:rsid w:val="00334F0C"/>
    <w:rsid w:val="00335420"/>
    <w:rsid w:val="00335AF7"/>
    <w:rsid w:val="00335CDC"/>
    <w:rsid w:val="00335D82"/>
    <w:rsid w:val="00336013"/>
    <w:rsid w:val="003363C3"/>
    <w:rsid w:val="00336940"/>
    <w:rsid w:val="00336EA6"/>
    <w:rsid w:val="0033705E"/>
    <w:rsid w:val="00337A07"/>
    <w:rsid w:val="003409C0"/>
    <w:rsid w:val="00340D27"/>
    <w:rsid w:val="00340F55"/>
    <w:rsid w:val="003413A7"/>
    <w:rsid w:val="003414DF"/>
    <w:rsid w:val="003416EA"/>
    <w:rsid w:val="00342898"/>
    <w:rsid w:val="0034290A"/>
    <w:rsid w:val="00342992"/>
    <w:rsid w:val="003432CF"/>
    <w:rsid w:val="0034477C"/>
    <w:rsid w:val="00346238"/>
    <w:rsid w:val="0034628F"/>
    <w:rsid w:val="00346B2F"/>
    <w:rsid w:val="00347A39"/>
    <w:rsid w:val="00347D02"/>
    <w:rsid w:val="003505DC"/>
    <w:rsid w:val="0035079E"/>
    <w:rsid w:val="003507E7"/>
    <w:rsid w:val="00350BD4"/>
    <w:rsid w:val="003519C4"/>
    <w:rsid w:val="00351AC1"/>
    <w:rsid w:val="00352A63"/>
    <w:rsid w:val="003533E7"/>
    <w:rsid w:val="00354406"/>
    <w:rsid w:val="00354E94"/>
    <w:rsid w:val="0035591F"/>
    <w:rsid w:val="00356106"/>
    <w:rsid w:val="0035623D"/>
    <w:rsid w:val="003566A1"/>
    <w:rsid w:val="00356C85"/>
    <w:rsid w:val="00356D8E"/>
    <w:rsid w:val="00360010"/>
    <w:rsid w:val="003602DA"/>
    <w:rsid w:val="003604E0"/>
    <w:rsid w:val="00361245"/>
    <w:rsid w:val="0036183B"/>
    <w:rsid w:val="00361A2B"/>
    <w:rsid w:val="00362BA0"/>
    <w:rsid w:val="00363982"/>
    <w:rsid w:val="003639CC"/>
    <w:rsid w:val="00364514"/>
    <w:rsid w:val="00364944"/>
    <w:rsid w:val="00365584"/>
    <w:rsid w:val="00365781"/>
    <w:rsid w:val="00365FE2"/>
    <w:rsid w:val="003660A5"/>
    <w:rsid w:val="00366CC0"/>
    <w:rsid w:val="00367AC6"/>
    <w:rsid w:val="00367E7C"/>
    <w:rsid w:val="0037030E"/>
    <w:rsid w:val="0037126A"/>
    <w:rsid w:val="00371282"/>
    <w:rsid w:val="003712E1"/>
    <w:rsid w:val="00371326"/>
    <w:rsid w:val="003714A9"/>
    <w:rsid w:val="003716EB"/>
    <w:rsid w:val="00371FF0"/>
    <w:rsid w:val="003723ED"/>
    <w:rsid w:val="003728B6"/>
    <w:rsid w:val="003728EB"/>
    <w:rsid w:val="00373A50"/>
    <w:rsid w:val="00374244"/>
    <w:rsid w:val="00374A15"/>
    <w:rsid w:val="0037523B"/>
    <w:rsid w:val="00376909"/>
    <w:rsid w:val="00376A47"/>
    <w:rsid w:val="0037707A"/>
    <w:rsid w:val="00377962"/>
    <w:rsid w:val="00377B58"/>
    <w:rsid w:val="00377D8B"/>
    <w:rsid w:val="003815F8"/>
    <w:rsid w:val="003822B6"/>
    <w:rsid w:val="0038253D"/>
    <w:rsid w:val="00382698"/>
    <w:rsid w:val="00382733"/>
    <w:rsid w:val="003834F6"/>
    <w:rsid w:val="00383F81"/>
    <w:rsid w:val="003842C1"/>
    <w:rsid w:val="00384888"/>
    <w:rsid w:val="003856CD"/>
    <w:rsid w:val="00387972"/>
    <w:rsid w:val="00390990"/>
    <w:rsid w:val="00392BBF"/>
    <w:rsid w:val="00392C14"/>
    <w:rsid w:val="00392D70"/>
    <w:rsid w:val="0039358D"/>
    <w:rsid w:val="003936F6"/>
    <w:rsid w:val="0039382B"/>
    <w:rsid w:val="003950A3"/>
    <w:rsid w:val="0039517E"/>
    <w:rsid w:val="00395353"/>
    <w:rsid w:val="00395DD6"/>
    <w:rsid w:val="00396DF9"/>
    <w:rsid w:val="003970F3"/>
    <w:rsid w:val="00397E3A"/>
    <w:rsid w:val="003A0693"/>
    <w:rsid w:val="003A09BA"/>
    <w:rsid w:val="003A1E05"/>
    <w:rsid w:val="003A262E"/>
    <w:rsid w:val="003A2A27"/>
    <w:rsid w:val="003A2B86"/>
    <w:rsid w:val="003A311D"/>
    <w:rsid w:val="003A4268"/>
    <w:rsid w:val="003A48D9"/>
    <w:rsid w:val="003A60C4"/>
    <w:rsid w:val="003A6ED1"/>
    <w:rsid w:val="003A73F9"/>
    <w:rsid w:val="003A79CD"/>
    <w:rsid w:val="003B00C5"/>
    <w:rsid w:val="003B0DAD"/>
    <w:rsid w:val="003B1B66"/>
    <w:rsid w:val="003B1D9C"/>
    <w:rsid w:val="003B2AE2"/>
    <w:rsid w:val="003B2BE6"/>
    <w:rsid w:val="003B3F10"/>
    <w:rsid w:val="003B40C6"/>
    <w:rsid w:val="003B48CB"/>
    <w:rsid w:val="003B5571"/>
    <w:rsid w:val="003B608F"/>
    <w:rsid w:val="003B60FE"/>
    <w:rsid w:val="003B72E7"/>
    <w:rsid w:val="003B7990"/>
    <w:rsid w:val="003C0148"/>
    <w:rsid w:val="003C07EA"/>
    <w:rsid w:val="003C0AD6"/>
    <w:rsid w:val="003C0CB3"/>
    <w:rsid w:val="003C1A40"/>
    <w:rsid w:val="003C1CC7"/>
    <w:rsid w:val="003C26D5"/>
    <w:rsid w:val="003C30B6"/>
    <w:rsid w:val="003C3421"/>
    <w:rsid w:val="003C3D64"/>
    <w:rsid w:val="003C42AD"/>
    <w:rsid w:val="003C498D"/>
    <w:rsid w:val="003C4B7A"/>
    <w:rsid w:val="003C5B38"/>
    <w:rsid w:val="003C5FE6"/>
    <w:rsid w:val="003C71ED"/>
    <w:rsid w:val="003C7868"/>
    <w:rsid w:val="003C7B75"/>
    <w:rsid w:val="003D0432"/>
    <w:rsid w:val="003D07DA"/>
    <w:rsid w:val="003D0920"/>
    <w:rsid w:val="003D1412"/>
    <w:rsid w:val="003D1559"/>
    <w:rsid w:val="003D1711"/>
    <w:rsid w:val="003D2347"/>
    <w:rsid w:val="003D26F4"/>
    <w:rsid w:val="003D3208"/>
    <w:rsid w:val="003D368B"/>
    <w:rsid w:val="003D4355"/>
    <w:rsid w:val="003D4524"/>
    <w:rsid w:val="003D4FBD"/>
    <w:rsid w:val="003D542D"/>
    <w:rsid w:val="003D5B41"/>
    <w:rsid w:val="003D6E6B"/>
    <w:rsid w:val="003D7802"/>
    <w:rsid w:val="003E008D"/>
    <w:rsid w:val="003E0DF5"/>
    <w:rsid w:val="003E15CA"/>
    <w:rsid w:val="003E1C8F"/>
    <w:rsid w:val="003E2A06"/>
    <w:rsid w:val="003E2E5A"/>
    <w:rsid w:val="003E3B86"/>
    <w:rsid w:val="003E4BBC"/>
    <w:rsid w:val="003E5378"/>
    <w:rsid w:val="003E5CDD"/>
    <w:rsid w:val="003E62B3"/>
    <w:rsid w:val="003E6F80"/>
    <w:rsid w:val="003E7423"/>
    <w:rsid w:val="003F0121"/>
    <w:rsid w:val="003F02CC"/>
    <w:rsid w:val="003F0D68"/>
    <w:rsid w:val="003F19A6"/>
    <w:rsid w:val="003F1B5B"/>
    <w:rsid w:val="003F31C6"/>
    <w:rsid w:val="003F3793"/>
    <w:rsid w:val="003F4046"/>
    <w:rsid w:val="003F446B"/>
    <w:rsid w:val="003F465C"/>
    <w:rsid w:val="003F4AD6"/>
    <w:rsid w:val="003F552D"/>
    <w:rsid w:val="003F5BB3"/>
    <w:rsid w:val="003F5E57"/>
    <w:rsid w:val="003F67EC"/>
    <w:rsid w:val="003F6EEE"/>
    <w:rsid w:val="003F715B"/>
    <w:rsid w:val="003F7579"/>
    <w:rsid w:val="003F781F"/>
    <w:rsid w:val="003F7FDA"/>
    <w:rsid w:val="004008C3"/>
    <w:rsid w:val="00401354"/>
    <w:rsid w:val="004025F9"/>
    <w:rsid w:val="00402B23"/>
    <w:rsid w:val="00402D83"/>
    <w:rsid w:val="00403B61"/>
    <w:rsid w:val="00403D78"/>
    <w:rsid w:val="004051BC"/>
    <w:rsid w:val="0040567E"/>
    <w:rsid w:val="0040669C"/>
    <w:rsid w:val="00407BAD"/>
    <w:rsid w:val="00410412"/>
    <w:rsid w:val="00410B5D"/>
    <w:rsid w:val="00412286"/>
    <w:rsid w:val="0041272B"/>
    <w:rsid w:val="00412B6F"/>
    <w:rsid w:val="00412F83"/>
    <w:rsid w:val="00413934"/>
    <w:rsid w:val="00414B7B"/>
    <w:rsid w:val="00415305"/>
    <w:rsid w:val="0041536B"/>
    <w:rsid w:val="00416A0E"/>
    <w:rsid w:val="00416D99"/>
    <w:rsid w:val="00417A54"/>
    <w:rsid w:val="00417B56"/>
    <w:rsid w:val="004206CB"/>
    <w:rsid w:val="0042086A"/>
    <w:rsid w:val="004218CD"/>
    <w:rsid w:val="004221D8"/>
    <w:rsid w:val="00422F16"/>
    <w:rsid w:val="004237F9"/>
    <w:rsid w:val="00424373"/>
    <w:rsid w:val="00424445"/>
    <w:rsid w:val="004245C7"/>
    <w:rsid w:val="00424ADC"/>
    <w:rsid w:val="00424EA4"/>
    <w:rsid w:val="00425986"/>
    <w:rsid w:val="0042631B"/>
    <w:rsid w:val="0042644C"/>
    <w:rsid w:val="00426809"/>
    <w:rsid w:val="00426BDB"/>
    <w:rsid w:val="00426C65"/>
    <w:rsid w:val="004276A4"/>
    <w:rsid w:val="00427E51"/>
    <w:rsid w:val="004318FE"/>
    <w:rsid w:val="00432A25"/>
    <w:rsid w:val="00432AB2"/>
    <w:rsid w:val="00432CBD"/>
    <w:rsid w:val="00432D92"/>
    <w:rsid w:val="00434120"/>
    <w:rsid w:val="004342DC"/>
    <w:rsid w:val="004347C7"/>
    <w:rsid w:val="00434B7D"/>
    <w:rsid w:val="0043525D"/>
    <w:rsid w:val="004354B8"/>
    <w:rsid w:val="00435DD7"/>
    <w:rsid w:val="0043667F"/>
    <w:rsid w:val="00436954"/>
    <w:rsid w:val="00436F7E"/>
    <w:rsid w:val="00437521"/>
    <w:rsid w:val="00437A6E"/>
    <w:rsid w:val="0044164E"/>
    <w:rsid w:val="00442539"/>
    <w:rsid w:val="004425B7"/>
    <w:rsid w:val="00442CE1"/>
    <w:rsid w:val="00443A9E"/>
    <w:rsid w:val="0044430F"/>
    <w:rsid w:val="00444561"/>
    <w:rsid w:val="00444DE1"/>
    <w:rsid w:val="00445E4C"/>
    <w:rsid w:val="004469D0"/>
    <w:rsid w:val="00446B9C"/>
    <w:rsid w:val="00447951"/>
    <w:rsid w:val="00451184"/>
    <w:rsid w:val="004512B9"/>
    <w:rsid w:val="004517CD"/>
    <w:rsid w:val="00452738"/>
    <w:rsid w:val="00453364"/>
    <w:rsid w:val="00454CCD"/>
    <w:rsid w:val="0045689A"/>
    <w:rsid w:val="00456EA2"/>
    <w:rsid w:val="004571BB"/>
    <w:rsid w:val="00457560"/>
    <w:rsid w:val="00457A33"/>
    <w:rsid w:val="00457A62"/>
    <w:rsid w:val="00460A2C"/>
    <w:rsid w:val="0046128D"/>
    <w:rsid w:val="004613B2"/>
    <w:rsid w:val="0046252E"/>
    <w:rsid w:val="00462599"/>
    <w:rsid w:val="00464A86"/>
    <w:rsid w:val="004654BF"/>
    <w:rsid w:val="00465760"/>
    <w:rsid w:val="00465848"/>
    <w:rsid w:val="00467815"/>
    <w:rsid w:val="00470162"/>
    <w:rsid w:val="004704E7"/>
    <w:rsid w:val="00470E73"/>
    <w:rsid w:val="00472D0B"/>
    <w:rsid w:val="00473091"/>
    <w:rsid w:val="00474A82"/>
    <w:rsid w:val="004760E0"/>
    <w:rsid w:val="00476245"/>
    <w:rsid w:val="00480CE2"/>
    <w:rsid w:val="00481FB2"/>
    <w:rsid w:val="004826CB"/>
    <w:rsid w:val="00482743"/>
    <w:rsid w:val="00483023"/>
    <w:rsid w:val="0048346D"/>
    <w:rsid w:val="004836AF"/>
    <w:rsid w:val="00483848"/>
    <w:rsid w:val="00483A44"/>
    <w:rsid w:val="00484268"/>
    <w:rsid w:val="00484C94"/>
    <w:rsid w:val="004851F8"/>
    <w:rsid w:val="0048548D"/>
    <w:rsid w:val="00486341"/>
    <w:rsid w:val="00486D86"/>
    <w:rsid w:val="00490A1E"/>
    <w:rsid w:val="004911FB"/>
    <w:rsid w:val="0049197C"/>
    <w:rsid w:val="00491AA9"/>
    <w:rsid w:val="0049236D"/>
    <w:rsid w:val="00493790"/>
    <w:rsid w:val="00493A02"/>
    <w:rsid w:val="0049463E"/>
    <w:rsid w:val="00494643"/>
    <w:rsid w:val="0049626F"/>
    <w:rsid w:val="00496441"/>
    <w:rsid w:val="00496AAF"/>
    <w:rsid w:val="00497118"/>
    <w:rsid w:val="0049766F"/>
    <w:rsid w:val="00497DE0"/>
    <w:rsid w:val="004A0DC5"/>
    <w:rsid w:val="004A110C"/>
    <w:rsid w:val="004A2403"/>
    <w:rsid w:val="004A25FF"/>
    <w:rsid w:val="004A2770"/>
    <w:rsid w:val="004A2AC8"/>
    <w:rsid w:val="004A2CAE"/>
    <w:rsid w:val="004A3EFB"/>
    <w:rsid w:val="004A4846"/>
    <w:rsid w:val="004A54FC"/>
    <w:rsid w:val="004A6A83"/>
    <w:rsid w:val="004A7172"/>
    <w:rsid w:val="004B0062"/>
    <w:rsid w:val="004B059B"/>
    <w:rsid w:val="004B09A7"/>
    <w:rsid w:val="004B0D58"/>
    <w:rsid w:val="004B11F0"/>
    <w:rsid w:val="004B1992"/>
    <w:rsid w:val="004B25BC"/>
    <w:rsid w:val="004B26ED"/>
    <w:rsid w:val="004B2908"/>
    <w:rsid w:val="004B2A92"/>
    <w:rsid w:val="004B2AEE"/>
    <w:rsid w:val="004B2FAB"/>
    <w:rsid w:val="004B37CB"/>
    <w:rsid w:val="004B5978"/>
    <w:rsid w:val="004B61F6"/>
    <w:rsid w:val="004B69F0"/>
    <w:rsid w:val="004C02D6"/>
    <w:rsid w:val="004C04B3"/>
    <w:rsid w:val="004C06E6"/>
    <w:rsid w:val="004C0D1F"/>
    <w:rsid w:val="004C0D31"/>
    <w:rsid w:val="004C19B7"/>
    <w:rsid w:val="004C365F"/>
    <w:rsid w:val="004C51D2"/>
    <w:rsid w:val="004C54F5"/>
    <w:rsid w:val="004C5798"/>
    <w:rsid w:val="004C5990"/>
    <w:rsid w:val="004C5EBA"/>
    <w:rsid w:val="004C6467"/>
    <w:rsid w:val="004C64E7"/>
    <w:rsid w:val="004C67A0"/>
    <w:rsid w:val="004C76F3"/>
    <w:rsid w:val="004C7E87"/>
    <w:rsid w:val="004D08F7"/>
    <w:rsid w:val="004D15DD"/>
    <w:rsid w:val="004D2101"/>
    <w:rsid w:val="004D2A92"/>
    <w:rsid w:val="004D2CF7"/>
    <w:rsid w:val="004D3486"/>
    <w:rsid w:val="004D36AA"/>
    <w:rsid w:val="004D3851"/>
    <w:rsid w:val="004D3B4E"/>
    <w:rsid w:val="004D4435"/>
    <w:rsid w:val="004D44EB"/>
    <w:rsid w:val="004D47CF"/>
    <w:rsid w:val="004D4C4F"/>
    <w:rsid w:val="004D6FCA"/>
    <w:rsid w:val="004D79C9"/>
    <w:rsid w:val="004E0063"/>
    <w:rsid w:val="004E12EB"/>
    <w:rsid w:val="004E1884"/>
    <w:rsid w:val="004E226D"/>
    <w:rsid w:val="004E31A3"/>
    <w:rsid w:val="004E37FD"/>
    <w:rsid w:val="004E3E60"/>
    <w:rsid w:val="004E4977"/>
    <w:rsid w:val="004E4E68"/>
    <w:rsid w:val="004E532F"/>
    <w:rsid w:val="004E5393"/>
    <w:rsid w:val="004E5866"/>
    <w:rsid w:val="004E5EBE"/>
    <w:rsid w:val="004E62CD"/>
    <w:rsid w:val="004E6577"/>
    <w:rsid w:val="004E6B25"/>
    <w:rsid w:val="004E6CF9"/>
    <w:rsid w:val="004E7A11"/>
    <w:rsid w:val="004E7C29"/>
    <w:rsid w:val="004E7C40"/>
    <w:rsid w:val="004F10E7"/>
    <w:rsid w:val="004F1C47"/>
    <w:rsid w:val="004F23EE"/>
    <w:rsid w:val="004F2750"/>
    <w:rsid w:val="004F2C95"/>
    <w:rsid w:val="004F377A"/>
    <w:rsid w:val="004F44D1"/>
    <w:rsid w:val="004F61DD"/>
    <w:rsid w:val="004F6549"/>
    <w:rsid w:val="004F6CFC"/>
    <w:rsid w:val="004F74B1"/>
    <w:rsid w:val="004F750B"/>
    <w:rsid w:val="004F79F7"/>
    <w:rsid w:val="005000B5"/>
    <w:rsid w:val="00500D02"/>
    <w:rsid w:val="0050214A"/>
    <w:rsid w:val="00502469"/>
    <w:rsid w:val="005035C9"/>
    <w:rsid w:val="00504571"/>
    <w:rsid w:val="005046A3"/>
    <w:rsid w:val="00504E7D"/>
    <w:rsid w:val="00506B8A"/>
    <w:rsid w:val="005070C4"/>
    <w:rsid w:val="005072F3"/>
    <w:rsid w:val="00510C92"/>
    <w:rsid w:val="00510CBA"/>
    <w:rsid w:val="005114A2"/>
    <w:rsid w:val="005121EA"/>
    <w:rsid w:val="00513AEB"/>
    <w:rsid w:val="00513B60"/>
    <w:rsid w:val="0051429C"/>
    <w:rsid w:val="00515932"/>
    <w:rsid w:val="00515C1F"/>
    <w:rsid w:val="00515E7C"/>
    <w:rsid w:val="005161EF"/>
    <w:rsid w:val="00516B4E"/>
    <w:rsid w:val="005175F7"/>
    <w:rsid w:val="00517A5C"/>
    <w:rsid w:val="00520606"/>
    <w:rsid w:val="00521BD4"/>
    <w:rsid w:val="0052269D"/>
    <w:rsid w:val="005229D8"/>
    <w:rsid w:val="00522AE1"/>
    <w:rsid w:val="005233C8"/>
    <w:rsid w:val="00524628"/>
    <w:rsid w:val="00524717"/>
    <w:rsid w:val="005260EA"/>
    <w:rsid w:val="00526300"/>
    <w:rsid w:val="00526315"/>
    <w:rsid w:val="00526384"/>
    <w:rsid w:val="00526A31"/>
    <w:rsid w:val="00526F11"/>
    <w:rsid w:val="00527825"/>
    <w:rsid w:val="00530C0A"/>
    <w:rsid w:val="00531AB5"/>
    <w:rsid w:val="00532343"/>
    <w:rsid w:val="0053276A"/>
    <w:rsid w:val="0053281B"/>
    <w:rsid w:val="005337E7"/>
    <w:rsid w:val="00533E6E"/>
    <w:rsid w:val="0053493F"/>
    <w:rsid w:val="0053532E"/>
    <w:rsid w:val="0053602E"/>
    <w:rsid w:val="00536102"/>
    <w:rsid w:val="00536CFA"/>
    <w:rsid w:val="0053765A"/>
    <w:rsid w:val="005378B0"/>
    <w:rsid w:val="00540152"/>
    <w:rsid w:val="00540429"/>
    <w:rsid w:val="005404F9"/>
    <w:rsid w:val="00540C2C"/>
    <w:rsid w:val="00541ED2"/>
    <w:rsid w:val="005420F5"/>
    <w:rsid w:val="005425B9"/>
    <w:rsid w:val="00542F3C"/>
    <w:rsid w:val="0054354B"/>
    <w:rsid w:val="00543BA1"/>
    <w:rsid w:val="00544BAE"/>
    <w:rsid w:val="00545611"/>
    <w:rsid w:val="00545622"/>
    <w:rsid w:val="00545C74"/>
    <w:rsid w:val="00547064"/>
    <w:rsid w:val="00547C1C"/>
    <w:rsid w:val="00547E50"/>
    <w:rsid w:val="005507C4"/>
    <w:rsid w:val="00550842"/>
    <w:rsid w:val="005508D3"/>
    <w:rsid w:val="00552997"/>
    <w:rsid w:val="0055379F"/>
    <w:rsid w:val="0055408B"/>
    <w:rsid w:val="005546B9"/>
    <w:rsid w:val="005547C3"/>
    <w:rsid w:val="00554F89"/>
    <w:rsid w:val="0055544D"/>
    <w:rsid w:val="00555A9D"/>
    <w:rsid w:val="00555D72"/>
    <w:rsid w:val="00556050"/>
    <w:rsid w:val="00556BD0"/>
    <w:rsid w:val="00556D54"/>
    <w:rsid w:val="0055705D"/>
    <w:rsid w:val="00557717"/>
    <w:rsid w:val="0056035A"/>
    <w:rsid w:val="0056061C"/>
    <w:rsid w:val="00562296"/>
    <w:rsid w:val="005622B1"/>
    <w:rsid w:val="0056323F"/>
    <w:rsid w:val="005642B2"/>
    <w:rsid w:val="0056440E"/>
    <w:rsid w:val="00564515"/>
    <w:rsid w:val="00565490"/>
    <w:rsid w:val="0056565E"/>
    <w:rsid w:val="00565FA9"/>
    <w:rsid w:val="005660DC"/>
    <w:rsid w:val="00567AEB"/>
    <w:rsid w:val="00567B38"/>
    <w:rsid w:val="00570F51"/>
    <w:rsid w:val="005718B1"/>
    <w:rsid w:val="00572114"/>
    <w:rsid w:val="0057217C"/>
    <w:rsid w:val="005726F5"/>
    <w:rsid w:val="005726FE"/>
    <w:rsid w:val="005733C6"/>
    <w:rsid w:val="005734E9"/>
    <w:rsid w:val="0057384A"/>
    <w:rsid w:val="00573876"/>
    <w:rsid w:val="005741EE"/>
    <w:rsid w:val="0057454C"/>
    <w:rsid w:val="005753CF"/>
    <w:rsid w:val="00575437"/>
    <w:rsid w:val="0057596C"/>
    <w:rsid w:val="00576334"/>
    <w:rsid w:val="00576A99"/>
    <w:rsid w:val="00576F0C"/>
    <w:rsid w:val="00576FFA"/>
    <w:rsid w:val="005774A3"/>
    <w:rsid w:val="005805A2"/>
    <w:rsid w:val="00580FDA"/>
    <w:rsid w:val="005813EF"/>
    <w:rsid w:val="005815A3"/>
    <w:rsid w:val="00581CDD"/>
    <w:rsid w:val="0058221E"/>
    <w:rsid w:val="0058241A"/>
    <w:rsid w:val="00583024"/>
    <w:rsid w:val="00583B0D"/>
    <w:rsid w:val="00584511"/>
    <w:rsid w:val="005848F0"/>
    <w:rsid w:val="00584912"/>
    <w:rsid w:val="00584C0B"/>
    <w:rsid w:val="005851B5"/>
    <w:rsid w:val="0058574A"/>
    <w:rsid w:val="00585825"/>
    <w:rsid w:val="005861DC"/>
    <w:rsid w:val="00586AB9"/>
    <w:rsid w:val="0058725A"/>
    <w:rsid w:val="005900C0"/>
    <w:rsid w:val="00590337"/>
    <w:rsid w:val="0059033E"/>
    <w:rsid w:val="00590793"/>
    <w:rsid w:val="00590AE0"/>
    <w:rsid w:val="00590BD5"/>
    <w:rsid w:val="0059104B"/>
    <w:rsid w:val="005920DB"/>
    <w:rsid w:val="00593727"/>
    <w:rsid w:val="00593CB2"/>
    <w:rsid w:val="00594054"/>
    <w:rsid w:val="00594666"/>
    <w:rsid w:val="00594861"/>
    <w:rsid w:val="00594C39"/>
    <w:rsid w:val="00594D07"/>
    <w:rsid w:val="00594E37"/>
    <w:rsid w:val="00596D51"/>
    <w:rsid w:val="005A0DA3"/>
    <w:rsid w:val="005A185F"/>
    <w:rsid w:val="005A195D"/>
    <w:rsid w:val="005A226F"/>
    <w:rsid w:val="005A2CCC"/>
    <w:rsid w:val="005A2F46"/>
    <w:rsid w:val="005A3EE1"/>
    <w:rsid w:val="005A4487"/>
    <w:rsid w:val="005A46CD"/>
    <w:rsid w:val="005A4A68"/>
    <w:rsid w:val="005A6307"/>
    <w:rsid w:val="005A63E0"/>
    <w:rsid w:val="005A68B3"/>
    <w:rsid w:val="005A6BDA"/>
    <w:rsid w:val="005A7423"/>
    <w:rsid w:val="005A75ED"/>
    <w:rsid w:val="005B0426"/>
    <w:rsid w:val="005B0709"/>
    <w:rsid w:val="005B10AD"/>
    <w:rsid w:val="005B11FB"/>
    <w:rsid w:val="005B1E94"/>
    <w:rsid w:val="005B2155"/>
    <w:rsid w:val="005B218E"/>
    <w:rsid w:val="005B316A"/>
    <w:rsid w:val="005B3377"/>
    <w:rsid w:val="005B3CE1"/>
    <w:rsid w:val="005B3EC9"/>
    <w:rsid w:val="005B3FA0"/>
    <w:rsid w:val="005B4F2B"/>
    <w:rsid w:val="005B4F5B"/>
    <w:rsid w:val="005B540A"/>
    <w:rsid w:val="005B54F0"/>
    <w:rsid w:val="005B6347"/>
    <w:rsid w:val="005B74C7"/>
    <w:rsid w:val="005C0049"/>
    <w:rsid w:val="005C0411"/>
    <w:rsid w:val="005C10C2"/>
    <w:rsid w:val="005C1331"/>
    <w:rsid w:val="005C1971"/>
    <w:rsid w:val="005C1A7A"/>
    <w:rsid w:val="005C2452"/>
    <w:rsid w:val="005C2E45"/>
    <w:rsid w:val="005C36F8"/>
    <w:rsid w:val="005C3E2C"/>
    <w:rsid w:val="005C4BD3"/>
    <w:rsid w:val="005C4F2C"/>
    <w:rsid w:val="005C5054"/>
    <w:rsid w:val="005C5467"/>
    <w:rsid w:val="005C5519"/>
    <w:rsid w:val="005C7C7F"/>
    <w:rsid w:val="005D07C4"/>
    <w:rsid w:val="005D123B"/>
    <w:rsid w:val="005D14AB"/>
    <w:rsid w:val="005D1684"/>
    <w:rsid w:val="005D17AE"/>
    <w:rsid w:val="005D197A"/>
    <w:rsid w:val="005D23AA"/>
    <w:rsid w:val="005D2419"/>
    <w:rsid w:val="005D3428"/>
    <w:rsid w:val="005D35BF"/>
    <w:rsid w:val="005D39D5"/>
    <w:rsid w:val="005D3F54"/>
    <w:rsid w:val="005D4972"/>
    <w:rsid w:val="005D4F3E"/>
    <w:rsid w:val="005D60C7"/>
    <w:rsid w:val="005D6FD6"/>
    <w:rsid w:val="005E0F24"/>
    <w:rsid w:val="005E133F"/>
    <w:rsid w:val="005E2301"/>
    <w:rsid w:val="005E2EFE"/>
    <w:rsid w:val="005E3DD4"/>
    <w:rsid w:val="005E4664"/>
    <w:rsid w:val="005E4EF2"/>
    <w:rsid w:val="005E5557"/>
    <w:rsid w:val="005E592C"/>
    <w:rsid w:val="005E75D1"/>
    <w:rsid w:val="005E790A"/>
    <w:rsid w:val="005E7BF9"/>
    <w:rsid w:val="005F03D1"/>
    <w:rsid w:val="005F09C6"/>
    <w:rsid w:val="005F0F4C"/>
    <w:rsid w:val="005F28B4"/>
    <w:rsid w:val="005F366D"/>
    <w:rsid w:val="005F4FD9"/>
    <w:rsid w:val="005F5AE6"/>
    <w:rsid w:val="005F5ED1"/>
    <w:rsid w:val="005F6EDE"/>
    <w:rsid w:val="005F7100"/>
    <w:rsid w:val="005F7A0F"/>
    <w:rsid w:val="005F7A49"/>
    <w:rsid w:val="005F7BA9"/>
    <w:rsid w:val="005F7C94"/>
    <w:rsid w:val="0060001B"/>
    <w:rsid w:val="006009FB"/>
    <w:rsid w:val="00601332"/>
    <w:rsid w:val="006016D5"/>
    <w:rsid w:val="00602320"/>
    <w:rsid w:val="006027E6"/>
    <w:rsid w:val="00602A39"/>
    <w:rsid w:val="00602EE3"/>
    <w:rsid w:val="00603561"/>
    <w:rsid w:val="00603B8E"/>
    <w:rsid w:val="00604448"/>
    <w:rsid w:val="0060451B"/>
    <w:rsid w:val="00605D4D"/>
    <w:rsid w:val="00605DD6"/>
    <w:rsid w:val="00607916"/>
    <w:rsid w:val="00607A91"/>
    <w:rsid w:val="006106F8"/>
    <w:rsid w:val="006128B9"/>
    <w:rsid w:val="00613510"/>
    <w:rsid w:val="00614552"/>
    <w:rsid w:val="006146FB"/>
    <w:rsid w:val="00614F05"/>
    <w:rsid w:val="006150D7"/>
    <w:rsid w:val="0061518E"/>
    <w:rsid w:val="00615312"/>
    <w:rsid w:val="006153E8"/>
    <w:rsid w:val="006155C6"/>
    <w:rsid w:val="006163F2"/>
    <w:rsid w:val="006166E3"/>
    <w:rsid w:val="006168A2"/>
    <w:rsid w:val="00616CC4"/>
    <w:rsid w:val="00617405"/>
    <w:rsid w:val="0061759D"/>
    <w:rsid w:val="00617E96"/>
    <w:rsid w:val="00617FE6"/>
    <w:rsid w:val="006205C9"/>
    <w:rsid w:val="00621370"/>
    <w:rsid w:val="00622C05"/>
    <w:rsid w:val="006231E8"/>
    <w:rsid w:val="00623AB9"/>
    <w:rsid w:val="006247DC"/>
    <w:rsid w:val="006259C7"/>
    <w:rsid w:val="00626018"/>
    <w:rsid w:val="00627386"/>
    <w:rsid w:val="00627F4B"/>
    <w:rsid w:val="0063031C"/>
    <w:rsid w:val="0063093E"/>
    <w:rsid w:val="0063094F"/>
    <w:rsid w:val="00631724"/>
    <w:rsid w:val="00631A3E"/>
    <w:rsid w:val="006326D9"/>
    <w:rsid w:val="00634EC5"/>
    <w:rsid w:val="00635041"/>
    <w:rsid w:val="00635475"/>
    <w:rsid w:val="006370AC"/>
    <w:rsid w:val="006373B2"/>
    <w:rsid w:val="0064042B"/>
    <w:rsid w:val="00640A76"/>
    <w:rsid w:val="00640BCB"/>
    <w:rsid w:val="0064171A"/>
    <w:rsid w:val="006419B1"/>
    <w:rsid w:val="00641CB5"/>
    <w:rsid w:val="006431A8"/>
    <w:rsid w:val="00643C71"/>
    <w:rsid w:val="0064462B"/>
    <w:rsid w:val="00644CAB"/>
    <w:rsid w:val="00644D12"/>
    <w:rsid w:val="0064612B"/>
    <w:rsid w:val="006479A1"/>
    <w:rsid w:val="00647A62"/>
    <w:rsid w:val="00647B8C"/>
    <w:rsid w:val="00647F02"/>
    <w:rsid w:val="00647FF6"/>
    <w:rsid w:val="00650315"/>
    <w:rsid w:val="006506A9"/>
    <w:rsid w:val="0065118D"/>
    <w:rsid w:val="00651737"/>
    <w:rsid w:val="00651A1E"/>
    <w:rsid w:val="00651F1C"/>
    <w:rsid w:val="0065235D"/>
    <w:rsid w:val="006523ED"/>
    <w:rsid w:val="006526E6"/>
    <w:rsid w:val="00654529"/>
    <w:rsid w:val="00654B9F"/>
    <w:rsid w:val="00656796"/>
    <w:rsid w:val="00657C6F"/>
    <w:rsid w:val="006601B6"/>
    <w:rsid w:val="00661730"/>
    <w:rsid w:val="00661E24"/>
    <w:rsid w:val="0066234E"/>
    <w:rsid w:val="00662E9C"/>
    <w:rsid w:val="006648DF"/>
    <w:rsid w:val="00665173"/>
    <w:rsid w:val="00665604"/>
    <w:rsid w:val="0066587F"/>
    <w:rsid w:val="00665A6B"/>
    <w:rsid w:val="00666331"/>
    <w:rsid w:val="00666352"/>
    <w:rsid w:val="00666740"/>
    <w:rsid w:val="00666BFA"/>
    <w:rsid w:val="006714B5"/>
    <w:rsid w:val="00671F81"/>
    <w:rsid w:val="00672C18"/>
    <w:rsid w:val="00673A27"/>
    <w:rsid w:val="00673DEB"/>
    <w:rsid w:val="006741BE"/>
    <w:rsid w:val="00674492"/>
    <w:rsid w:val="006749AD"/>
    <w:rsid w:val="0067586B"/>
    <w:rsid w:val="00675EFA"/>
    <w:rsid w:val="0067687C"/>
    <w:rsid w:val="00677B31"/>
    <w:rsid w:val="0068039F"/>
    <w:rsid w:val="00680B83"/>
    <w:rsid w:val="00683809"/>
    <w:rsid w:val="00683A88"/>
    <w:rsid w:val="006841E0"/>
    <w:rsid w:val="00684762"/>
    <w:rsid w:val="00684BEB"/>
    <w:rsid w:val="00684CC2"/>
    <w:rsid w:val="006853DB"/>
    <w:rsid w:val="006855CE"/>
    <w:rsid w:val="00685E2D"/>
    <w:rsid w:val="00687A5E"/>
    <w:rsid w:val="00687E18"/>
    <w:rsid w:val="006903D3"/>
    <w:rsid w:val="00690F61"/>
    <w:rsid w:val="00691746"/>
    <w:rsid w:val="00692105"/>
    <w:rsid w:val="00692B32"/>
    <w:rsid w:val="00693F32"/>
    <w:rsid w:val="006953E0"/>
    <w:rsid w:val="0069567C"/>
    <w:rsid w:val="00695BF3"/>
    <w:rsid w:val="00695CAB"/>
    <w:rsid w:val="0069664D"/>
    <w:rsid w:val="00696971"/>
    <w:rsid w:val="00696F1C"/>
    <w:rsid w:val="006975A6"/>
    <w:rsid w:val="006A092C"/>
    <w:rsid w:val="006A1F85"/>
    <w:rsid w:val="006A29EC"/>
    <w:rsid w:val="006A2A17"/>
    <w:rsid w:val="006A2FDB"/>
    <w:rsid w:val="006A3BE1"/>
    <w:rsid w:val="006A55B4"/>
    <w:rsid w:val="006A7CD7"/>
    <w:rsid w:val="006A7F8C"/>
    <w:rsid w:val="006B0482"/>
    <w:rsid w:val="006B06B6"/>
    <w:rsid w:val="006B1912"/>
    <w:rsid w:val="006B192A"/>
    <w:rsid w:val="006B1DDE"/>
    <w:rsid w:val="006B2677"/>
    <w:rsid w:val="006B37A3"/>
    <w:rsid w:val="006B3E36"/>
    <w:rsid w:val="006B404B"/>
    <w:rsid w:val="006B4E0C"/>
    <w:rsid w:val="006B5344"/>
    <w:rsid w:val="006B5D11"/>
    <w:rsid w:val="006B5F92"/>
    <w:rsid w:val="006B6526"/>
    <w:rsid w:val="006B66B0"/>
    <w:rsid w:val="006B6B49"/>
    <w:rsid w:val="006B7DB4"/>
    <w:rsid w:val="006C078D"/>
    <w:rsid w:val="006C0C1F"/>
    <w:rsid w:val="006C1570"/>
    <w:rsid w:val="006C1E42"/>
    <w:rsid w:val="006C1EF1"/>
    <w:rsid w:val="006C3F79"/>
    <w:rsid w:val="006C44C7"/>
    <w:rsid w:val="006C5F52"/>
    <w:rsid w:val="006C621D"/>
    <w:rsid w:val="006C6B46"/>
    <w:rsid w:val="006C7EE1"/>
    <w:rsid w:val="006D19B9"/>
    <w:rsid w:val="006D1A6C"/>
    <w:rsid w:val="006D1E6F"/>
    <w:rsid w:val="006D1EC3"/>
    <w:rsid w:val="006D1F09"/>
    <w:rsid w:val="006D1F27"/>
    <w:rsid w:val="006D3575"/>
    <w:rsid w:val="006D428E"/>
    <w:rsid w:val="006D45C7"/>
    <w:rsid w:val="006D48E9"/>
    <w:rsid w:val="006D4D6B"/>
    <w:rsid w:val="006D648C"/>
    <w:rsid w:val="006D6B28"/>
    <w:rsid w:val="006D741E"/>
    <w:rsid w:val="006D77E2"/>
    <w:rsid w:val="006E03FC"/>
    <w:rsid w:val="006E0F85"/>
    <w:rsid w:val="006E1182"/>
    <w:rsid w:val="006E1545"/>
    <w:rsid w:val="006E1722"/>
    <w:rsid w:val="006E1B36"/>
    <w:rsid w:val="006E1B86"/>
    <w:rsid w:val="006E1F85"/>
    <w:rsid w:val="006E25F9"/>
    <w:rsid w:val="006E262A"/>
    <w:rsid w:val="006E2734"/>
    <w:rsid w:val="006E370F"/>
    <w:rsid w:val="006E5190"/>
    <w:rsid w:val="006E5708"/>
    <w:rsid w:val="006E5CF1"/>
    <w:rsid w:val="006E5D8A"/>
    <w:rsid w:val="006E629D"/>
    <w:rsid w:val="006E6477"/>
    <w:rsid w:val="006E7528"/>
    <w:rsid w:val="006E75F6"/>
    <w:rsid w:val="006F0496"/>
    <w:rsid w:val="006F0518"/>
    <w:rsid w:val="006F180D"/>
    <w:rsid w:val="006F1893"/>
    <w:rsid w:val="006F2147"/>
    <w:rsid w:val="006F2E6A"/>
    <w:rsid w:val="006F38DA"/>
    <w:rsid w:val="006F393C"/>
    <w:rsid w:val="006F4AA1"/>
    <w:rsid w:val="006F54FB"/>
    <w:rsid w:val="006F5C8D"/>
    <w:rsid w:val="006F680D"/>
    <w:rsid w:val="006F7E33"/>
    <w:rsid w:val="0070076A"/>
    <w:rsid w:val="00700CD2"/>
    <w:rsid w:val="007013E4"/>
    <w:rsid w:val="0070247A"/>
    <w:rsid w:val="00702763"/>
    <w:rsid w:val="00703DD5"/>
    <w:rsid w:val="00704520"/>
    <w:rsid w:val="007054AD"/>
    <w:rsid w:val="00705F88"/>
    <w:rsid w:val="00706B60"/>
    <w:rsid w:val="00706D5A"/>
    <w:rsid w:val="00706FF7"/>
    <w:rsid w:val="0070780B"/>
    <w:rsid w:val="00707D2E"/>
    <w:rsid w:val="0071101F"/>
    <w:rsid w:val="007111A8"/>
    <w:rsid w:val="007112E9"/>
    <w:rsid w:val="007124EC"/>
    <w:rsid w:val="00712CBB"/>
    <w:rsid w:val="00712EC1"/>
    <w:rsid w:val="007138F9"/>
    <w:rsid w:val="00713927"/>
    <w:rsid w:val="007143CC"/>
    <w:rsid w:val="00714F84"/>
    <w:rsid w:val="00716C45"/>
    <w:rsid w:val="00716F67"/>
    <w:rsid w:val="007172B5"/>
    <w:rsid w:val="0071779C"/>
    <w:rsid w:val="00717AA7"/>
    <w:rsid w:val="00720049"/>
    <w:rsid w:val="0072118D"/>
    <w:rsid w:val="007219AA"/>
    <w:rsid w:val="00721ED5"/>
    <w:rsid w:val="0072312A"/>
    <w:rsid w:val="00723649"/>
    <w:rsid w:val="00724149"/>
    <w:rsid w:val="0072469F"/>
    <w:rsid w:val="0072490B"/>
    <w:rsid w:val="007256DF"/>
    <w:rsid w:val="007259BA"/>
    <w:rsid w:val="00726C50"/>
    <w:rsid w:val="00726EB1"/>
    <w:rsid w:val="00726EB5"/>
    <w:rsid w:val="007273BA"/>
    <w:rsid w:val="00730192"/>
    <w:rsid w:val="00730899"/>
    <w:rsid w:val="00733B2C"/>
    <w:rsid w:val="00733C3A"/>
    <w:rsid w:val="00734739"/>
    <w:rsid w:val="00734855"/>
    <w:rsid w:val="007348F4"/>
    <w:rsid w:val="00735F2D"/>
    <w:rsid w:val="0073703D"/>
    <w:rsid w:val="00737B54"/>
    <w:rsid w:val="00737E5B"/>
    <w:rsid w:val="00737E73"/>
    <w:rsid w:val="007403BC"/>
    <w:rsid w:val="0074061B"/>
    <w:rsid w:val="007410BC"/>
    <w:rsid w:val="0074203E"/>
    <w:rsid w:val="00742E32"/>
    <w:rsid w:val="0074358F"/>
    <w:rsid w:val="00743CE9"/>
    <w:rsid w:val="0074455D"/>
    <w:rsid w:val="007448BD"/>
    <w:rsid w:val="00744AE2"/>
    <w:rsid w:val="007456EA"/>
    <w:rsid w:val="00745983"/>
    <w:rsid w:val="00745C99"/>
    <w:rsid w:val="00746127"/>
    <w:rsid w:val="007502B2"/>
    <w:rsid w:val="007504AD"/>
    <w:rsid w:val="00750720"/>
    <w:rsid w:val="00750825"/>
    <w:rsid w:val="00751438"/>
    <w:rsid w:val="00751C69"/>
    <w:rsid w:val="007522EE"/>
    <w:rsid w:val="00753084"/>
    <w:rsid w:val="007531E7"/>
    <w:rsid w:val="00753618"/>
    <w:rsid w:val="00753C3F"/>
    <w:rsid w:val="00754324"/>
    <w:rsid w:val="007546B5"/>
    <w:rsid w:val="00754C56"/>
    <w:rsid w:val="00754D87"/>
    <w:rsid w:val="00755523"/>
    <w:rsid w:val="007561EF"/>
    <w:rsid w:val="0075659B"/>
    <w:rsid w:val="007568EB"/>
    <w:rsid w:val="00756E6E"/>
    <w:rsid w:val="0075734D"/>
    <w:rsid w:val="007576AA"/>
    <w:rsid w:val="00757CC3"/>
    <w:rsid w:val="00761882"/>
    <w:rsid w:val="00763553"/>
    <w:rsid w:val="0076577D"/>
    <w:rsid w:val="0076651F"/>
    <w:rsid w:val="0076668A"/>
    <w:rsid w:val="007668C1"/>
    <w:rsid w:val="00767248"/>
    <w:rsid w:val="00770922"/>
    <w:rsid w:val="00770E91"/>
    <w:rsid w:val="0077112A"/>
    <w:rsid w:val="00771E7C"/>
    <w:rsid w:val="007726DA"/>
    <w:rsid w:val="00772EA5"/>
    <w:rsid w:val="007732DB"/>
    <w:rsid w:val="0077409B"/>
    <w:rsid w:val="00774B93"/>
    <w:rsid w:val="00774F47"/>
    <w:rsid w:val="00775C0F"/>
    <w:rsid w:val="00776D58"/>
    <w:rsid w:val="00777A27"/>
    <w:rsid w:val="0078126F"/>
    <w:rsid w:val="00781277"/>
    <w:rsid w:val="0078192E"/>
    <w:rsid w:val="007819DE"/>
    <w:rsid w:val="00781CD9"/>
    <w:rsid w:val="00781E2B"/>
    <w:rsid w:val="0078283C"/>
    <w:rsid w:val="007835D7"/>
    <w:rsid w:val="00784386"/>
    <w:rsid w:val="0078574F"/>
    <w:rsid w:val="007859D9"/>
    <w:rsid w:val="007860C7"/>
    <w:rsid w:val="007867A6"/>
    <w:rsid w:val="007867A7"/>
    <w:rsid w:val="00786CE7"/>
    <w:rsid w:val="00786D83"/>
    <w:rsid w:val="00787CDE"/>
    <w:rsid w:val="00792AE8"/>
    <w:rsid w:val="00794CD9"/>
    <w:rsid w:val="00794EE9"/>
    <w:rsid w:val="007965F1"/>
    <w:rsid w:val="00796686"/>
    <w:rsid w:val="00796A5E"/>
    <w:rsid w:val="00797A0B"/>
    <w:rsid w:val="00797FD9"/>
    <w:rsid w:val="007A0674"/>
    <w:rsid w:val="007A0842"/>
    <w:rsid w:val="007A0985"/>
    <w:rsid w:val="007A10B1"/>
    <w:rsid w:val="007A174F"/>
    <w:rsid w:val="007A227D"/>
    <w:rsid w:val="007A2EA9"/>
    <w:rsid w:val="007A3936"/>
    <w:rsid w:val="007A3E54"/>
    <w:rsid w:val="007A4CDF"/>
    <w:rsid w:val="007A4F41"/>
    <w:rsid w:val="007A57F2"/>
    <w:rsid w:val="007A5E45"/>
    <w:rsid w:val="007A61A0"/>
    <w:rsid w:val="007A6B40"/>
    <w:rsid w:val="007A744F"/>
    <w:rsid w:val="007A7AEF"/>
    <w:rsid w:val="007A7C3B"/>
    <w:rsid w:val="007B0EA7"/>
    <w:rsid w:val="007B1B18"/>
    <w:rsid w:val="007B232B"/>
    <w:rsid w:val="007B32A5"/>
    <w:rsid w:val="007B34E0"/>
    <w:rsid w:val="007B3FEC"/>
    <w:rsid w:val="007B444A"/>
    <w:rsid w:val="007B4F57"/>
    <w:rsid w:val="007B5198"/>
    <w:rsid w:val="007B5D48"/>
    <w:rsid w:val="007B5E88"/>
    <w:rsid w:val="007B6ADD"/>
    <w:rsid w:val="007B73D9"/>
    <w:rsid w:val="007B77B7"/>
    <w:rsid w:val="007B7ECC"/>
    <w:rsid w:val="007C005B"/>
    <w:rsid w:val="007C012B"/>
    <w:rsid w:val="007C032F"/>
    <w:rsid w:val="007C049B"/>
    <w:rsid w:val="007C04C1"/>
    <w:rsid w:val="007C0954"/>
    <w:rsid w:val="007C1AAA"/>
    <w:rsid w:val="007C2937"/>
    <w:rsid w:val="007C299C"/>
    <w:rsid w:val="007C2B49"/>
    <w:rsid w:val="007C2DAD"/>
    <w:rsid w:val="007C2FF0"/>
    <w:rsid w:val="007C3405"/>
    <w:rsid w:val="007C37CD"/>
    <w:rsid w:val="007C3F61"/>
    <w:rsid w:val="007C43E2"/>
    <w:rsid w:val="007C5E9B"/>
    <w:rsid w:val="007C60A5"/>
    <w:rsid w:val="007C68D1"/>
    <w:rsid w:val="007C6BCD"/>
    <w:rsid w:val="007C7076"/>
    <w:rsid w:val="007C7675"/>
    <w:rsid w:val="007C77EA"/>
    <w:rsid w:val="007C7C7D"/>
    <w:rsid w:val="007D0748"/>
    <w:rsid w:val="007D1A61"/>
    <w:rsid w:val="007D20E5"/>
    <w:rsid w:val="007D25FD"/>
    <w:rsid w:val="007D2DB0"/>
    <w:rsid w:val="007D2FE8"/>
    <w:rsid w:val="007D3993"/>
    <w:rsid w:val="007D3AC0"/>
    <w:rsid w:val="007D4824"/>
    <w:rsid w:val="007D6433"/>
    <w:rsid w:val="007D6835"/>
    <w:rsid w:val="007D6FA4"/>
    <w:rsid w:val="007D76A2"/>
    <w:rsid w:val="007D7F68"/>
    <w:rsid w:val="007E0DE4"/>
    <w:rsid w:val="007E1395"/>
    <w:rsid w:val="007E166A"/>
    <w:rsid w:val="007E1F58"/>
    <w:rsid w:val="007E2BB6"/>
    <w:rsid w:val="007E2BC3"/>
    <w:rsid w:val="007E2E0B"/>
    <w:rsid w:val="007E39E4"/>
    <w:rsid w:val="007E3DFE"/>
    <w:rsid w:val="007E4477"/>
    <w:rsid w:val="007E4694"/>
    <w:rsid w:val="007E5883"/>
    <w:rsid w:val="007E6248"/>
    <w:rsid w:val="007E6F99"/>
    <w:rsid w:val="007F0328"/>
    <w:rsid w:val="007F07EC"/>
    <w:rsid w:val="007F093F"/>
    <w:rsid w:val="007F0DE2"/>
    <w:rsid w:val="007F288E"/>
    <w:rsid w:val="007F2DBF"/>
    <w:rsid w:val="007F45CE"/>
    <w:rsid w:val="007F47E0"/>
    <w:rsid w:val="007F51C0"/>
    <w:rsid w:val="007F564A"/>
    <w:rsid w:val="007F65FB"/>
    <w:rsid w:val="007F6EAE"/>
    <w:rsid w:val="007F7BF5"/>
    <w:rsid w:val="008000BB"/>
    <w:rsid w:val="0080127D"/>
    <w:rsid w:val="008019BA"/>
    <w:rsid w:val="00801A11"/>
    <w:rsid w:val="00802D87"/>
    <w:rsid w:val="008030DE"/>
    <w:rsid w:val="00803C59"/>
    <w:rsid w:val="008042E5"/>
    <w:rsid w:val="00804499"/>
    <w:rsid w:val="00804F45"/>
    <w:rsid w:val="0080565A"/>
    <w:rsid w:val="00806B7E"/>
    <w:rsid w:val="008102B2"/>
    <w:rsid w:val="00810303"/>
    <w:rsid w:val="00810775"/>
    <w:rsid w:val="00810970"/>
    <w:rsid w:val="00810F2E"/>
    <w:rsid w:val="0081109A"/>
    <w:rsid w:val="008117CB"/>
    <w:rsid w:val="00811835"/>
    <w:rsid w:val="00812127"/>
    <w:rsid w:val="00812300"/>
    <w:rsid w:val="008124F7"/>
    <w:rsid w:val="008139D4"/>
    <w:rsid w:val="008144C4"/>
    <w:rsid w:val="00814B44"/>
    <w:rsid w:val="00814F7D"/>
    <w:rsid w:val="008151E7"/>
    <w:rsid w:val="008154A0"/>
    <w:rsid w:val="00815C14"/>
    <w:rsid w:val="008161E8"/>
    <w:rsid w:val="00820120"/>
    <w:rsid w:val="00820B87"/>
    <w:rsid w:val="008219E1"/>
    <w:rsid w:val="008221E6"/>
    <w:rsid w:val="00822269"/>
    <w:rsid w:val="0082244B"/>
    <w:rsid w:val="008225D5"/>
    <w:rsid w:val="00822BA4"/>
    <w:rsid w:val="0082332D"/>
    <w:rsid w:val="00823EAB"/>
    <w:rsid w:val="0082441D"/>
    <w:rsid w:val="00825131"/>
    <w:rsid w:val="00825465"/>
    <w:rsid w:val="00825508"/>
    <w:rsid w:val="00825D9C"/>
    <w:rsid w:val="0082690B"/>
    <w:rsid w:val="0082691B"/>
    <w:rsid w:val="00826995"/>
    <w:rsid w:val="008277C5"/>
    <w:rsid w:val="00827D50"/>
    <w:rsid w:val="00827E94"/>
    <w:rsid w:val="0083055F"/>
    <w:rsid w:val="00830ED0"/>
    <w:rsid w:val="008323ED"/>
    <w:rsid w:val="008323FD"/>
    <w:rsid w:val="00832AFB"/>
    <w:rsid w:val="008335AA"/>
    <w:rsid w:val="00833960"/>
    <w:rsid w:val="0083408E"/>
    <w:rsid w:val="0083443C"/>
    <w:rsid w:val="0083561D"/>
    <w:rsid w:val="00836294"/>
    <w:rsid w:val="00836A30"/>
    <w:rsid w:val="00836F1C"/>
    <w:rsid w:val="00837717"/>
    <w:rsid w:val="008415B6"/>
    <w:rsid w:val="0084214F"/>
    <w:rsid w:val="00842679"/>
    <w:rsid w:val="00842A38"/>
    <w:rsid w:val="00842AC3"/>
    <w:rsid w:val="00842C66"/>
    <w:rsid w:val="00843537"/>
    <w:rsid w:val="00843663"/>
    <w:rsid w:val="00843A56"/>
    <w:rsid w:val="00843CDE"/>
    <w:rsid w:val="00844377"/>
    <w:rsid w:val="00844741"/>
    <w:rsid w:val="00844E2B"/>
    <w:rsid w:val="00845F14"/>
    <w:rsid w:val="00846421"/>
    <w:rsid w:val="00846658"/>
    <w:rsid w:val="008476DF"/>
    <w:rsid w:val="008478C3"/>
    <w:rsid w:val="00847BB0"/>
    <w:rsid w:val="00847EA9"/>
    <w:rsid w:val="00851AE0"/>
    <w:rsid w:val="0085232D"/>
    <w:rsid w:val="00852543"/>
    <w:rsid w:val="00852C06"/>
    <w:rsid w:val="008531AA"/>
    <w:rsid w:val="00853876"/>
    <w:rsid w:val="008538D0"/>
    <w:rsid w:val="008540C7"/>
    <w:rsid w:val="008540F6"/>
    <w:rsid w:val="00854F4E"/>
    <w:rsid w:val="008561CB"/>
    <w:rsid w:val="00856B94"/>
    <w:rsid w:val="00857799"/>
    <w:rsid w:val="00860BCA"/>
    <w:rsid w:val="00860DC0"/>
    <w:rsid w:val="008612FB"/>
    <w:rsid w:val="00861791"/>
    <w:rsid w:val="00862043"/>
    <w:rsid w:val="00862B5D"/>
    <w:rsid w:val="00863A79"/>
    <w:rsid w:val="00863C50"/>
    <w:rsid w:val="00864426"/>
    <w:rsid w:val="008653C4"/>
    <w:rsid w:val="00865D70"/>
    <w:rsid w:val="00866255"/>
    <w:rsid w:val="00867290"/>
    <w:rsid w:val="00867676"/>
    <w:rsid w:val="008676D5"/>
    <w:rsid w:val="00867FAD"/>
    <w:rsid w:val="00870829"/>
    <w:rsid w:val="00870857"/>
    <w:rsid w:val="00871A4A"/>
    <w:rsid w:val="00872719"/>
    <w:rsid w:val="0087386A"/>
    <w:rsid w:val="008746A7"/>
    <w:rsid w:val="008758D1"/>
    <w:rsid w:val="00876A0B"/>
    <w:rsid w:val="00876E91"/>
    <w:rsid w:val="00877C99"/>
    <w:rsid w:val="00877DDC"/>
    <w:rsid w:val="00877DFD"/>
    <w:rsid w:val="0088067E"/>
    <w:rsid w:val="00881821"/>
    <w:rsid w:val="00881C1C"/>
    <w:rsid w:val="0088201F"/>
    <w:rsid w:val="00882726"/>
    <w:rsid w:val="00883CDC"/>
    <w:rsid w:val="00884194"/>
    <w:rsid w:val="00884FC7"/>
    <w:rsid w:val="008853B1"/>
    <w:rsid w:val="00887064"/>
    <w:rsid w:val="008874DF"/>
    <w:rsid w:val="008879DA"/>
    <w:rsid w:val="00887B13"/>
    <w:rsid w:val="0089012C"/>
    <w:rsid w:val="008909E1"/>
    <w:rsid w:val="00891BB8"/>
    <w:rsid w:val="00892A80"/>
    <w:rsid w:val="00892B85"/>
    <w:rsid w:val="00892EC6"/>
    <w:rsid w:val="00892F40"/>
    <w:rsid w:val="00893051"/>
    <w:rsid w:val="00893E8E"/>
    <w:rsid w:val="00895707"/>
    <w:rsid w:val="00895B26"/>
    <w:rsid w:val="00895B8F"/>
    <w:rsid w:val="00896420"/>
    <w:rsid w:val="00896C7F"/>
    <w:rsid w:val="00896CAC"/>
    <w:rsid w:val="00897753"/>
    <w:rsid w:val="008A14B8"/>
    <w:rsid w:val="008A1745"/>
    <w:rsid w:val="008A217A"/>
    <w:rsid w:val="008A2654"/>
    <w:rsid w:val="008A2A63"/>
    <w:rsid w:val="008A2B75"/>
    <w:rsid w:val="008A3B8E"/>
    <w:rsid w:val="008A3E45"/>
    <w:rsid w:val="008A453F"/>
    <w:rsid w:val="008A4A0A"/>
    <w:rsid w:val="008A4C90"/>
    <w:rsid w:val="008A4EAC"/>
    <w:rsid w:val="008A5209"/>
    <w:rsid w:val="008A5B78"/>
    <w:rsid w:val="008A5C30"/>
    <w:rsid w:val="008A633C"/>
    <w:rsid w:val="008A63D7"/>
    <w:rsid w:val="008A677D"/>
    <w:rsid w:val="008A6D5E"/>
    <w:rsid w:val="008A7F48"/>
    <w:rsid w:val="008B0311"/>
    <w:rsid w:val="008B086C"/>
    <w:rsid w:val="008B113F"/>
    <w:rsid w:val="008B1531"/>
    <w:rsid w:val="008B16EC"/>
    <w:rsid w:val="008B1842"/>
    <w:rsid w:val="008B1A36"/>
    <w:rsid w:val="008B22CF"/>
    <w:rsid w:val="008B2364"/>
    <w:rsid w:val="008B2B07"/>
    <w:rsid w:val="008B316A"/>
    <w:rsid w:val="008B44E0"/>
    <w:rsid w:val="008B4987"/>
    <w:rsid w:val="008B557A"/>
    <w:rsid w:val="008B5DFB"/>
    <w:rsid w:val="008B7F5F"/>
    <w:rsid w:val="008C074D"/>
    <w:rsid w:val="008C1467"/>
    <w:rsid w:val="008C232B"/>
    <w:rsid w:val="008C23BD"/>
    <w:rsid w:val="008C2414"/>
    <w:rsid w:val="008C2BA3"/>
    <w:rsid w:val="008C30D4"/>
    <w:rsid w:val="008C3251"/>
    <w:rsid w:val="008C3511"/>
    <w:rsid w:val="008C3767"/>
    <w:rsid w:val="008C44EC"/>
    <w:rsid w:val="008C46EB"/>
    <w:rsid w:val="008C60AC"/>
    <w:rsid w:val="008C69B6"/>
    <w:rsid w:val="008C79F5"/>
    <w:rsid w:val="008C7A53"/>
    <w:rsid w:val="008D0668"/>
    <w:rsid w:val="008D07EB"/>
    <w:rsid w:val="008D0A9C"/>
    <w:rsid w:val="008D0CE9"/>
    <w:rsid w:val="008D0DBF"/>
    <w:rsid w:val="008D1088"/>
    <w:rsid w:val="008D2577"/>
    <w:rsid w:val="008D35AA"/>
    <w:rsid w:val="008D47BF"/>
    <w:rsid w:val="008D51A9"/>
    <w:rsid w:val="008D51B2"/>
    <w:rsid w:val="008D54FC"/>
    <w:rsid w:val="008D5B94"/>
    <w:rsid w:val="008E04D8"/>
    <w:rsid w:val="008E145D"/>
    <w:rsid w:val="008E1908"/>
    <w:rsid w:val="008E2185"/>
    <w:rsid w:val="008E2B7B"/>
    <w:rsid w:val="008E3551"/>
    <w:rsid w:val="008E372D"/>
    <w:rsid w:val="008E373B"/>
    <w:rsid w:val="008E4FDF"/>
    <w:rsid w:val="008E51B4"/>
    <w:rsid w:val="008E5965"/>
    <w:rsid w:val="008E5FC3"/>
    <w:rsid w:val="008E6ED4"/>
    <w:rsid w:val="008E7B57"/>
    <w:rsid w:val="008E7F9C"/>
    <w:rsid w:val="008F0143"/>
    <w:rsid w:val="008F08BB"/>
    <w:rsid w:val="008F1510"/>
    <w:rsid w:val="008F1C7A"/>
    <w:rsid w:val="008F35C1"/>
    <w:rsid w:val="008F38AB"/>
    <w:rsid w:val="008F3CC8"/>
    <w:rsid w:val="008F4640"/>
    <w:rsid w:val="008F4F7C"/>
    <w:rsid w:val="008F678C"/>
    <w:rsid w:val="008F679F"/>
    <w:rsid w:val="008F6829"/>
    <w:rsid w:val="008F7A82"/>
    <w:rsid w:val="009001FC"/>
    <w:rsid w:val="009003D9"/>
    <w:rsid w:val="00900E57"/>
    <w:rsid w:val="00901231"/>
    <w:rsid w:val="009017FB"/>
    <w:rsid w:val="00904A43"/>
    <w:rsid w:val="0090516E"/>
    <w:rsid w:val="009052F6"/>
    <w:rsid w:val="00905387"/>
    <w:rsid w:val="00906094"/>
    <w:rsid w:val="009063D0"/>
    <w:rsid w:val="0090640E"/>
    <w:rsid w:val="0090648C"/>
    <w:rsid w:val="00906CB7"/>
    <w:rsid w:val="00907B90"/>
    <w:rsid w:val="00910197"/>
    <w:rsid w:val="00910422"/>
    <w:rsid w:val="00911BAB"/>
    <w:rsid w:val="0091269A"/>
    <w:rsid w:val="00912CCE"/>
    <w:rsid w:val="00914685"/>
    <w:rsid w:val="00914A63"/>
    <w:rsid w:val="00914D2A"/>
    <w:rsid w:val="00915C61"/>
    <w:rsid w:val="00917288"/>
    <w:rsid w:val="00917411"/>
    <w:rsid w:val="009178CF"/>
    <w:rsid w:val="0092300B"/>
    <w:rsid w:val="00923C46"/>
    <w:rsid w:val="00924C40"/>
    <w:rsid w:val="0092569A"/>
    <w:rsid w:val="00925C19"/>
    <w:rsid w:val="00926B68"/>
    <w:rsid w:val="00927925"/>
    <w:rsid w:val="009279B1"/>
    <w:rsid w:val="00927B6A"/>
    <w:rsid w:val="00927D7C"/>
    <w:rsid w:val="009326CB"/>
    <w:rsid w:val="00933364"/>
    <w:rsid w:val="00933F07"/>
    <w:rsid w:val="009345A5"/>
    <w:rsid w:val="00934C93"/>
    <w:rsid w:val="009358CD"/>
    <w:rsid w:val="00935D7E"/>
    <w:rsid w:val="00935E1C"/>
    <w:rsid w:val="009364F8"/>
    <w:rsid w:val="00936907"/>
    <w:rsid w:val="009376F2"/>
    <w:rsid w:val="00937A96"/>
    <w:rsid w:val="00941DFE"/>
    <w:rsid w:val="00941F37"/>
    <w:rsid w:val="009420D9"/>
    <w:rsid w:val="00943304"/>
    <w:rsid w:val="0094398B"/>
    <w:rsid w:val="00943A93"/>
    <w:rsid w:val="0094452A"/>
    <w:rsid w:val="00944DEE"/>
    <w:rsid w:val="00944DFF"/>
    <w:rsid w:val="00945E5E"/>
    <w:rsid w:val="00945F94"/>
    <w:rsid w:val="00947A21"/>
    <w:rsid w:val="0095040E"/>
    <w:rsid w:val="0095051F"/>
    <w:rsid w:val="009512A0"/>
    <w:rsid w:val="00951884"/>
    <w:rsid w:val="009519D1"/>
    <w:rsid w:val="00951D37"/>
    <w:rsid w:val="009524A9"/>
    <w:rsid w:val="00952ABD"/>
    <w:rsid w:val="00952F13"/>
    <w:rsid w:val="0095411F"/>
    <w:rsid w:val="00954166"/>
    <w:rsid w:val="00955562"/>
    <w:rsid w:val="009560FF"/>
    <w:rsid w:val="0095640A"/>
    <w:rsid w:val="009565F2"/>
    <w:rsid w:val="009566E2"/>
    <w:rsid w:val="009608C2"/>
    <w:rsid w:val="009617A1"/>
    <w:rsid w:val="00961809"/>
    <w:rsid w:val="009623EE"/>
    <w:rsid w:val="009627D8"/>
    <w:rsid w:val="00962B12"/>
    <w:rsid w:val="00963FB0"/>
    <w:rsid w:val="00964DD9"/>
    <w:rsid w:val="00965284"/>
    <w:rsid w:val="00965ACE"/>
    <w:rsid w:val="00965E52"/>
    <w:rsid w:val="009672B9"/>
    <w:rsid w:val="0096760B"/>
    <w:rsid w:val="00967C14"/>
    <w:rsid w:val="00967FAF"/>
    <w:rsid w:val="00970680"/>
    <w:rsid w:val="0097149F"/>
    <w:rsid w:val="009716F5"/>
    <w:rsid w:val="009718A9"/>
    <w:rsid w:val="009718D3"/>
    <w:rsid w:val="009726E2"/>
    <w:rsid w:val="00972883"/>
    <w:rsid w:val="00972D82"/>
    <w:rsid w:val="0097301A"/>
    <w:rsid w:val="00973386"/>
    <w:rsid w:val="00973F0D"/>
    <w:rsid w:val="00974E9B"/>
    <w:rsid w:val="009762C4"/>
    <w:rsid w:val="00977CAE"/>
    <w:rsid w:val="00977FE3"/>
    <w:rsid w:val="00980FB5"/>
    <w:rsid w:val="00982664"/>
    <w:rsid w:val="0098275B"/>
    <w:rsid w:val="00982816"/>
    <w:rsid w:val="00982CD9"/>
    <w:rsid w:val="00983610"/>
    <w:rsid w:val="0098362D"/>
    <w:rsid w:val="00983892"/>
    <w:rsid w:val="00983FDE"/>
    <w:rsid w:val="00984F16"/>
    <w:rsid w:val="009854F7"/>
    <w:rsid w:val="00986BA2"/>
    <w:rsid w:val="00986CB6"/>
    <w:rsid w:val="00987D6D"/>
    <w:rsid w:val="00990BCE"/>
    <w:rsid w:val="0099121F"/>
    <w:rsid w:val="00991252"/>
    <w:rsid w:val="00991506"/>
    <w:rsid w:val="00991725"/>
    <w:rsid w:val="009926A0"/>
    <w:rsid w:val="00992A88"/>
    <w:rsid w:val="00993D75"/>
    <w:rsid w:val="009944D0"/>
    <w:rsid w:val="00994B24"/>
    <w:rsid w:val="0099665D"/>
    <w:rsid w:val="00996CD7"/>
    <w:rsid w:val="0099705D"/>
    <w:rsid w:val="0099798E"/>
    <w:rsid w:val="009A171B"/>
    <w:rsid w:val="009A1735"/>
    <w:rsid w:val="009A3576"/>
    <w:rsid w:val="009A3771"/>
    <w:rsid w:val="009A404A"/>
    <w:rsid w:val="009A4803"/>
    <w:rsid w:val="009A6415"/>
    <w:rsid w:val="009A6B40"/>
    <w:rsid w:val="009A7046"/>
    <w:rsid w:val="009A760E"/>
    <w:rsid w:val="009A7F58"/>
    <w:rsid w:val="009B0A30"/>
    <w:rsid w:val="009B0C96"/>
    <w:rsid w:val="009B19CC"/>
    <w:rsid w:val="009B1E7F"/>
    <w:rsid w:val="009B2B22"/>
    <w:rsid w:val="009B38FE"/>
    <w:rsid w:val="009B42A6"/>
    <w:rsid w:val="009B499A"/>
    <w:rsid w:val="009B61F9"/>
    <w:rsid w:val="009B7010"/>
    <w:rsid w:val="009B73A2"/>
    <w:rsid w:val="009B7CAE"/>
    <w:rsid w:val="009C0088"/>
    <w:rsid w:val="009C02D1"/>
    <w:rsid w:val="009C06F0"/>
    <w:rsid w:val="009C0FEF"/>
    <w:rsid w:val="009C19AB"/>
    <w:rsid w:val="009C23A4"/>
    <w:rsid w:val="009C30B1"/>
    <w:rsid w:val="009C3D81"/>
    <w:rsid w:val="009C4309"/>
    <w:rsid w:val="009C43E7"/>
    <w:rsid w:val="009C4572"/>
    <w:rsid w:val="009C5149"/>
    <w:rsid w:val="009C552F"/>
    <w:rsid w:val="009C6831"/>
    <w:rsid w:val="009C693C"/>
    <w:rsid w:val="009C6B55"/>
    <w:rsid w:val="009C7157"/>
    <w:rsid w:val="009C7629"/>
    <w:rsid w:val="009C7B1D"/>
    <w:rsid w:val="009D00F3"/>
    <w:rsid w:val="009D0A10"/>
    <w:rsid w:val="009D14B0"/>
    <w:rsid w:val="009D1578"/>
    <w:rsid w:val="009D2762"/>
    <w:rsid w:val="009D2B5B"/>
    <w:rsid w:val="009D3435"/>
    <w:rsid w:val="009D42DC"/>
    <w:rsid w:val="009D4941"/>
    <w:rsid w:val="009D4DFC"/>
    <w:rsid w:val="009D549E"/>
    <w:rsid w:val="009D5613"/>
    <w:rsid w:val="009D5814"/>
    <w:rsid w:val="009D6818"/>
    <w:rsid w:val="009D7451"/>
    <w:rsid w:val="009D7733"/>
    <w:rsid w:val="009E02D0"/>
    <w:rsid w:val="009E0DDF"/>
    <w:rsid w:val="009E10E6"/>
    <w:rsid w:val="009E1160"/>
    <w:rsid w:val="009E4167"/>
    <w:rsid w:val="009E4218"/>
    <w:rsid w:val="009E4536"/>
    <w:rsid w:val="009E5008"/>
    <w:rsid w:val="009E5065"/>
    <w:rsid w:val="009E52A0"/>
    <w:rsid w:val="009E5819"/>
    <w:rsid w:val="009E65DD"/>
    <w:rsid w:val="009E6A77"/>
    <w:rsid w:val="009F0701"/>
    <w:rsid w:val="009F1157"/>
    <w:rsid w:val="009F15FA"/>
    <w:rsid w:val="009F31AA"/>
    <w:rsid w:val="009F350A"/>
    <w:rsid w:val="009F373D"/>
    <w:rsid w:val="009F37D7"/>
    <w:rsid w:val="009F4313"/>
    <w:rsid w:val="009F5537"/>
    <w:rsid w:val="009F6C2F"/>
    <w:rsid w:val="009F6D85"/>
    <w:rsid w:val="00A00235"/>
    <w:rsid w:val="00A009C1"/>
    <w:rsid w:val="00A01158"/>
    <w:rsid w:val="00A012A7"/>
    <w:rsid w:val="00A03023"/>
    <w:rsid w:val="00A031F7"/>
    <w:rsid w:val="00A043F7"/>
    <w:rsid w:val="00A04CDA"/>
    <w:rsid w:val="00A05801"/>
    <w:rsid w:val="00A079C4"/>
    <w:rsid w:val="00A11839"/>
    <w:rsid w:val="00A1211F"/>
    <w:rsid w:val="00A125A3"/>
    <w:rsid w:val="00A12A97"/>
    <w:rsid w:val="00A12EEB"/>
    <w:rsid w:val="00A137FE"/>
    <w:rsid w:val="00A13931"/>
    <w:rsid w:val="00A13E4C"/>
    <w:rsid w:val="00A13FC6"/>
    <w:rsid w:val="00A14486"/>
    <w:rsid w:val="00A14A4D"/>
    <w:rsid w:val="00A16FD6"/>
    <w:rsid w:val="00A17512"/>
    <w:rsid w:val="00A20611"/>
    <w:rsid w:val="00A21142"/>
    <w:rsid w:val="00A215F1"/>
    <w:rsid w:val="00A2364B"/>
    <w:rsid w:val="00A23717"/>
    <w:rsid w:val="00A23846"/>
    <w:rsid w:val="00A24000"/>
    <w:rsid w:val="00A2408B"/>
    <w:rsid w:val="00A243F7"/>
    <w:rsid w:val="00A245B2"/>
    <w:rsid w:val="00A2571F"/>
    <w:rsid w:val="00A266C9"/>
    <w:rsid w:val="00A26C89"/>
    <w:rsid w:val="00A26DB8"/>
    <w:rsid w:val="00A274A8"/>
    <w:rsid w:val="00A30B22"/>
    <w:rsid w:val="00A30CDD"/>
    <w:rsid w:val="00A30D33"/>
    <w:rsid w:val="00A310F6"/>
    <w:rsid w:val="00A3155E"/>
    <w:rsid w:val="00A318C8"/>
    <w:rsid w:val="00A32F2D"/>
    <w:rsid w:val="00A33377"/>
    <w:rsid w:val="00A33E12"/>
    <w:rsid w:val="00A33F37"/>
    <w:rsid w:val="00A3424E"/>
    <w:rsid w:val="00A34373"/>
    <w:rsid w:val="00A34E0D"/>
    <w:rsid w:val="00A353CC"/>
    <w:rsid w:val="00A35494"/>
    <w:rsid w:val="00A354C4"/>
    <w:rsid w:val="00A35EBD"/>
    <w:rsid w:val="00A36408"/>
    <w:rsid w:val="00A36AC7"/>
    <w:rsid w:val="00A36CF4"/>
    <w:rsid w:val="00A370FD"/>
    <w:rsid w:val="00A37177"/>
    <w:rsid w:val="00A37751"/>
    <w:rsid w:val="00A37987"/>
    <w:rsid w:val="00A37B87"/>
    <w:rsid w:val="00A40A7E"/>
    <w:rsid w:val="00A40B73"/>
    <w:rsid w:val="00A4177F"/>
    <w:rsid w:val="00A42FA2"/>
    <w:rsid w:val="00A43D74"/>
    <w:rsid w:val="00A43E32"/>
    <w:rsid w:val="00A4435A"/>
    <w:rsid w:val="00A44571"/>
    <w:rsid w:val="00A4476D"/>
    <w:rsid w:val="00A46165"/>
    <w:rsid w:val="00A46BE3"/>
    <w:rsid w:val="00A47178"/>
    <w:rsid w:val="00A47F40"/>
    <w:rsid w:val="00A50688"/>
    <w:rsid w:val="00A50C24"/>
    <w:rsid w:val="00A50F51"/>
    <w:rsid w:val="00A512DD"/>
    <w:rsid w:val="00A51398"/>
    <w:rsid w:val="00A51589"/>
    <w:rsid w:val="00A51AC2"/>
    <w:rsid w:val="00A51E0D"/>
    <w:rsid w:val="00A520E4"/>
    <w:rsid w:val="00A52D6A"/>
    <w:rsid w:val="00A5332C"/>
    <w:rsid w:val="00A53CB8"/>
    <w:rsid w:val="00A54495"/>
    <w:rsid w:val="00A55775"/>
    <w:rsid w:val="00A55D0C"/>
    <w:rsid w:val="00A56083"/>
    <w:rsid w:val="00A56D52"/>
    <w:rsid w:val="00A605AE"/>
    <w:rsid w:val="00A610F5"/>
    <w:rsid w:val="00A615B0"/>
    <w:rsid w:val="00A61D04"/>
    <w:rsid w:val="00A63220"/>
    <w:rsid w:val="00A63EE6"/>
    <w:rsid w:val="00A65F65"/>
    <w:rsid w:val="00A66269"/>
    <w:rsid w:val="00A663F8"/>
    <w:rsid w:val="00A66657"/>
    <w:rsid w:val="00A66713"/>
    <w:rsid w:val="00A6699F"/>
    <w:rsid w:val="00A70055"/>
    <w:rsid w:val="00A70071"/>
    <w:rsid w:val="00A700F2"/>
    <w:rsid w:val="00A702C0"/>
    <w:rsid w:val="00A707CF"/>
    <w:rsid w:val="00A70B4C"/>
    <w:rsid w:val="00A71C1B"/>
    <w:rsid w:val="00A7363E"/>
    <w:rsid w:val="00A7381D"/>
    <w:rsid w:val="00A7467B"/>
    <w:rsid w:val="00A74920"/>
    <w:rsid w:val="00A74EC5"/>
    <w:rsid w:val="00A75978"/>
    <w:rsid w:val="00A76265"/>
    <w:rsid w:val="00A77861"/>
    <w:rsid w:val="00A77C91"/>
    <w:rsid w:val="00A77E05"/>
    <w:rsid w:val="00A80086"/>
    <w:rsid w:val="00A8078F"/>
    <w:rsid w:val="00A80960"/>
    <w:rsid w:val="00A80BE7"/>
    <w:rsid w:val="00A80C28"/>
    <w:rsid w:val="00A8179C"/>
    <w:rsid w:val="00A82BB7"/>
    <w:rsid w:val="00A83352"/>
    <w:rsid w:val="00A83C3C"/>
    <w:rsid w:val="00A84142"/>
    <w:rsid w:val="00A848F1"/>
    <w:rsid w:val="00A853FC"/>
    <w:rsid w:val="00A85519"/>
    <w:rsid w:val="00A85E76"/>
    <w:rsid w:val="00A86219"/>
    <w:rsid w:val="00A8628A"/>
    <w:rsid w:val="00A8638C"/>
    <w:rsid w:val="00A86691"/>
    <w:rsid w:val="00A86F53"/>
    <w:rsid w:val="00A87A7D"/>
    <w:rsid w:val="00A90A75"/>
    <w:rsid w:val="00A90AE1"/>
    <w:rsid w:val="00A90C73"/>
    <w:rsid w:val="00A91A28"/>
    <w:rsid w:val="00A91D52"/>
    <w:rsid w:val="00A91DBB"/>
    <w:rsid w:val="00A93F13"/>
    <w:rsid w:val="00A948FD"/>
    <w:rsid w:val="00A9495A"/>
    <w:rsid w:val="00A949E2"/>
    <w:rsid w:val="00A95924"/>
    <w:rsid w:val="00AA0614"/>
    <w:rsid w:val="00AA1897"/>
    <w:rsid w:val="00AA1D9C"/>
    <w:rsid w:val="00AA1F3A"/>
    <w:rsid w:val="00AA3D44"/>
    <w:rsid w:val="00AA5365"/>
    <w:rsid w:val="00AA53BB"/>
    <w:rsid w:val="00AA5B37"/>
    <w:rsid w:val="00AA6098"/>
    <w:rsid w:val="00AA7647"/>
    <w:rsid w:val="00AB094D"/>
    <w:rsid w:val="00AB1AAE"/>
    <w:rsid w:val="00AB23BC"/>
    <w:rsid w:val="00AB4903"/>
    <w:rsid w:val="00AB4E55"/>
    <w:rsid w:val="00AB4EF4"/>
    <w:rsid w:val="00AB5305"/>
    <w:rsid w:val="00AB5623"/>
    <w:rsid w:val="00AB5639"/>
    <w:rsid w:val="00AB6FF8"/>
    <w:rsid w:val="00AC118F"/>
    <w:rsid w:val="00AC15D0"/>
    <w:rsid w:val="00AC1B8B"/>
    <w:rsid w:val="00AC269D"/>
    <w:rsid w:val="00AC29E7"/>
    <w:rsid w:val="00AC2B95"/>
    <w:rsid w:val="00AC3D13"/>
    <w:rsid w:val="00AC3DF0"/>
    <w:rsid w:val="00AC4136"/>
    <w:rsid w:val="00AC4B3E"/>
    <w:rsid w:val="00AC4D9C"/>
    <w:rsid w:val="00AC510A"/>
    <w:rsid w:val="00AC59CC"/>
    <w:rsid w:val="00AC5F8D"/>
    <w:rsid w:val="00AC5FD8"/>
    <w:rsid w:val="00AC679D"/>
    <w:rsid w:val="00AC6E57"/>
    <w:rsid w:val="00AC7972"/>
    <w:rsid w:val="00AD021D"/>
    <w:rsid w:val="00AD1416"/>
    <w:rsid w:val="00AD1AFD"/>
    <w:rsid w:val="00AD1FCC"/>
    <w:rsid w:val="00AD271E"/>
    <w:rsid w:val="00AD3EB1"/>
    <w:rsid w:val="00AD3FE0"/>
    <w:rsid w:val="00AD5977"/>
    <w:rsid w:val="00AE113B"/>
    <w:rsid w:val="00AE1ED0"/>
    <w:rsid w:val="00AE2388"/>
    <w:rsid w:val="00AE24AA"/>
    <w:rsid w:val="00AE2D2A"/>
    <w:rsid w:val="00AE317F"/>
    <w:rsid w:val="00AE3211"/>
    <w:rsid w:val="00AE33FE"/>
    <w:rsid w:val="00AE38ED"/>
    <w:rsid w:val="00AE3E16"/>
    <w:rsid w:val="00AE5066"/>
    <w:rsid w:val="00AE5F20"/>
    <w:rsid w:val="00AE680C"/>
    <w:rsid w:val="00AE73F1"/>
    <w:rsid w:val="00AE7C77"/>
    <w:rsid w:val="00AE7D88"/>
    <w:rsid w:val="00AF1948"/>
    <w:rsid w:val="00AF1C93"/>
    <w:rsid w:val="00AF1EED"/>
    <w:rsid w:val="00AF1F8D"/>
    <w:rsid w:val="00AF2175"/>
    <w:rsid w:val="00AF287B"/>
    <w:rsid w:val="00AF2BFD"/>
    <w:rsid w:val="00AF300E"/>
    <w:rsid w:val="00AF32B1"/>
    <w:rsid w:val="00AF3B5A"/>
    <w:rsid w:val="00AF3DEE"/>
    <w:rsid w:val="00AF50E2"/>
    <w:rsid w:val="00AF5488"/>
    <w:rsid w:val="00AF559F"/>
    <w:rsid w:val="00AF568B"/>
    <w:rsid w:val="00AF5BE4"/>
    <w:rsid w:val="00AF7610"/>
    <w:rsid w:val="00AF78BC"/>
    <w:rsid w:val="00B0012C"/>
    <w:rsid w:val="00B00377"/>
    <w:rsid w:val="00B009D8"/>
    <w:rsid w:val="00B00FEE"/>
    <w:rsid w:val="00B010DF"/>
    <w:rsid w:val="00B01164"/>
    <w:rsid w:val="00B01E0E"/>
    <w:rsid w:val="00B02A9E"/>
    <w:rsid w:val="00B02BAD"/>
    <w:rsid w:val="00B03E45"/>
    <w:rsid w:val="00B041A3"/>
    <w:rsid w:val="00B04BB2"/>
    <w:rsid w:val="00B067B4"/>
    <w:rsid w:val="00B068D3"/>
    <w:rsid w:val="00B07431"/>
    <w:rsid w:val="00B07577"/>
    <w:rsid w:val="00B07EE8"/>
    <w:rsid w:val="00B104E3"/>
    <w:rsid w:val="00B10A23"/>
    <w:rsid w:val="00B10B03"/>
    <w:rsid w:val="00B10FFF"/>
    <w:rsid w:val="00B11AB9"/>
    <w:rsid w:val="00B11D7C"/>
    <w:rsid w:val="00B12322"/>
    <w:rsid w:val="00B1246F"/>
    <w:rsid w:val="00B1386F"/>
    <w:rsid w:val="00B14316"/>
    <w:rsid w:val="00B1468F"/>
    <w:rsid w:val="00B14E67"/>
    <w:rsid w:val="00B1534D"/>
    <w:rsid w:val="00B1584F"/>
    <w:rsid w:val="00B15B98"/>
    <w:rsid w:val="00B16CB4"/>
    <w:rsid w:val="00B1739A"/>
    <w:rsid w:val="00B17452"/>
    <w:rsid w:val="00B1771A"/>
    <w:rsid w:val="00B20D32"/>
    <w:rsid w:val="00B2222E"/>
    <w:rsid w:val="00B224BD"/>
    <w:rsid w:val="00B23575"/>
    <w:rsid w:val="00B24035"/>
    <w:rsid w:val="00B24101"/>
    <w:rsid w:val="00B24134"/>
    <w:rsid w:val="00B241B8"/>
    <w:rsid w:val="00B24AE8"/>
    <w:rsid w:val="00B26791"/>
    <w:rsid w:val="00B272CB"/>
    <w:rsid w:val="00B2797C"/>
    <w:rsid w:val="00B3075B"/>
    <w:rsid w:val="00B30901"/>
    <w:rsid w:val="00B318CA"/>
    <w:rsid w:val="00B31FB5"/>
    <w:rsid w:val="00B329D0"/>
    <w:rsid w:val="00B332A6"/>
    <w:rsid w:val="00B334A0"/>
    <w:rsid w:val="00B33C22"/>
    <w:rsid w:val="00B356B2"/>
    <w:rsid w:val="00B35E5C"/>
    <w:rsid w:val="00B36115"/>
    <w:rsid w:val="00B36ABF"/>
    <w:rsid w:val="00B375D4"/>
    <w:rsid w:val="00B376CA"/>
    <w:rsid w:val="00B37898"/>
    <w:rsid w:val="00B40707"/>
    <w:rsid w:val="00B40FF4"/>
    <w:rsid w:val="00B419CF"/>
    <w:rsid w:val="00B41F78"/>
    <w:rsid w:val="00B42EFB"/>
    <w:rsid w:val="00B4309D"/>
    <w:rsid w:val="00B43D0B"/>
    <w:rsid w:val="00B44B3A"/>
    <w:rsid w:val="00B44E61"/>
    <w:rsid w:val="00B46123"/>
    <w:rsid w:val="00B46436"/>
    <w:rsid w:val="00B464F3"/>
    <w:rsid w:val="00B46C20"/>
    <w:rsid w:val="00B46D28"/>
    <w:rsid w:val="00B46E9C"/>
    <w:rsid w:val="00B46EC4"/>
    <w:rsid w:val="00B47235"/>
    <w:rsid w:val="00B472EA"/>
    <w:rsid w:val="00B505B8"/>
    <w:rsid w:val="00B506F6"/>
    <w:rsid w:val="00B50EFE"/>
    <w:rsid w:val="00B510FB"/>
    <w:rsid w:val="00B52512"/>
    <w:rsid w:val="00B5251C"/>
    <w:rsid w:val="00B52C32"/>
    <w:rsid w:val="00B52F77"/>
    <w:rsid w:val="00B53484"/>
    <w:rsid w:val="00B53518"/>
    <w:rsid w:val="00B53B0A"/>
    <w:rsid w:val="00B53CED"/>
    <w:rsid w:val="00B5457C"/>
    <w:rsid w:val="00B54CD3"/>
    <w:rsid w:val="00B55289"/>
    <w:rsid w:val="00B56808"/>
    <w:rsid w:val="00B5736F"/>
    <w:rsid w:val="00B576E1"/>
    <w:rsid w:val="00B57720"/>
    <w:rsid w:val="00B5786A"/>
    <w:rsid w:val="00B579D0"/>
    <w:rsid w:val="00B57C78"/>
    <w:rsid w:val="00B57F11"/>
    <w:rsid w:val="00B6154D"/>
    <w:rsid w:val="00B61BC3"/>
    <w:rsid w:val="00B62B45"/>
    <w:rsid w:val="00B630C4"/>
    <w:rsid w:val="00B64160"/>
    <w:rsid w:val="00B65325"/>
    <w:rsid w:val="00B658DF"/>
    <w:rsid w:val="00B66138"/>
    <w:rsid w:val="00B667B7"/>
    <w:rsid w:val="00B67604"/>
    <w:rsid w:val="00B67D2B"/>
    <w:rsid w:val="00B70099"/>
    <w:rsid w:val="00B7177C"/>
    <w:rsid w:val="00B71A95"/>
    <w:rsid w:val="00B725EB"/>
    <w:rsid w:val="00B734AF"/>
    <w:rsid w:val="00B749C4"/>
    <w:rsid w:val="00B74A4D"/>
    <w:rsid w:val="00B757A1"/>
    <w:rsid w:val="00B75EDC"/>
    <w:rsid w:val="00B7648F"/>
    <w:rsid w:val="00B767EB"/>
    <w:rsid w:val="00B800B0"/>
    <w:rsid w:val="00B80741"/>
    <w:rsid w:val="00B817C5"/>
    <w:rsid w:val="00B81F68"/>
    <w:rsid w:val="00B825FE"/>
    <w:rsid w:val="00B83F7E"/>
    <w:rsid w:val="00B84211"/>
    <w:rsid w:val="00B8432A"/>
    <w:rsid w:val="00B84AE8"/>
    <w:rsid w:val="00B85132"/>
    <w:rsid w:val="00B852D9"/>
    <w:rsid w:val="00B85411"/>
    <w:rsid w:val="00B85C9D"/>
    <w:rsid w:val="00B861FB"/>
    <w:rsid w:val="00B86B51"/>
    <w:rsid w:val="00B87707"/>
    <w:rsid w:val="00B90A6F"/>
    <w:rsid w:val="00B91E6F"/>
    <w:rsid w:val="00B924A3"/>
    <w:rsid w:val="00BA0C36"/>
    <w:rsid w:val="00BA1700"/>
    <w:rsid w:val="00BA19C6"/>
    <w:rsid w:val="00BA2152"/>
    <w:rsid w:val="00BA26FA"/>
    <w:rsid w:val="00BA2A40"/>
    <w:rsid w:val="00BA2F81"/>
    <w:rsid w:val="00BA34B6"/>
    <w:rsid w:val="00BA3518"/>
    <w:rsid w:val="00BA35DC"/>
    <w:rsid w:val="00BA3727"/>
    <w:rsid w:val="00BA3BED"/>
    <w:rsid w:val="00BA42D9"/>
    <w:rsid w:val="00BA469D"/>
    <w:rsid w:val="00BA532A"/>
    <w:rsid w:val="00BA5752"/>
    <w:rsid w:val="00BA6D86"/>
    <w:rsid w:val="00BA75E3"/>
    <w:rsid w:val="00BA7C6B"/>
    <w:rsid w:val="00BB039A"/>
    <w:rsid w:val="00BB09F6"/>
    <w:rsid w:val="00BB186A"/>
    <w:rsid w:val="00BB1983"/>
    <w:rsid w:val="00BB1FD8"/>
    <w:rsid w:val="00BB228C"/>
    <w:rsid w:val="00BB280B"/>
    <w:rsid w:val="00BB2D09"/>
    <w:rsid w:val="00BB2FD0"/>
    <w:rsid w:val="00BB3261"/>
    <w:rsid w:val="00BB37D6"/>
    <w:rsid w:val="00BB5B73"/>
    <w:rsid w:val="00BB5CDB"/>
    <w:rsid w:val="00BB5FFA"/>
    <w:rsid w:val="00BB71FE"/>
    <w:rsid w:val="00BC0C89"/>
    <w:rsid w:val="00BC0F6C"/>
    <w:rsid w:val="00BC1A88"/>
    <w:rsid w:val="00BC2128"/>
    <w:rsid w:val="00BC2F14"/>
    <w:rsid w:val="00BC348C"/>
    <w:rsid w:val="00BC3EFB"/>
    <w:rsid w:val="00BC4754"/>
    <w:rsid w:val="00BC4A32"/>
    <w:rsid w:val="00BC4F06"/>
    <w:rsid w:val="00BC524D"/>
    <w:rsid w:val="00BC563B"/>
    <w:rsid w:val="00BC69B6"/>
    <w:rsid w:val="00BC728E"/>
    <w:rsid w:val="00BC72F0"/>
    <w:rsid w:val="00BC7360"/>
    <w:rsid w:val="00BC7465"/>
    <w:rsid w:val="00BC755D"/>
    <w:rsid w:val="00BC78FD"/>
    <w:rsid w:val="00BC7FA1"/>
    <w:rsid w:val="00BD0295"/>
    <w:rsid w:val="00BD076C"/>
    <w:rsid w:val="00BD24C3"/>
    <w:rsid w:val="00BD4D2F"/>
    <w:rsid w:val="00BD4E17"/>
    <w:rsid w:val="00BD4EA6"/>
    <w:rsid w:val="00BD5B22"/>
    <w:rsid w:val="00BD6560"/>
    <w:rsid w:val="00BD7B28"/>
    <w:rsid w:val="00BE1BC6"/>
    <w:rsid w:val="00BE1BCC"/>
    <w:rsid w:val="00BE25DF"/>
    <w:rsid w:val="00BE4008"/>
    <w:rsid w:val="00BE4332"/>
    <w:rsid w:val="00BE446B"/>
    <w:rsid w:val="00BE512E"/>
    <w:rsid w:val="00BE554E"/>
    <w:rsid w:val="00BE5A0E"/>
    <w:rsid w:val="00BE6434"/>
    <w:rsid w:val="00BE69A2"/>
    <w:rsid w:val="00BE7379"/>
    <w:rsid w:val="00BE73A3"/>
    <w:rsid w:val="00BF1A8F"/>
    <w:rsid w:val="00BF2204"/>
    <w:rsid w:val="00BF3202"/>
    <w:rsid w:val="00BF3AAF"/>
    <w:rsid w:val="00BF3E74"/>
    <w:rsid w:val="00BF460D"/>
    <w:rsid w:val="00BF4E72"/>
    <w:rsid w:val="00BF561A"/>
    <w:rsid w:val="00BF6B6D"/>
    <w:rsid w:val="00BF6E96"/>
    <w:rsid w:val="00BF700F"/>
    <w:rsid w:val="00BF70AE"/>
    <w:rsid w:val="00BF7911"/>
    <w:rsid w:val="00BF7AB2"/>
    <w:rsid w:val="00BF7B2A"/>
    <w:rsid w:val="00C015BF"/>
    <w:rsid w:val="00C01786"/>
    <w:rsid w:val="00C01D6F"/>
    <w:rsid w:val="00C02A34"/>
    <w:rsid w:val="00C02DB1"/>
    <w:rsid w:val="00C03313"/>
    <w:rsid w:val="00C04110"/>
    <w:rsid w:val="00C05795"/>
    <w:rsid w:val="00C057DF"/>
    <w:rsid w:val="00C0600C"/>
    <w:rsid w:val="00C06227"/>
    <w:rsid w:val="00C0676B"/>
    <w:rsid w:val="00C07618"/>
    <w:rsid w:val="00C0779B"/>
    <w:rsid w:val="00C11174"/>
    <w:rsid w:val="00C11B00"/>
    <w:rsid w:val="00C125FA"/>
    <w:rsid w:val="00C1370A"/>
    <w:rsid w:val="00C140F0"/>
    <w:rsid w:val="00C14B21"/>
    <w:rsid w:val="00C14C1F"/>
    <w:rsid w:val="00C16545"/>
    <w:rsid w:val="00C16972"/>
    <w:rsid w:val="00C16B6B"/>
    <w:rsid w:val="00C1709B"/>
    <w:rsid w:val="00C174B0"/>
    <w:rsid w:val="00C207F1"/>
    <w:rsid w:val="00C2143B"/>
    <w:rsid w:val="00C21820"/>
    <w:rsid w:val="00C223AA"/>
    <w:rsid w:val="00C228B9"/>
    <w:rsid w:val="00C22B42"/>
    <w:rsid w:val="00C2307B"/>
    <w:rsid w:val="00C238BF"/>
    <w:rsid w:val="00C23A74"/>
    <w:rsid w:val="00C245AA"/>
    <w:rsid w:val="00C24EAC"/>
    <w:rsid w:val="00C250FC"/>
    <w:rsid w:val="00C25726"/>
    <w:rsid w:val="00C25775"/>
    <w:rsid w:val="00C260E7"/>
    <w:rsid w:val="00C26565"/>
    <w:rsid w:val="00C26FE4"/>
    <w:rsid w:val="00C273F5"/>
    <w:rsid w:val="00C324D4"/>
    <w:rsid w:val="00C34467"/>
    <w:rsid w:val="00C371A0"/>
    <w:rsid w:val="00C3779B"/>
    <w:rsid w:val="00C37F1D"/>
    <w:rsid w:val="00C403B5"/>
    <w:rsid w:val="00C408AF"/>
    <w:rsid w:val="00C40BB7"/>
    <w:rsid w:val="00C4120D"/>
    <w:rsid w:val="00C41645"/>
    <w:rsid w:val="00C41CC6"/>
    <w:rsid w:val="00C41F52"/>
    <w:rsid w:val="00C43865"/>
    <w:rsid w:val="00C444CD"/>
    <w:rsid w:val="00C447B4"/>
    <w:rsid w:val="00C44980"/>
    <w:rsid w:val="00C44CF7"/>
    <w:rsid w:val="00C44D2A"/>
    <w:rsid w:val="00C4515F"/>
    <w:rsid w:val="00C458DF"/>
    <w:rsid w:val="00C45E94"/>
    <w:rsid w:val="00C46775"/>
    <w:rsid w:val="00C47298"/>
    <w:rsid w:val="00C479B2"/>
    <w:rsid w:val="00C500E6"/>
    <w:rsid w:val="00C50880"/>
    <w:rsid w:val="00C51F5D"/>
    <w:rsid w:val="00C521A8"/>
    <w:rsid w:val="00C52442"/>
    <w:rsid w:val="00C535A9"/>
    <w:rsid w:val="00C53659"/>
    <w:rsid w:val="00C54598"/>
    <w:rsid w:val="00C54658"/>
    <w:rsid w:val="00C54707"/>
    <w:rsid w:val="00C553CD"/>
    <w:rsid w:val="00C573C9"/>
    <w:rsid w:val="00C57726"/>
    <w:rsid w:val="00C57E70"/>
    <w:rsid w:val="00C57F63"/>
    <w:rsid w:val="00C61843"/>
    <w:rsid w:val="00C618CA"/>
    <w:rsid w:val="00C622D6"/>
    <w:rsid w:val="00C62784"/>
    <w:rsid w:val="00C63537"/>
    <w:rsid w:val="00C64DCA"/>
    <w:rsid w:val="00C653CF"/>
    <w:rsid w:val="00C65820"/>
    <w:rsid w:val="00C66C02"/>
    <w:rsid w:val="00C67D69"/>
    <w:rsid w:val="00C70568"/>
    <w:rsid w:val="00C70F7E"/>
    <w:rsid w:val="00C7140E"/>
    <w:rsid w:val="00C7168E"/>
    <w:rsid w:val="00C71C21"/>
    <w:rsid w:val="00C723F2"/>
    <w:rsid w:val="00C72488"/>
    <w:rsid w:val="00C72B28"/>
    <w:rsid w:val="00C732A9"/>
    <w:rsid w:val="00C73308"/>
    <w:rsid w:val="00C73723"/>
    <w:rsid w:val="00C73899"/>
    <w:rsid w:val="00C73EB1"/>
    <w:rsid w:val="00C743EE"/>
    <w:rsid w:val="00C748C5"/>
    <w:rsid w:val="00C76056"/>
    <w:rsid w:val="00C762F5"/>
    <w:rsid w:val="00C76460"/>
    <w:rsid w:val="00C76A40"/>
    <w:rsid w:val="00C76B18"/>
    <w:rsid w:val="00C77065"/>
    <w:rsid w:val="00C77E70"/>
    <w:rsid w:val="00C800BF"/>
    <w:rsid w:val="00C80419"/>
    <w:rsid w:val="00C8124E"/>
    <w:rsid w:val="00C81492"/>
    <w:rsid w:val="00C818D4"/>
    <w:rsid w:val="00C83A0B"/>
    <w:rsid w:val="00C83AFF"/>
    <w:rsid w:val="00C84C84"/>
    <w:rsid w:val="00C853C6"/>
    <w:rsid w:val="00C86EC4"/>
    <w:rsid w:val="00C87867"/>
    <w:rsid w:val="00C90DFB"/>
    <w:rsid w:val="00C9146D"/>
    <w:rsid w:val="00C94179"/>
    <w:rsid w:val="00C941B4"/>
    <w:rsid w:val="00C942AD"/>
    <w:rsid w:val="00C945A7"/>
    <w:rsid w:val="00C94682"/>
    <w:rsid w:val="00C9561D"/>
    <w:rsid w:val="00C96168"/>
    <w:rsid w:val="00C961C2"/>
    <w:rsid w:val="00C97323"/>
    <w:rsid w:val="00C97AA5"/>
    <w:rsid w:val="00C97C41"/>
    <w:rsid w:val="00C97F0C"/>
    <w:rsid w:val="00CA004F"/>
    <w:rsid w:val="00CA1604"/>
    <w:rsid w:val="00CA2DE1"/>
    <w:rsid w:val="00CA3171"/>
    <w:rsid w:val="00CA4262"/>
    <w:rsid w:val="00CA4711"/>
    <w:rsid w:val="00CA554D"/>
    <w:rsid w:val="00CA5732"/>
    <w:rsid w:val="00CA5DE0"/>
    <w:rsid w:val="00CA67DC"/>
    <w:rsid w:val="00CA6838"/>
    <w:rsid w:val="00CA6B5D"/>
    <w:rsid w:val="00CA6B97"/>
    <w:rsid w:val="00CA6BD6"/>
    <w:rsid w:val="00CA7D04"/>
    <w:rsid w:val="00CB0093"/>
    <w:rsid w:val="00CB1031"/>
    <w:rsid w:val="00CB1A95"/>
    <w:rsid w:val="00CB1B1E"/>
    <w:rsid w:val="00CB1B6F"/>
    <w:rsid w:val="00CB1B7D"/>
    <w:rsid w:val="00CB2945"/>
    <w:rsid w:val="00CB2C9C"/>
    <w:rsid w:val="00CB2DC7"/>
    <w:rsid w:val="00CB471C"/>
    <w:rsid w:val="00CB4E45"/>
    <w:rsid w:val="00CB51ED"/>
    <w:rsid w:val="00CB536B"/>
    <w:rsid w:val="00CB5465"/>
    <w:rsid w:val="00CB6CFC"/>
    <w:rsid w:val="00CB6F12"/>
    <w:rsid w:val="00CB7895"/>
    <w:rsid w:val="00CB7B22"/>
    <w:rsid w:val="00CC0272"/>
    <w:rsid w:val="00CC2196"/>
    <w:rsid w:val="00CC23C5"/>
    <w:rsid w:val="00CC2A96"/>
    <w:rsid w:val="00CC306F"/>
    <w:rsid w:val="00CC463D"/>
    <w:rsid w:val="00CC481B"/>
    <w:rsid w:val="00CC4C48"/>
    <w:rsid w:val="00CC5ABE"/>
    <w:rsid w:val="00CC67F6"/>
    <w:rsid w:val="00CC73EE"/>
    <w:rsid w:val="00CC7BC9"/>
    <w:rsid w:val="00CD080A"/>
    <w:rsid w:val="00CD0991"/>
    <w:rsid w:val="00CD0B93"/>
    <w:rsid w:val="00CD0E20"/>
    <w:rsid w:val="00CD1650"/>
    <w:rsid w:val="00CD1B32"/>
    <w:rsid w:val="00CD1D12"/>
    <w:rsid w:val="00CD20FC"/>
    <w:rsid w:val="00CD321C"/>
    <w:rsid w:val="00CD329E"/>
    <w:rsid w:val="00CD3882"/>
    <w:rsid w:val="00CD41A5"/>
    <w:rsid w:val="00CD4B2D"/>
    <w:rsid w:val="00CD64C6"/>
    <w:rsid w:val="00CD660F"/>
    <w:rsid w:val="00CD6B8B"/>
    <w:rsid w:val="00CD7151"/>
    <w:rsid w:val="00CE03EA"/>
    <w:rsid w:val="00CE0722"/>
    <w:rsid w:val="00CE0932"/>
    <w:rsid w:val="00CE195C"/>
    <w:rsid w:val="00CE1FEB"/>
    <w:rsid w:val="00CE2419"/>
    <w:rsid w:val="00CE5D9F"/>
    <w:rsid w:val="00CE67CB"/>
    <w:rsid w:val="00CE6853"/>
    <w:rsid w:val="00CE6E44"/>
    <w:rsid w:val="00CE740A"/>
    <w:rsid w:val="00CE7574"/>
    <w:rsid w:val="00CE76CD"/>
    <w:rsid w:val="00CF0C95"/>
    <w:rsid w:val="00CF175A"/>
    <w:rsid w:val="00CF1D3F"/>
    <w:rsid w:val="00CF2064"/>
    <w:rsid w:val="00CF23FB"/>
    <w:rsid w:val="00CF2513"/>
    <w:rsid w:val="00CF263F"/>
    <w:rsid w:val="00CF2A37"/>
    <w:rsid w:val="00CF2B59"/>
    <w:rsid w:val="00CF2DA3"/>
    <w:rsid w:val="00CF2FA0"/>
    <w:rsid w:val="00CF346B"/>
    <w:rsid w:val="00CF367A"/>
    <w:rsid w:val="00CF402D"/>
    <w:rsid w:val="00CF4326"/>
    <w:rsid w:val="00CF474C"/>
    <w:rsid w:val="00CF4DEC"/>
    <w:rsid w:val="00CF5460"/>
    <w:rsid w:val="00CF5643"/>
    <w:rsid w:val="00CF5BC8"/>
    <w:rsid w:val="00CF5D6A"/>
    <w:rsid w:val="00CF60D4"/>
    <w:rsid w:val="00CF663B"/>
    <w:rsid w:val="00CF7A7E"/>
    <w:rsid w:val="00D0018B"/>
    <w:rsid w:val="00D00AD4"/>
    <w:rsid w:val="00D021C4"/>
    <w:rsid w:val="00D02B0A"/>
    <w:rsid w:val="00D02F4E"/>
    <w:rsid w:val="00D048F3"/>
    <w:rsid w:val="00D049F2"/>
    <w:rsid w:val="00D0545E"/>
    <w:rsid w:val="00D06335"/>
    <w:rsid w:val="00D1070A"/>
    <w:rsid w:val="00D10D7B"/>
    <w:rsid w:val="00D111E9"/>
    <w:rsid w:val="00D11EC5"/>
    <w:rsid w:val="00D11ECC"/>
    <w:rsid w:val="00D14EC1"/>
    <w:rsid w:val="00D15032"/>
    <w:rsid w:val="00D1506F"/>
    <w:rsid w:val="00D15187"/>
    <w:rsid w:val="00D15930"/>
    <w:rsid w:val="00D16373"/>
    <w:rsid w:val="00D165B4"/>
    <w:rsid w:val="00D168BD"/>
    <w:rsid w:val="00D17BAE"/>
    <w:rsid w:val="00D20373"/>
    <w:rsid w:val="00D20BF3"/>
    <w:rsid w:val="00D20C08"/>
    <w:rsid w:val="00D214D8"/>
    <w:rsid w:val="00D216C0"/>
    <w:rsid w:val="00D22241"/>
    <w:rsid w:val="00D22877"/>
    <w:rsid w:val="00D22B8C"/>
    <w:rsid w:val="00D23333"/>
    <w:rsid w:val="00D238B7"/>
    <w:rsid w:val="00D24710"/>
    <w:rsid w:val="00D24BC6"/>
    <w:rsid w:val="00D24C09"/>
    <w:rsid w:val="00D253D6"/>
    <w:rsid w:val="00D26388"/>
    <w:rsid w:val="00D26752"/>
    <w:rsid w:val="00D27D3B"/>
    <w:rsid w:val="00D27E12"/>
    <w:rsid w:val="00D3033F"/>
    <w:rsid w:val="00D30619"/>
    <w:rsid w:val="00D31186"/>
    <w:rsid w:val="00D312BE"/>
    <w:rsid w:val="00D31518"/>
    <w:rsid w:val="00D31B6B"/>
    <w:rsid w:val="00D31B94"/>
    <w:rsid w:val="00D32EF9"/>
    <w:rsid w:val="00D33E32"/>
    <w:rsid w:val="00D34597"/>
    <w:rsid w:val="00D34D54"/>
    <w:rsid w:val="00D35122"/>
    <w:rsid w:val="00D352DE"/>
    <w:rsid w:val="00D3567C"/>
    <w:rsid w:val="00D359FB"/>
    <w:rsid w:val="00D36097"/>
    <w:rsid w:val="00D367CA"/>
    <w:rsid w:val="00D368DC"/>
    <w:rsid w:val="00D379E2"/>
    <w:rsid w:val="00D40B97"/>
    <w:rsid w:val="00D40F8A"/>
    <w:rsid w:val="00D412FA"/>
    <w:rsid w:val="00D4182D"/>
    <w:rsid w:val="00D4221C"/>
    <w:rsid w:val="00D42497"/>
    <w:rsid w:val="00D42783"/>
    <w:rsid w:val="00D42860"/>
    <w:rsid w:val="00D42FEB"/>
    <w:rsid w:val="00D43970"/>
    <w:rsid w:val="00D449B3"/>
    <w:rsid w:val="00D44AE8"/>
    <w:rsid w:val="00D4562B"/>
    <w:rsid w:val="00D45BAA"/>
    <w:rsid w:val="00D46671"/>
    <w:rsid w:val="00D46801"/>
    <w:rsid w:val="00D47C6E"/>
    <w:rsid w:val="00D47DB6"/>
    <w:rsid w:val="00D502D8"/>
    <w:rsid w:val="00D506FC"/>
    <w:rsid w:val="00D508FF"/>
    <w:rsid w:val="00D513CB"/>
    <w:rsid w:val="00D51708"/>
    <w:rsid w:val="00D517D2"/>
    <w:rsid w:val="00D51B77"/>
    <w:rsid w:val="00D51C6F"/>
    <w:rsid w:val="00D52D92"/>
    <w:rsid w:val="00D5441C"/>
    <w:rsid w:val="00D55A64"/>
    <w:rsid w:val="00D55DF1"/>
    <w:rsid w:val="00D56398"/>
    <w:rsid w:val="00D5691B"/>
    <w:rsid w:val="00D56E9E"/>
    <w:rsid w:val="00D57DF1"/>
    <w:rsid w:val="00D60295"/>
    <w:rsid w:val="00D60FFC"/>
    <w:rsid w:val="00D6193D"/>
    <w:rsid w:val="00D61E4D"/>
    <w:rsid w:val="00D63566"/>
    <w:rsid w:val="00D6371A"/>
    <w:rsid w:val="00D64680"/>
    <w:rsid w:val="00D648E0"/>
    <w:rsid w:val="00D649C4"/>
    <w:rsid w:val="00D65C3C"/>
    <w:rsid w:val="00D6643E"/>
    <w:rsid w:val="00D664EA"/>
    <w:rsid w:val="00D67E1E"/>
    <w:rsid w:val="00D701A2"/>
    <w:rsid w:val="00D70C6A"/>
    <w:rsid w:val="00D7228F"/>
    <w:rsid w:val="00D7252B"/>
    <w:rsid w:val="00D72552"/>
    <w:rsid w:val="00D726B2"/>
    <w:rsid w:val="00D72F41"/>
    <w:rsid w:val="00D73975"/>
    <w:rsid w:val="00D748A9"/>
    <w:rsid w:val="00D74FA5"/>
    <w:rsid w:val="00D75B45"/>
    <w:rsid w:val="00D75CA8"/>
    <w:rsid w:val="00D76E16"/>
    <w:rsid w:val="00D7777C"/>
    <w:rsid w:val="00D77EDC"/>
    <w:rsid w:val="00D80170"/>
    <w:rsid w:val="00D804FC"/>
    <w:rsid w:val="00D805A8"/>
    <w:rsid w:val="00D8073E"/>
    <w:rsid w:val="00D80A2E"/>
    <w:rsid w:val="00D81266"/>
    <w:rsid w:val="00D81A76"/>
    <w:rsid w:val="00D829F3"/>
    <w:rsid w:val="00D833B1"/>
    <w:rsid w:val="00D83D2D"/>
    <w:rsid w:val="00D84ED5"/>
    <w:rsid w:val="00D85A58"/>
    <w:rsid w:val="00D85B4E"/>
    <w:rsid w:val="00D860E1"/>
    <w:rsid w:val="00D86F59"/>
    <w:rsid w:val="00D90409"/>
    <w:rsid w:val="00D90AA1"/>
    <w:rsid w:val="00D91602"/>
    <w:rsid w:val="00D925FD"/>
    <w:rsid w:val="00D927BD"/>
    <w:rsid w:val="00D929CA"/>
    <w:rsid w:val="00D92B3C"/>
    <w:rsid w:val="00D93575"/>
    <w:rsid w:val="00D93701"/>
    <w:rsid w:val="00D9384F"/>
    <w:rsid w:val="00D93858"/>
    <w:rsid w:val="00D93B69"/>
    <w:rsid w:val="00D94498"/>
    <w:rsid w:val="00D94C00"/>
    <w:rsid w:val="00D95005"/>
    <w:rsid w:val="00D97213"/>
    <w:rsid w:val="00D9762B"/>
    <w:rsid w:val="00D9776F"/>
    <w:rsid w:val="00D97A3D"/>
    <w:rsid w:val="00DA03E6"/>
    <w:rsid w:val="00DA14F8"/>
    <w:rsid w:val="00DA191A"/>
    <w:rsid w:val="00DA20FB"/>
    <w:rsid w:val="00DA221C"/>
    <w:rsid w:val="00DA34C9"/>
    <w:rsid w:val="00DA34FF"/>
    <w:rsid w:val="00DA3501"/>
    <w:rsid w:val="00DA3B13"/>
    <w:rsid w:val="00DA5E75"/>
    <w:rsid w:val="00DA63E2"/>
    <w:rsid w:val="00DA652C"/>
    <w:rsid w:val="00DA6BF9"/>
    <w:rsid w:val="00DA6E3F"/>
    <w:rsid w:val="00DA7D58"/>
    <w:rsid w:val="00DB011A"/>
    <w:rsid w:val="00DB0A51"/>
    <w:rsid w:val="00DB10C7"/>
    <w:rsid w:val="00DB10CD"/>
    <w:rsid w:val="00DB1244"/>
    <w:rsid w:val="00DB176F"/>
    <w:rsid w:val="00DB2003"/>
    <w:rsid w:val="00DB2C19"/>
    <w:rsid w:val="00DB2C3D"/>
    <w:rsid w:val="00DB2D22"/>
    <w:rsid w:val="00DB2E30"/>
    <w:rsid w:val="00DB41E8"/>
    <w:rsid w:val="00DB43B7"/>
    <w:rsid w:val="00DB4D95"/>
    <w:rsid w:val="00DB51E6"/>
    <w:rsid w:val="00DB67F9"/>
    <w:rsid w:val="00DB6A15"/>
    <w:rsid w:val="00DB6C07"/>
    <w:rsid w:val="00DB7967"/>
    <w:rsid w:val="00DB7B3C"/>
    <w:rsid w:val="00DC0C96"/>
    <w:rsid w:val="00DC0EEB"/>
    <w:rsid w:val="00DC13D1"/>
    <w:rsid w:val="00DC1A58"/>
    <w:rsid w:val="00DC1FCC"/>
    <w:rsid w:val="00DC2501"/>
    <w:rsid w:val="00DC28B4"/>
    <w:rsid w:val="00DC3A96"/>
    <w:rsid w:val="00DC47F3"/>
    <w:rsid w:val="00DC516D"/>
    <w:rsid w:val="00DC5874"/>
    <w:rsid w:val="00DC615D"/>
    <w:rsid w:val="00DC6B10"/>
    <w:rsid w:val="00DC6D9B"/>
    <w:rsid w:val="00DC6F09"/>
    <w:rsid w:val="00DC72C2"/>
    <w:rsid w:val="00DC7433"/>
    <w:rsid w:val="00DD0057"/>
    <w:rsid w:val="00DD0AC0"/>
    <w:rsid w:val="00DD0CD4"/>
    <w:rsid w:val="00DD1A24"/>
    <w:rsid w:val="00DD1AE9"/>
    <w:rsid w:val="00DD20FE"/>
    <w:rsid w:val="00DD2899"/>
    <w:rsid w:val="00DD35FF"/>
    <w:rsid w:val="00DD372C"/>
    <w:rsid w:val="00DD5575"/>
    <w:rsid w:val="00DD5943"/>
    <w:rsid w:val="00DD5ECA"/>
    <w:rsid w:val="00DD5F0E"/>
    <w:rsid w:val="00DD62E2"/>
    <w:rsid w:val="00DD66D6"/>
    <w:rsid w:val="00DD670B"/>
    <w:rsid w:val="00DD6B22"/>
    <w:rsid w:val="00DD6B80"/>
    <w:rsid w:val="00DE0503"/>
    <w:rsid w:val="00DE0867"/>
    <w:rsid w:val="00DE19D4"/>
    <w:rsid w:val="00DE1A17"/>
    <w:rsid w:val="00DE203B"/>
    <w:rsid w:val="00DE4BE6"/>
    <w:rsid w:val="00DE53B3"/>
    <w:rsid w:val="00DE5900"/>
    <w:rsid w:val="00DE5A1A"/>
    <w:rsid w:val="00DE5DBD"/>
    <w:rsid w:val="00DE6F15"/>
    <w:rsid w:val="00DE6FF1"/>
    <w:rsid w:val="00DE7DA2"/>
    <w:rsid w:val="00DE7DFF"/>
    <w:rsid w:val="00DE7E01"/>
    <w:rsid w:val="00DF009B"/>
    <w:rsid w:val="00DF292B"/>
    <w:rsid w:val="00DF2E3F"/>
    <w:rsid w:val="00DF4B82"/>
    <w:rsid w:val="00DF4C27"/>
    <w:rsid w:val="00DF51D7"/>
    <w:rsid w:val="00DF5727"/>
    <w:rsid w:val="00DF5BE1"/>
    <w:rsid w:val="00DF6DB0"/>
    <w:rsid w:val="00DF74D3"/>
    <w:rsid w:val="00DF7751"/>
    <w:rsid w:val="00DF780F"/>
    <w:rsid w:val="00DF7C27"/>
    <w:rsid w:val="00DF7FA2"/>
    <w:rsid w:val="00E00614"/>
    <w:rsid w:val="00E052BB"/>
    <w:rsid w:val="00E05A43"/>
    <w:rsid w:val="00E0639F"/>
    <w:rsid w:val="00E065B8"/>
    <w:rsid w:val="00E068FA"/>
    <w:rsid w:val="00E069A4"/>
    <w:rsid w:val="00E06E9E"/>
    <w:rsid w:val="00E06F57"/>
    <w:rsid w:val="00E1023A"/>
    <w:rsid w:val="00E10E8A"/>
    <w:rsid w:val="00E11422"/>
    <w:rsid w:val="00E117B1"/>
    <w:rsid w:val="00E11A86"/>
    <w:rsid w:val="00E11B50"/>
    <w:rsid w:val="00E12253"/>
    <w:rsid w:val="00E1291B"/>
    <w:rsid w:val="00E12EC0"/>
    <w:rsid w:val="00E12F46"/>
    <w:rsid w:val="00E131E0"/>
    <w:rsid w:val="00E13B58"/>
    <w:rsid w:val="00E13B76"/>
    <w:rsid w:val="00E13CF9"/>
    <w:rsid w:val="00E13E29"/>
    <w:rsid w:val="00E1486F"/>
    <w:rsid w:val="00E15E67"/>
    <w:rsid w:val="00E1621F"/>
    <w:rsid w:val="00E163DE"/>
    <w:rsid w:val="00E16766"/>
    <w:rsid w:val="00E16800"/>
    <w:rsid w:val="00E16980"/>
    <w:rsid w:val="00E16D5E"/>
    <w:rsid w:val="00E172D5"/>
    <w:rsid w:val="00E20581"/>
    <w:rsid w:val="00E207E0"/>
    <w:rsid w:val="00E2082D"/>
    <w:rsid w:val="00E217C4"/>
    <w:rsid w:val="00E22344"/>
    <w:rsid w:val="00E22772"/>
    <w:rsid w:val="00E2479F"/>
    <w:rsid w:val="00E2484E"/>
    <w:rsid w:val="00E2538E"/>
    <w:rsid w:val="00E26832"/>
    <w:rsid w:val="00E2683B"/>
    <w:rsid w:val="00E26E97"/>
    <w:rsid w:val="00E275D1"/>
    <w:rsid w:val="00E27BB7"/>
    <w:rsid w:val="00E3083E"/>
    <w:rsid w:val="00E316BC"/>
    <w:rsid w:val="00E31A36"/>
    <w:rsid w:val="00E33A4C"/>
    <w:rsid w:val="00E33A53"/>
    <w:rsid w:val="00E3461C"/>
    <w:rsid w:val="00E34754"/>
    <w:rsid w:val="00E359B7"/>
    <w:rsid w:val="00E3680F"/>
    <w:rsid w:val="00E368CD"/>
    <w:rsid w:val="00E36E85"/>
    <w:rsid w:val="00E370CA"/>
    <w:rsid w:val="00E37476"/>
    <w:rsid w:val="00E408A9"/>
    <w:rsid w:val="00E41589"/>
    <w:rsid w:val="00E422D3"/>
    <w:rsid w:val="00E425D4"/>
    <w:rsid w:val="00E43BED"/>
    <w:rsid w:val="00E43CE8"/>
    <w:rsid w:val="00E43D48"/>
    <w:rsid w:val="00E44017"/>
    <w:rsid w:val="00E4426B"/>
    <w:rsid w:val="00E44766"/>
    <w:rsid w:val="00E44E2D"/>
    <w:rsid w:val="00E45357"/>
    <w:rsid w:val="00E45480"/>
    <w:rsid w:val="00E45F98"/>
    <w:rsid w:val="00E46277"/>
    <w:rsid w:val="00E46398"/>
    <w:rsid w:val="00E46FEA"/>
    <w:rsid w:val="00E47B19"/>
    <w:rsid w:val="00E50A02"/>
    <w:rsid w:val="00E52259"/>
    <w:rsid w:val="00E52444"/>
    <w:rsid w:val="00E54101"/>
    <w:rsid w:val="00E54143"/>
    <w:rsid w:val="00E54859"/>
    <w:rsid w:val="00E55145"/>
    <w:rsid w:val="00E55C73"/>
    <w:rsid w:val="00E56A2B"/>
    <w:rsid w:val="00E56CCF"/>
    <w:rsid w:val="00E57670"/>
    <w:rsid w:val="00E577C2"/>
    <w:rsid w:val="00E5780C"/>
    <w:rsid w:val="00E57A2D"/>
    <w:rsid w:val="00E608A6"/>
    <w:rsid w:val="00E60D02"/>
    <w:rsid w:val="00E6160A"/>
    <w:rsid w:val="00E61F64"/>
    <w:rsid w:val="00E62243"/>
    <w:rsid w:val="00E62B34"/>
    <w:rsid w:val="00E62D93"/>
    <w:rsid w:val="00E637BF"/>
    <w:rsid w:val="00E63806"/>
    <w:rsid w:val="00E640B7"/>
    <w:rsid w:val="00E650A0"/>
    <w:rsid w:val="00E65230"/>
    <w:rsid w:val="00E657D2"/>
    <w:rsid w:val="00E65B27"/>
    <w:rsid w:val="00E66BCA"/>
    <w:rsid w:val="00E67162"/>
    <w:rsid w:val="00E67E6B"/>
    <w:rsid w:val="00E705F0"/>
    <w:rsid w:val="00E706DF"/>
    <w:rsid w:val="00E70ABE"/>
    <w:rsid w:val="00E7371D"/>
    <w:rsid w:val="00E75026"/>
    <w:rsid w:val="00E7515E"/>
    <w:rsid w:val="00E75400"/>
    <w:rsid w:val="00E75682"/>
    <w:rsid w:val="00E75E80"/>
    <w:rsid w:val="00E76D5F"/>
    <w:rsid w:val="00E77224"/>
    <w:rsid w:val="00E81437"/>
    <w:rsid w:val="00E817AC"/>
    <w:rsid w:val="00E820CF"/>
    <w:rsid w:val="00E82839"/>
    <w:rsid w:val="00E82A16"/>
    <w:rsid w:val="00E82C91"/>
    <w:rsid w:val="00E8353E"/>
    <w:rsid w:val="00E839F6"/>
    <w:rsid w:val="00E83D97"/>
    <w:rsid w:val="00E83F3F"/>
    <w:rsid w:val="00E8495E"/>
    <w:rsid w:val="00E85B55"/>
    <w:rsid w:val="00E87177"/>
    <w:rsid w:val="00E87ADC"/>
    <w:rsid w:val="00E87C13"/>
    <w:rsid w:val="00E87EB1"/>
    <w:rsid w:val="00E910BA"/>
    <w:rsid w:val="00E91310"/>
    <w:rsid w:val="00E92A41"/>
    <w:rsid w:val="00E933ED"/>
    <w:rsid w:val="00E934F0"/>
    <w:rsid w:val="00E937CD"/>
    <w:rsid w:val="00E93CC5"/>
    <w:rsid w:val="00E94ACB"/>
    <w:rsid w:val="00E94AE6"/>
    <w:rsid w:val="00E952DC"/>
    <w:rsid w:val="00E954F4"/>
    <w:rsid w:val="00E95EE5"/>
    <w:rsid w:val="00E9618A"/>
    <w:rsid w:val="00E966DB"/>
    <w:rsid w:val="00E96D6C"/>
    <w:rsid w:val="00E97059"/>
    <w:rsid w:val="00E974E3"/>
    <w:rsid w:val="00E97B6D"/>
    <w:rsid w:val="00EA01DE"/>
    <w:rsid w:val="00EA0C84"/>
    <w:rsid w:val="00EA16E1"/>
    <w:rsid w:val="00EA1B3F"/>
    <w:rsid w:val="00EA1F8B"/>
    <w:rsid w:val="00EA24D1"/>
    <w:rsid w:val="00EA29F6"/>
    <w:rsid w:val="00EA2C23"/>
    <w:rsid w:val="00EA3EF0"/>
    <w:rsid w:val="00EA454E"/>
    <w:rsid w:val="00EA45AE"/>
    <w:rsid w:val="00EA4DF0"/>
    <w:rsid w:val="00EA5367"/>
    <w:rsid w:val="00EA66F5"/>
    <w:rsid w:val="00EA7C17"/>
    <w:rsid w:val="00EA7FB5"/>
    <w:rsid w:val="00EB0630"/>
    <w:rsid w:val="00EB0B5E"/>
    <w:rsid w:val="00EB0FD8"/>
    <w:rsid w:val="00EB10C4"/>
    <w:rsid w:val="00EB1F62"/>
    <w:rsid w:val="00EB2296"/>
    <w:rsid w:val="00EB3097"/>
    <w:rsid w:val="00EB383E"/>
    <w:rsid w:val="00EB500A"/>
    <w:rsid w:val="00EB52BA"/>
    <w:rsid w:val="00EB5729"/>
    <w:rsid w:val="00EB7D6E"/>
    <w:rsid w:val="00EB7FDA"/>
    <w:rsid w:val="00EC0971"/>
    <w:rsid w:val="00EC12C9"/>
    <w:rsid w:val="00EC246C"/>
    <w:rsid w:val="00EC3112"/>
    <w:rsid w:val="00EC3117"/>
    <w:rsid w:val="00EC34AF"/>
    <w:rsid w:val="00EC515C"/>
    <w:rsid w:val="00EC578E"/>
    <w:rsid w:val="00EC5801"/>
    <w:rsid w:val="00EC5D95"/>
    <w:rsid w:val="00EC6A2F"/>
    <w:rsid w:val="00EC721E"/>
    <w:rsid w:val="00EC7BD9"/>
    <w:rsid w:val="00ED116D"/>
    <w:rsid w:val="00ED19FC"/>
    <w:rsid w:val="00ED1C21"/>
    <w:rsid w:val="00ED2474"/>
    <w:rsid w:val="00ED24F0"/>
    <w:rsid w:val="00ED2576"/>
    <w:rsid w:val="00ED2A63"/>
    <w:rsid w:val="00ED4C59"/>
    <w:rsid w:val="00ED4DC0"/>
    <w:rsid w:val="00ED553B"/>
    <w:rsid w:val="00ED69A9"/>
    <w:rsid w:val="00EE0486"/>
    <w:rsid w:val="00EE1AE3"/>
    <w:rsid w:val="00EE1E28"/>
    <w:rsid w:val="00EE2742"/>
    <w:rsid w:val="00EE292E"/>
    <w:rsid w:val="00EE2C83"/>
    <w:rsid w:val="00EE334A"/>
    <w:rsid w:val="00EE38FD"/>
    <w:rsid w:val="00EE494C"/>
    <w:rsid w:val="00EE4A6F"/>
    <w:rsid w:val="00EE553D"/>
    <w:rsid w:val="00EE5DCD"/>
    <w:rsid w:val="00EE6149"/>
    <w:rsid w:val="00EE7060"/>
    <w:rsid w:val="00EE7419"/>
    <w:rsid w:val="00EE7C88"/>
    <w:rsid w:val="00EE7E3F"/>
    <w:rsid w:val="00EF05DB"/>
    <w:rsid w:val="00EF0EA4"/>
    <w:rsid w:val="00EF1C89"/>
    <w:rsid w:val="00EF2168"/>
    <w:rsid w:val="00EF397E"/>
    <w:rsid w:val="00EF443B"/>
    <w:rsid w:val="00EF4ACD"/>
    <w:rsid w:val="00EF4FEE"/>
    <w:rsid w:val="00EF518C"/>
    <w:rsid w:val="00EF5EF9"/>
    <w:rsid w:val="00EF6054"/>
    <w:rsid w:val="00EF6B23"/>
    <w:rsid w:val="00EF71E9"/>
    <w:rsid w:val="00EF7A49"/>
    <w:rsid w:val="00EF7AB7"/>
    <w:rsid w:val="00EF7BAD"/>
    <w:rsid w:val="00F01647"/>
    <w:rsid w:val="00F0231C"/>
    <w:rsid w:val="00F03DAB"/>
    <w:rsid w:val="00F046E5"/>
    <w:rsid w:val="00F04E63"/>
    <w:rsid w:val="00F04F30"/>
    <w:rsid w:val="00F0595E"/>
    <w:rsid w:val="00F05BBB"/>
    <w:rsid w:val="00F07FFB"/>
    <w:rsid w:val="00F10AD9"/>
    <w:rsid w:val="00F10D49"/>
    <w:rsid w:val="00F11079"/>
    <w:rsid w:val="00F1144D"/>
    <w:rsid w:val="00F117DF"/>
    <w:rsid w:val="00F11B04"/>
    <w:rsid w:val="00F1213C"/>
    <w:rsid w:val="00F130F4"/>
    <w:rsid w:val="00F15364"/>
    <w:rsid w:val="00F154C0"/>
    <w:rsid w:val="00F167C7"/>
    <w:rsid w:val="00F17217"/>
    <w:rsid w:val="00F17977"/>
    <w:rsid w:val="00F2015A"/>
    <w:rsid w:val="00F202D9"/>
    <w:rsid w:val="00F209D0"/>
    <w:rsid w:val="00F214DE"/>
    <w:rsid w:val="00F21C24"/>
    <w:rsid w:val="00F22805"/>
    <w:rsid w:val="00F22AC7"/>
    <w:rsid w:val="00F22F1C"/>
    <w:rsid w:val="00F233F6"/>
    <w:rsid w:val="00F238C8"/>
    <w:rsid w:val="00F24437"/>
    <w:rsid w:val="00F25237"/>
    <w:rsid w:val="00F2532A"/>
    <w:rsid w:val="00F25998"/>
    <w:rsid w:val="00F262E3"/>
    <w:rsid w:val="00F26711"/>
    <w:rsid w:val="00F26949"/>
    <w:rsid w:val="00F26FB7"/>
    <w:rsid w:val="00F271E7"/>
    <w:rsid w:val="00F30C46"/>
    <w:rsid w:val="00F30CF0"/>
    <w:rsid w:val="00F30D23"/>
    <w:rsid w:val="00F31353"/>
    <w:rsid w:val="00F318DE"/>
    <w:rsid w:val="00F32210"/>
    <w:rsid w:val="00F324A9"/>
    <w:rsid w:val="00F33A95"/>
    <w:rsid w:val="00F342ED"/>
    <w:rsid w:val="00F34513"/>
    <w:rsid w:val="00F3458C"/>
    <w:rsid w:val="00F349FD"/>
    <w:rsid w:val="00F34A73"/>
    <w:rsid w:val="00F34A80"/>
    <w:rsid w:val="00F34BA4"/>
    <w:rsid w:val="00F3522F"/>
    <w:rsid w:val="00F354C9"/>
    <w:rsid w:val="00F35805"/>
    <w:rsid w:val="00F35D01"/>
    <w:rsid w:val="00F35EB7"/>
    <w:rsid w:val="00F36496"/>
    <w:rsid w:val="00F364FB"/>
    <w:rsid w:val="00F36E2D"/>
    <w:rsid w:val="00F371DF"/>
    <w:rsid w:val="00F37209"/>
    <w:rsid w:val="00F37E60"/>
    <w:rsid w:val="00F4054F"/>
    <w:rsid w:val="00F4065C"/>
    <w:rsid w:val="00F40AC4"/>
    <w:rsid w:val="00F40B89"/>
    <w:rsid w:val="00F412BF"/>
    <w:rsid w:val="00F41409"/>
    <w:rsid w:val="00F42EBC"/>
    <w:rsid w:val="00F432FF"/>
    <w:rsid w:val="00F4409A"/>
    <w:rsid w:val="00F44802"/>
    <w:rsid w:val="00F44AC1"/>
    <w:rsid w:val="00F45386"/>
    <w:rsid w:val="00F45688"/>
    <w:rsid w:val="00F467C2"/>
    <w:rsid w:val="00F47598"/>
    <w:rsid w:val="00F47E22"/>
    <w:rsid w:val="00F47ED1"/>
    <w:rsid w:val="00F509F3"/>
    <w:rsid w:val="00F51188"/>
    <w:rsid w:val="00F51426"/>
    <w:rsid w:val="00F514D5"/>
    <w:rsid w:val="00F52C53"/>
    <w:rsid w:val="00F530D2"/>
    <w:rsid w:val="00F54DB8"/>
    <w:rsid w:val="00F56AA3"/>
    <w:rsid w:val="00F57217"/>
    <w:rsid w:val="00F57622"/>
    <w:rsid w:val="00F604B0"/>
    <w:rsid w:val="00F61476"/>
    <w:rsid w:val="00F63B96"/>
    <w:rsid w:val="00F63F64"/>
    <w:rsid w:val="00F64237"/>
    <w:rsid w:val="00F64B77"/>
    <w:rsid w:val="00F65D49"/>
    <w:rsid w:val="00F65FCE"/>
    <w:rsid w:val="00F67991"/>
    <w:rsid w:val="00F7145E"/>
    <w:rsid w:val="00F7196D"/>
    <w:rsid w:val="00F727B1"/>
    <w:rsid w:val="00F73333"/>
    <w:rsid w:val="00F7375A"/>
    <w:rsid w:val="00F73794"/>
    <w:rsid w:val="00F74210"/>
    <w:rsid w:val="00F744C9"/>
    <w:rsid w:val="00F74A54"/>
    <w:rsid w:val="00F75376"/>
    <w:rsid w:val="00F75B5D"/>
    <w:rsid w:val="00F75B61"/>
    <w:rsid w:val="00F76AFD"/>
    <w:rsid w:val="00F776DA"/>
    <w:rsid w:val="00F81FEC"/>
    <w:rsid w:val="00F82B49"/>
    <w:rsid w:val="00F830EB"/>
    <w:rsid w:val="00F837E8"/>
    <w:rsid w:val="00F83AA4"/>
    <w:rsid w:val="00F8465A"/>
    <w:rsid w:val="00F84932"/>
    <w:rsid w:val="00F851AB"/>
    <w:rsid w:val="00F86610"/>
    <w:rsid w:val="00F86EBF"/>
    <w:rsid w:val="00F86FD1"/>
    <w:rsid w:val="00F874D9"/>
    <w:rsid w:val="00F87797"/>
    <w:rsid w:val="00F87BB6"/>
    <w:rsid w:val="00F90B13"/>
    <w:rsid w:val="00F92CB0"/>
    <w:rsid w:val="00F93329"/>
    <w:rsid w:val="00F93DC4"/>
    <w:rsid w:val="00F94F38"/>
    <w:rsid w:val="00F9588D"/>
    <w:rsid w:val="00F96C14"/>
    <w:rsid w:val="00F96D94"/>
    <w:rsid w:val="00F97167"/>
    <w:rsid w:val="00F97AEE"/>
    <w:rsid w:val="00F97C82"/>
    <w:rsid w:val="00F97DAA"/>
    <w:rsid w:val="00F97FDB"/>
    <w:rsid w:val="00FA0A19"/>
    <w:rsid w:val="00FA14C7"/>
    <w:rsid w:val="00FA2F0C"/>
    <w:rsid w:val="00FA479F"/>
    <w:rsid w:val="00FA4CE2"/>
    <w:rsid w:val="00FA581B"/>
    <w:rsid w:val="00FA65EE"/>
    <w:rsid w:val="00FB070F"/>
    <w:rsid w:val="00FB1002"/>
    <w:rsid w:val="00FB1858"/>
    <w:rsid w:val="00FB1F70"/>
    <w:rsid w:val="00FB2388"/>
    <w:rsid w:val="00FB254E"/>
    <w:rsid w:val="00FB282A"/>
    <w:rsid w:val="00FB29EB"/>
    <w:rsid w:val="00FB2AE3"/>
    <w:rsid w:val="00FB2C3A"/>
    <w:rsid w:val="00FB346A"/>
    <w:rsid w:val="00FB34B3"/>
    <w:rsid w:val="00FB4148"/>
    <w:rsid w:val="00FB59FB"/>
    <w:rsid w:val="00FB61DC"/>
    <w:rsid w:val="00FB6FDF"/>
    <w:rsid w:val="00FB720F"/>
    <w:rsid w:val="00FB78B2"/>
    <w:rsid w:val="00FB7D4F"/>
    <w:rsid w:val="00FB7E52"/>
    <w:rsid w:val="00FC0628"/>
    <w:rsid w:val="00FC1323"/>
    <w:rsid w:val="00FC1814"/>
    <w:rsid w:val="00FC1BAC"/>
    <w:rsid w:val="00FC29BF"/>
    <w:rsid w:val="00FC2AD3"/>
    <w:rsid w:val="00FC3592"/>
    <w:rsid w:val="00FC44F7"/>
    <w:rsid w:val="00FC4B66"/>
    <w:rsid w:val="00FC4C6B"/>
    <w:rsid w:val="00FC53F6"/>
    <w:rsid w:val="00FC550A"/>
    <w:rsid w:val="00FC5A10"/>
    <w:rsid w:val="00FC5C15"/>
    <w:rsid w:val="00FC616D"/>
    <w:rsid w:val="00FC6959"/>
    <w:rsid w:val="00FC6D20"/>
    <w:rsid w:val="00FD0E4E"/>
    <w:rsid w:val="00FD0F68"/>
    <w:rsid w:val="00FD1687"/>
    <w:rsid w:val="00FD1B02"/>
    <w:rsid w:val="00FD25E8"/>
    <w:rsid w:val="00FD2E77"/>
    <w:rsid w:val="00FD3B54"/>
    <w:rsid w:val="00FD3ECF"/>
    <w:rsid w:val="00FD56B9"/>
    <w:rsid w:val="00FD5EF8"/>
    <w:rsid w:val="00FD76A2"/>
    <w:rsid w:val="00FD7916"/>
    <w:rsid w:val="00FD7E1F"/>
    <w:rsid w:val="00FD7E64"/>
    <w:rsid w:val="00FE06D1"/>
    <w:rsid w:val="00FE11C1"/>
    <w:rsid w:val="00FE209A"/>
    <w:rsid w:val="00FE2D55"/>
    <w:rsid w:val="00FE3632"/>
    <w:rsid w:val="00FE3FF8"/>
    <w:rsid w:val="00FE41CE"/>
    <w:rsid w:val="00FE5B53"/>
    <w:rsid w:val="00FE5EA1"/>
    <w:rsid w:val="00FE62DF"/>
    <w:rsid w:val="00FE682F"/>
    <w:rsid w:val="00FE6C0A"/>
    <w:rsid w:val="00FF0455"/>
    <w:rsid w:val="00FF2B3A"/>
    <w:rsid w:val="00FF3317"/>
    <w:rsid w:val="00FF4D5F"/>
    <w:rsid w:val="00FF5A1F"/>
    <w:rsid w:val="00FF5DEE"/>
    <w:rsid w:val="00FF62B7"/>
    <w:rsid w:val="00FF670A"/>
    <w:rsid w:val="00FF6D2C"/>
    <w:rsid w:val="00FF744D"/>
    <w:rsid w:val="00FF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05E29"/>
  <w15:chartTrackingRefBased/>
  <w15:docId w15:val="{42D80796-5605-4961-B47F-1C74FD7B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D2"/>
    <w:pPr>
      <w:spacing w:after="160" w:line="259" w:lineRule="auto"/>
    </w:pPr>
    <w:rPr>
      <w:sz w:val="22"/>
      <w:szCs w:val="22"/>
    </w:rPr>
  </w:style>
  <w:style w:type="paragraph" w:styleId="Heading1">
    <w:name w:val="heading 1"/>
    <w:basedOn w:val="Normal"/>
    <w:next w:val="Normal"/>
    <w:link w:val="Heading1Char"/>
    <w:uiPriority w:val="9"/>
    <w:qFormat/>
    <w:rsid w:val="00D73975"/>
    <w:pPr>
      <w:keepNext/>
      <w:keepLines/>
      <w:spacing w:before="240" w:after="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uiPriority w:val="9"/>
    <w:semiHidden/>
    <w:unhideWhenUsed/>
    <w:qFormat/>
    <w:rsid w:val="00371282"/>
    <w:pPr>
      <w:keepNext/>
      <w:keepLines/>
      <w:spacing w:before="40" w:after="0"/>
      <w:outlineLvl w:val="1"/>
    </w:pPr>
    <w:rPr>
      <w:rFonts w:ascii="Calibri Light" w:hAnsi="Calibri Light"/>
      <w:color w:val="2E74B5"/>
      <w:sz w:val="26"/>
      <w:szCs w:val="26"/>
      <w:lang w:val="x-none" w:eastAsia="x-none"/>
    </w:rPr>
  </w:style>
  <w:style w:type="paragraph" w:styleId="Heading4">
    <w:name w:val="heading 4"/>
    <w:basedOn w:val="Normal"/>
    <w:next w:val="Normal"/>
    <w:link w:val="Heading4Char"/>
    <w:uiPriority w:val="9"/>
    <w:semiHidden/>
    <w:unhideWhenUsed/>
    <w:qFormat/>
    <w:rsid w:val="00E4426B"/>
    <w:pPr>
      <w:keepNext/>
      <w:keepLines/>
      <w:spacing w:before="40" w:after="0"/>
      <w:outlineLvl w:val="3"/>
    </w:pPr>
    <w:rPr>
      <w:rFonts w:ascii="Calibri Light"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BB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CD41A5"/>
    <w:rPr>
      <w:color w:val="0000FF"/>
      <w:u w:val="single"/>
    </w:rPr>
  </w:style>
  <w:style w:type="paragraph" w:styleId="NormalWeb">
    <w:name w:val="Normal (Web)"/>
    <w:basedOn w:val="Normal"/>
    <w:uiPriority w:val="99"/>
    <w:semiHidden/>
    <w:unhideWhenUsed/>
    <w:rsid w:val="00B10FFF"/>
    <w:pPr>
      <w:spacing w:before="100" w:beforeAutospacing="1" w:after="100" w:afterAutospacing="1" w:line="240" w:lineRule="auto"/>
    </w:pPr>
    <w:rPr>
      <w:rFonts w:ascii="Times New Roman" w:eastAsia="Times New Roman" w:hAnsi="Times New Roman"/>
      <w:sz w:val="24"/>
      <w:szCs w:val="24"/>
    </w:rPr>
  </w:style>
  <w:style w:type="character" w:customStyle="1" w:styleId="mim-highlighted">
    <w:name w:val="mim-highlighted"/>
    <w:basedOn w:val="DefaultParagraphFont"/>
    <w:rsid w:val="00B10FFF"/>
  </w:style>
  <w:style w:type="paragraph" w:styleId="Header">
    <w:name w:val="header"/>
    <w:basedOn w:val="Normal"/>
    <w:link w:val="HeaderChar"/>
    <w:uiPriority w:val="99"/>
    <w:unhideWhenUsed/>
    <w:rsid w:val="00723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649"/>
  </w:style>
  <w:style w:type="paragraph" w:styleId="Footer">
    <w:name w:val="footer"/>
    <w:basedOn w:val="Normal"/>
    <w:link w:val="FooterChar"/>
    <w:uiPriority w:val="99"/>
    <w:unhideWhenUsed/>
    <w:rsid w:val="00723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49"/>
  </w:style>
  <w:style w:type="character" w:customStyle="1" w:styleId="highlight">
    <w:name w:val="highlight"/>
    <w:basedOn w:val="DefaultParagraphFont"/>
    <w:rsid w:val="00E13B76"/>
  </w:style>
  <w:style w:type="character" w:customStyle="1" w:styleId="Heading4Char">
    <w:name w:val="Heading 4 Char"/>
    <w:link w:val="Heading4"/>
    <w:uiPriority w:val="9"/>
    <w:semiHidden/>
    <w:rsid w:val="00E4426B"/>
    <w:rPr>
      <w:rFonts w:ascii="Calibri Light" w:eastAsia="SimSun" w:hAnsi="Calibri Light" w:cs="Times New Roman"/>
      <w:i/>
      <w:iCs/>
      <w:color w:val="2E74B5"/>
    </w:rPr>
  </w:style>
  <w:style w:type="character" w:customStyle="1" w:styleId="Heading2Char">
    <w:name w:val="Heading 2 Char"/>
    <w:link w:val="Heading2"/>
    <w:uiPriority w:val="9"/>
    <w:semiHidden/>
    <w:rsid w:val="00371282"/>
    <w:rPr>
      <w:rFonts w:ascii="Calibri Light" w:eastAsia="SimSun" w:hAnsi="Calibri Light" w:cs="Times New Roman"/>
      <w:color w:val="2E74B5"/>
      <w:sz w:val="26"/>
      <w:szCs w:val="26"/>
    </w:rPr>
  </w:style>
  <w:style w:type="character" w:customStyle="1" w:styleId="Heading1Char">
    <w:name w:val="Heading 1 Char"/>
    <w:link w:val="Heading1"/>
    <w:uiPriority w:val="9"/>
    <w:rsid w:val="00D73975"/>
    <w:rPr>
      <w:rFonts w:ascii="Calibri Light" w:eastAsia="SimSun" w:hAnsi="Calibri Light" w:cs="Times New Roman"/>
      <w:color w:val="2E74B5"/>
      <w:sz w:val="32"/>
      <w:szCs w:val="32"/>
    </w:rPr>
  </w:style>
  <w:style w:type="character" w:styleId="LineNumber">
    <w:name w:val="line number"/>
    <w:basedOn w:val="DefaultParagraphFont"/>
    <w:uiPriority w:val="99"/>
    <w:semiHidden/>
    <w:unhideWhenUsed/>
    <w:rsid w:val="00C521A8"/>
  </w:style>
  <w:style w:type="character" w:styleId="CommentReference">
    <w:name w:val="annotation reference"/>
    <w:uiPriority w:val="99"/>
    <w:semiHidden/>
    <w:unhideWhenUsed/>
    <w:rsid w:val="00C521A8"/>
    <w:rPr>
      <w:sz w:val="16"/>
      <w:szCs w:val="16"/>
    </w:rPr>
  </w:style>
  <w:style w:type="paragraph" w:styleId="CommentText">
    <w:name w:val="annotation text"/>
    <w:basedOn w:val="Normal"/>
    <w:link w:val="CommentTextChar"/>
    <w:uiPriority w:val="99"/>
    <w:semiHidden/>
    <w:unhideWhenUsed/>
    <w:rsid w:val="00C521A8"/>
    <w:rPr>
      <w:sz w:val="20"/>
      <w:szCs w:val="20"/>
    </w:rPr>
  </w:style>
  <w:style w:type="character" w:customStyle="1" w:styleId="CommentTextChar">
    <w:name w:val="Comment Text Char"/>
    <w:link w:val="CommentText"/>
    <w:uiPriority w:val="99"/>
    <w:semiHidden/>
    <w:rsid w:val="00C521A8"/>
    <w:rPr>
      <w:lang w:val="en-US" w:eastAsia="zh-CN"/>
    </w:rPr>
  </w:style>
  <w:style w:type="paragraph" w:styleId="CommentSubject">
    <w:name w:val="annotation subject"/>
    <w:basedOn w:val="CommentText"/>
    <w:next w:val="CommentText"/>
    <w:link w:val="CommentSubjectChar"/>
    <w:uiPriority w:val="99"/>
    <w:semiHidden/>
    <w:unhideWhenUsed/>
    <w:rsid w:val="00C521A8"/>
    <w:rPr>
      <w:b/>
      <w:bCs/>
    </w:rPr>
  </w:style>
  <w:style w:type="character" w:customStyle="1" w:styleId="CommentSubjectChar">
    <w:name w:val="Comment Subject Char"/>
    <w:link w:val="CommentSubject"/>
    <w:uiPriority w:val="99"/>
    <w:semiHidden/>
    <w:rsid w:val="00C521A8"/>
    <w:rPr>
      <w:b/>
      <w:bCs/>
      <w:lang w:val="en-US" w:eastAsia="zh-CN"/>
    </w:rPr>
  </w:style>
  <w:style w:type="paragraph" w:styleId="BalloonText">
    <w:name w:val="Balloon Text"/>
    <w:basedOn w:val="Normal"/>
    <w:link w:val="BalloonTextChar"/>
    <w:uiPriority w:val="99"/>
    <w:semiHidden/>
    <w:unhideWhenUsed/>
    <w:rsid w:val="00C521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21A8"/>
    <w:rPr>
      <w:rFonts w:ascii="Tahoma" w:hAnsi="Tahoma" w:cs="Tahoma"/>
      <w:sz w:val="16"/>
      <w:szCs w:val="16"/>
      <w:lang w:val="en-US" w:eastAsia="zh-CN"/>
    </w:rPr>
  </w:style>
  <w:style w:type="paragraph" w:styleId="Revision">
    <w:name w:val="Revision"/>
    <w:hidden/>
    <w:uiPriority w:val="99"/>
    <w:semiHidden/>
    <w:rsid w:val="00907B90"/>
    <w:rPr>
      <w:sz w:val="22"/>
      <w:szCs w:val="22"/>
    </w:rPr>
  </w:style>
  <w:style w:type="character" w:customStyle="1" w:styleId="ui-button-text">
    <w:name w:val="ui-button-text"/>
    <w:rsid w:val="00CF474C"/>
  </w:style>
  <w:style w:type="numbering" w:customStyle="1" w:styleId="NoList1">
    <w:name w:val="No List1"/>
    <w:next w:val="NoList"/>
    <w:uiPriority w:val="99"/>
    <w:semiHidden/>
    <w:unhideWhenUsed/>
    <w:rsid w:val="000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660">
      <w:bodyDiv w:val="1"/>
      <w:marLeft w:val="0"/>
      <w:marRight w:val="0"/>
      <w:marTop w:val="0"/>
      <w:marBottom w:val="0"/>
      <w:divBdr>
        <w:top w:val="none" w:sz="0" w:space="0" w:color="auto"/>
        <w:left w:val="none" w:sz="0" w:space="0" w:color="auto"/>
        <w:bottom w:val="none" w:sz="0" w:space="0" w:color="auto"/>
        <w:right w:val="none" w:sz="0" w:space="0" w:color="auto"/>
      </w:divBdr>
    </w:div>
    <w:div w:id="46681895">
      <w:bodyDiv w:val="1"/>
      <w:marLeft w:val="0"/>
      <w:marRight w:val="0"/>
      <w:marTop w:val="0"/>
      <w:marBottom w:val="0"/>
      <w:divBdr>
        <w:top w:val="none" w:sz="0" w:space="0" w:color="auto"/>
        <w:left w:val="none" w:sz="0" w:space="0" w:color="auto"/>
        <w:bottom w:val="none" w:sz="0" w:space="0" w:color="auto"/>
        <w:right w:val="none" w:sz="0" w:space="0" w:color="auto"/>
      </w:divBdr>
    </w:div>
    <w:div w:id="241791849">
      <w:bodyDiv w:val="1"/>
      <w:marLeft w:val="0"/>
      <w:marRight w:val="0"/>
      <w:marTop w:val="0"/>
      <w:marBottom w:val="0"/>
      <w:divBdr>
        <w:top w:val="none" w:sz="0" w:space="0" w:color="auto"/>
        <w:left w:val="none" w:sz="0" w:space="0" w:color="auto"/>
        <w:bottom w:val="none" w:sz="0" w:space="0" w:color="auto"/>
        <w:right w:val="none" w:sz="0" w:space="0" w:color="auto"/>
      </w:divBdr>
    </w:div>
    <w:div w:id="251085908">
      <w:bodyDiv w:val="1"/>
      <w:marLeft w:val="0"/>
      <w:marRight w:val="0"/>
      <w:marTop w:val="0"/>
      <w:marBottom w:val="0"/>
      <w:divBdr>
        <w:top w:val="none" w:sz="0" w:space="0" w:color="auto"/>
        <w:left w:val="none" w:sz="0" w:space="0" w:color="auto"/>
        <w:bottom w:val="none" w:sz="0" w:space="0" w:color="auto"/>
        <w:right w:val="none" w:sz="0" w:space="0" w:color="auto"/>
      </w:divBdr>
    </w:div>
    <w:div w:id="329336871">
      <w:bodyDiv w:val="1"/>
      <w:marLeft w:val="0"/>
      <w:marRight w:val="0"/>
      <w:marTop w:val="0"/>
      <w:marBottom w:val="0"/>
      <w:divBdr>
        <w:top w:val="none" w:sz="0" w:space="0" w:color="auto"/>
        <w:left w:val="none" w:sz="0" w:space="0" w:color="auto"/>
        <w:bottom w:val="none" w:sz="0" w:space="0" w:color="auto"/>
        <w:right w:val="none" w:sz="0" w:space="0" w:color="auto"/>
      </w:divBdr>
    </w:div>
    <w:div w:id="404763073">
      <w:bodyDiv w:val="1"/>
      <w:marLeft w:val="0"/>
      <w:marRight w:val="0"/>
      <w:marTop w:val="0"/>
      <w:marBottom w:val="0"/>
      <w:divBdr>
        <w:top w:val="none" w:sz="0" w:space="0" w:color="auto"/>
        <w:left w:val="none" w:sz="0" w:space="0" w:color="auto"/>
        <w:bottom w:val="none" w:sz="0" w:space="0" w:color="auto"/>
        <w:right w:val="none" w:sz="0" w:space="0" w:color="auto"/>
      </w:divBdr>
    </w:div>
    <w:div w:id="624433918">
      <w:bodyDiv w:val="1"/>
      <w:marLeft w:val="0"/>
      <w:marRight w:val="0"/>
      <w:marTop w:val="0"/>
      <w:marBottom w:val="0"/>
      <w:divBdr>
        <w:top w:val="none" w:sz="0" w:space="0" w:color="auto"/>
        <w:left w:val="none" w:sz="0" w:space="0" w:color="auto"/>
        <w:bottom w:val="none" w:sz="0" w:space="0" w:color="auto"/>
        <w:right w:val="none" w:sz="0" w:space="0" w:color="auto"/>
      </w:divBdr>
      <w:divsChild>
        <w:div w:id="320936974">
          <w:marLeft w:val="0"/>
          <w:marRight w:val="0"/>
          <w:marTop w:val="0"/>
          <w:marBottom w:val="0"/>
          <w:divBdr>
            <w:top w:val="none" w:sz="0" w:space="0" w:color="auto"/>
            <w:left w:val="none" w:sz="0" w:space="0" w:color="auto"/>
            <w:bottom w:val="none" w:sz="0" w:space="0" w:color="auto"/>
            <w:right w:val="none" w:sz="0" w:space="0" w:color="auto"/>
          </w:divBdr>
        </w:div>
        <w:div w:id="1447195924">
          <w:marLeft w:val="0"/>
          <w:marRight w:val="0"/>
          <w:marTop w:val="0"/>
          <w:marBottom w:val="0"/>
          <w:divBdr>
            <w:top w:val="none" w:sz="0" w:space="0" w:color="auto"/>
            <w:left w:val="none" w:sz="0" w:space="0" w:color="auto"/>
            <w:bottom w:val="none" w:sz="0" w:space="0" w:color="auto"/>
            <w:right w:val="none" w:sz="0" w:space="0" w:color="auto"/>
          </w:divBdr>
        </w:div>
      </w:divsChild>
    </w:div>
    <w:div w:id="671446870">
      <w:bodyDiv w:val="1"/>
      <w:marLeft w:val="0"/>
      <w:marRight w:val="0"/>
      <w:marTop w:val="0"/>
      <w:marBottom w:val="0"/>
      <w:divBdr>
        <w:top w:val="none" w:sz="0" w:space="0" w:color="auto"/>
        <w:left w:val="none" w:sz="0" w:space="0" w:color="auto"/>
        <w:bottom w:val="none" w:sz="0" w:space="0" w:color="auto"/>
        <w:right w:val="none" w:sz="0" w:space="0" w:color="auto"/>
      </w:divBdr>
    </w:div>
    <w:div w:id="680426629">
      <w:bodyDiv w:val="1"/>
      <w:marLeft w:val="0"/>
      <w:marRight w:val="0"/>
      <w:marTop w:val="0"/>
      <w:marBottom w:val="0"/>
      <w:divBdr>
        <w:top w:val="none" w:sz="0" w:space="0" w:color="auto"/>
        <w:left w:val="none" w:sz="0" w:space="0" w:color="auto"/>
        <w:bottom w:val="none" w:sz="0" w:space="0" w:color="auto"/>
        <w:right w:val="none" w:sz="0" w:space="0" w:color="auto"/>
      </w:divBdr>
    </w:div>
    <w:div w:id="742023278">
      <w:bodyDiv w:val="1"/>
      <w:marLeft w:val="0"/>
      <w:marRight w:val="0"/>
      <w:marTop w:val="0"/>
      <w:marBottom w:val="0"/>
      <w:divBdr>
        <w:top w:val="none" w:sz="0" w:space="0" w:color="auto"/>
        <w:left w:val="none" w:sz="0" w:space="0" w:color="auto"/>
        <w:bottom w:val="none" w:sz="0" w:space="0" w:color="auto"/>
        <w:right w:val="none" w:sz="0" w:space="0" w:color="auto"/>
      </w:divBdr>
      <w:divsChild>
        <w:div w:id="304622540">
          <w:marLeft w:val="0"/>
          <w:marRight w:val="0"/>
          <w:marTop w:val="0"/>
          <w:marBottom w:val="0"/>
          <w:divBdr>
            <w:top w:val="none" w:sz="0" w:space="0" w:color="auto"/>
            <w:left w:val="none" w:sz="0" w:space="0" w:color="auto"/>
            <w:bottom w:val="none" w:sz="0" w:space="0" w:color="auto"/>
            <w:right w:val="none" w:sz="0" w:space="0" w:color="auto"/>
          </w:divBdr>
        </w:div>
        <w:div w:id="1072390492">
          <w:marLeft w:val="0"/>
          <w:marRight w:val="0"/>
          <w:marTop w:val="0"/>
          <w:marBottom w:val="0"/>
          <w:divBdr>
            <w:top w:val="none" w:sz="0" w:space="0" w:color="auto"/>
            <w:left w:val="none" w:sz="0" w:space="0" w:color="auto"/>
            <w:bottom w:val="none" w:sz="0" w:space="0" w:color="auto"/>
            <w:right w:val="none" w:sz="0" w:space="0" w:color="auto"/>
          </w:divBdr>
        </w:div>
      </w:divsChild>
    </w:div>
    <w:div w:id="756366024">
      <w:bodyDiv w:val="1"/>
      <w:marLeft w:val="0"/>
      <w:marRight w:val="0"/>
      <w:marTop w:val="0"/>
      <w:marBottom w:val="0"/>
      <w:divBdr>
        <w:top w:val="none" w:sz="0" w:space="0" w:color="auto"/>
        <w:left w:val="none" w:sz="0" w:space="0" w:color="auto"/>
        <w:bottom w:val="none" w:sz="0" w:space="0" w:color="auto"/>
        <w:right w:val="none" w:sz="0" w:space="0" w:color="auto"/>
      </w:divBdr>
    </w:div>
    <w:div w:id="1061749649">
      <w:bodyDiv w:val="1"/>
      <w:marLeft w:val="0"/>
      <w:marRight w:val="0"/>
      <w:marTop w:val="0"/>
      <w:marBottom w:val="0"/>
      <w:divBdr>
        <w:top w:val="none" w:sz="0" w:space="0" w:color="auto"/>
        <w:left w:val="none" w:sz="0" w:space="0" w:color="auto"/>
        <w:bottom w:val="none" w:sz="0" w:space="0" w:color="auto"/>
        <w:right w:val="none" w:sz="0" w:space="0" w:color="auto"/>
      </w:divBdr>
    </w:div>
    <w:div w:id="1106924868">
      <w:bodyDiv w:val="1"/>
      <w:marLeft w:val="0"/>
      <w:marRight w:val="0"/>
      <w:marTop w:val="0"/>
      <w:marBottom w:val="0"/>
      <w:divBdr>
        <w:top w:val="none" w:sz="0" w:space="0" w:color="auto"/>
        <w:left w:val="none" w:sz="0" w:space="0" w:color="auto"/>
        <w:bottom w:val="none" w:sz="0" w:space="0" w:color="auto"/>
        <w:right w:val="none" w:sz="0" w:space="0" w:color="auto"/>
      </w:divBdr>
    </w:div>
    <w:div w:id="1176068201">
      <w:bodyDiv w:val="1"/>
      <w:marLeft w:val="0"/>
      <w:marRight w:val="0"/>
      <w:marTop w:val="0"/>
      <w:marBottom w:val="0"/>
      <w:divBdr>
        <w:top w:val="none" w:sz="0" w:space="0" w:color="auto"/>
        <w:left w:val="none" w:sz="0" w:space="0" w:color="auto"/>
        <w:bottom w:val="none" w:sz="0" w:space="0" w:color="auto"/>
        <w:right w:val="none" w:sz="0" w:space="0" w:color="auto"/>
      </w:divBdr>
    </w:div>
    <w:div w:id="1226380317">
      <w:bodyDiv w:val="1"/>
      <w:marLeft w:val="0"/>
      <w:marRight w:val="0"/>
      <w:marTop w:val="0"/>
      <w:marBottom w:val="0"/>
      <w:divBdr>
        <w:top w:val="none" w:sz="0" w:space="0" w:color="auto"/>
        <w:left w:val="none" w:sz="0" w:space="0" w:color="auto"/>
        <w:bottom w:val="none" w:sz="0" w:space="0" w:color="auto"/>
        <w:right w:val="none" w:sz="0" w:space="0" w:color="auto"/>
      </w:divBdr>
    </w:div>
    <w:div w:id="1248274152">
      <w:bodyDiv w:val="1"/>
      <w:marLeft w:val="0"/>
      <w:marRight w:val="0"/>
      <w:marTop w:val="0"/>
      <w:marBottom w:val="0"/>
      <w:divBdr>
        <w:top w:val="none" w:sz="0" w:space="0" w:color="auto"/>
        <w:left w:val="none" w:sz="0" w:space="0" w:color="auto"/>
        <w:bottom w:val="none" w:sz="0" w:space="0" w:color="auto"/>
        <w:right w:val="none" w:sz="0" w:space="0" w:color="auto"/>
      </w:divBdr>
    </w:div>
    <w:div w:id="1526016645">
      <w:bodyDiv w:val="1"/>
      <w:marLeft w:val="0"/>
      <w:marRight w:val="0"/>
      <w:marTop w:val="0"/>
      <w:marBottom w:val="0"/>
      <w:divBdr>
        <w:top w:val="none" w:sz="0" w:space="0" w:color="auto"/>
        <w:left w:val="none" w:sz="0" w:space="0" w:color="auto"/>
        <w:bottom w:val="none" w:sz="0" w:space="0" w:color="auto"/>
        <w:right w:val="none" w:sz="0" w:space="0" w:color="auto"/>
      </w:divBdr>
    </w:div>
    <w:div w:id="1690597246">
      <w:bodyDiv w:val="1"/>
      <w:marLeft w:val="0"/>
      <w:marRight w:val="0"/>
      <w:marTop w:val="0"/>
      <w:marBottom w:val="0"/>
      <w:divBdr>
        <w:top w:val="none" w:sz="0" w:space="0" w:color="auto"/>
        <w:left w:val="none" w:sz="0" w:space="0" w:color="auto"/>
        <w:bottom w:val="none" w:sz="0" w:space="0" w:color="auto"/>
        <w:right w:val="none" w:sz="0" w:space="0" w:color="auto"/>
      </w:divBdr>
    </w:div>
    <w:div w:id="1755276900">
      <w:bodyDiv w:val="1"/>
      <w:marLeft w:val="0"/>
      <w:marRight w:val="0"/>
      <w:marTop w:val="0"/>
      <w:marBottom w:val="0"/>
      <w:divBdr>
        <w:top w:val="none" w:sz="0" w:space="0" w:color="auto"/>
        <w:left w:val="none" w:sz="0" w:space="0" w:color="auto"/>
        <w:bottom w:val="none" w:sz="0" w:space="0" w:color="auto"/>
        <w:right w:val="none" w:sz="0" w:space="0" w:color="auto"/>
      </w:divBdr>
    </w:div>
    <w:div w:id="1760563457">
      <w:bodyDiv w:val="1"/>
      <w:marLeft w:val="0"/>
      <w:marRight w:val="0"/>
      <w:marTop w:val="0"/>
      <w:marBottom w:val="0"/>
      <w:divBdr>
        <w:top w:val="none" w:sz="0" w:space="0" w:color="auto"/>
        <w:left w:val="none" w:sz="0" w:space="0" w:color="auto"/>
        <w:bottom w:val="none" w:sz="0" w:space="0" w:color="auto"/>
        <w:right w:val="none" w:sz="0" w:space="0" w:color="auto"/>
      </w:divBdr>
    </w:div>
    <w:div w:id="1933975717">
      <w:bodyDiv w:val="1"/>
      <w:marLeft w:val="0"/>
      <w:marRight w:val="0"/>
      <w:marTop w:val="0"/>
      <w:marBottom w:val="0"/>
      <w:divBdr>
        <w:top w:val="none" w:sz="0" w:space="0" w:color="auto"/>
        <w:left w:val="none" w:sz="0" w:space="0" w:color="auto"/>
        <w:bottom w:val="none" w:sz="0" w:space="0" w:color="auto"/>
        <w:right w:val="none" w:sz="0" w:space="0" w:color="auto"/>
      </w:divBdr>
    </w:div>
    <w:div w:id="19444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Pages>
  <Words>7496</Words>
  <Characters>42730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50126</CharactersWithSpaces>
  <SharedDoc>false</SharedDoc>
  <HLinks>
    <vt:vector size="12" baseType="variant">
      <vt:variant>
        <vt:i4>6225920</vt:i4>
      </vt:variant>
      <vt:variant>
        <vt:i4>3</vt:i4>
      </vt:variant>
      <vt:variant>
        <vt:i4>0</vt:i4>
      </vt:variant>
      <vt:variant>
        <vt:i4>5</vt:i4>
      </vt:variant>
      <vt:variant>
        <vt:lpwstr>http://www.rikee.org/</vt:lpwstr>
      </vt:variant>
      <vt:variant>
        <vt:lpwstr/>
      </vt:variant>
      <vt:variant>
        <vt:i4>7405662</vt:i4>
      </vt:variant>
      <vt:variant>
        <vt:i4>0</vt:i4>
      </vt:variant>
      <vt:variant>
        <vt:i4>0</vt:i4>
      </vt:variant>
      <vt:variant>
        <vt:i4>5</vt:i4>
      </vt:variant>
      <vt:variant>
        <vt:lpwstr>mailto:yf2323@hotmail.com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Kessy</dc:creator>
  <cp:keywords/>
  <dc:description/>
  <cp:lastModifiedBy>Kessy</cp:lastModifiedBy>
  <cp:revision>14</cp:revision>
  <dcterms:created xsi:type="dcterms:W3CDTF">2020-06-12T04:48:00Z</dcterms:created>
  <dcterms:modified xsi:type="dcterms:W3CDTF">2020-06-12T05:32:00Z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http://www.zotero.org/styles/european-journal-of-neuroscience</vt:lpwstr>
  </property>
  <property fmtid="{D5CDD505-2E9C-101B-9397-08002B2CF9AE}" pid="5" name="Mendeley Recent Style Name 1_1">
    <vt:lpwstr>European Journal of Neuroscience</vt:lpwstr>
  </property>
  <property fmtid="{D5CDD505-2E9C-101B-9397-08002B2CF9AE}" pid="6" name="Mendeley Recent Style Id 2_1">
    <vt:lpwstr>http://www.zotero.org/styles/frontiers-in-genetics</vt:lpwstr>
  </property>
  <property fmtid="{D5CDD505-2E9C-101B-9397-08002B2CF9AE}" pid="7" name="Mendeley Recent Style Name 2_1">
    <vt:lpwstr>Frontiers in Genetics</vt:lpwstr>
  </property>
  <property fmtid="{D5CDD505-2E9C-101B-9397-08002B2CF9AE}" pid="8" name="Mendeley Recent Style Id 3_1">
    <vt:lpwstr>http://www.zotero.org/styles/frontiers-in-neurology</vt:lpwstr>
  </property>
  <property fmtid="{D5CDD505-2E9C-101B-9397-08002B2CF9AE}" pid="9" name="Mendeley Recent Style Name 3_1">
    <vt:lpwstr>Frontiers in Neurology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http://www.zotero.org/styles/journal-of-internal-medicine</vt:lpwstr>
  </property>
  <property fmtid="{D5CDD505-2E9C-101B-9397-08002B2CF9AE}" pid="13" name="Mendeley Recent Style Name 5_1">
    <vt:lpwstr>Journal of Internal Medicine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ies>
</file>