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2B45" w14:textId="1FAF7B8E" w:rsidR="000D0128" w:rsidRPr="000D0128" w:rsidRDefault="000D0128" w:rsidP="000D0128">
      <w:pPr>
        <w:spacing w:line="360" w:lineRule="auto"/>
        <w:rPr>
          <w:rFonts w:ascii="Times New Roman" w:eastAsia="Calibri" w:hAnsi="Times New Roman" w:cs="Times New Roman"/>
        </w:rPr>
      </w:pPr>
      <w:r w:rsidRPr="000D0128">
        <w:rPr>
          <w:rFonts w:ascii="Times New Roman" w:eastAsia="Calibri" w:hAnsi="Times New Roman" w:cs="Times New Roman"/>
          <w:b/>
        </w:rPr>
        <w:t>Supplementary Table 2.</w:t>
      </w:r>
      <w:r w:rsidRPr="000D0128">
        <w:rPr>
          <w:rFonts w:ascii="Times New Roman" w:eastAsia="Calibri" w:hAnsi="Times New Roman" w:cs="Times New Roman"/>
        </w:rPr>
        <w:t xml:space="preserve"> </w:t>
      </w:r>
      <w:r w:rsidRPr="000D0128">
        <w:rPr>
          <w:rFonts w:ascii="Times New Roman" w:eastAsia="Calibri" w:hAnsi="Times New Roman" w:cs="Times New Roman"/>
          <w:b/>
          <w:bCs/>
        </w:rPr>
        <w:t>Correlations between CT</w:t>
      </w:r>
      <w:r w:rsidRPr="000D0128">
        <w:rPr>
          <w:rFonts w:ascii="Times New Roman" w:eastAsia="Calibri" w:hAnsi="Times New Roman" w:cs="Times New Roman"/>
          <w:b/>
          <w:bCs/>
          <w:vertAlign w:val="subscript"/>
        </w:rPr>
        <w:t>min</w:t>
      </w:r>
      <w:r w:rsidRPr="000D0128">
        <w:rPr>
          <w:rFonts w:ascii="Times New Roman" w:eastAsia="Calibri" w:hAnsi="Times New Roman" w:cs="Times New Roman"/>
          <w:b/>
          <w:bCs/>
        </w:rPr>
        <w:t xml:space="preserve"> and CT</w:t>
      </w:r>
      <w:r w:rsidRPr="000D0128">
        <w:rPr>
          <w:rFonts w:ascii="Times New Roman" w:eastAsia="Calibri" w:hAnsi="Times New Roman" w:cs="Times New Roman"/>
          <w:b/>
          <w:bCs/>
          <w:vertAlign w:val="subscript"/>
        </w:rPr>
        <w:t>max</w:t>
      </w:r>
      <w:r w:rsidRPr="000D0128">
        <w:rPr>
          <w:rFonts w:ascii="Times New Roman" w:eastAsia="Calibri" w:hAnsi="Times New Roman" w:cs="Times New Roman"/>
          <w:b/>
          <w:bCs/>
        </w:rPr>
        <w:t xml:space="preserve"> from this study and life-history traits and thermal tolerance measures found in literature.</w:t>
      </w:r>
      <w:r w:rsidRPr="000D0128">
        <w:rPr>
          <w:rFonts w:ascii="Times New Roman" w:eastAsia="Calibri" w:hAnsi="Times New Roman" w:cs="Times New Roman"/>
        </w:rPr>
        <w:t xml:space="preserve"> Bold values denote statistical significance at the p-value &lt; 0.05 level.</w:t>
      </w:r>
    </w:p>
    <w:p w14:paraId="75F84A02" w14:textId="513C2BB5" w:rsidR="000D0128" w:rsidRDefault="000D0128"/>
    <w:tbl>
      <w:tblPr>
        <w:tblW w:w="11220" w:type="dxa"/>
        <w:tblLook w:val="04A0" w:firstRow="1" w:lastRow="0" w:firstColumn="1" w:lastColumn="0" w:noHBand="0" w:noVBand="1"/>
      </w:tblPr>
      <w:tblGrid>
        <w:gridCol w:w="1260"/>
        <w:gridCol w:w="2660"/>
        <w:gridCol w:w="1056"/>
        <w:gridCol w:w="680"/>
        <w:gridCol w:w="860"/>
        <w:gridCol w:w="800"/>
        <w:gridCol w:w="860"/>
        <w:gridCol w:w="771"/>
        <w:gridCol w:w="829"/>
        <w:gridCol w:w="771"/>
        <w:gridCol w:w="829"/>
      </w:tblGrid>
      <w:tr w:rsidR="000D0128" w:rsidRPr="000D0128" w14:paraId="79A795C4" w14:textId="77777777" w:rsidTr="000D0128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971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49B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792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885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</w:t>
            </w: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min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F83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</w:t>
            </w: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max</w:t>
            </w:r>
          </w:p>
        </w:tc>
      </w:tr>
      <w:tr w:rsidR="000D0128" w:rsidRPr="000D0128" w14:paraId="333FF79E" w14:textId="77777777" w:rsidTr="000D0128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66D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B3B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98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FC4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BB2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C4E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A38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</w:tr>
      <w:tr w:rsidR="000D0128" w:rsidRPr="000D0128" w14:paraId="7BD0037F" w14:textId="77777777" w:rsidTr="000D0128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465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143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93F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581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EF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9E7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636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B7D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A73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E43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08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0D0128" w:rsidRPr="000D0128" w14:paraId="435D1BEA" w14:textId="77777777" w:rsidTr="000D0128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8C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Durham et al., 2014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55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Lifespan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1E8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36E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61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F07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EA1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0.913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143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9E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B4C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5A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0.579</w:t>
            </w:r>
          </w:p>
        </w:tc>
      </w:tr>
      <w:tr w:rsidR="000D0128" w:rsidRPr="000D0128" w14:paraId="789A9376" w14:textId="77777777" w:rsidTr="000D0128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C7C8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37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Fecundity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CEA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AA8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2A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7BB3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EEF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A74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30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01F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B2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</w:tr>
      <w:tr w:rsidR="000D0128" w:rsidRPr="000D0128" w14:paraId="28E8BBE3" w14:textId="77777777" w:rsidTr="000D0128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017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Mackay et al., 2012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5C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Chill coma recovery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B14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Males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925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F6A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905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5A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4B8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21A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33A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B1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0C0BEA6E" w14:textId="77777777" w:rsidTr="000D0128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358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AC35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1A9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832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694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8BA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05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0.862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400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4F5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A88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C0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  <w:bookmarkStart w:id="0" w:name="_GoBack"/>
        <w:bookmarkEnd w:id="0"/>
      </w:tr>
      <w:tr w:rsidR="000D0128" w:rsidRPr="000D0128" w14:paraId="4ED8A3F4" w14:textId="77777777" w:rsidTr="000D0128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18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>Gerken</w:t>
            </w:r>
            <w:proofErr w:type="spellEnd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 xml:space="preserve"> et al., 2015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B8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Rapid cold hardening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FC4E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0E6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B7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0.968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A9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3D6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061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5A7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927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0BF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53D1BA97" w14:textId="77777777" w:rsidTr="000D0128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A693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13490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4603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C8C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D63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8D8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7E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0.764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100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8D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267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9A7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D0128" w:rsidRPr="000D0128" w14:paraId="16B88404" w14:textId="77777777" w:rsidTr="000D0128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0F05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65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Chronic cold exposure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C13F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415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E7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95B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E8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D8B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01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4E4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01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C2C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22C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7810CC74" w14:textId="77777777" w:rsidTr="000D0128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3EC2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D5FE1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EE9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5A5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D4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450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B1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3C0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CBD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F4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8A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36BE511C" w14:textId="77777777" w:rsidTr="000D0128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682A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DF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Acute cold exposure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2834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213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78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078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F40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818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28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EB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7A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5B2CB49E" w14:textId="77777777" w:rsidTr="000D0128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A7C88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853AE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816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AA3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99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594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AB1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0.827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173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F2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006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D8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3CAD40C9" w14:textId="77777777" w:rsidTr="000D01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CE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>Teets</w:t>
            </w:r>
            <w:proofErr w:type="spellEnd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 xml:space="preserve"> and Hahn,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65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Cumulative cold tolerance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6F6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6BA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719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366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B5A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B64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061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E9A9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BB7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04074F69" w14:textId="77777777" w:rsidTr="000D012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B38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Rohde et al., 2016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92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Heat knockdown time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582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32F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2126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97B5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99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CB7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79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599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29F4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0D0128" w:rsidRPr="000D0128" w14:paraId="54D70751" w14:textId="77777777" w:rsidTr="000D0128">
        <w:trPr>
          <w:trHeight w:val="6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37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>Ørsted</w:t>
            </w:r>
            <w:proofErr w:type="spellEnd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98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</w:t>
            </w: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90CC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D7C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AF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FB1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FA9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A2F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5F4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4C4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FD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0128" w:rsidRPr="000D0128" w14:paraId="19283D17" w14:textId="77777777" w:rsidTr="000D0128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69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>Rolandi</w:t>
            </w:r>
            <w:proofErr w:type="spellEnd"/>
            <w:r w:rsidRPr="000D0128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1A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</w:t>
            </w: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F62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Males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DBA7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99B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F73D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B42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2F13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EAF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B6C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8B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0D0128" w:rsidRPr="000D0128" w14:paraId="410C8DB9" w14:textId="77777777" w:rsidTr="000D0128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4F35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7267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491" w14:textId="77777777" w:rsidR="000D0128" w:rsidRPr="000D0128" w:rsidRDefault="000D0128" w:rsidP="000D0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BEC7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27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AABA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BD2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C07F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8D60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490E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8C3B" w14:textId="77777777" w:rsidR="000D0128" w:rsidRPr="000D0128" w:rsidRDefault="000D0128" w:rsidP="000D01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128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</w:tr>
    </w:tbl>
    <w:p w14:paraId="0C6597B2" w14:textId="77777777" w:rsidR="000D0128" w:rsidRDefault="000D0128"/>
    <w:sectPr w:rsidR="000D0128" w:rsidSect="000D0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28"/>
    <w:rsid w:val="000D0128"/>
    <w:rsid w:val="00464BEF"/>
    <w:rsid w:val="008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4A74"/>
  <w15:chartTrackingRefBased/>
  <w15:docId w15:val="{FDF0C045-5BD2-864B-88E9-01712AC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Lecheta, Melise C.</dc:creator>
  <cp:keywords/>
  <dc:description/>
  <cp:lastModifiedBy>Lecheta, Melise C.</cp:lastModifiedBy>
  <cp:revision>2</cp:revision>
  <dcterms:created xsi:type="dcterms:W3CDTF">2020-04-03T20:11:00Z</dcterms:created>
  <dcterms:modified xsi:type="dcterms:W3CDTF">2020-04-03T20:17:00Z</dcterms:modified>
</cp:coreProperties>
</file>