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0CE0" w14:textId="00249579" w:rsidR="0015396B" w:rsidRPr="00C87AA9" w:rsidRDefault="00802D90" w:rsidP="00350A09">
      <w:pPr>
        <w:rPr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 w:rsidR="00C87AA9" w:rsidRPr="00C87AA9">
        <w:rPr>
          <w:rFonts w:eastAsia="Arial"/>
          <w:color w:val="000000" w:themeColor="text1"/>
          <w:kern w:val="24"/>
          <w:sz w:val="22"/>
          <w:szCs w:val="22"/>
        </w:rPr>
        <w:t xml:space="preserve"> Table 1. Number of patients who had increased initial body weight by more than 7% or 10% at weeks 4, 8, and 12.</w:t>
      </w:r>
    </w:p>
    <w:tbl>
      <w:tblPr>
        <w:tblW w:w="9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9"/>
        <w:gridCol w:w="718"/>
        <w:gridCol w:w="1736"/>
        <w:gridCol w:w="1080"/>
        <w:gridCol w:w="1059"/>
        <w:gridCol w:w="1736"/>
        <w:gridCol w:w="1073"/>
        <w:gridCol w:w="1119"/>
      </w:tblGrid>
      <w:tr w:rsidR="0015396B" w:rsidRPr="00FE7CF6" w14:paraId="7F6A0E29" w14:textId="77777777" w:rsidTr="00CF34F3">
        <w:trPr>
          <w:trHeight w:val="320"/>
        </w:trPr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EC684E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Weeks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6A3ACC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5E825F" w14:textId="37EFC81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7% weight gain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BC3D52" w14:textId="04DBED3B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Percentage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893F38" w14:textId="04289FDE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4B054F" w14:textId="2589BA4D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10% weight gain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1789DA" w14:textId="2FBCEDB9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Percentage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106E73" w14:textId="7DF88C33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</w:tr>
      <w:tr w:rsidR="0015396B" w:rsidRPr="00FE7CF6" w14:paraId="0346F8FE" w14:textId="77777777" w:rsidTr="00CF34F3">
        <w:trPr>
          <w:trHeight w:val="320"/>
        </w:trPr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E39AD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E76237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33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F8C95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0F73C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12.1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09A119" w14:textId="432770FF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760FEE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4DDAC1" w14:textId="5B26B2D6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3.0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CDE7EA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15396B" w:rsidRPr="00FE7CF6" w14:paraId="0CE9596E" w14:textId="77777777" w:rsidTr="00CF34F3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CADAD9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3AA7FB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4AF6F1" w14:textId="2F33AA99" w:rsidR="0015396B" w:rsidRPr="00FE7CF6" w:rsidRDefault="00421CEC" w:rsidP="00421CEC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F03C36" w14:textId="4E90DEBC" w:rsidR="0015396B" w:rsidRPr="00FE7CF6" w:rsidRDefault="00421CEC" w:rsidP="00421CEC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7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4</w:t>
            </w:r>
            <w:r w:rsidR="0015396B"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.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42DA74" w14:textId="31E6C7BD" w:rsidR="0015396B" w:rsidRPr="006335A3" w:rsidRDefault="00057E92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37148" w14:textId="26BDC3D1" w:rsidR="0015396B" w:rsidRPr="006A2F74" w:rsidRDefault="00421CEC" w:rsidP="00421CEC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DD822B" w14:textId="590DE385" w:rsidR="0015396B" w:rsidRPr="006A2F74" w:rsidRDefault="00421CEC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51.6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D76924" w14:textId="65117ED6" w:rsidR="0015396B" w:rsidRPr="001A2DBF" w:rsidRDefault="0037593E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EF0465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</w:tr>
      <w:tr w:rsidR="0015396B" w:rsidRPr="00FE7CF6" w14:paraId="7FF3A3F6" w14:textId="77777777" w:rsidTr="00CF34F3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189225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AB96B2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0EAE0" w14:textId="04DE40CF" w:rsidR="0015396B" w:rsidRPr="00FE7CF6" w:rsidRDefault="00DC33DE" w:rsidP="00DC33DE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FF86C3" w14:textId="5D68F05B" w:rsidR="0015396B" w:rsidRPr="00DC33DE" w:rsidRDefault="00DC33DE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val="uk-UA"/>
              </w:rPr>
              <w:t>80.6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E1DC8E" w14:textId="194ACE42" w:rsidR="0015396B" w:rsidRPr="006335A3" w:rsidRDefault="00057E92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6F4D9" w14:textId="1DD9C4E1" w:rsidR="0015396B" w:rsidRPr="006A2F74" w:rsidRDefault="00DC33DE" w:rsidP="00DC33DE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7C0AB1" w14:textId="46629BD8" w:rsidR="0015396B" w:rsidRPr="006A2F74" w:rsidRDefault="00DC33DE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61.3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B2E479" w14:textId="655FB255" w:rsidR="0015396B" w:rsidRPr="001A2DBF" w:rsidRDefault="0037593E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EF0465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</w:tr>
    </w:tbl>
    <w:p w14:paraId="40E60DF0" w14:textId="77777777" w:rsidR="00327AF3" w:rsidRDefault="00327AF3" w:rsidP="00474BA5">
      <w:pPr>
        <w:jc w:val="center"/>
        <w:rPr>
          <w:sz w:val="22"/>
          <w:szCs w:val="22"/>
        </w:rPr>
      </w:pPr>
    </w:p>
    <w:p w14:paraId="3A6DE93B" w14:textId="375FA994" w:rsidR="008253D2" w:rsidRPr="00FE7CF6" w:rsidRDefault="00802D90" w:rsidP="008253D2">
      <w:pPr>
        <w:jc w:val="both"/>
        <w:rPr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 w:rsidR="008253D2" w:rsidRPr="00B7014A">
        <w:rPr>
          <w:sz w:val="22"/>
          <w:szCs w:val="22"/>
        </w:rPr>
        <w:t xml:space="preserve"> Table </w:t>
      </w:r>
      <w:r w:rsidR="008253D2">
        <w:rPr>
          <w:sz w:val="22"/>
          <w:szCs w:val="22"/>
        </w:rPr>
        <w:t>2</w:t>
      </w:r>
      <w:r w:rsidR="008253D2" w:rsidRPr="00B7014A">
        <w:rPr>
          <w:sz w:val="22"/>
          <w:szCs w:val="22"/>
        </w:rPr>
        <w:t>. Estimates of appetite effect on weight gain and metabolic-related outcome measures from general linear mixed model while controlling for age, duration of illness, and gender.</w:t>
      </w:r>
    </w:p>
    <w:tbl>
      <w:tblPr>
        <w:tblW w:w="69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9"/>
        <w:gridCol w:w="1333"/>
        <w:gridCol w:w="1308"/>
        <w:gridCol w:w="1456"/>
      </w:tblGrid>
      <w:tr w:rsidR="002B7AAD" w:rsidRPr="00AA05AA" w14:paraId="6089E4F7" w14:textId="77777777" w:rsidTr="00C66AF5">
        <w:trPr>
          <w:trHeight w:val="146"/>
        </w:trPr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994A23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Variable and Week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BDE20E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A2DBF">
              <w:rPr>
                <w:rFonts w:eastAsia="Times New Roman"/>
                <w:color w:val="000000"/>
                <w:kern w:val="24"/>
                <w:sz w:val="22"/>
                <w:szCs w:val="22"/>
              </w:rPr>
              <w:t>Mean Square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95F58D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F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9DA1F" w14:textId="77777777" w:rsidR="002B7AAD" w:rsidRPr="00AA05AA" w:rsidRDefault="002B7AAD" w:rsidP="008416AB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P Value</w:t>
            </w:r>
          </w:p>
        </w:tc>
      </w:tr>
      <w:tr w:rsidR="002B7AAD" w:rsidRPr="00AA05AA" w14:paraId="571D3F13" w14:textId="77777777" w:rsidTr="00C66AF5">
        <w:trPr>
          <w:trHeight w:val="146"/>
        </w:trPr>
        <w:tc>
          <w:tcPr>
            <w:tcW w:w="2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21BC10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 xml:space="preserve">Weight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>(kg)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386D9C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D1AB34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A19FD6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B7AAD" w:rsidRPr="00AA05AA" w14:paraId="49001B4A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098D6D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35A0D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0.73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27B30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DCD1CE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0.744</w:t>
            </w:r>
          </w:p>
        </w:tc>
      </w:tr>
      <w:tr w:rsidR="002B7AAD" w:rsidRPr="00AA05AA" w14:paraId="23A8AF9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23B6A8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31D8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20.27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09D5C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2.57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1199AE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0.122</w:t>
            </w:r>
          </w:p>
        </w:tc>
      </w:tr>
      <w:tr w:rsidR="002B7AAD" w:rsidRPr="00AA05AA" w14:paraId="43CD04B3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653EA0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042E2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101.85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2D23C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9.54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38247B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B45A7C">
              <w:rPr>
                <w:rFonts w:eastAsia="Times New Roman"/>
                <w:color w:val="000000"/>
                <w:kern w:val="24"/>
                <w:sz w:val="22"/>
                <w:szCs w:val="22"/>
              </w:rPr>
              <w:t>0.00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5</w:t>
            </w:r>
          </w:p>
        </w:tc>
      </w:tr>
      <w:tr w:rsidR="002B7AAD" w:rsidRPr="00AA05AA" w14:paraId="2D2E9041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3A237E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051CB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183.94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EBB5B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17.09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66470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B45A7C">
              <w:rPr>
                <w:rFonts w:eastAsia="Times New Roman"/>
                <w:color w:val="000000"/>
                <w:kern w:val="24"/>
                <w:sz w:val="22"/>
                <w:szCs w:val="22"/>
              </w:rPr>
              <w:t>&lt;0.001</w:t>
            </w:r>
          </w:p>
        </w:tc>
      </w:tr>
      <w:tr w:rsidR="002B7AAD" w:rsidRPr="00AA05AA" w14:paraId="71375BBE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60E354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 xml:space="preserve">Body mass index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>(kg/m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</w:rPr>
              <w:t>2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FE05EE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362B0A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1E0596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77095EC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C77172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81222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C759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F840DA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0.666</w:t>
            </w:r>
          </w:p>
        </w:tc>
      </w:tr>
      <w:tr w:rsidR="002B7AAD" w:rsidRPr="00AA05AA" w14:paraId="654586EB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86411A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C547D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3.43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23BA4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2.96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76E28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0.098</w:t>
            </w:r>
          </w:p>
        </w:tc>
      </w:tr>
      <w:tr w:rsidR="002B7AAD" w:rsidRPr="00AA05AA" w14:paraId="5ABA4723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55D251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24B4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15.89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00665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9.78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C20B5C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0.004</w:t>
            </w:r>
          </w:p>
        </w:tc>
      </w:tr>
      <w:tr w:rsidR="002B7AAD" w:rsidRPr="00AA05AA" w14:paraId="40C31B0A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47FBFB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AA61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27.67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2E5B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16.51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3BF7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B45A7C">
              <w:rPr>
                <w:rFonts w:eastAsia="Times New Roman"/>
                <w:color w:val="000000"/>
                <w:kern w:val="24"/>
                <w:sz w:val="22"/>
                <w:szCs w:val="22"/>
              </w:rPr>
              <w:t>&lt;0.001</w:t>
            </w:r>
          </w:p>
        </w:tc>
      </w:tr>
      <w:tr w:rsidR="002B7AAD" w:rsidRPr="00AA05AA" w14:paraId="5E812E75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F13357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>Fasting glucose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 xml:space="preserve">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(mmol l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  <w:lang w:val="is-IS"/>
              </w:rPr>
              <w:t>–1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4B48E1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37A306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75FB5E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3C7346B7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E02276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6C82E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A7934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58C0B1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0.994</w:t>
            </w:r>
            <w:r w:rsidRPr="00B45A7C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B7AAD" w:rsidRPr="00AA05AA" w14:paraId="0D3EAEE7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6CA795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5D572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A59D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8EBB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975</w:t>
            </w:r>
          </w:p>
        </w:tc>
      </w:tr>
      <w:tr w:rsidR="002B7AAD" w:rsidRPr="00AA05AA" w14:paraId="7DD18B8B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C889F1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0BAF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17C7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1.55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6F77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225</w:t>
            </w:r>
          </w:p>
        </w:tc>
      </w:tr>
      <w:tr w:rsidR="002B7AAD" w:rsidRPr="00AA05AA" w14:paraId="40C326FB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E35EDC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B186E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50D34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8442E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686</w:t>
            </w:r>
          </w:p>
        </w:tc>
      </w:tr>
      <w:tr w:rsidR="002B7AAD" w:rsidRPr="00AA05AA" w14:paraId="519865F8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BB531D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 xml:space="preserve">Fasting insulin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>(mIU l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</w:rPr>
              <w:t>–1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70308A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02F007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BF2AD7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7E3D96DC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8CC2DE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CAE71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CFF31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B6C1FB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0.700</w:t>
            </w:r>
          </w:p>
        </w:tc>
      </w:tr>
      <w:tr w:rsidR="002B7AAD" w:rsidRPr="00AA05AA" w14:paraId="57BA3346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D18051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469C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B0D00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8FB2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734</w:t>
            </w:r>
          </w:p>
        </w:tc>
      </w:tr>
      <w:tr w:rsidR="002B7AAD" w:rsidRPr="00AA05AA" w14:paraId="20B2150A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4DE95C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E3B9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3.54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139DE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0.35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D8F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0.559</w:t>
            </w:r>
          </w:p>
        </w:tc>
      </w:tr>
      <w:tr w:rsidR="002B7AAD" w:rsidRPr="00AA05AA" w14:paraId="5F68C547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DDE3D7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AACA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167.11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F9FE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6.57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60ABB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0.017</w:t>
            </w:r>
          </w:p>
        </w:tc>
      </w:tr>
      <w:tr w:rsidR="002B7AAD" w:rsidRPr="00AA05AA" w14:paraId="5C40041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651F6A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Insulin resistance index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73118E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754B93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E1422E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67DC9DDB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EA188A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C175D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90B3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906BA4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0.828</w:t>
            </w:r>
          </w:p>
        </w:tc>
      </w:tr>
      <w:tr w:rsidR="002B7AAD" w:rsidRPr="00AA05AA" w14:paraId="03E21B40" w14:textId="77777777" w:rsidTr="00C66AF5">
        <w:trPr>
          <w:trHeight w:val="44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A0D897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1E043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54827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C388" w14:textId="77777777" w:rsidR="002B7AAD" w:rsidRPr="00E1057A" w:rsidRDefault="002B7AAD" w:rsidP="008416AB">
            <w:pPr>
              <w:jc w:val="center"/>
              <w:textAlignment w:val="bottom"/>
              <w:rPr>
                <w:sz w:val="22"/>
                <w:szCs w:val="22"/>
              </w:rPr>
            </w:pPr>
            <w:r w:rsidRPr="00B45A7C">
              <w:rPr>
                <w:rFonts w:eastAsia="Times New Roman"/>
                <w:color w:val="000000"/>
                <w:kern w:val="24"/>
                <w:sz w:val="22"/>
                <w:szCs w:val="22"/>
              </w:rPr>
              <w:t>0.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592</w:t>
            </w:r>
          </w:p>
        </w:tc>
      </w:tr>
      <w:tr w:rsidR="002B7AAD" w:rsidRPr="00AA05AA" w14:paraId="1779725F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3C1F33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59CCD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D43EE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0.7</w:t>
            </w:r>
            <w:r>
              <w:rPr>
                <w:rFonts w:eastAsia="MingLiU"/>
                <w:color w:val="010205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83EB0A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0.385</w:t>
            </w:r>
          </w:p>
        </w:tc>
      </w:tr>
      <w:tr w:rsidR="002B7AAD" w:rsidRPr="00AA05AA" w14:paraId="1AFA2966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2576B0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6FF0D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7.45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369A4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6.82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E8A333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0.015</w:t>
            </w:r>
          </w:p>
        </w:tc>
      </w:tr>
      <w:tr w:rsidR="002B7AAD" w:rsidRPr="00AA05AA" w14:paraId="3155346F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12DD1D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>Triglyceride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</w:rPr>
              <w:t xml:space="preserve">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(mmol l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  <w:lang w:val="is-IS"/>
              </w:rPr>
              <w:t>–1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B957B6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66A11B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3F674B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465C662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C9456A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8CB19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464E1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6F1409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0.854</w:t>
            </w:r>
          </w:p>
        </w:tc>
      </w:tr>
      <w:tr w:rsidR="002B7AAD" w:rsidRPr="00AA05AA" w14:paraId="2AE0845D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C7FF19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24882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488A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83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52CD" w14:textId="77777777" w:rsidR="002B7AAD" w:rsidRPr="00E1057A" w:rsidRDefault="002B7AAD" w:rsidP="008416AB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0.371</w:t>
            </w:r>
          </w:p>
        </w:tc>
      </w:tr>
      <w:tr w:rsidR="002B7AAD" w:rsidRPr="00AA05AA" w14:paraId="77C2481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42A6C6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4BC3E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666DA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9478E2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0.483</w:t>
            </w:r>
          </w:p>
        </w:tc>
      </w:tr>
      <w:tr w:rsidR="002B7AAD" w:rsidRPr="00AA05AA" w14:paraId="51F3B537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54CC02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35C5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A59E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1.20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7907FB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0.284</w:t>
            </w:r>
          </w:p>
        </w:tc>
      </w:tr>
      <w:tr w:rsidR="002B7AAD" w:rsidRPr="00AA05AA" w14:paraId="503CA1F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7BD06E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 xml:space="preserve">Cholesterol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(mmol l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  <w:lang w:val="is-IS"/>
              </w:rPr>
              <w:t>–1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F7D072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048000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AF70FD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2E14CC53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1EA353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C8723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1.28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9175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9.08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514556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0.006</w:t>
            </w:r>
          </w:p>
        </w:tc>
      </w:tr>
      <w:tr w:rsidR="002B7AAD" w:rsidRPr="00AA05AA" w14:paraId="5C875C30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EF568E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86D95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1.26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0F1D3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5.99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A1FDD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022</w:t>
            </w:r>
          </w:p>
        </w:tc>
      </w:tr>
      <w:tr w:rsidR="002B7AAD" w:rsidRPr="00AA05AA" w14:paraId="1E042E6D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E87853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CEEA8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2.26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C6917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10.91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6AD3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003</w:t>
            </w:r>
          </w:p>
        </w:tc>
      </w:tr>
      <w:tr w:rsidR="002B7AAD" w:rsidRPr="00AA05AA" w14:paraId="12F5D80F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75E058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C5427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2.62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5413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6.25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E901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19</w:t>
            </w:r>
          </w:p>
        </w:tc>
      </w:tr>
      <w:tr w:rsidR="002B7AAD" w:rsidRPr="00AA05AA" w14:paraId="343AB2F7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6E65AD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 xml:space="preserve">HDL-C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(mmol l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  <w:lang w:val="is-IS"/>
              </w:rPr>
              <w:t>–1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3FA0D3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09859C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578C09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28E55266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F07E94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4CD3C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225A1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79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5A591F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0.383</w:t>
            </w:r>
          </w:p>
        </w:tc>
      </w:tr>
      <w:tr w:rsidR="002B7AAD" w:rsidRPr="00AA05AA" w14:paraId="2CB411AA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96D2F9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84B9C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7F81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78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696B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0.384</w:t>
            </w:r>
          </w:p>
        </w:tc>
      </w:tr>
      <w:tr w:rsidR="002B7AAD" w:rsidRPr="00AA05AA" w14:paraId="02014B2F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166759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78AD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614DA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AB242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573</w:t>
            </w:r>
          </w:p>
        </w:tc>
      </w:tr>
      <w:tr w:rsidR="002B7AAD" w:rsidRPr="00AA05AA" w14:paraId="20B32510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ADF324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54DDF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951C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 w:rsidRPr="00E1057A">
              <w:rPr>
                <w:rFonts w:eastAsia="MingLiU"/>
                <w:color w:val="010205"/>
                <w:sz w:val="22"/>
                <w:szCs w:val="22"/>
              </w:rPr>
              <w:t>0.</w:t>
            </w:r>
            <w:r>
              <w:rPr>
                <w:rFonts w:eastAsia="MingLiU"/>
                <w:color w:val="010205"/>
                <w:sz w:val="22"/>
                <w:szCs w:val="22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2E775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900</w:t>
            </w:r>
          </w:p>
        </w:tc>
      </w:tr>
      <w:tr w:rsidR="002B7AAD" w:rsidRPr="00AA05AA" w14:paraId="314D1ED9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A192D5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DengXian"/>
                <w:b/>
                <w:bCs/>
                <w:color w:val="000000"/>
                <w:kern w:val="24"/>
                <w:sz w:val="22"/>
                <w:szCs w:val="22"/>
              </w:rPr>
              <w:t xml:space="preserve">LDL-C 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(mmol l</w:t>
            </w:r>
            <w:r w:rsidRPr="00AA05AA">
              <w:rPr>
                <w:rFonts w:eastAsia="DengXian"/>
                <w:color w:val="000000"/>
                <w:kern w:val="24"/>
                <w:position w:val="7"/>
                <w:sz w:val="22"/>
                <w:szCs w:val="22"/>
                <w:vertAlign w:val="superscript"/>
                <w:lang w:val="is-IS"/>
              </w:rPr>
              <w:t>–1</w:t>
            </w:r>
            <w:r w:rsidRPr="00AA05AA">
              <w:rPr>
                <w:rFonts w:eastAsia="DengXian"/>
                <w:color w:val="000000"/>
                <w:kern w:val="24"/>
                <w:sz w:val="22"/>
                <w:szCs w:val="22"/>
                <w:lang w:val="is-IS"/>
              </w:rPr>
              <w:t>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8ABBD0" w14:textId="77777777" w:rsidR="002B7AAD" w:rsidRPr="00E1057A" w:rsidRDefault="002B7AAD" w:rsidP="008416AB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53EA83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587629" w14:textId="77777777" w:rsidR="002B7AAD" w:rsidRPr="00E1057A" w:rsidRDefault="002B7AAD" w:rsidP="008416A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B7AAD" w:rsidRPr="00AA05AA" w14:paraId="3F2FC45D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A53B14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85CB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0.25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98210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2.17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AF98BF" w14:textId="77777777" w:rsidR="002B7AAD" w:rsidRPr="00E1057A" w:rsidRDefault="002B7AAD" w:rsidP="00841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0.153</w:t>
            </w:r>
          </w:p>
        </w:tc>
      </w:tr>
      <w:tr w:rsidR="002B7AAD" w:rsidRPr="00AA05AA" w14:paraId="4BD20E65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8CEBCB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E9395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0.35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05D86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2.32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09F78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140</w:t>
            </w:r>
          </w:p>
        </w:tc>
      </w:tr>
      <w:tr w:rsidR="002B7AAD" w:rsidRPr="00AA05AA" w14:paraId="7C1741F6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7F281C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297D5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1.72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7A22B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8.17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512A8" w14:textId="77777777" w:rsidR="002B7AAD" w:rsidRPr="00E1057A" w:rsidRDefault="002B7AAD" w:rsidP="008416AB">
            <w:pPr>
              <w:jc w:val="center"/>
              <w:rPr>
                <w:kern w:val="2"/>
                <w:sz w:val="22"/>
                <w:szCs w:val="22"/>
              </w:rPr>
            </w:pPr>
            <w:r w:rsidRPr="00E1057A">
              <w:rPr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t>8</w:t>
            </w:r>
          </w:p>
        </w:tc>
      </w:tr>
      <w:tr w:rsidR="002B7AAD" w:rsidRPr="00AA05AA" w14:paraId="45846BC0" w14:textId="77777777" w:rsidTr="00C66AF5">
        <w:trPr>
          <w:trHeight w:val="146"/>
        </w:trPr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4A8403" w14:textId="77777777" w:rsidR="002B7AAD" w:rsidRPr="00AA05AA" w:rsidRDefault="002B7AAD" w:rsidP="008416AB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AA05AA">
              <w:rPr>
                <w:rFonts w:eastAsia="Times New Roman"/>
                <w:color w:val="000000"/>
                <w:kern w:val="24"/>
                <w:sz w:val="22"/>
                <w:szCs w:val="22"/>
              </w:rPr>
              <w:t>Week 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7347D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3.61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5919A" w14:textId="77777777" w:rsidR="002B7AAD" w:rsidRPr="00E1057A" w:rsidRDefault="002B7AAD" w:rsidP="008416AB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MingLiU"/>
                <w:color w:val="010205"/>
                <w:sz w:val="22"/>
                <w:szCs w:val="22"/>
              </w:rPr>
              <w:t>13.42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93E5" w14:textId="77777777" w:rsidR="002B7AAD" w:rsidRPr="00E1057A" w:rsidRDefault="002B7AAD" w:rsidP="008416AB">
            <w:pPr>
              <w:jc w:val="center"/>
              <w:textAlignment w:val="bottom"/>
              <w:rPr>
                <w:sz w:val="22"/>
                <w:szCs w:val="22"/>
              </w:rPr>
            </w:pPr>
            <w:r w:rsidRPr="00B45A7C">
              <w:rPr>
                <w:rFonts w:eastAsia="Times New Roman"/>
                <w:color w:val="000000"/>
                <w:kern w:val="24"/>
                <w:sz w:val="22"/>
                <w:szCs w:val="22"/>
              </w:rPr>
              <w:t>0.001</w:t>
            </w:r>
          </w:p>
        </w:tc>
      </w:tr>
    </w:tbl>
    <w:p w14:paraId="042676F3" w14:textId="5D7830AA" w:rsidR="008253D2" w:rsidRPr="00FE7CF6" w:rsidRDefault="008253D2" w:rsidP="008253D2">
      <w:pPr>
        <w:rPr>
          <w:sz w:val="22"/>
          <w:szCs w:val="22"/>
        </w:rPr>
      </w:pPr>
      <w:r w:rsidRPr="008F4A7D">
        <w:rPr>
          <w:sz w:val="22"/>
          <w:szCs w:val="22"/>
        </w:rPr>
        <w:t>Abbreviations: HDL-C, high-density lipoprotein cholesterol; LDL-C, low-density lipoprotein cholesterol.</w:t>
      </w:r>
      <w:r w:rsidRPr="001A2DBF" w:rsidDel="00AF50B3">
        <w:rPr>
          <w:sz w:val="22"/>
          <w:szCs w:val="22"/>
        </w:rPr>
        <w:t xml:space="preserve"> </w:t>
      </w:r>
    </w:p>
    <w:p w14:paraId="06B02EFA" w14:textId="77777777" w:rsidR="008253D2" w:rsidRPr="008253D2" w:rsidRDefault="008253D2" w:rsidP="00474BA5">
      <w:pPr>
        <w:jc w:val="center"/>
        <w:rPr>
          <w:sz w:val="22"/>
          <w:szCs w:val="22"/>
        </w:rPr>
      </w:pPr>
    </w:p>
    <w:p w14:paraId="54B19245" w14:textId="54BC9A12" w:rsidR="0015396B" w:rsidRPr="00FE7CF6" w:rsidRDefault="00802D90" w:rsidP="00CF34F3">
      <w:pPr>
        <w:rPr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 w:rsidR="00C87AA9" w:rsidRPr="00C87AA9">
        <w:rPr>
          <w:rFonts w:eastAsia="Arial"/>
          <w:color w:val="000000"/>
          <w:kern w:val="24"/>
          <w:sz w:val="22"/>
          <w:szCs w:val="22"/>
        </w:rPr>
        <w:t xml:space="preserve"> Table </w:t>
      </w:r>
      <w:r w:rsidR="002A2B02">
        <w:rPr>
          <w:rFonts w:eastAsia="Arial"/>
          <w:color w:val="000000"/>
          <w:kern w:val="24"/>
          <w:sz w:val="22"/>
          <w:szCs w:val="22"/>
        </w:rPr>
        <w:t>3</w:t>
      </w:r>
      <w:r w:rsidR="00C87AA9" w:rsidRPr="00C87AA9">
        <w:rPr>
          <w:rFonts w:eastAsia="Arial"/>
          <w:color w:val="000000"/>
          <w:kern w:val="24"/>
          <w:sz w:val="22"/>
          <w:szCs w:val="22"/>
        </w:rPr>
        <w:t>. Number of patients who had increased i</w:t>
      </w:r>
      <w:r w:rsidR="00C87AA9">
        <w:rPr>
          <w:rFonts w:eastAsia="Arial"/>
          <w:color w:val="000000"/>
          <w:kern w:val="24"/>
          <w:sz w:val="22"/>
          <w:szCs w:val="22"/>
        </w:rPr>
        <w:t xml:space="preserve">nitial body weight by more than </w:t>
      </w:r>
      <w:r w:rsidR="00C87AA9" w:rsidRPr="00C87AA9">
        <w:rPr>
          <w:rFonts w:eastAsia="Arial"/>
          <w:color w:val="000000"/>
          <w:kern w:val="24"/>
          <w:sz w:val="22"/>
          <w:szCs w:val="22"/>
        </w:rPr>
        <w:t>7% or 10% at weeks 4, 8, and 12 in patients with increased appetite.</w:t>
      </w:r>
    </w:p>
    <w:tbl>
      <w:tblPr>
        <w:tblW w:w="9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9"/>
        <w:gridCol w:w="718"/>
        <w:gridCol w:w="1737"/>
        <w:gridCol w:w="1080"/>
        <w:gridCol w:w="1059"/>
        <w:gridCol w:w="1737"/>
        <w:gridCol w:w="1073"/>
        <w:gridCol w:w="1517"/>
      </w:tblGrid>
      <w:tr w:rsidR="0015396B" w:rsidRPr="00FE7CF6" w14:paraId="6944FD62" w14:textId="77777777" w:rsidTr="00CF34F3">
        <w:trPr>
          <w:trHeight w:val="320"/>
        </w:trPr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B4AB4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Weeks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1AB626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CAD268" w14:textId="1A527691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7% weight gain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6AA43" w14:textId="689B492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Percentage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EE94F1" w14:textId="65BA522F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D4E221" w14:textId="28524B04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10% weight gain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F3DA24" w14:textId="781496DE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Percentage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045BDD" w14:textId="48ECA840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</w:tr>
      <w:tr w:rsidR="0015396B" w:rsidRPr="00FE7CF6" w14:paraId="21CFF980" w14:textId="77777777" w:rsidTr="00CF34F3">
        <w:trPr>
          <w:trHeight w:val="320"/>
        </w:trPr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9791D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lastRenderedPageBreak/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67FF36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6A4DF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DFA1DA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20.0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5113CB" w14:textId="39FF84C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1264B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D6D307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0.5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6A8DD5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15396B" w:rsidRPr="00FE7CF6" w14:paraId="6E3BB445" w14:textId="77777777" w:rsidTr="00CF34F3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3642A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466FBC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3935EB" w14:textId="7C68368C" w:rsidR="0015396B" w:rsidRPr="00FE7CF6" w:rsidRDefault="00421CEC" w:rsidP="00421CEC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6622B" w14:textId="45018FFF" w:rsidR="0015396B" w:rsidRPr="00FE7CF6" w:rsidRDefault="00C528DC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87.5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0F7BF" w14:textId="4D9119F0" w:rsidR="0015396B" w:rsidRPr="006335A3" w:rsidRDefault="00E45273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AD120F" w14:textId="67FDFC48" w:rsidR="0015396B" w:rsidRPr="006A2F74" w:rsidRDefault="00C528DC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9AA1B6" w14:textId="77777777" w:rsidR="0015396B" w:rsidRPr="006A2F74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66.7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AC245" w14:textId="4C6FC293" w:rsidR="0015396B" w:rsidRPr="001A2DBF" w:rsidRDefault="0037593E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EF0465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</w:tr>
      <w:tr w:rsidR="0015396B" w:rsidRPr="00FE7CF6" w14:paraId="70B5E3AC" w14:textId="77777777" w:rsidTr="00CF34F3">
        <w:trPr>
          <w:trHeight w:val="320"/>
        </w:trPr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7FA7CB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54B97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5ADB58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9DC11E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91.7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06895F" w14:textId="66965EB5" w:rsidR="0015396B" w:rsidRPr="006335A3" w:rsidRDefault="00E45273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D0C373" w14:textId="77777777" w:rsidR="0015396B" w:rsidRPr="006A2F74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  <w:t>1</w:t>
            </w: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E6E69F" w14:textId="15C43D69" w:rsidR="0015396B" w:rsidRPr="00AF50B3" w:rsidRDefault="0015396B" w:rsidP="00C528DC">
            <w:pPr>
              <w:jc w:val="center"/>
              <w:textAlignment w:val="center"/>
              <w:rPr>
                <w:sz w:val="22"/>
                <w:szCs w:val="22"/>
              </w:rPr>
            </w:pPr>
            <w:r w:rsidRPr="00EF0465"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  <w:t>79.</w:t>
            </w:r>
            <w:r w:rsidR="00C528DC"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A456C" w14:textId="6A4BF23C" w:rsidR="0015396B" w:rsidRPr="00AF50B3" w:rsidRDefault="0037593E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&lt;0.0001</w:t>
            </w:r>
          </w:p>
        </w:tc>
      </w:tr>
    </w:tbl>
    <w:p w14:paraId="1831E847" w14:textId="77777777" w:rsidR="00CF34F3" w:rsidRPr="00FE7CF6" w:rsidRDefault="00CF34F3" w:rsidP="00CF34F3">
      <w:pPr>
        <w:rPr>
          <w:rFonts w:eastAsia="Arial"/>
          <w:color w:val="000000"/>
          <w:kern w:val="24"/>
          <w:sz w:val="22"/>
          <w:szCs w:val="22"/>
        </w:rPr>
      </w:pPr>
    </w:p>
    <w:p w14:paraId="0CEC3A78" w14:textId="6D20E87F" w:rsidR="0015396B" w:rsidRPr="00FE7CF6" w:rsidRDefault="00802D90" w:rsidP="00CF34F3">
      <w:pPr>
        <w:rPr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 w:rsidR="00C87AA9" w:rsidRPr="00C87AA9">
        <w:rPr>
          <w:rFonts w:eastAsia="Arial"/>
          <w:color w:val="000000"/>
          <w:kern w:val="24"/>
          <w:sz w:val="22"/>
          <w:szCs w:val="22"/>
        </w:rPr>
        <w:t xml:space="preserve"> Table </w:t>
      </w:r>
      <w:r w:rsidR="002A2B02">
        <w:rPr>
          <w:rFonts w:eastAsia="Arial"/>
          <w:color w:val="000000"/>
          <w:kern w:val="24"/>
          <w:sz w:val="22"/>
          <w:szCs w:val="22"/>
        </w:rPr>
        <w:t>4</w:t>
      </w:r>
      <w:r w:rsidR="00C87AA9" w:rsidRPr="00C87AA9">
        <w:rPr>
          <w:rFonts w:eastAsia="Arial"/>
          <w:color w:val="000000"/>
          <w:kern w:val="24"/>
          <w:sz w:val="22"/>
          <w:szCs w:val="22"/>
        </w:rPr>
        <w:t>. Number of patients who had increased initial body weight by more than 7% or 10% at weeks 4, 8, and 12 in patients with unchanged appetite.</w:t>
      </w:r>
    </w:p>
    <w:tbl>
      <w:tblPr>
        <w:tblW w:w="9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"/>
        <w:gridCol w:w="718"/>
        <w:gridCol w:w="1736"/>
        <w:gridCol w:w="1080"/>
        <w:gridCol w:w="1059"/>
        <w:gridCol w:w="1736"/>
        <w:gridCol w:w="1073"/>
        <w:gridCol w:w="1118"/>
      </w:tblGrid>
      <w:tr w:rsidR="0015396B" w:rsidRPr="00FE7CF6" w14:paraId="74018C8F" w14:textId="77777777" w:rsidTr="00CF34F3">
        <w:trPr>
          <w:trHeight w:val="320"/>
        </w:trPr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D0100A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Weeks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42652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F1E0F" w14:textId="79E221DF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7% weight gain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11279" w14:textId="733A70AE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Percentage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DE6A73" w14:textId="5C647C9E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A683FD" w14:textId="2401A90A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10% weight gain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23BF4" w14:textId="6EBEB8C6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Percentage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2DE94" w14:textId="160D90B1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</w:tr>
      <w:tr w:rsidR="0015396B" w:rsidRPr="00FE7CF6" w14:paraId="7F6E50C7" w14:textId="77777777" w:rsidTr="00CF34F3">
        <w:trPr>
          <w:trHeight w:val="320"/>
        </w:trPr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A3E03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A9E0DE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13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246E28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2AF47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2AF9DB" w14:textId="25C38376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C00FD7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2C775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E9E12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15396B" w:rsidRPr="00FE7CF6" w14:paraId="7F3930B5" w14:textId="77777777" w:rsidTr="00CF34F3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1DDF6C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111944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2EFD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B6DB8E" w14:textId="5896FF56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28.6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18AA9" w14:textId="408C7CD9" w:rsidR="0015396B" w:rsidRPr="006335A3" w:rsidRDefault="0015396B" w:rsidP="002C0D16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0.0422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15873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AB129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3EF89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15396B" w:rsidRPr="00FE7CF6" w14:paraId="057775FA" w14:textId="77777777" w:rsidTr="00CF34F3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0E9D11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C8531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E97D9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41AA8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42.9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CF42B2" w14:textId="1F60E651" w:rsidR="0015396B" w:rsidRPr="006A2F74" w:rsidRDefault="0015396B" w:rsidP="002C0D16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0.010</w:t>
            </w:r>
            <w:r w:rsidR="002C0D16"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E923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B0805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F4D5A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-</w:t>
            </w:r>
          </w:p>
        </w:tc>
      </w:tr>
    </w:tbl>
    <w:p w14:paraId="4DA8A75C" w14:textId="77777777" w:rsidR="00CF34F3" w:rsidRPr="00FE7CF6" w:rsidRDefault="00CF34F3" w:rsidP="00474BA5">
      <w:pPr>
        <w:jc w:val="center"/>
        <w:rPr>
          <w:rFonts w:eastAsia="Arial"/>
          <w:color w:val="000000"/>
          <w:kern w:val="24"/>
          <w:sz w:val="22"/>
          <w:szCs w:val="22"/>
        </w:rPr>
      </w:pPr>
    </w:p>
    <w:p w14:paraId="3ABAD1B4" w14:textId="499AA4E3" w:rsidR="00116170" w:rsidRPr="00FE7CF6" w:rsidRDefault="00802D90" w:rsidP="00CF34F3">
      <w:pPr>
        <w:rPr>
          <w:rFonts w:eastAsia="Arial"/>
          <w:color w:val="000000"/>
          <w:kern w:val="24"/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>
        <w:rPr>
          <w:rFonts w:eastAsia="Arial"/>
          <w:color w:val="000000" w:themeColor="text1"/>
          <w:kern w:val="24"/>
          <w:sz w:val="22"/>
          <w:szCs w:val="22"/>
        </w:rPr>
        <w:t xml:space="preserve"> </w:t>
      </w:r>
      <w:r w:rsidR="00C87AA9" w:rsidRPr="00891EB7">
        <w:rPr>
          <w:rFonts w:eastAsia="Arial"/>
          <w:color w:val="000000"/>
          <w:kern w:val="24"/>
          <w:sz w:val="22"/>
          <w:szCs w:val="22"/>
        </w:rPr>
        <w:t xml:space="preserve">Table </w:t>
      </w:r>
      <w:r w:rsidR="002A2B02">
        <w:rPr>
          <w:rFonts w:eastAsia="Arial"/>
          <w:color w:val="000000"/>
          <w:kern w:val="24"/>
          <w:sz w:val="22"/>
          <w:szCs w:val="22"/>
        </w:rPr>
        <w:t>5</w:t>
      </w:r>
      <w:r w:rsidR="00C87AA9" w:rsidRPr="00891EB7">
        <w:rPr>
          <w:rFonts w:eastAsia="Arial"/>
          <w:color w:val="000000"/>
          <w:kern w:val="24"/>
          <w:sz w:val="22"/>
          <w:szCs w:val="22"/>
        </w:rPr>
        <w:t xml:space="preserve">. Comparison of numbers of 7% or </w:t>
      </w:r>
      <w:r w:rsidR="00C87AA9" w:rsidRPr="00E17E3D">
        <w:rPr>
          <w:rFonts w:eastAsia="Arial"/>
          <w:color w:val="000000"/>
          <w:kern w:val="24"/>
          <w:sz w:val="22"/>
          <w:szCs w:val="22"/>
        </w:rPr>
        <w:t>10% weight gain between patients with increased appetite and patients with unchanged appetite at weeks 4, 8, and 12.</w:t>
      </w:r>
    </w:p>
    <w:tbl>
      <w:tblPr>
        <w:tblW w:w="8331" w:type="dxa"/>
        <w:tblInd w:w="1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1131"/>
        <w:gridCol w:w="839"/>
        <w:gridCol w:w="1268"/>
        <w:gridCol w:w="697"/>
        <w:gridCol w:w="955"/>
        <w:gridCol w:w="1071"/>
        <w:gridCol w:w="1388"/>
      </w:tblGrid>
      <w:tr w:rsidR="00116170" w:rsidRPr="00FE7CF6" w14:paraId="783F8EB4" w14:textId="77777777" w:rsidTr="00692FCF">
        <w:trPr>
          <w:trHeight w:val="320"/>
        </w:trPr>
        <w:tc>
          <w:tcPr>
            <w:tcW w:w="42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18F10F" w14:textId="0720842A" w:rsidR="00116170" w:rsidRPr="00FE7CF6" w:rsidRDefault="00116170" w:rsidP="00474BA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7% weight gain</w:t>
            </w: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480F9" w14:textId="77777777" w:rsidR="00116170" w:rsidRPr="00FE7CF6" w:rsidRDefault="00116170" w:rsidP="00474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6CE93" w14:textId="5067FB6E" w:rsidR="00116170" w:rsidRPr="00FE7CF6" w:rsidRDefault="00116170" w:rsidP="00474BA5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Number of 10</w:t>
            </w: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% weight gain</w:t>
            </w:r>
          </w:p>
        </w:tc>
      </w:tr>
      <w:tr w:rsidR="0015396B" w:rsidRPr="00FE7CF6" w14:paraId="79F13B2F" w14:textId="77777777" w:rsidTr="00116170">
        <w:trPr>
          <w:trHeight w:val="320"/>
        </w:trPr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7C894C" w14:textId="77777777" w:rsidR="0015396B" w:rsidRPr="00FE7CF6" w:rsidRDefault="0015396B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Weeks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ABF0D6" w14:textId="0F1127EB" w:rsidR="0015396B" w:rsidRPr="00FE7CF6" w:rsidRDefault="00C97CA3" w:rsidP="00474BA5">
            <w:pPr>
              <w:jc w:val="center"/>
              <w:textAlignment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kern w:val="24"/>
                    <w:sz w:val="22"/>
                    <w:szCs w:val="22"/>
                    <w:lang w:val="is-IS"/>
                  </w:rPr>
                  <m:t>χ2</m:t>
                </m:r>
              </m:oMath>
            </m:oMathPara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345D6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df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B2BF0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16024" w14:textId="77777777" w:rsidR="0015396B" w:rsidRPr="00FE7CF6" w:rsidRDefault="0015396B" w:rsidP="00474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4229A3" w14:textId="72617AC9" w:rsidR="0015396B" w:rsidRPr="00FE7CF6" w:rsidRDefault="003F7678" w:rsidP="00474BA5">
            <w:pPr>
              <w:jc w:val="center"/>
              <w:textAlignment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kern w:val="24"/>
                    <w:sz w:val="22"/>
                    <w:szCs w:val="22"/>
                    <w:lang w:val="is-IS"/>
                  </w:rPr>
                  <m:t>χ2</m:t>
                </m:r>
              </m:oMath>
            </m:oMathPara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3FC8D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df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3C78C1" w14:textId="77777777" w:rsidR="0015396B" w:rsidRPr="00FE7CF6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Times New Roman"/>
                <w:color w:val="000000"/>
                <w:kern w:val="24"/>
                <w:sz w:val="22"/>
                <w:szCs w:val="22"/>
              </w:rPr>
              <w:t>p-value</w:t>
            </w:r>
          </w:p>
        </w:tc>
      </w:tr>
      <w:tr w:rsidR="0015396B" w:rsidRPr="00FE7CF6" w14:paraId="74FAD212" w14:textId="77777777" w:rsidTr="0015396B">
        <w:trPr>
          <w:trHeight w:val="320"/>
        </w:trPr>
        <w:tc>
          <w:tcPr>
            <w:tcW w:w="98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786752" w14:textId="77777777" w:rsidR="0015396B" w:rsidRPr="006A2F74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1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208856" w14:textId="65F843CB" w:rsidR="0015396B" w:rsidRPr="00EF0465" w:rsidRDefault="004B2538" w:rsidP="00E10798">
            <w:pPr>
              <w:jc w:val="right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1.225464</w:t>
            </w:r>
          </w:p>
        </w:tc>
        <w:tc>
          <w:tcPr>
            <w:tcW w:w="8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1B1306" w14:textId="77777777" w:rsidR="0015396B" w:rsidRPr="00AF50B3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1A2DBF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5A778" w14:textId="004DB790" w:rsidR="0015396B" w:rsidRPr="00AF50B3" w:rsidRDefault="004B2538" w:rsidP="00B663B3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0.268291</w:t>
            </w:r>
          </w:p>
        </w:tc>
        <w:tc>
          <w:tcPr>
            <w:tcW w:w="6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E67BB7" w14:textId="77777777" w:rsidR="0015396B" w:rsidRPr="00AF50B3" w:rsidRDefault="0015396B" w:rsidP="00474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24DC24" w14:textId="4087C99B" w:rsidR="0015396B" w:rsidRPr="00AF50B3" w:rsidRDefault="00274D6C" w:rsidP="00E53CB5">
            <w:pPr>
              <w:jc w:val="right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0.277644</w:t>
            </w:r>
          </w:p>
        </w:tc>
        <w:tc>
          <w:tcPr>
            <w:tcW w:w="107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1E47EA" w14:textId="77777777" w:rsidR="0015396B" w:rsidRPr="00AF50B3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3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9B8FE" w14:textId="344E254A" w:rsidR="0015396B" w:rsidRPr="00AF50B3" w:rsidRDefault="00274D6C" w:rsidP="00B663B3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it-IT"/>
              </w:rPr>
              <w:t>0.598249</w:t>
            </w:r>
          </w:p>
        </w:tc>
      </w:tr>
      <w:tr w:rsidR="0015396B" w:rsidRPr="00FE7CF6" w14:paraId="2BA1F21B" w14:textId="77777777" w:rsidTr="0015396B">
        <w:trPr>
          <w:trHeight w:val="320"/>
        </w:trPr>
        <w:tc>
          <w:tcPr>
            <w:tcW w:w="98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59E8A9" w14:textId="77777777" w:rsidR="0015396B" w:rsidRPr="006A2F74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1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3F796D" w14:textId="34F951EA" w:rsidR="0015396B" w:rsidRPr="006A2F74" w:rsidRDefault="004754B5" w:rsidP="00E10798">
            <w:pPr>
              <w:jc w:val="right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9.828901</w:t>
            </w:r>
          </w:p>
        </w:tc>
        <w:tc>
          <w:tcPr>
            <w:tcW w:w="8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22493B" w14:textId="77777777" w:rsidR="0015396B" w:rsidRPr="001A2DBF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EF0465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600F04" w14:textId="2CC59533" w:rsidR="0015396B" w:rsidRPr="00AF50B3" w:rsidRDefault="004754B5" w:rsidP="00B663B3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0.001718</w:t>
            </w:r>
          </w:p>
        </w:tc>
        <w:tc>
          <w:tcPr>
            <w:tcW w:w="6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CB0DE" w14:textId="77777777" w:rsidR="0015396B" w:rsidRPr="00AF50B3" w:rsidRDefault="0015396B" w:rsidP="00474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8A1922" w14:textId="32F9916E" w:rsidR="0015396B" w:rsidRPr="00AF50B3" w:rsidRDefault="00B811AE" w:rsidP="00E53CB5">
            <w:pPr>
              <w:jc w:val="right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9.644444</w:t>
            </w:r>
          </w:p>
        </w:tc>
        <w:tc>
          <w:tcPr>
            <w:tcW w:w="107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F2DC2E" w14:textId="77777777" w:rsidR="0015396B" w:rsidRPr="00AF50B3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3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5BEB4" w14:textId="44742404" w:rsidR="0015396B" w:rsidRPr="00B23982" w:rsidRDefault="00B811AE" w:rsidP="00B663B3">
            <w:pPr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it-IT"/>
              </w:rPr>
              <w:t>0.001899</w:t>
            </w:r>
          </w:p>
        </w:tc>
      </w:tr>
      <w:tr w:rsidR="0015396B" w:rsidRPr="00FE7CF6" w14:paraId="760E3C58" w14:textId="77777777" w:rsidTr="0015396B">
        <w:trPr>
          <w:trHeight w:val="320"/>
        </w:trPr>
        <w:tc>
          <w:tcPr>
            <w:tcW w:w="98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D1D32A" w14:textId="77777777" w:rsidR="0015396B" w:rsidRPr="006A2F74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6335A3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12</w:t>
            </w:r>
          </w:p>
        </w:tc>
        <w:tc>
          <w:tcPr>
            <w:tcW w:w="11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9EFEE6" w14:textId="369682B9" w:rsidR="0015396B" w:rsidRPr="006A2F74" w:rsidRDefault="006053AD" w:rsidP="00E10798">
            <w:pPr>
              <w:jc w:val="right"/>
              <w:textAlignment w:val="center"/>
              <w:rPr>
                <w:sz w:val="22"/>
                <w:szCs w:val="22"/>
              </w:rPr>
            </w:pPr>
            <w:r w:rsidRPr="006A2F74"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  <w:t>8.271587</w:t>
            </w:r>
          </w:p>
        </w:tc>
        <w:tc>
          <w:tcPr>
            <w:tcW w:w="83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A59526" w14:textId="77777777" w:rsidR="0015396B" w:rsidRPr="001A2DBF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EF0465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57933E" w14:textId="4721C1CF" w:rsidR="0015396B" w:rsidRPr="00AF50B3" w:rsidRDefault="006053AD" w:rsidP="00B663B3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is-IS"/>
              </w:rPr>
              <w:t>0.004027</w:t>
            </w:r>
          </w:p>
        </w:tc>
        <w:tc>
          <w:tcPr>
            <w:tcW w:w="6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89375" w14:textId="77777777" w:rsidR="0015396B" w:rsidRPr="00AF50B3" w:rsidRDefault="0015396B" w:rsidP="00474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FDB27D" w14:textId="3E725BB2" w:rsidR="0015396B" w:rsidRPr="00AF50B3" w:rsidRDefault="00A05DED" w:rsidP="00E53CB5">
            <w:pPr>
              <w:jc w:val="right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hr-HR"/>
              </w:rPr>
              <w:t>14.315972</w:t>
            </w:r>
          </w:p>
        </w:tc>
        <w:tc>
          <w:tcPr>
            <w:tcW w:w="107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B54E16" w14:textId="77777777" w:rsidR="0015396B" w:rsidRPr="00AF50B3" w:rsidRDefault="0015396B" w:rsidP="00474BA5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3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17263" w14:textId="31B13804" w:rsidR="0015396B" w:rsidRPr="00AF50B3" w:rsidRDefault="00A05DED" w:rsidP="00B663B3">
            <w:pPr>
              <w:jc w:val="center"/>
              <w:textAlignment w:val="center"/>
              <w:rPr>
                <w:sz w:val="22"/>
                <w:szCs w:val="22"/>
              </w:rPr>
            </w:pPr>
            <w:r w:rsidRPr="00AF50B3"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  <w:t>0.000155</w:t>
            </w:r>
          </w:p>
        </w:tc>
      </w:tr>
    </w:tbl>
    <w:p w14:paraId="1B2DE9E4" w14:textId="77777777" w:rsidR="0015396B" w:rsidRPr="00FE7CF6" w:rsidRDefault="0015396B" w:rsidP="00474BA5">
      <w:pPr>
        <w:jc w:val="center"/>
        <w:rPr>
          <w:sz w:val="22"/>
          <w:szCs w:val="22"/>
        </w:rPr>
      </w:pPr>
    </w:p>
    <w:p w14:paraId="47F9CF01" w14:textId="77777777" w:rsidR="00E94FB6" w:rsidRDefault="00E94FB6" w:rsidP="00CF34F3">
      <w:pPr>
        <w:rPr>
          <w:sz w:val="22"/>
          <w:szCs w:val="22"/>
        </w:rPr>
      </w:pPr>
    </w:p>
    <w:p w14:paraId="452D4EEB" w14:textId="4069D954" w:rsidR="00C87AA9" w:rsidRPr="00B23982" w:rsidRDefault="00802D90" w:rsidP="00B23982">
      <w:pPr>
        <w:jc w:val="both"/>
        <w:rPr>
          <w:color w:val="000000"/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>
        <w:rPr>
          <w:rFonts w:eastAsia="Arial"/>
          <w:color w:val="000000" w:themeColor="text1"/>
          <w:kern w:val="24"/>
          <w:sz w:val="22"/>
          <w:szCs w:val="22"/>
        </w:rPr>
        <w:t xml:space="preserve"> </w:t>
      </w:r>
      <w:r w:rsidR="00C87AA9" w:rsidRPr="00B23982">
        <w:rPr>
          <w:color w:val="000000"/>
          <w:sz w:val="22"/>
          <w:szCs w:val="22"/>
        </w:rPr>
        <w:t xml:space="preserve">Table </w:t>
      </w:r>
      <w:r w:rsidR="002A2B02">
        <w:rPr>
          <w:color w:val="000000"/>
          <w:sz w:val="22"/>
          <w:szCs w:val="22"/>
        </w:rPr>
        <w:t>6</w:t>
      </w:r>
      <w:r w:rsidR="00C87AA9" w:rsidRPr="00B23982">
        <w:rPr>
          <w:color w:val="000000"/>
          <w:sz w:val="22"/>
          <w:szCs w:val="22"/>
        </w:rPr>
        <w:t xml:space="preserve">. </w:t>
      </w:r>
      <w:r w:rsidR="00C87AA9" w:rsidRPr="00B23982">
        <w:rPr>
          <w:sz w:val="22"/>
          <w:szCs w:val="22"/>
        </w:rPr>
        <w:t>The analysis of velocity of mean weight gain, glucose, and lipid changes in the appetite increased group</w:t>
      </w:r>
      <w:r w:rsidR="00C87AA9" w:rsidRPr="00B23982">
        <w:rPr>
          <w:color w:val="000000"/>
          <w:sz w:val="22"/>
          <w:szCs w:val="22"/>
        </w:rPr>
        <w:t xml:space="preserve"> at four time-points: before the month of time to appetite increase (-1M), the month of time to appetite increase (0M), 1 month after the month of time to appetite increase (+1M), and 2 months after the month of time to appetite increase (+2M). </w:t>
      </w:r>
    </w:p>
    <w:p w14:paraId="196DEBAB" w14:textId="77777777" w:rsidR="00B23982" w:rsidRDefault="00B23982" w:rsidP="00B23982">
      <w:pPr>
        <w:rPr>
          <w:sz w:val="22"/>
          <w:szCs w:val="22"/>
        </w:rPr>
      </w:pPr>
    </w:p>
    <w:p w14:paraId="1CB773F4" w14:textId="1B6E384C" w:rsidR="009C7469" w:rsidRPr="00FE7CF6" w:rsidRDefault="00E94FB6" w:rsidP="00B23982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356A35" w:rsidRPr="00FE7CF6">
        <w:rPr>
          <w:sz w:val="22"/>
          <w:szCs w:val="22"/>
        </w:rPr>
        <w:t>eight gain</w:t>
      </w:r>
    </w:p>
    <w:tbl>
      <w:tblPr>
        <w:tblW w:w="671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4"/>
        <w:gridCol w:w="1189"/>
        <w:gridCol w:w="234"/>
        <w:gridCol w:w="1502"/>
        <w:gridCol w:w="1130"/>
        <w:gridCol w:w="1110"/>
      </w:tblGrid>
      <w:tr w:rsidR="00316122" w:rsidRPr="00FE7CF6" w14:paraId="304129A1" w14:textId="77777777" w:rsidTr="00B23982"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5DD80" w14:textId="7F6FDD96" w:rsidR="00E94FB6" w:rsidRPr="00316122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F4C79" w14:textId="3E420066" w:rsidR="00E94FB6" w:rsidRPr="00316122" w:rsidRDefault="00E94FB6" w:rsidP="00316122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 Mean </w:t>
            </w:r>
            <w:r w:rsidR="00316122" w:rsidRPr="00B23982">
              <w:rPr>
                <w:kern w:val="2"/>
                <w:sz w:val="22"/>
                <w:szCs w:val="22"/>
              </w:rPr>
              <w:t xml:space="preserve">difference </w:t>
            </w:r>
          </w:p>
        </w:tc>
        <w:tc>
          <w:tcPr>
            <w:tcW w:w="1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570B0" w14:textId="4C3AAEF6" w:rsidR="00E94FB6" w:rsidRPr="00316122" w:rsidRDefault="00316122" w:rsidP="00316122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A6D1F" w14:textId="04E6127E" w:rsidR="00E94FB6" w:rsidRPr="00316122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908BE" w14:textId="054C10D2" w:rsidR="00E94FB6" w:rsidRPr="00316122" w:rsidRDefault="00316122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B23982">
              <w:rPr>
                <w:kern w:val="2"/>
                <w:sz w:val="22"/>
                <w:szCs w:val="22"/>
              </w:rPr>
              <w:t>Adjusted</w:t>
            </w:r>
            <w:r w:rsidRPr="00B23982">
              <w:rPr>
                <w:i/>
                <w:kern w:val="2"/>
                <w:sz w:val="22"/>
                <w:szCs w:val="22"/>
              </w:rPr>
              <w:t xml:space="preserve"> </w:t>
            </w:r>
            <w:r w:rsidR="00E94FB6" w:rsidRPr="00B23982">
              <w:rPr>
                <w:i/>
                <w:kern w:val="2"/>
                <w:sz w:val="22"/>
                <w:szCs w:val="22"/>
              </w:rPr>
              <w:t>P</w:t>
            </w:r>
            <w:r w:rsidR="00E94FB6"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E94FB6" w:rsidRPr="00FE7CF6" w14:paraId="736C863F" w14:textId="77777777" w:rsidTr="00B23982"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356E6" w14:textId="0B99246E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692E" w14:textId="39B4CAA8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-1.7</w:t>
            </w:r>
            <w:r>
              <w:rPr>
                <w:rFonts w:hint="eastAsia"/>
                <w:kern w:val="2"/>
                <w:sz w:val="22"/>
                <w:szCs w:val="22"/>
              </w:rPr>
              <w:t>7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4E951" w14:textId="382D8461" w:rsidR="00E94FB6" w:rsidRPr="00FE7CF6" w:rsidRDefault="00E94FB6" w:rsidP="00E94FB6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-3.91 to 0.3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2F561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ns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3E3E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0.1417</w:t>
            </w:r>
          </w:p>
        </w:tc>
      </w:tr>
      <w:tr w:rsidR="00E94FB6" w:rsidRPr="00FE7CF6" w14:paraId="3C10246E" w14:textId="77777777" w:rsidTr="00B23982">
        <w:trPr>
          <w:trHeight w:val="446"/>
        </w:trPr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701CC" w14:textId="47E0634D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CB0AB" w14:textId="1C94F210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-2.9</w:t>
            </w:r>
            <w:r>
              <w:rPr>
                <w:rFonts w:hint="eastAsia"/>
                <w:kern w:val="2"/>
                <w:sz w:val="22"/>
                <w:szCs w:val="22"/>
              </w:rPr>
              <w:t>4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28DDB" w14:textId="3E91F275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-5.</w:t>
            </w:r>
            <w:r>
              <w:rPr>
                <w:rFonts w:hint="eastAsia"/>
                <w:kern w:val="2"/>
                <w:sz w:val="22"/>
                <w:szCs w:val="22"/>
              </w:rPr>
              <w:t>10</w:t>
            </w:r>
            <w:r w:rsidRPr="00FE7CF6">
              <w:rPr>
                <w:kern w:val="2"/>
                <w:sz w:val="22"/>
                <w:szCs w:val="22"/>
              </w:rPr>
              <w:t xml:space="preserve"> to -0.7</w:t>
            </w:r>
            <w:r>
              <w:rPr>
                <w:rFonts w:hint="eastAsia"/>
                <w:kern w:val="2"/>
                <w:sz w:val="22"/>
                <w:szCs w:val="22"/>
              </w:rPr>
              <w:t>8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3E65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6275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0.0035</w:t>
            </w:r>
          </w:p>
        </w:tc>
      </w:tr>
      <w:tr w:rsidR="00E94FB6" w:rsidRPr="00FE7CF6" w14:paraId="4E0DCABD" w14:textId="77777777" w:rsidTr="00B23982"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2689A" w14:textId="3F2B0FE3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3B137" w14:textId="25E29D28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-0.2</w:t>
            </w:r>
            <w:r>
              <w:rPr>
                <w:rFonts w:hint="eastAsia"/>
                <w:kern w:val="2"/>
                <w:sz w:val="22"/>
                <w:szCs w:val="22"/>
              </w:rPr>
              <w:t>7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5994" w14:textId="4267A67F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-2.</w:t>
            </w:r>
            <w:r>
              <w:rPr>
                <w:rFonts w:hint="eastAsia"/>
                <w:kern w:val="2"/>
                <w:sz w:val="22"/>
                <w:szCs w:val="22"/>
              </w:rPr>
              <w:t>50</w:t>
            </w:r>
            <w:r w:rsidRPr="00FE7CF6">
              <w:rPr>
                <w:kern w:val="2"/>
                <w:sz w:val="22"/>
                <w:szCs w:val="22"/>
              </w:rPr>
              <w:t xml:space="preserve"> to 1.9</w:t>
            </w:r>
            <w:r>
              <w:rPr>
                <w:rFonts w:hint="eastAsia"/>
                <w:kern w:val="2"/>
                <w:sz w:val="22"/>
                <w:szCs w:val="22"/>
              </w:rPr>
              <w:t>7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B428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ns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C455E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0.9891</w:t>
            </w:r>
          </w:p>
        </w:tc>
      </w:tr>
      <w:tr w:rsidR="00E94FB6" w:rsidRPr="00FE7CF6" w14:paraId="43137715" w14:textId="77777777" w:rsidTr="00B23982"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79938" w14:textId="76A49B54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lastRenderedPageBreak/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DA3AE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-1.17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D15BE" w14:textId="1D6B21D1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-2.51 to 0.17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EB44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ns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13D8E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0.1085</w:t>
            </w:r>
          </w:p>
        </w:tc>
      </w:tr>
      <w:tr w:rsidR="00E94FB6" w:rsidRPr="00FE7CF6" w14:paraId="359041D2" w14:textId="77777777" w:rsidTr="00B23982"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3C44" w14:textId="6CF7EAB1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DC2A" w14:textId="01B3CAE5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1.50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AFA78" w14:textId="7A774528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0.0</w:t>
            </w:r>
            <w:r>
              <w:rPr>
                <w:rFonts w:hint="eastAsia"/>
                <w:kern w:val="2"/>
                <w:sz w:val="22"/>
                <w:szCs w:val="22"/>
              </w:rPr>
              <w:t>5</w:t>
            </w:r>
            <w:r w:rsidRPr="00FE7CF6">
              <w:rPr>
                <w:kern w:val="2"/>
                <w:sz w:val="22"/>
                <w:szCs w:val="22"/>
              </w:rPr>
              <w:t xml:space="preserve"> to 2.95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A8385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*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7BDA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0.0399</w:t>
            </w:r>
          </w:p>
        </w:tc>
      </w:tr>
      <w:tr w:rsidR="00E94FB6" w:rsidRPr="00FE7CF6" w14:paraId="2E3865E8" w14:textId="77777777" w:rsidTr="00B23982">
        <w:tc>
          <w:tcPr>
            <w:tcW w:w="15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9F724" w14:textId="32D36A8F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28D3" w14:textId="697B71FB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2.67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9ED29" w14:textId="50836C61" w:rsidR="00E94FB6" w:rsidRPr="00FE7CF6" w:rsidRDefault="00E94FB6" w:rsidP="0074288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1.</w:t>
            </w:r>
            <w:r>
              <w:rPr>
                <w:rFonts w:hint="eastAsia"/>
                <w:kern w:val="2"/>
                <w:sz w:val="22"/>
                <w:szCs w:val="22"/>
              </w:rPr>
              <w:t>20</w:t>
            </w:r>
            <w:r w:rsidRPr="00FE7CF6">
              <w:rPr>
                <w:kern w:val="2"/>
                <w:sz w:val="22"/>
                <w:szCs w:val="22"/>
              </w:rPr>
              <w:t xml:space="preserve"> to 4.1</w:t>
            </w:r>
            <w:r>
              <w:rPr>
                <w:rFonts w:hint="eastAsia"/>
                <w:kern w:val="2"/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3E02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****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D9C0" w14:textId="77777777" w:rsidR="00E94FB6" w:rsidRPr="00FE7CF6" w:rsidRDefault="00E94FB6" w:rsidP="00474BA5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&lt;0.0001</w:t>
            </w:r>
          </w:p>
        </w:tc>
      </w:tr>
    </w:tbl>
    <w:p w14:paraId="17DC67C7" w14:textId="77777777" w:rsidR="00327AF3" w:rsidRPr="00FE7CF6" w:rsidRDefault="00327AF3" w:rsidP="00327AF3">
      <w:pPr>
        <w:rPr>
          <w:sz w:val="22"/>
          <w:szCs w:val="22"/>
        </w:rPr>
      </w:pPr>
    </w:p>
    <w:p w14:paraId="7F9174AF" w14:textId="1BD6A8F5" w:rsidR="00327AF3" w:rsidRPr="00FE7CF6" w:rsidRDefault="00327AF3" w:rsidP="00327AF3">
      <w:pPr>
        <w:jc w:val="center"/>
        <w:rPr>
          <w:sz w:val="22"/>
          <w:szCs w:val="22"/>
        </w:rPr>
      </w:pPr>
      <w:r w:rsidRPr="00FE7CF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B30E" wp14:editId="13D5DB95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096000" cy="11658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65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722942" w14:textId="49719AD1" w:rsidR="008416AB" w:rsidRPr="00327AF3" w:rsidRDefault="008416AB" w:rsidP="00327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-1</w:t>
                            </w:r>
                            <w:r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 xml:space="preserve">M </w:t>
                            </w: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(mean 1.37 ± 1.23 (range -0.5–2.4)</w:t>
                            </w:r>
                          </w:p>
                          <w:p w14:paraId="30A59388" w14:textId="78BDAB63" w:rsidR="008416AB" w:rsidRPr="00327AF3" w:rsidRDefault="008416AB" w:rsidP="00327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 xml:space="preserve">M </w:t>
                            </w: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(mean 3.13 ± 1.36 (range 0–6.8) </w:t>
                            </w:r>
                          </w:p>
                          <w:p w14:paraId="5B1997FB" w14:textId="7EDF0736" w:rsidR="008416AB" w:rsidRPr="00327AF3" w:rsidRDefault="008416AB" w:rsidP="00327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 xml:space="preserve">M </w:t>
                            </w: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(mean 4.30± 2.43 (range -0.2–10.2)</w:t>
                            </w:r>
                          </w:p>
                          <w:p w14:paraId="7FE84E46" w14:textId="6DEF993D" w:rsidR="008416AB" w:rsidRPr="00327AF3" w:rsidRDefault="008416AB" w:rsidP="00327A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 xml:space="preserve">M </w:t>
                            </w:r>
                            <w:r w:rsidRPr="00327AF3">
                              <w:rPr>
                                <w:rFonts w:eastAsia="DengXian"/>
                                <w:color w:val="000000"/>
                                <w:kern w:val="24"/>
                              </w:rPr>
                              <w:t>(mean 1.63 ± 1.47 (range -0.8–5.3)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E84B30E" id="矩形 1" o:spid="_x0000_s1026" style="position:absolute;left:0;text-align:left;margin-left:0;margin-top:21.65pt;width:480pt;height:9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" filled="f" stroked="f">
                <v:textbox style="mso-fit-shape-to-text:t">
                  <w:txbxContent>
                    <w:p w14:paraId="42722942" w14:textId="49719AD1" w:rsidR="008416AB" w:rsidRPr="00327AF3" w:rsidRDefault="008416AB" w:rsidP="00327AF3">
                      <w:pPr>
                        <w:pStyle w:val="a3"/>
                        <w:spacing w:before="0" w:beforeAutospacing="0" w:after="0" w:afterAutospacing="0"/>
                      </w:pP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-1</w:t>
                      </w:r>
                      <w:r>
                        <w:rPr>
                          <w:rFonts w:eastAsia="DengXian"/>
                          <w:color w:val="000000"/>
                          <w:kern w:val="24"/>
                        </w:rPr>
                        <w:t xml:space="preserve">M </w:t>
                      </w: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(mean 1.37 ± 1.23 (range -0.5–2.4)</w:t>
                      </w:r>
                    </w:p>
                    <w:p w14:paraId="30A59388" w14:textId="78BDAB63" w:rsidR="008416AB" w:rsidRPr="00327AF3" w:rsidRDefault="008416AB" w:rsidP="00327AF3">
                      <w:pPr>
                        <w:pStyle w:val="a3"/>
                        <w:spacing w:before="0" w:beforeAutospacing="0" w:after="0" w:afterAutospacing="0"/>
                      </w:pP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0</w:t>
                      </w:r>
                      <w:r>
                        <w:rPr>
                          <w:rFonts w:eastAsia="DengXian"/>
                          <w:color w:val="000000"/>
                          <w:kern w:val="24"/>
                        </w:rPr>
                        <w:t xml:space="preserve">M </w:t>
                      </w: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(mean 3.13 ± 1.36 (range 0–6.8) </w:t>
                      </w:r>
                    </w:p>
                    <w:p w14:paraId="5B1997FB" w14:textId="7EDF0736" w:rsidR="008416AB" w:rsidRPr="00327AF3" w:rsidRDefault="008416AB" w:rsidP="00327AF3">
                      <w:pPr>
                        <w:pStyle w:val="a3"/>
                        <w:spacing w:before="0" w:beforeAutospacing="0" w:after="0" w:afterAutospacing="0"/>
                      </w:pP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1</w:t>
                      </w:r>
                      <w:r>
                        <w:rPr>
                          <w:rFonts w:eastAsia="DengXian"/>
                          <w:color w:val="000000"/>
                          <w:kern w:val="24"/>
                        </w:rPr>
                        <w:t xml:space="preserve">M </w:t>
                      </w: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(mean 4.30± 2.43 (range -0.2–10.2)</w:t>
                      </w:r>
                    </w:p>
                    <w:p w14:paraId="7FE84E46" w14:textId="6DEF993D" w:rsidR="008416AB" w:rsidRPr="00327AF3" w:rsidRDefault="008416AB" w:rsidP="00327AF3">
                      <w:pPr>
                        <w:pStyle w:val="a3"/>
                        <w:spacing w:before="0" w:beforeAutospacing="0" w:after="0" w:afterAutospacing="0"/>
                      </w:pP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2</w:t>
                      </w:r>
                      <w:r>
                        <w:rPr>
                          <w:rFonts w:eastAsia="DengXian"/>
                          <w:color w:val="000000"/>
                          <w:kern w:val="24"/>
                        </w:rPr>
                        <w:t xml:space="preserve">M </w:t>
                      </w:r>
                      <w:r w:rsidRPr="00327AF3">
                        <w:rPr>
                          <w:rFonts w:eastAsia="DengXian"/>
                          <w:color w:val="000000"/>
                          <w:kern w:val="24"/>
                        </w:rPr>
                        <w:t>(mean 1.63 ± 1.47 (range -0.8–5.3)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54D85">
        <w:rPr>
          <w:sz w:val="22"/>
          <w:szCs w:val="22"/>
        </w:rPr>
        <w:t>Mean weight gain per month at different time-points</w:t>
      </w:r>
    </w:p>
    <w:p w14:paraId="124FEB1D" w14:textId="1E40D2DA" w:rsidR="00E2455F" w:rsidRPr="00FE7CF6" w:rsidRDefault="00E2455F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BMI</w:t>
      </w:r>
    </w:p>
    <w:tbl>
      <w:tblPr>
        <w:tblW w:w="6222" w:type="dxa"/>
        <w:tblInd w:w="1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918"/>
        <w:gridCol w:w="1406"/>
        <w:gridCol w:w="1130"/>
        <w:gridCol w:w="1168"/>
      </w:tblGrid>
      <w:tr w:rsidR="00E94FB6" w:rsidRPr="00FE7CF6" w14:paraId="4ADC95DB" w14:textId="77777777" w:rsidTr="00B23982">
        <w:tc>
          <w:tcPr>
            <w:tcW w:w="1764" w:type="dxa"/>
            <w:vAlign w:val="bottom"/>
          </w:tcPr>
          <w:p w14:paraId="1D889184" w14:textId="19866434" w:rsidR="00E94FB6" w:rsidRPr="00FE7CF6" w:rsidRDefault="00316122" w:rsidP="00474BA5">
            <w:pPr>
              <w:jc w:val="center"/>
              <w:textAlignment w:val="bottom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33A0A" w14:textId="27338F99" w:rsidR="00E94FB6" w:rsidRPr="00FE7CF6" w:rsidRDefault="00316122" w:rsidP="00326F23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6573D" w14:textId="56FAB5EE" w:rsidR="00E94FB6" w:rsidRPr="00FE7CF6" w:rsidRDefault="00316122" w:rsidP="00326F23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A9566" w14:textId="29F56BBF" w:rsidR="00E94FB6" w:rsidRPr="00FE7CF6" w:rsidRDefault="00316122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24638" w14:textId="19941359" w:rsidR="00E94FB6" w:rsidRPr="00FE7CF6" w:rsidRDefault="00316122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E94FB6" w:rsidRPr="00FE7CF6" w14:paraId="76B0647B" w14:textId="77777777" w:rsidTr="00B23982">
        <w:tc>
          <w:tcPr>
            <w:tcW w:w="1764" w:type="dxa"/>
            <w:vAlign w:val="bottom"/>
          </w:tcPr>
          <w:p w14:paraId="10694FB0" w14:textId="5B7846DE" w:rsidR="00E94FB6" w:rsidRPr="00FE7CF6" w:rsidRDefault="00E94FB6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B02A4" w14:textId="564BBF3F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-0.69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083E" w14:textId="0EF04239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-1.55 to 0.1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6C84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0415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0.1587</w:t>
            </w:r>
          </w:p>
        </w:tc>
      </w:tr>
      <w:tr w:rsidR="00E94FB6" w:rsidRPr="00FE7CF6" w14:paraId="6A991B71" w14:textId="77777777" w:rsidTr="00B23982">
        <w:tc>
          <w:tcPr>
            <w:tcW w:w="1764" w:type="dxa"/>
            <w:vAlign w:val="bottom"/>
          </w:tcPr>
          <w:p w14:paraId="56E0B0AA" w14:textId="30438D9D" w:rsidR="00E94FB6" w:rsidRPr="00FE7CF6" w:rsidRDefault="00E94FB6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141D" w14:textId="732362ED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-1.1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5422" w14:textId="499350A6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-2.0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2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-0.2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5637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**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35ED0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0.0047</w:t>
            </w:r>
          </w:p>
        </w:tc>
      </w:tr>
      <w:tr w:rsidR="00E94FB6" w:rsidRPr="00FE7CF6" w14:paraId="77E7792A" w14:textId="77777777" w:rsidTr="00B23982">
        <w:tc>
          <w:tcPr>
            <w:tcW w:w="1764" w:type="dxa"/>
            <w:vAlign w:val="bottom"/>
          </w:tcPr>
          <w:p w14:paraId="10D8D4F7" w14:textId="2A9C8725" w:rsidR="00E94FB6" w:rsidRPr="00FE7CF6" w:rsidRDefault="00E94FB6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59109" w14:textId="4F9B2DF3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-0.1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9D16C" w14:textId="47FD2089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-1.00 to 0.79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51C6F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D425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0.9896</w:t>
            </w:r>
          </w:p>
        </w:tc>
      </w:tr>
      <w:tr w:rsidR="00E94FB6" w:rsidRPr="00FE7CF6" w14:paraId="7F30C1D2" w14:textId="77777777" w:rsidTr="00B23982">
        <w:tc>
          <w:tcPr>
            <w:tcW w:w="1764" w:type="dxa"/>
            <w:vAlign w:val="bottom"/>
          </w:tcPr>
          <w:p w14:paraId="5792379D" w14:textId="51F95861" w:rsidR="00E94FB6" w:rsidRPr="00FE7CF6" w:rsidRDefault="00E94FB6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0F61" w14:textId="6F973FA5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2B4BC" w14:textId="3202A418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-0.99 to 0.08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1553C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9FC2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0.1253</w:t>
            </w:r>
          </w:p>
        </w:tc>
      </w:tr>
      <w:tr w:rsidR="00E94FB6" w:rsidRPr="00FE7CF6" w14:paraId="21D0C9AE" w14:textId="77777777" w:rsidTr="00B23982">
        <w:tc>
          <w:tcPr>
            <w:tcW w:w="1764" w:type="dxa"/>
            <w:vAlign w:val="bottom"/>
          </w:tcPr>
          <w:p w14:paraId="1F2982B7" w14:textId="65C05515" w:rsidR="00E94FB6" w:rsidRPr="00FE7CF6" w:rsidRDefault="00E94FB6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1EB47" w14:textId="59DD03CE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0.5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05EB" w14:textId="2A5DF8D9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0.00 to 1.17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A0B92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A8E44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0.0481</w:t>
            </w:r>
          </w:p>
        </w:tc>
      </w:tr>
      <w:tr w:rsidR="00E94FB6" w:rsidRPr="00FE7CF6" w14:paraId="02B61499" w14:textId="77777777" w:rsidTr="00B23982">
        <w:tc>
          <w:tcPr>
            <w:tcW w:w="1764" w:type="dxa"/>
            <w:vAlign w:val="bottom"/>
          </w:tcPr>
          <w:p w14:paraId="0BCCB131" w14:textId="1E8CEA49" w:rsidR="00E94FB6" w:rsidRPr="00FE7CF6" w:rsidRDefault="00E94FB6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7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F4EFC" w14:textId="0EE7DB98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1.04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5F5A2" w14:textId="5026FDA9" w:rsidR="00E94FB6" w:rsidRPr="00FE7CF6" w:rsidRDefault="00E94FB6" w:rsidP="00326F2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5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1.6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E2554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****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ABA9F" w14:textId="77777777" w:rsidR="00E94FB6" w:rsidRPr="00FE7CF6" w:rsidRDefault="00E94FB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&lt;0.0001</w:t>
            </w:r>
          </w:p>
        </w:tc>
      </w:tr>
    </w:tbl>
    <w:p w14:paraId="787695BD" w14:textId="77777777" w:rsidR="000A6690" w:rsidRPr="00FE7CF6" w:rsidRDefault="000A6690" w:rsidP="00474BA5">
      <w:pPr>
        <w:jc w:val="center"/>
        <w:rPr>
          <w:sz w:val="22"/>
          <w:szCs w:val="22"/>
        </w:rPr>
      </w:pPr>
    </w:p>
    <w:p w14:paraId="2CCF7AB3" w14:textId="37E5C18D" w:rsidR="00E2455F" w:rsidRPr="00FE7CF6" w:rsidRDefault="00E2455F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Insulin</w:t>
      </w:r>
    </w:p>
    <w:tbl>
      <w:tblPr>
        <w:tblW w:w="633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7"/>
        <w:gridCol w:w="980"/>
        <w:gridCol w:w="1469"/>
        <w:gridCol w:w="1130"/>
        <w:gridCol w:w="1041"/>
      </w:tblGrid>
      <w:tr w:rsidR="00316122" w:rsidRPr="00FE7CF6" w14:paraId="2CF5640F" w14:textId="77777777" w:rsidTr="00316122">
        <w:tc>
          <w:tcPr>
            <w:tcW w:w="1843" w:type="dxa"/>
            <w:vAlign w:val="bottom"/>
          </w:tcPr>
          <w:p w14:paraId="07D3DEFF" w14:textId="76E5AF27" w:rsidR="00316122" w:rsidRPr="00FE7CF6" w:rsidRDefault="00316122" w:rsidP="00474BA5">
            <w:pPr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E8924" w14:textId="2E8052DC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0263C" w14:textId="5AA2990E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7A4D0" w14:textId="22C706B9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A9150" w14:textId="3FD3BB13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16122" w:rsidRPr="00FE7CF6" w14:paraId="6E4C074C" w14:textId="77777777" w:rsidTr="00B23982">
        <w:tc>
          <w:tcPr>
            <w:tcW w:w="1843" w:type="dxa"/>
            <w:vAlign w:val="bottom"/>
          </w:tcPr>
          <w:p w14:paraId="77E8E1C9" w14:textId="226BE86A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1DD0" w14:textId="35A93A2A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-0.54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A5C59" w14:textId="00427C0B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-4.00 to 2.9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D17C8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6342A" w14:textId="77777777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0.9762</w:t>
            </w:r>
          </w:p>
        </w:tc>
      </w:tr>
      <w:tr w:rsidR="00316122" w:rsidRPr="00FE7CF6" w14:paraId="36E1C6EB" w14:textId="77777777" w:rsidTr="00B23982">
        <w:tc>
          <w:tcPr>
            <w:tcW w:w="1843" w:type="dxa"/>
            <w:vAlign w:val="bottom"/>
          </w:tcPr>
          <w:p w14:paraId="5499D9A8" w14:textId="20BFFDFB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C3948" w14:textId="38292F9B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-2.2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E2C0A" w14:textId="7668EE2E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-5.7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FE7CF6">
              <w:rPr>
                <w:sz w:val="22"/>
                <w:szCs w:val="22"/>
              </w:rPr>
              <w:t xml:space="preserve"> to 1.1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98B3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AF37" w14:textId="77777777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0.3157</w:t>
            </w:r>
          </w:p>
        </w:tc>
      </w:tr>
      <w:tr w:rsidR="00316122" w:rsidRPr="00FE7CF6" w14:paraId="7D204CCB" w14:textId="77777777" w:rsidTr="00B23982">
        <w:tc>
          <w:tcPr>
            <w:tcW w:w="1843" w:type="dxa"/>
            <w:vAlign w:val="bottom"/>
          </w:tcPr>
          <w:p w14:paraId="05DFEBD1" w14:textId="007F4700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3D2C2" w14:textId="1F1418B0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-5.28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91DBE" w14:textId="297D6494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-8.8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FE7CF6">
              <w:rPr>
                <w:sz w:val="22"/>
                <w:szCs w:val="22"/>
              </w:rPr>
              <w:t xml:space="preserve"> to -1.7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5355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**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6D0AD" w14:textId="77777777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0.0013</w:t>
            </w:r>
          </w:p>
        </w:tc>
      </w:tr>
      <w:tr w:rsidR="00316122" w:rsidRPr="00FE7CF6" w14:paraId="7D0EF5CE" w14:textId="77777777" w:rsidTr="00B23982">
        <w:tc>
          <w:tcPr>
            <w:tcW w:w="1843" w:type="dxa"/>
            <w:vAlign w:val="bottom"/>
          </w:tcPr>
          <w:p w14:paraId="45B36EC1" w14:textId="2DD3830C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9F3A5" w14:textId="6103E76F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-1.73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D204" w14:textId="722FD27D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-3.92 to 0.4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396B3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19C9" w14:textId="77777777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0.1681</w:t>
            </w:r>
          </w:p>
        </w:tc>
      </w:tr>
      <w:tr w:rsidR="00316122" w:rsidRPr="00FE7CF6" w14:paraId="346A2143" w14:textId="77777777" w:rsidTr="00B23982">
        <w:tc>
          <w:tcPr>
            <w:tcW w:w="1843" w:type="dxa"/>
            <w:vAlign w:val="bottom"/>
          </w:tcPr>
          <w:p w14:paraId="6F20E36A" w14:textId="2657381B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B13C9" w14:textId="6DD282CF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-4.74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AFAF" w14:textId="5F89836F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-7.1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FE7CF6">
              <w:rPr>
                <w:sz w:val="22"/>
                <w:szCs w:val="22"/>
              </w:rPr>
              <w:t xml:space="preserve"> to -2.3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3D06A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****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F44AA" w14:textId="77777777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&lt;0.0001</w:t>
            </w:r>
          </w:p>
        </w:tc>
      </w:tr>
      <w:tr w:rsidR="00316122" w:rsidRPr="00FE7CF6" w14:paraId="1B697E0B" w14:textId="77777777" w:rsidTr="00B23982">
        <w:tc>
          <w:tcPr>
            <w:tcW w:w="1843" w:type="dxa"/>
            <w:vAlign w:val="bottom"/>
          </w:tcPr>
          <w:p w14:paraId="23C3AB0E" w14:textId="7B10337E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AB49E" w14:textId="3FF13835" w:rsidR="00316122" w:rsidRPr="00FE7CF6" w:rsidRDefault="00316122" w:rsidP="00E94FB6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-3.0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00218" w14:textId="200D2850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-5.37 to -0.64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716C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**</w:t>
            </w:r>
          </w:p>
        </w:tc>
        <w:tc>
          <w:tcPr>
            <w:tcW w:w="10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709A2" w14:textId="77777777" w:rsidR="00316122" w:rsidRPr="00FE7CF6" w:rsidRDefault="00316122" w:rsidP="00D013CE">
            <w:pPr>
              <w:jc w:val="right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0.0070</w:t>
            </w:r>
          </w:p>
        </w:tc>
      </w:tr>
    </w:tbl>
    <w:p w14:paraId="72EA1152" w14:textId="77777777" w:rsidR="00316122" w:rsidRDefault="00316122" w:rsidP="00B23982">
      <w:pPr>
        <w:rPr>
          <w:sz w:val="22"/>
          <w:szCs w:val="22"/>
        </w:rPr>
      </w:pPr>
    </w:p>
    <w:p w14:paraId="043F0C3A" w14:textId="67B9FEFE" w:rsidR="00E2455F" w:rsidRPr="00FE7CF6" w:rsidRDefault="00E2455F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IRI</w:t>
      </w:r>
    </w:p>
    <w:tbl>
      <w:tblPr>
        <w:tblW w:w="666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106"/>
        <w:gridCol w:w="1353"/>
        <w:gridCol w:w="1130"/>
        <w:gridCol w:w="1455"/>
      </w:tblGrid>
      <w:tr w:rsidR="00316122" w:rsidRPr="00FE7CF6" w14:paraId="34B2DDA3" w14:textId="77777777" w:rsidTr="00316122">
        <w:tc>
          <w:tcPr>
            <w:tcW w:w="1619" w:type="dxa"/>
            <w:vAlign w:val="bottom"/>
          </w:tcPr>
          <w:p w14:paraId="39AADF3C" w14:textId="420E4AE9" w:rsidR="00316122" w:rsidRPr="00FE7CF6" w:rsidRDefault="00316122" w:rsidP="00474BA5">
            <w:pPr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lastRenderedPageBreak/>
              <w:t>Comparison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2E127" w14:textId="42DF3E3F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85A2" w14:textId="693285B7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78A6B" w14:textId="3D57BA33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5FA5F" w14:textId="1B113405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16122" w:rsidRPr="00FE7CF6" w14:paraId="6D85C0D1" w14:textId="77777777" w:rsidTr="00B23982">
        <w:tc>
          <w:tcPr>
            <w:tcW w:w="1619" w:type="dxa"/>
            <w:vAlign w:val="bottom"/>
          </w:tcPr>
          <w:p w14:paraId="5A202D51" w14:textId="632467E3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78F33" w14:textId="33D04A72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-0.15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9567" w14:textId="671BDE3C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</w:t>
            </w:r>
            <w:r>
              <w:rPr>
                <w:rFonts w:hint="eastAsia"/>
                <w:sz w:val="22"/>
                <w:szCs w:val="22"/>
              </w:rPr>
              <w:t>90</w:t>
            </w:r>
            <w:r w:rsidRPr="00FE7CF6">
              <w:rPr>
                <w:sz w:val="22"/>
                <w:szCs w:val="22"/>
              </w:rPr>
              <w:t xml:space="preserve"> to 0.</w:t>
            </w: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3EB2B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73D6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0.9497</w:t>
            </w:r>
          </w:p>
        </w:tc>
      </w:tr>
      <w:tr w:rsidR="00316122" w:rsidRPr="00FE7CF6" w14:paraId="75262604" w14:textId="77777777" w:rsidTr="00B23982">
        <w:tc>
          <w:tcPr>
            <w:tcW w:w="1619" w:type="dxa"/>
            <w:vAlign w:val="bottom"/>
          </w:tcPr>
          <w:p w14:paraId="42268A00" w14:textId="06B251D9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5C18" w14:textId="58C4D8E5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-0.53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A70A" w14:textId="50674CE5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-1.2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FE7CF6">
              <w:rPr>
                <w:sz w:val="22"/>
                <w:szCs w:val="22"/>
              </w:rPr>
              <w:t xml:space="preserve"> to 0.21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5D2B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A2624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0.2452</w:t>
            </w:r>
          </w:p>
        </w:tc>
      </w:tr>
      <w:tr w:rsidR="00316122" w:rsidRPr="00FE7CF6" w14:paraId="4E754DE7" w14:textId="77777777" w:rsidTr="00B23982">
        <w:tc>
          <w:tcPr>
            <w:tcW w:w="1619" w:type="dxa"/>
            <w:vAlign w:val="bottom"/>
          </w:tcPr>
          <w:p w14:paraId="33853E02" w14:textId="01FAB845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C1D4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-1.07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3E7FD" w14:textId="139591E9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-1.84 to -0.</w:t>
            </w: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A5C6C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**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864F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0.0027</w:t>
            </w:r>
          </w:p>
        </w:tc>
      </w:tr>
      <w:tr w:rsidR="00316122" w:rsidRPr="00FE7CF6" w14:paraId="49258FCC" w14:textId="77777777" w:rsidTr="00B23982">
        <w:tc>
          <w:tcPr>
            <w:tcW w:w="1619" w:type="dxa"/>
            <w:vAlign w:val="bottom"/>
          </w:tcPr>
          <w:p w14:paraId="7583F8C5" w14:textId="0A7BD8A8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DD580" w14:textId="6C0B481F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-0.38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5749" w14:textId="4FA20A9D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-0.85 to 0.09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FCD89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C170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0.1548</w:t>
            </w:r>
          </w:p>
        </w:tc>
      </w:tr>
      <w:tr w:rsidR="00316122" w:rsidRPr="00FE7CF6" w14:paraId="1CA24477" w14:textId="77777777" w:rsidTr="00B23982">
        <w:tc>
          <w:tcPr>
            <w:tcW w:w="1619" w:type="dxa"/>
            <w:vAlign w:val="bottom"/>
          </w:tcPr>
          <w:p w14:paraId="01F118D6" w14:textId="4C33513E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1C84" w14:textId="6D48DFBC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-0.9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E013" w14:textId="2FD8EB5D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-1.4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FE7CF6">
              <w:rPr>
                <w:sz w:val="22"/>
                <w:szCs w:val="22"/>
              </w:rPr>
              <w:t xml:space="preserve"> to -0.4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2ED96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****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4A0A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&lt;0.0001</w:t>
            </w:r>
          </w:p>
        </w:tc>
      </w:tr>
      <w:tr w:rsidR="00316122" w:rsidRPr="00FE7CF6" w14:paraId="1072741B" w14:textId="77777777" w:rsidTr="00B23982">
        <w:tc>
          <w:tcPr>
            <w:tcW w:w="1619" w:type="dxa"/>
            <w:vAlign w:val="bottom"/>
          </w:tcPr>
          <w:p w14:paraId="0A9DD5EA" w14:textId="67C0886F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36C3" w14:textId="0F91492E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-0.5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F854B" w14:textId="5E9FA2FB" w:rsidR="00316122" w:rsidRPr="00FE7CF6" w:rsidRDefault="00316122" w:rsidP="00D013CE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-1.0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FE7CF6">
              <w:rPr>
                <w:sz w:val="22"/>
                <w:szCs w:val="22"/>
              </w:rPr>
              <w:t xml:space="preserve"> to -0.0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3CCD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*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43999" w14:textId="77777777" w:rsidR="00316122" w:rsidRPr="00FE7CF6" w:rsidRDefault="00316122" w:rsidP="00474BA5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0.0349</w:t>
            </w:r>
          </w:p>
        </w:tc>
      </w:tr>
    </w:tbl>
    <w:p w14:paraId="0EC01F53" w14:textId="77777777" w:rsidR="00E94FB6" w:rsidRDefault="00E94FB6" w:rsidP="00474BA5">
      <w:pPr>
        <w:jc w:val="center"/>
        <w:rPr>
          <w:sz w:val="22"/>
          <w:szCs w:val="22"/>
        </w:rPr>
      </w:pPr>
    </w:p>
    <w:p w14:paraId="4DD461D5" w14:textId="657DCD80" w:rsidR="00E2455F" w:rsidRPr="00FE7CF6" w:rsidRDefault="00474BA5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Glucose</w:t>
      </w:r>
    </w:p>
    <w:tbl>
      <w:tblPr>
        <w:tblW w:w="666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134"/>
        <w:gridCol w:w="1417"/>
        <w:gridCol w:w="1276"/>
        <w:gridCol w:w="1418"/>
      </w:tblGrid>
      <w:tr w:rsidR="003E49E6" w:rsidRPr="00FE7CF6" w14:paraId="5EC14776" w14:textId="77777777" w:rsidTr="00B23982"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C872F" w14:textId="6A6B4509" w:rsidR="00316122" w:rsidRPr="00FE7CF6" w:rsidRDefault="00316122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AFCDF" w14:textId="01EADDBA" w:rsidR="00316122" w:rsidRPr="00FE7CF6" w:rsidRDefault="00316122" w:rsidP="00D013CE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3FF4E" w14:textId="49242133" w:rsidR="00316122" w:rsidRPr="00FE7CF6" w:rsidRDefault="00316122" w:rsidP="003E4E83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63CC2" w14:textId="035ED0F7" w:rsidR="00316122" w:rsidRPr="00FE7CF6" w:rsidRDefault="00316122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CE1F" w14:textId="746F0D52" w:rsidR="00316122" w:rsidRPr="00FE7CF6" w:rsidRDefault="00316122" w:rsidP="00474BA5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E49E6" w:rsidRPr="00FE7CF6" w14:paraId="0AC5BA8B" w14:textId="77777777" w:rsidTr="00B23982"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2387" w14:textId="24063095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EEE0" w14:textId="011F20C6" w:rsidR="003E49E6" w:rsidRPr="00FE7CF6" w:rsidRDefault="003E49E6" w:rsidP="00D013CE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3D261" w14:textId="6ACF5B0C" w:rsidR="003E49E6" w:rsidRPr="00FE7CF6" w:rsidRDefault="003E49E6" w:rsidP="003E4E8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3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0.24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15B5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9188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0.8870</w:t>
            </w:r>
          </w:p>
        </w:tc>
      </w:tr>
      <w:tr w:rsidR="003E49E6" w:rsidRPr="00FE7CF6" w14:paraId="29FDA07C" w14:textId="77777777" w:rsidTr="00B23982">
        <w:trPr>
          <w:trHeight w:val="460"/>
        </w:trPr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21972" w14:textId="1C828A1D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1809" w14:textId="22390015" w:rsidR="003E49E6" w:rsidRPr="00FE7CF6" w:rsidRDefault="003E49E6" w:rsidP="00D013CE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-0.12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1E125" w14:textId="7544690C" w:rsidR="003E49E6" w:rsidRPr="00FE7CF6" w:rsidRDefault="003E49E6" w:rsidP="003E4E8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-0.45 to 0.21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CE67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082F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0.7753</w:t>
            </w:r>
          </w:p>
        </w:tc>
      </w:tr>
      <w:tr w:rsidR="003E49E6" w:rsidRPr="00FE7CF6" w14:paraId="3C1540DE" w14:textId="77777777" w:rsidTr="00B23982"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28261" w14:textId="56F94709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61BC" w14:textId="7FC4E949" w:rsidR="003E49E6" w:rsidRPr="00FE7CF6" w:rsidRDefault="003E49E6" w:rsidP="00D013CE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405D" w14:textId="233C9D21" w:rsidR="003E49E6" w:rsidRPr="00FE7CF6" w:rsidRDefault="003E49E6" w:rsidP="003E4E8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-0.27 to 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44B3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E4837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0.9455</w:t>
            </w:r>
          </w:p>
        </w:tc>
      </w:tr>
      <w:tr w:rsidR="003E49E6" w:rsidRPr="00FE7CF6" w14:paraId="02D44CF7" w14:textId="77777777" w:rsidTr="00B23982"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66B27" w14:textId="34270F91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7D39" w14:textId="0AF386A5" w:rsidR="003E49E6" w:rsidRPr="00FE7CF6" w:rsidRDefault="003E49E6" w:rsidP="00D013CE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-0.0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5ED8A" w14:textId="6764C04B" w:rsidR="003E49E6" w:rsidRPr="00FE7CF6" w:rsidRDefault="003E49E6" w:rsidP="003E4E8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-0.24 to 0.18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FAADA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39B2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0.9833</w:t>
            </w:r>
          </w:p>
        </w:tc>
      </w:tr>
      <w:tr w:rsidR="003E49E6" w:rsidRPr="00FE7CF6" w14:paraId="415C875A" w14:textId="77777777" w:rsidTr="00B23982"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5767" w14:textId="598D0BB6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E2B1" w14:textId="3B812B14" w:rsidR="003E49E6" w:rsidRPr="00FE7CF6" w:rsidRDefault="003E49E6" w:rsidP="00D013CE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0.16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7435E" w14:textId="310ABDD5" w:rsidR="003E49E6" w:rsidRPr="00FE7CF6" w:rsidRDefault="003E49E6" w:rsidP="003E4E83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-0.06 to 0.39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A911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1BA16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0.2395</w:t>
            </w:r>
          </w:p>
        </w:tc>
      </w:tr>
      <w:tr w:rsidR="003E49E6" w:rsidRPr="00FE7CF6" w14:paraId="2627F3A2" w14:textId="77777777" w:rsidTr="00B23982"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16BBA" w14:textId="13071D63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84DB" w14:textId="655E6E83" w:rsidR="003E49E6" w:rsidRPr="00FE7CF6" w:rsidRDefault="003E49E6" w:rsidP="00D013CE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0.19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8792" w14:textId="269B3AE8" w:rsidR="003E49E6" w:rsidRPr="00FE7CF6" w:rsidRDefault="003E49E6" w:rsidP="00612199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-0.0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4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0.42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578BC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681E" w14:textId="77777777" w:rsidR="003E49E6" w:rsidRPr="00FE7CF6" w:rsidRDefault="003E49E6" w:rsidP="00474BA5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0.1247</w:t>
            </w:r>
          </w:p>
        </w:tc>
      </w:tr>
    </w:tbl>
    <w:p w14:paraId="1AFE8283" w14:textId="77777777" w:rsidR="00E94FB6" w:rsidRDefault="00E94FB6" w:rsidP="00474BA5">
      <w:pPr>
        <w:jc w:val="center"/>
        <w:rPr>
          <w:sz w:val="22"/>
          <w:szCs w:val="22"/>
        </w:rPr>
      </w:pPr>
    </w:p>
    <w:p w14:paraId="5A074F65" w14:textId="12FF1165" w:rsidR="00474BA5" w:rsidRPr="00FE7CF6" w:rsidRDefault="004D5B2A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T</w:t>
      </w:r>
      <w:r w:rsidR="008552FB">
        <w:rPr>
          <w:sz w:val="22"/>
          <w:szCs w:val="22"/>
        </w:rPr>
        <w:t>riglyceride</w:t>
      </w:r>
    </w:p>
    <w:tbl>
      <w:tblPr>
        <w:tblW w:w="6506" w:type="dxa"/>
        <w:tblInd w:w="1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1"/>
        <w:gridCol w:w="130"/>
        <w:gridCol w:w="1146"/>
        <w:gridCol w:w="1547"/>
        <w:gridCol w:w="1146"/>
        <w:gridCol w:w="1406"/>
      </w:tblGrid>
      <w:tr w:rsidR="003E49E6" w:rsidRPr="00FE7CF6" w14:paraId="68D70663" w14:textId="77777777" w:rsidTr="00B23982">
        <w:tc>
          <w:tcPr>
            <w:tcW w:w="11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09135" w14:textId="45CA9AA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7C49" w14:textId="19102680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FFB26" w14:textId="224DBA50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C9F2B" w14:textId="4A951CA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2F2BD" w14:textId="45480D4F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E49E6" w:rsidRPr="00FE7CF6" w14:paraId="2E92752F" w14:textId="77777777" w:rsidTr="00B23982">
        <w:tc>
          <w:tcPr>
            <w:tcW w:w="12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63E9" w14:textId="5E4B0C88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B7E3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0.02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35BEC" w14:textId="2AEDF6C5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</w:t>
            </w:r>
            <w:r>
              <w:rPr>
                <w:rFonts w:hint="eastAsia"/>
                <w:sz w:val="22"/>
                <w:szCs w:val="22"/>
              </w:rPr>
              <w:t>30</w:t>
            </w:r>
            <w:r w:rsidRPr="00FE7CF6">
              <w:rPr>
                <w:sz w:val="22"/>
                <w:szCs w:val="22"/>
              </w:rPr>
              <w:t xml:space="preserve"> to 0.3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BB5D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C116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0.9983</w:t>
            </w:r>
          </w:p>
        </w:tc>
      </w:tr>
      <w:tr w:rsidR="003E49E6" w:rsidRPr="00FE7CF6" w14:paraId="5A4A1082" w14:textId="77777777" w:rsidTr="00B23982">
        <w:tc>
          <w:tcPr>
            <w:tcW w:w="12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6038" w14:textId="002CAA22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61D82" w14:textId="4985BDA5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6E3E9" w14:textId="2DE1950E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-0.28 to 0.35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EB8B1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049BF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0.9910</w:t>
            </w:r>
          </w:p>
        </w:tc>
      </w:tr>
      <w:tr w:rsidR="003E49E6" w:rsidRPr="00FE7CF6" w14:paraId="0966BF68" w14:textId="77777777" w:rsidTr="00B23982">
        <w:tc>
          <w:tcPr>
            <w:tcW w:w="12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8292F" w14:textId="4C877CF8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0E7BC" w14:textId="2AC9366A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0.00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6F435" w14:textId="6025853F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-0.32 to 0.33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2ADDF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52199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&gt;0.9999</w:t>
            </w:r>
          </w:p>
        </w:tc>
      </w:tr>
      <w:tr w:rsidR="003E49E6" w:rsidRPr="00FE7CF6" w14:paraId="32E15C6B" w14:textId="77777777" w:rsidTr="00B23982">
        <w:tc>
          <w:tcPr>
            <w:tcW w:w="12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99D92" w14:textId="04D20CCB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CAFF" w14:textId="238BC533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741F" w14:textId="16019BB1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-0.18 to 0.2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9A43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AC71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0.9970</w:t>
            </w:r>
          </w:p>
        </w:tc>
      </w:tr>
      <w:tr w:rsidR="003E49E6" w:rsidRPr="00FE7CF6" w14:paraId="0CFC0A1F" w14:textId="77777777" w:rsidTr="00B23982">
        <w:tc>
          <w:tcPr>
            <w:tcW w:w="12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347F8" w14:textId="09416951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B96E" w14:textId="0FABE39E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-0.0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27D9D" w14:textId="3DD1A677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-0.23 to 0.</w:t>
            </w: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1412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9F5EA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0.9970</w:t>
            </w:r>
          </w:p>
        </w:tc>
      </w:tr>
      <w:tr w:rsidR="003E49E6" w:rsidRPr="00FE7CF6" w14:paraId="4A9F6224" w14:textId="77777777" w:rsidTr="00B23982">
        <w:tc>
          <w:tcPr>
            <w:tcW w:w="12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D0142" w14:textId="2D720A4A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60B15" w14:textId="5047E31D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-0.03</w:t>
            </w:r>
          </w:p>
        </w:tc>
        <w:tc>
          <w:tcPr>
            <w:tcW w:w="15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3F0C2" w14:textId="2EEC052A" w:rsidR="003E49E6" w:rsidRPr="00FE7CF6" w:rsidRDefault="003E49E6" w:rsidP="0061219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-0.2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FE7CF6">
              <w:rPr>
                <w:sz w:val="22"/>
                <w:szCs w:val="22"/>
              </w:rPr>
              <w:t xml:space="preserve"> to 0.18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3F1B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99ED6" w14:textId="77777777" w:rsidR="003E49E6" w:rsidRPr="00FE7CF6" w:rsidRDefault="003E49E6" w:rsidP="004D5B2A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0.9796</w:t>
            </w:r>
          </w:p>
        </w:tc>
      </w:tr>
    </w:tbl>
    <w:p w14:paraId="03E05CE9" w14:textId="77777777" w:rsidR="003E49E6" w:rsidRDefault="003E49E6" w:rsidP="00474BA5">
      <w:pPr>
        <w:jc w:val="center"/>
        <w:rPr>
          <w:sz w:val="22"/>
          <w:szCs w:val="22"/>
        </w:rPr>
      </w:pPr>
    </w:p>
    <w:p w14:paraId="1E5CEE33" w14:textId="5F77D23B" w:rsidR="004D5B2A" w:rsidRPr="00FE7CF6" w:rsidRDefault="00CE3910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Cholesterol</w:t>
      </w:r>
    </w:p>
    <w:tbl>
      <w:tblPr>
        <w:tblW w:w="637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4"/>
        <w:gridCol w:w="1146"/>
        <w:gridCol w:w="1276"/>
        <w:gridCol w:w="1417"/>
        <w:gridCol w:w="1276"/>
      </w:tblGrid>
      <w:tr w:rsidR="003E49E6" w:rsidRPr="00FE7CF6" w14:paraId="429C6B1C" w14:textId="77777777" w:rsidTr="00B23982">
        <w:trPr>
          <w:trHeight w:val="436"/>
        </w:trPr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CAA1D" w14:textId="05621B02" w:rsidR="003E49E6" w:rsidRPr="00FE7CF6" w:rsidRDefault="003E49E6" w:rsidP="00CE3910">
            <w:pPr>
              <w:jc w:val="center"/>
              <w:textAlignment w:val="bottom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lastRenderedPageBreak/>
              <w:t>Comparison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6D009" w14:textId="3A518347" w:rsidR="003E49E6" w:rsidRPr="00FE7CF6" w:rsidRDefault="003E49E6" w:rsidP="009F49EF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7B746" w14:textId="16F9E782" w:rsidR="003E49E6" w:rsidRPr="00FE7CF6" w:rsidRDefault="003E49E6" w:rsidP="00612199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AF47" w14:textId="6CA1A96D" w:rsidR="003E49E6" w:rsidRPr="00FE7CF6" w:rsidRDefault="003E49E6" w:rsidP="00CE3910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70F21" w14:textId="5713EF85" w:rsidR="003E49E6" w:rsidRPr="00FE7CF6" w:rsidRDefault="003E49E6" w:rsidP="00CE3910">
            <w:pPr>
              <w:jc w:val="center"/>
              <w:textAlignment w:val="bottom"/>
              <w:rPr>
                <w:color w:val="000000"/>
                <w:kern w:val="24"/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E49E6" w:rsidRPr="00FE7CF6" w14:paraId="0CAC5AE9" w14:textId="77777777" w:rsidTr="00B23982">
        <w:trPr>
          <w:trHeight w:val="436"/>
        </w:trPr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55B4" w14:textId="0B0185C3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3B402" w14:textId="70E0AAA5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6D7E" w14:textId="08EB0440" w:rsidR="003E49E6" w:rsidRPr="00FE7CF6" w:rsidRDefault="003E49E6" w:rsidP="00612199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6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0.5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9E826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A9C1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0.9992</w:t>
            </w:r>
          </w:p>
        </w:tc>
      </w:tr>
      <w:tr w:rsidR="003E49E6" w:rsidRPr="00FE7CF6" w14:paraId="2ACD85B2" w14:textId="77777777" w:rsidTr="00B23982"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1D369" w14:textId="54754B40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843E1" w14:textId="64927177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0D553" w14:textId="60EB1718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-0.9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9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0.00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C1F2E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4E262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0.0532</w:t>
            </w:r>
          </w:p>
        </w:tc>
      </w:tr>
      <w:tr w:rsidR="003E49E6" w:rsidRPr="00FE7CF6" w14:paraId="3C6F4A35" w14:textId="77777777" w:rsidTr="00B23982"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CB11" w14:textId="32D4C60B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1700" w14:textId="66DBCD1B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C544F" w14:textId="34CB1F46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-0.73 to -0.12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B7EC4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AD0F7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0.0025</w:t>
            </w:r>
          </w:p>
        </w:tc>
      </w:tr>
      <w:tr w:rsidR="003E49E6" w:rsidRPr="00FE7CF6" w14:paraId="4756E2FD" w14:textId="77777777" w:rsidTr="00B23982"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9FC0" w14:textId="27BE6E23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33E66" w14:textId="708F7CD1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-0.5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DAAFE" w14:textId="06D98022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-0.8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5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-0.1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DCE9D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***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35BF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0.0006</w:t>
            </w:r>
          </w:p>
        </w:tc>
      </w:tr>
      <w:tr w:rsidR="003E49E6" w:rsidRPr="00FE7CF6" w14:paraId="682B3F39" w14:textId="77777777" w:rsidTr="00B23982"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ECE76" w14:textId="4F93FBE5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7ACE" w14:textId="5E448F7F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-0.0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0715" w14:textId="65075040" w:rsidR="003E49E6" w:rsidRPr="00FE7CF6" w:rsidRDefault="003E49E6" w:rsidP="009F49EF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-0.4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2</w:t>
            </w:r>
            <w:r w:rsidRPr="00FE7CF6">
              <w:rPr>
                <w:color w:val="000000"/>
                <w:kern w:val="24"/>
                <w:sz w:val="22"/>
                <w:szCs w:val="22"/>
              </w:rPr>
              <w:t xml:space="preserve"> to 0.2</w:t>
            </w:r>
            <w:r>
              <w:rPr>
                <w:rFonts w:hint="eastAsia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CCF5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ns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8F3E" w14:textId="77777777" w:rsidR="003E49E6" w:rsidRPr="00FE7CF6" w:rsidRDefault="003E49E6" w:rsidP="00CE3910">
            <w:pPr>
              <w:jc w:val="center"/>
              <w:textAlignment w:val="bottom"/>
              <w:rPr>
                <w:sz w:val="22"/>
                <w:szCs w:val="22"/>
              </w:rPr>
            </w:pPr>
            <w:r w:rsidRPr="00FE7CF6">
              <w:rPr>
                <w:color w:val="000000"/>
                <w:kern w:val="24"/>
                <w:sz w:val="22"/>
                <w:szCs w:val="22"/>
              </w:rPr>
              <w:t>0.8893</w:t>
            </w:r>
          </w:p>
        </w:tc>
      </w:tr>
    </w:tbl>
    <w:p w14:paraId="300BF845" w14:textId="77777777" w:rsidR="003E49E6" w:rsidRDefault="003E49E6" w:rsidP="00474BA5">
      <w:pPr>
        <w:jc w:val="center"/>
        <w:rPr>
          <w:sz w:val="22"/>
          <w:szCs w:val="22"/>
        </w:rPr>
      </w:pPr>
    </w:p>
    <w:p w14:paraId="77BB173F" w14:textId="4A42E946" w:rsidR="00CE3910" w:rsidRPr="00FE7CF6" w:rsidRDefault="004A3F93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HDL</w:t>
      </w:r>
      <w:r w:rsidR="00330AB1">
        <w:rPr>
          <w:sz w:val="22"/>
          <w:szCs w:val="22"/>
        </w:rPr>
        <w:t>-C</w:t>
      </w:r>
    </w:p>
    <w:tbl>
      <w:tblPr>
        <w:tblW w:w="637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8"/>
        <w:gridCol w:w="982"/>
        <w:gridCol w:w="1446"/>
        <w:gridCol w:w="1276"/>
        <w:gridCol w:w="1417"/>
      </w:tblGrid>
      <w:tr w:rsidR="003E49E6" w:rsidRPr="00FE7CF6" w14:paraId="5D77F827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C1504" w14:textId="0D86A81A" w:rsidR="003E49E6" w:rsidRPr="00FE7CF6" w:rsidRDefault="003E49E6" w:rsidP="004A3F93">
            <w:pPr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EF3D8" w14:textId="3D007184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DAAEA" w14:textId="4B5AD5CD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37124" w14:textId="1B34E2BC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8300C" w14:textId="24558799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E49E6" w:rsidRPr="00FE7CF6" w14:paraId="258797C4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56109" w14:textId="7B336F75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86D0A" w14:textId="649E96F7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0.04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D925" w14:textId="21B787F7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-0.1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FE7CF6">
              <w:rPr>
                <w:sz w:val="22"/>
                <w:szCs w:val="22"/>
              </w:rPr>
              <w:t xml:space="preserve"> to 0.2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873D5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09B6E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0.9356</w:t>
            </w:r>
          </w:p>
        </w:tc>
      </w:tr>
      <w:tr w:rsidR="003E49E6" w:rsidRPr="00FE7CF6" w14:paraId="075D0D03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F4A5" w14:textId="7F47D196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751DA" w14:textId="33127B44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0.07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C1853" w14:textId="047BB3C5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-0.1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FE7CF6">
              <w:rPr>
                <w:sz w:val="22"/>
                <w:szCs w:val="22"/>
              </w:rPr>
              <w:t xml:space="preserve"> to 0.2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058D0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BE92C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0.7447</w:t>
            </w:r>
          </w:p>
        </w:tc>
      </w:tr>
      <w:tr w:rsidR="003E49E6" w:rsidRPr="00FE7CF6" w14:paraId="7A18ACC9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8DF45" w14:textId="014071E4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A0FDE" w14:textId="5F203441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0.1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F7B29" w14:textId="174A9829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-0.08 to 0.3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2CD9B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65E9F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0.4165</w:t>
            </w:r>
          </w:p>
        </w:tc>
      </w:tr>
      <w:tr w:rsidR="003E49E6" w:rsidRPr="00FE7CF6" w14:paraId="1C8E28E0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8F9C" w14:textId="205DD7D3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71F6D" w14:textId="71819B38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0.03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D6494" w14:textId="338E8030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-0.09 to 0.15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910B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20246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0.9091</w:t>
            </w:r>
          </w:p>
        </w:tc>
      </w:tr>
      <w:tr w:rsidR="003E49E6" w:rsidRPr="00FE7CF6" w14:paraId="14B5A9D9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CD01" w14:textId="4B2D82A2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F589D" w14:textId="142CABFB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0.07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729D1" w14:textId="7F8BDC47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-0.0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FE7CF6">
              <w:rPr>
                <w:sz w:val="22"/>
                <w:szCs w:val="22"/>
              </w:rPr>
              <w:t xml:space="preserve"> to 0.2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AF169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C38A3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0.4568</w:t>
            </w:r>
          </w:p>
        </w:tc>
      </w:tr>
      <w:tr w:rsidR="003E49E6" w:rsidRPr="00FE7CF6" w14:paraId="16BCD07C" w14:textId="77777777" w:rsidTr="00B23982">
        <w:tc>
          <w:tcPr>
            <w:tcW w:w="12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19B23" w14:textId="2BF9630C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95520" w14:textId="10CE80BF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0.04</w:t>
            </w:r>
          </w:p>
        </w:tc>
        <w:tc>
          <w:tcPr>
            <w:tcW w:w="14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36413" w14:textId="47A1764B" w:rsidR="003E49E6" w:rsidRPr="00FE7CF6" w:rsidRDefault="003E49E6" w:rsidP="009F49EF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-0.09 to 0.17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81F7E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D06DB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0.8256</w:t>
            </w:r>
          </w:p>
        </w:tc>
      </w:tr>
    </w:tbl>
    <w:p w14:paraId="70E64F56" w14:textId="03FBFB00" w:rsidR="004A3F93" w:rsidRPr="00FE7CF6" w:rsidRDefault="004A3F93" w:rsidP="00B23982">
      <w:pPr>
        <w:rPr>
          <w:sz w:val="22"/>
          <w:szCs w:val="22"/>
        </w:rPr>
      </w:pPr>
      <w:r w:rsidRPr="00FE7CF6">
        <w:rPr>
          <w:sz w:val="22"/>
          <w:szCs w:val="22"/>
        </w:rPr>
        <w:t>LDL</w:t>
      </w:r>
      <w:r w:rsidR="00330AB1">
        <w:rPr>
          <w:sz w:val="22"/>
          <w:szCs w:val="22"/>
        </w:rPr>
        <w:t>-C</w:t>
      </w:r>
      <w:r w:rsidRPr="00FE7CF6">
        <w:rPr>
          <w:sz w:val="22"/>
          <w:szCs w:val="22"/>
        </w:rPr>
        <w:t xml:space="preserve"> </w:t>
      </w:r>
    </w:p>
    <w:tbl>
      <w:tblPr>
        <w:tblW w:w="6222" w:type="dxa"/>
        <w:tblInd w:w="1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3"/>
        <w:gridCol w:w="1197"/>
        <w:gridCol w:w="79"/>
        <w:gridCol w:w="1229"/>
        <w:gridCol w:w="1130"/>
        <w:gridCol w:w="1184"/>
      </w:tblGrid>
      <w:tr w:rsidR="003E49E6" w:rsidRPr="00FE7CF6" w14:paraId="56815F7D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4D3B8" w14:textId="26AF49C6" w:rsidR="003E49E6" w:rsidRPr="00FE7CF6" w:rsidRDefault="003E49E6" w:rsidP="004A3F93">
            <w:pPr>
              <w:jc w:val="center"/>
              <w:rPr>
                <w:kern w:val="2"/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Comparison</w:t>
            </w:r>
          </w:p>
        </w:tc>
        <w:tc>
          <w:tcPr>
            <w:tcW w:w="11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B3447" w14:textId="4EE34C5F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 xml:space="preserve">Mean </w:t>
            </w:r>
            <w:r w:rsidRPr="004751C4">
              <w:rPr>
                <w:kern w:val="2"/>
                <w:sz w:val="22"/>
                <w:szCs w:val="22"/>
              </w:rPr>
              <w:t>difference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5A24" w14:textId="283EFF51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95% CI of difference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BE275" w14:textId="21EBC5EB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316122">
              <w:rPr>
                <w:kern w:val="2"/>
                <w:sz w:val="22"/>
                <w:szCs w:val="22"/>
              </w:rPr>
              <w:t>Significance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B7202" w14:textId="04F501D4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4751C4">
              <w:rPr>
                <w:kern w:val="2"/>
                <w:sz w:val="22"/>
                <w:szCs w:val="22"/>
              </w:rPr>
              <w:t>Adjusted</w:t>
            </w:r>
            <w:r w:rsidRPr="004751C4">
              <w:rPr>
                <w:i/>
                <w:kern w:val="2"/>
                <w:sz w:val="22"/>
                <w:szCs w:val="22"/>
              </w:rPr>
              <w:t xml:space="preserve"> P</w:t>
            </w:r>
            <w:r w:rsidRPr="00316122">
              <w:rPr>
                <w:kern w:val="2"/>
                <w:sz w:val="22"/>
                <w:szCs w:val="22"/>
              </w:rPr>
              <w:t xml:space="preserve"> value</w:t>
            </w:r>
          </w:p>
        </w:tc>
      </w:tr>
      <w:tr w:rsidR="003E49E6" w:rsidRPr="00FE7CF6" w14:paraId="022D995C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5544B" w14:textId="19598B98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0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93E4" w14:textId="638238F7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-0.1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97915" w14:textId="313948CE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-0.74 to 0.37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85F91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7023D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0.8169</w:t>
            </w:r>
          </w:p>
        </w:tc>
      </w:tr>
      <w:tr w:rsidR="003E49E6" w:rsidRPr="00FE7CF6" w14:paraId="1895B008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FE91" w14:textId="1B4CFD98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2D798" w14:textId="70E3055A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-0.4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5C7AB" w14:textId="46C949AB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-1.01 to 0.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F64C8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0F31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0.1439</w:t>
            </w:r>
          </w:p>
        </w:tc>
      </w:tr>
      <w:tr w:rsidR="003E49E6" w:rsidRPr="00FE7CF6" w14:paraId="3021F37A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E5AB" w14:textId="73A96C9C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-1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A4E5" w14:textId="5A851DF5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-0.4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9B85" w14:textId="516CE5E5" w:rsidR="003E49E6" w:rsidRPr="00FE7CF6" w:rsidRDefault="003E49E6" w:rsidP="001A20D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-1.04 to 0.1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E61FC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1C226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0.1501</w:t>
            </w:r>
          </w:p>
        </w:tc>
      </w:tr>
      <w:tr w:rsidR="003E49E6" w:rsidRPr="00FE7CF6" w14:paraId="6F29A12A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4C04" w14:textId="45B885F2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EEDE0" w14:textId="3FDB2ADA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-0.27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87B9A" w14:textId="6404EF95" w:rsidR="003E49E6" w:rsidRPr="00FE7CF6" w:rsidRDefault="003E49E6" w:rsidP="001A20D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-0.6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FE7CF6">
              <w:rPr>
                <w:sz w:val="22"/>
                <w:szCs w:val="22"/>
              </w:rPr>
              <w:t xml:space="preserve"> to 0.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865A2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FC15A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0.2197</w:t>
            </w:r>
          </w:p>
        </w:tc>
      </w:tr>
      <w:tr w:rsidR="003E49E6" w:rsidRPr="00FE7CF6" w14:paraId="57C73020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8B1AF" w14:textId="52F776B2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M</w:t>
            </w:r>
            <w:r w:rsidRPr="00FE7CF6">
              <w:rPr>
                <w:kern w:val="2"/>
                <w:sz w:val="22"/>
                <w:szCs w:val="22"/>
              </w:rPr>
              <w:t xml:space="preserve"> vs. </w:t>
            </w: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1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4FED" w14:textId="5607C7C8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-0.28</w:t>
            </w:r>
          </w:p>
        </w:tc>
        <w:tc>
          <w:tcPr>
            <w:tcW w:w="130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830A1" w14:textId="18294B8D" w:rsidR="003E49E6" w:rsidRPr="00FE7CF6" w:rsidRDefault="003E49E6" w:rsidP="001A20D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-0.6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FE7CF6">
              <w:rPr>
                <w:sz w:val="22"/>
                <w:szCs w:val="22"/>
              </w:rPr>
              <w:t xml:space="preserve"> to 0.11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C0CE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669D8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0.2464</w:t>
            </w:r>
          </w:p>
        </w:tc>
      </w:tr>
      <w:tr w:rsidR="003E49E6" w:rsidRPr="00FE7CF6" w14:paraId="13A9E568" w14:textId="77777777" w:rsidTr="00B23982">
        <w:tc>
          <w:tcPr>
            <w:tcW w:w="14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E1F5C" w14:textId="7A916613" w:rsidR="003E49E6" w:rsidRPr="00FE7CF6" w:rsidRDefault="003E49E6" w:rsidP="00B2398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+</w:t>
            </w:r>
            <w:r w:rsidRPr="00FE7CF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M vs.+</w:t>
            </w:r>
            <w:r w:rsidRPr="00FE7CF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B6D4" w14:textId="1F49AF06" w:rsidR="003E49E6" w:rsidRPr="00FE7CF6" w:rsidRDefault="003E49E6" w:rsidP="00FF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E7CF6">
              <w:rPr>
                <w:sz w:val="22"/>
                <w:szCs w:val="22"/>
              </w:rPr>
              <w:t>-0.01</w:t>
            </w:r>
          </w:p>
        </w:tc>
        <w:tc>
          <w:tcPr>
            <w:tcW w:w="1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3DBE0" w14:textId="190F6212" w:rsidR="003E49E6" w:rsidRPr="00FE7CF6" w:rsidRDefault="003E49E6" w:rsidP="001A20D9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-0.4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FE7CF6">
              <w:rPr>
                <w:sz w:val="22"/>
                <w:szCs w:val="22"/>
              </w:rPr>
              <w:t xml:space="preserve"> to 0.38</w:t>
            </w:r>
          </w:p>
        </w:tc>
        <w:tc>
          <w:tcPr>
            <w:tcW w:w="11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C28E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ns</w:t>
            </w:r>
          </w:p>
        </w:tc>
        <w:tc>
          <w:tcPr>
            <w:tcW w:w="11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B7D3" w14:textId="77777777" w:rsidR="003E49E6" w:rsidRPr="00FE7CF6" w:rsidRDefault="003E49E6" w:rsidP="004A3F93">
            <w:pPr>
              <w:jc w:val="center"/>
              <w:rPr>
                <w:sz w:val="22"/>
                <w:szCs w:val="22"/>
              </w:rPr>
            </w:pPr>
            <w:r w:rsidRPr="00FE7CF6">
              <w:rPr>
                <w:sz w:val="22"/>
                <w:szCs w:val="22"/>
              </w:rPr>
              <w:t>0.9999</w:t>
            </w:r>
          </w:p>
        </w:tc>
      </w:tr>
    </w:tbl>
    <w:p w14:paraId="1B0F956C" w14:textId="77777777" w:rsidR="004A3F93" w:rsidRPr="00FE7CF6" w:rsidRDefault="004A3F93" w:rsidP="00474BA5">
      <w:pPr>
        <w:jc w:val="center"/>
        <w:rPr>
          <w:sz w:val="22"/>
          <w:szCs w:val="22"/>
        </w:rPr>
      </w:pPr>
    </w:p>
    <w:p w14:paraId="64F04275" w14:textId="77777777" w:rsidR="00294E9A" w:rsidRPr="00FE7CF6" w:rsidRDefault="00294E9A" w:rsidP="00474BA5">
      <w:pPr>
        <w:jc w:val="center"/>
        <w:rPr>
          <w:sz w:val="22"/>
          <w:szCs w:val="22"/>
        </w:rPr>
      </w:pPr>
    </w:p>
    <w:p w14:paraId="04B3182B" w14:textId="5996223D" w:rsidR="00C04670" w:rsidRDefault="00802D90" w:rsidP="00C04670">
      <w:pPr>
        <w:rPr>
          <w:sz w:val="22"/>
          <w:szCs w:val="22"/>
        </w:rPr>
      </w:pPr>
      <w:r w:rsidRPr="00802D90">
        <w:rPr>
          <w:rFonts w:eastAsia="Arial"/>
          <w:color w:val="000000" w:themeColor="text1"/>
          <w:kern w:val="24"/>
          <w:sz w:val="22"/>
          <w:szCs w:val="22"/>
        </w:rPr>
        <w:t>Supplementary</w:t>
      </w:r>
      <w:r w:rsidR="00C04670" w:rsidRPr="00B30C1D">
        <w:rPr>
          <w:sz w:val="22"/>
          <w:szCs w:val="22"/>
        </w:rPr>
        <w:t xml:space="preserve"> Table 7</w:t>
      </w:r>
      <w:r w:rsidR="00B60F08" w:rsidRPr="00B30C1D">
        <w:rPr>
          <w:sz w:val="22"/>
          <w:szCs w:val="22"/>
        </w:rPr>
        <w:t>-1</w:t>
      </w:r>
      <w:r w:rsidR="00C04670" w:rsidRPr="00B30C1D">
        <w:rPr>
          <w:sz w:val="22"/>
          <w:szCs w:val="22"/>
        </w:rPr>
        <w:t>. The changes of weight, BMI, Insulin, IRI, and LDL-C</w:t>
      </w:r>
      <w:r w:rsidR="004655F7" w:rsidRPr="00B30C1D">
        <w:rPr>
          <w:sz w:val="22"/>
          <w:szCs w:val="22"/>
        </w:rPr>
        <w:t xml:space="preserve"> per patient </w:t>
      </w:r>
      <w:r w:rsidR="00C04670" w:rsidRPr="00B30C1D">
        <w:rPr>
          <w:sz w:val="22"/>
          <w:szCs w:val="22"/>
        </w:rPr>
        <w:t>during the treatment period in different groups.</w:t>
      </w:r>
      <w:r w:rsidR="00C04670">
        <w:rPr>
          <w:sz w:val="22"/>
          <w:szCs w:val="22"/>
        </w:rPr>
        <w:t xml:space="preserve"> </w:t>
      </w:r>
    </w:p>
    <w:tbl>
      <w:tblPr>
        <w:tblW w:w="87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932"/>
        <w:gridCol w:w="2325"/>
        <w:gridCol w:w="1843"/>
        <w:gridCol w:w="1843"/>
      </w:tblGrid>
      <w:tr w:rsidR="009A4E26" w:rsidRPr="00FE7CF6" w14:paraId="0614B165" w14:textId="77777777" w:rsidTr="00B23982">
        <w:trPr>
          <w:trHeight w:val="888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DD51CB" w14:textId="74296F6E" w:rsidR="004655F7" w:rsidRPr="00FE7CF6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5322D" w14:textId="60929E73" w:rsidR="004655F7" w:rsidRPr="00FE7CF6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Total sample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129561" w14:textId="6D135939" w:rsidR="004655F7" w:rsidRPr="00FE7CF6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Arial"/>
                <w:color w:val="000000"/>
                <w:kern w:val="24"/>
                <w:sz w:val="22"/>
                <w:szCs w:val="22"/>
              </w:rPr>
              <w:t>patients with increased appetite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98A72" w14:textId="5F688F9A" w:rsidR="004655F7" w:rsidRPr="00FE7CF6" w:rsidRDefault="004655F7" w:rsidP="004655F7">
            <w:pPr>
              <w:jc w:val="center"/>
              <w:textAlignment w:val="center"/>
              <w:rPr>
                <w:sz w:val="22"/>
                <w:szCs w:val="22"/>
              </w:rPr>
            </w:pPr>
            <w:r w:rsidRPr="00FE7CF6">
              <w:rPr>
                <w:rFonts w:eastAsia="Arial"/>
                <w:color w:val="000000"/>
                <w:kern w:val="24"/>
                <w:sz w:val="22"/>
                <w:szCs w:val="22"/>
              </w:rPr>
              <w:t xml:space="preserve">patients with </w:t>
            </w:r>
            <w:r>
              <w:rPr>
                <w:rFonts w:eastAsia="Arial"/>
                <w:color w:val="000000"/>
                <w:kern w:val="24"/>
                <w:sz w:val="22"/>
                <w:szCs w:val="22"/>
              </w:rPr>
              <w:t>unchanged</w:t>
            </w:r>
            <w:r w:rsidRPr="00FE7CF6">
              <w:rPr>
                <w:rFonts w:eastAsia="Arial"/>
                <w:color w:val="000000"/>
                <w:kern w:val="24"/>
                <w:sz w:val="22"/>
                <w:szCs w:val="22"/>
              </w:rPr>
              <w:t xml:space="preserve"> appetite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4119F2" w14:textId="3560F467" w:rsidR="004655F7" w:rsidRPr="00FE7CF6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Mediating effect</w:t>
            </w:r>
          </w:p>
        </w:tc>
      </w:tr>
      <w:tr w:rsidR="009A4E26" w:rsidRPr="004655F7" w14:paraId="7DD10C07" w14:textId="77777777" w:rsidTr="00B23982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E62291" w14:textId="52741D0D" w:rsidR="004655F7" w:rsidRPr="00FE7CF6" w:rsidRDefault="004655F7" w:rsidP="004655F7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Weight</w:t>
            </w:r>
            <w:r w:rsidR="00B60F08">
              <w:rPr>
                <w:rFonts w:eastAsia="Times New Roman" w:hint="eastAsia"/>
                <w:color w:val="000000"/>
                <w:kern w:val="24"/>
                <w:sz w:val="22"/>
                <w:szCs w:val="22"/>
              </w:rPr>
              <w:t xml:space="preserve"> </w:t>
            </w:r>
            <w:r w:rsidRPr="004655F7">
              <w:rPr>
                <w:rFonts w:eastAsia="Times New Roman"/>
                <w:color w:val="000000"/>
                <w:kern w:val="24"/>
                <w:sz w:val="22"/>
                <w:szCs w:val="22"/>
              </w:rPr>
              <w:t>(kg)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5E9984" w14:textId="17C47860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7.92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3401D1" w14:textId="754059C4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9.10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3696DA" w14:textId="21BA8B47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3.86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600A2" w14:textId="1E5E1968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66.2%</w:t>
            </w:r>
          </w:p>
        </w:tc>
      </w:tr>
      <w:tr w:rsidR="009A4E26" w:rsidRPr="004655F7" w14:paraId="52C6E0B0" w14:textId="77777777" w:rsidTr="00B23982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C75B85" w14:textId="4B8B6F1D" w:rsidR="004655F7" w:rsidRPr="00FE7CF6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kern w:val="24"/>
                <w:sz w:val="22"/>
                <w:szCs w:val="22"/>
              </w:rPr>
              <w:t>BMI</w:t>
            </w:r>
            <w:r w:rsidR="00B60F08">
              <w:rPr>
                <w:rFonts w:eastAsia="Arial" w:hint="eastAsia"/>
                <w:color w:val="000000"/>
                <w:kern w:val="24"/>
                <w:sz w:val="22"/>
                <w:szCs w:val="22"/>
              </w:rPr>
              <w:t xml:space="preserve"> </w:t>
            </w:r>
            <w:r w:rsidRPr="004655F7">
              <w:rPr>
                <w:rFonts w:eastAsia="Arial"/>
                <w:color w:val="000000"/>
                <w:kern w:val="24"/>
                <w:sz w:val="22"/>
                <w:szCs w:val="22"/>
              </w:rPr>
              <w:t>(kg/m2)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B41BF1" w14:textId="5978BC79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3.05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0D261" w14:textId="3E08ECDA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3.55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3A750" w14:textId="4BEA5386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1.35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2653E5" w14:textId="429FEAE9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72.1%</w:t>
            </w:r>
          </w:p>
        </w:tc>
      </w:tr>
      <w:tr w:rsidR="009A4E26" w:rsidRPr="004655F7" w14:paraId="1966E98D" w14:textId="77777777" w:rsidTr="00B23982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A6A099" w14:textId="3F327AE2" w:rsidR="004655F7" w:rsidRPr="00FE7CF6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kern w:val="24"/>
                <w:sz w:val="22"/>
                <w:szCs w:val="22"/>
              </w:rPr>
              <w:t>Insulin</w:t>
            </w:r>
            <w:r w:rsidR="00B60F08">
              <w:rPr>
                <w:rFonts w:eastAsia="Arial" w:hint="eastAsia"/>
                <w:color w:val="000000"/>
                <w:kern w:val="24"/>
                <w:sz w:val="22"/>
                <w:szCs w:val="22"/>
              </w:rPr>
              <w:t xml:space="preserve"> </w:t>
            </w:r>
            <w:r w:rsidRPr="004655F7">
              <w:rPr>
                <w:rFonts w:eastAsia="Arial"/>
                <w:color w:val="000000"/>
                <w:kern w:val="24"/>
                <w:sz w:val="22"/>
                <w:szCs w:val="22"/>
              </w:rPr>
              <w:t>(mIU l–1)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ABD92B" w14:textId="34C1A27B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6.03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B736F0" w14:textId="5FF6C991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7.43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C379D2" w14:textId="1B38A9F9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 xml:space="preserve">1.21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51E97" w14:textId="2FF9A281" w:rsidR="004655F7" w:rsidRPr="004655F7" w:rsidRDefault="004655F7" w:rsidP="00C04670">
            <w:pPr>
              <w:jc w:val="center"/>
              <w:textAlignment w:val="center"/>
              <w:rPr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103.1%</w:t>
            </w:r>
          </w:p>
        </w:tc>
      </w:tr>
      <w:tr w:rsidR="009A4E26" w:rsidRPr="004655F7" w14:paraId="5752D4AF" w14:textId="77777777" w:rsidTr="00B23982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B59849" w14:textId="1FB61744" w:rsidR="004655F7" w:rsidRDefault="004655F7" w:rsidP="00C04670">
            <w:pPr>
              <w:jc w:val="center"/>
              <w:textAlignment w:val="center"/>
              <w:rPr>
                <w:rFonts w:eastAsia="Arial"/>
                <w:color w:val="000000"/>
                <w:kern w:val="24"/>
                <w:sz w:val="22"/>
                <w:szCs w:val="22"/>
              </w:rPr>
            </w:pPr>
            <w:r>
              <w:rPr>
                <w:rFonts w:eastAsia="Arial"/>
                <w:color w:val="000000"/>
                <w:kern w:val="24"/>
                <w:sz w:val="22"/>
                <w:szCs w:val="22"/>
              </w:rPr>
              <w:t>IRI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A00AD4" w14:textId="503982E9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1.30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CC267B" w14:textId="495FFC9C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  <w:lang w:val="uk-UA"/>
              </w:rPr>
            </w:pPr>
            <w:r w:rsidRPr="004655F7">
              <w:rPr>
                <w:sz w:val="22"/>
                <w:szCs w:val="22"/>
              </w:rPr>
              <w:t>1.59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D10C1" w14:textId="026ACFF5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</w:pPr>
            <w:r w:rsidRPr="004655F7">
              <w:rPr>
                <w:sz w:val="22"/>
                <w:szCs w:val="22"/>
              </w:rPr>
              <w:t xml:space="preserve">0.30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88E50" w14:textId="56B890F7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</w:pPr>
            <w:r w:rsidRPr="004655F7">
              <w:rPr>
                <w:sz w:val="22"/>
                <w:szCs w:val="22"/>
              </w:rPr>
              <w:t>99.3%</w:t>
            </w:r>
          </w:p>
        </w:tc>
      </w:tr>
      <w:tr w:rsidR="009A4E26" w:rsidRPr="004655F7" w14:paraId="7B0A2161" w14:textId="77777777" w:rsidTr="00B23982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647C9A" w14:textId="0EA117A8" w:rsidR="004655F7" w:rsidRDefault="004655F7" w:rsidP="00C04670">
            <w:pPr>
              <w:jc w:val="center"/>
              <w:textAlignment w:val="center"/>
              <w:rPr>
                <w:rFonts w:eastAsia="Arial"/>
                <w:color w:val="000000"/>
                <w:kern w:val="24"/>
                <w:sz w:val="22"/>
                <w:szCs w:val="22"/>
              </w:rPr>
            </w:pPr>
            <w:r w:rsidRPr="00C04670">
              <w:rPr>
                <w:sz w:val="22"/>
                <w:szCs w:val="22"/>
              </w:rPr>
              <w:t>LDL-C</w:t>
            </w:r>
            <w:r w:rsidR="00B60F08">
              <w:rPr>
                <w:rFonts w:hint="eastAsia"/>
                <w:sz w:val="22"/>
                <w:szCs w:val="22"/>
              </w:rPr>
              <w:t xml:space="preserve"> </w:t>
            </w:r>
            <w:r w:rsidR="009871E9" w:rsidRPr="009871E9">
              <w:rPr>
                <w:sz w:val="22"/>
                <w:szCs w:val="22"/>
              </w:rPr>
              <w:t>(mmol l–1)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0CEC72" w14:textId="1083B10A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0.48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D7BCB6" w14:textId="2EE204B6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4655F7">
              <w:rPr>
                <w:sz w:val="22"/>
                <w:szCs w:val="22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6F7028" w14:textId="3A0DD8E6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  <w:lang w:val="nb-NO"/>
              </w:rPr>
            </w:pPr>
            <w:r w:rsidRPr="004655F7">
              <w:rPr>
                <w:sz w:val="22"/>
                <w:szCs w:val="22"/>
              </w:rPr>
              <w:t>0.60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2E606F" w14:textId="4D6266E0" w:rsidR="004655F7" w:rsidRPr="004655F7" w:rsidRDefault="004655F7" w:rsidP="00C04670">
            <w:pPr>
              <w:jc w:val="center"/>
              <w:textAlignment w:val="center"/>
              <w:rPr>
                <w:rFonts w:eastAsia="Times New Roman"/>
                <w:color w:val="000000"/>
                <w:kern w:val="24"/>
                <w:sz w:val="22"/>
                <w:szCs w:val="22"/>
                <w:lang w:val="fi-FI"/>
              </w:rPr>
            </w:pPr>
            <w:r w:rsidRPr="004655F7">
              <w:rPr>
                <w:sz w:val="22"/>
                <w:szCs w:val="22"/>
              </w:rPr>
              <w:t>106.7%</w:t>
            </w:r>
          </w:p>
        </w:tc>
      </w:tr>
    </w:tbl>
    <w:p w14:paraId="7D566448" w14:textId="77777777" w:rsidR="00B60F08" w:rsidRDefault="00B60F08" w:rsidP="00C04670">
      <w:pPr>
        <w:rPr>
          <w:sz w:val="22"/>
          <w:szCs w:val="22"/>
        </w:rPr>
      </w:pPr>
    </w:p>
    <w:p w14:paraId="65B2D54D" w14:textId="03F4147A" w:rsidR="00C04670" w:rsidRDefault="00B60F08" w:rsidP="00C04670">
      <w:pPr>
        <w:rPr>
          <w:sz w:val="22"/>
          <w:szCs w:val="22"/>
        </w:rPr>
      </w:pPr>
      <w:r>
        <w:rPr>
          <w:sz w:val="22"/>
          <w:szCs w:val="22"/>
        </w:rPr>
        <w:t>Supplement Table 7</w:t>
      </w:r>
      <w:r>
        <w:rPr>
          <w:rFonts w:hint="eastAsia"/>
          <w:sz w:val="22"/>
          <w:szCs w:val="22"/>
        </w:rPr>
        <w:t>-2</w:t>
      </w:r>
      <w:r w:rsidRPr="00FE7CF6">
        <w:rPr>
          <w:sz w:val="22"/>
          <w:szCs w:val="22"/>
        </w:rPr>
        <w:t xml:space="preserve">. </w:t>
      </w:r>
      <w:r w:rsidRPr="00B60F08">
        <w:rPr>
          <w:sz w:val="22"/>
          <w:szCs w:val="22"/>
        </w:rPr>
        <w:t>Estimates of appetite effects on weight gain and metabolic-related outcome measures</w:t>
      </w:r>
      <w:r>
        <w:rPr>
          <w:rFonts w:hint="eastAsia"/>
          <w:sz w:val="22"/>
          <w:szCs w:val="22"/>
        </w:rPr>
        <w:t>.</w:t>
      </w:r>
    </w:p>
    <w:tbl>
      <w:tblPr>
        <w:tblW w:w="9973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32"/>
        <w:gridCol w:w="992"/>
        <w:gridCol w:w="851"/>
        <w:gridCol w:w="992"/>
        <w:gridCol w:w="992"/>
        <w:gridCol w:w="851"/>
        <w:gridCol w:w="1417"/>
        <w:gridCol w:w="1276"/>
        <w:gridCol w:w="992"/>
        <w:gridCol w:w="978"/>
      </w:tblGrid>
      <w:tr w:rsidR="00B60F08" w14:paraId="1E283565" w14:textId="77777777" w:rsidTr="00B23982">
        <w:trPr>
          <w:trHeight w:val="451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3C59" w14:textId="77777777" w:rsidR="00B60F08" w:rsidRDefault="00B60F08" w:rsidP="004D4B1B">
            <w:pPr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8A6E" w14:textId="555A03B6" w:rsidR="00B60F08" w:rsidRPr="004D4B1B" w:rsidRDefault="00B60F08" w:rsidP="004D4B1B">
            <w:pPr>
              <w:rPr>
                <w:rFonts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</w:rPr>
              <w:t>Weight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53D7" w14:textId="77777777" w:rsidR="00B60F08" w:rsidRPr="004D4B1B" w:rsidRDefault="00B60F08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0338" w14:textId="1064040B" w:rsidR="00B60F08" w:rsidRPr="004D4B1B" w:rsidRDefault="00B60F08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>
              <w:rPr>
                <w:rFonts w:eastAsia="DengXian" w:hint="eastAsia"/>
                <w:color w:val="000000"/>
                <w:sz w:val="22"/>
                <w:szCs w:val="22"/>
              </w:rPr>
              <w:t>Glucose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6A51" w14:textId="686D6D74" w:rsidR="00B60F08" w:rsidRPr="004D4B1B" w:rsidRDefault="00B60F08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I</w:t>
            </w:r>
            <w:r>
              <w:rPr>
                <w:rFonts w:eastAsia="DengXian" w:hint="eastAsia"/>
                <w:color w:val="000000"/>
                <w:sz w:val="22"/>
                <w:szCs w:val="22"/>
              </w:rPr>
              <w:t>nsulin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5948" w14:textId="77777777" w:rsidR="00B60F08" w:rsidRPr="004D4B1B" w:rsidRDefault="00B60F08" w:rsidP="004D4B1B">
            <w:pPr>
              <w:rPr>
                <w:rFonts w:eastAsia="DengXian"/>
                <w:i/>
                <w:iCs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i/>
                <w:iCs/>
                <w:color w:val="000000"/>
                <w:sz w:val="22"/>
                <w:szCs w:val="22"/>
              </w:rPr>
              <w:t>IRI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C6F2" w14:textId="0CD47F03" w:rsidR="00B60F08" w:rsidRPr="004D4B1B" w:rsidRDefault="00B60F08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Triglyceride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F6B4" w14:textId="7588F06B" w:rsidR="00B60F08" w:rsidRPr="004D4B1B" w:rsidRDefault="00B60F08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B60F08">
              <w:rPr>
                <w:rFonts w:eastAsia="DengXian"/>
                <w:color w:val="000000"/>
                <w:sz w:val="22"/>
                <w:szCs w:val="22"/>
              </w:rPr>
              <w:t>Cholesterol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0121" w14:textId="0770C2F3" w:rsidR="00B60F08" w:rsidRPr="004D4B1B" w:rsidRDefault="006C6037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HDL-C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0922" w14:textId="0BF38CD1" w:rsidR="00B60F08" w:rsidRPr="004D4B1B" w:rsidRDefault="006C6037" w:rsidP="004D4B1B">
            <w:pPr>
              <w:rPr>
                <w:rFonts w:eastAsia="DengXian"/>
                <w:color w:val="000000"/>
                <w:sz w:val="22"/>
                <w:szCs w:val="22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LDL-C</w:t>
            </w:r>
          </w:p>
        </w:tc>
      </w:tr>
      <w:tr w:rsidR="00B60F08" w14:paraId="451200EB" w14:textId="77777777" w:rsidTr="00B23982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2A05C83" w14:textId="05F072C9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B60F08">
              <w:rPr>
                <w:rFonts w:eastAsia="DengXian"/>
                <w:color w:val="000000"/>
                <w:sz w:val="22"/>
                <w:szCs w:val="22"/>
              </w:rPr>
              <w:t>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2795" w14:textId="23111D5E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0.6</w:t>
            </w:r>
            <w:r>
              <w:rPr>
                <w:rFonts w:eastAsia="DengXi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21FA" w14:textId="3E8E21C8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0.6</w:t>
            </w:r>
            <w:r>
              <w:rPr>
                <w:rFonts w:eastAsia="DengXi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12B1" w14:textId="7D11AC5C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E3D8" w14:textId="436E3C00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D1FF" w14:textId="2E126824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1F7D" w14:textId="00D8BBB4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085A" w14:textId="5DB91DD0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0.3</w:t>
            </w:r>
            <w:r>
              <w:rPr>
                <w:rFonts w:eastAsia="DengXian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4DF9" w14:textId="5BBB3323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-0.0</w:t>
            </w:r>
            <w:r>
              <w:rPr>
                <w:rFonts w:eastAsia="DengXi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04CC" w14:textId="7521E0DF" w:rsidR="00B60F08" w:rsidRPr="004D4B1B" w:rsidRDefault="00B60F08" w:rsidP="00B60F08">
            <w:pPr>
              <w:rPr>
                <w:rFonts w:eastAsia="DengXian"/>
                <w:color w:val="000000"/>
                <w:sz w:val="22"/>
                <w:szCs w:val="22"/>
              </w:rPr>
            </w:pPr>
            <w:r w:rsidRPr="004D4B1B">
              <w:rPr>
                <w:rFonts w:eastAsia="DengXian"/>
                <w:color w:val="000000"/>
                <w:sz w:val="22"/>
                <w:szCs w:val="22"/>
              </w:rPr>
              <w:t>0.6</w:t>
            </w:r>
            <w:r>
              <w:rPr>
                <w:rFonts w:eastAsia="DengXian" w:hint="eastAsia"/>
                <w:color w:val="000000"/>
                <w:sz w:val="22"/>
                <w:szCs w:val="22"/>
              </w:rPr>
              <w:t>1</w:t>
            </w:r>
          </w:p>
        </w:tc>
      </w:tr>
      <w:tr w:rsidR="00B60F08" w:rsidRPr="00B60F08" w14:paraId="59F095AE" w14:textId="77777777" w:rsidTr="00B23982">
        <w:trPr>
          <w:trHeight w:val="391"/>
        </w:trPr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2611" w14:textId="74702E42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061F" w14:textId="3D0A04BA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A96E" w14:textId="6DB2BD36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B674" w14:textId="01BCCF6D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0.61</w:t>
            </w: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63A5" w14:textId="6CA26BE7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0.018</w:t>
            </w: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932C" w14:textId="13320439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DDD8" w14:textId="593643C5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0.147</w:t>
            </w: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7FA8" w14:textId="684803B0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0.135</w:t>
            </w: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4837" w14:textId="68513778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0.966</w:t>
            </w: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4D4E" w14:textId="7A289F00" w:rsidR="00B60F08" w:rsidRPr="00B60F08" w:rsidRDefault="00B60F08" w:rsidP="00B60F08">
            <w:pPr>
              <w:rPr>
                <w:rFonts w:eastAsia="DengXian"/>
                <w:color w:val="000000" w:themeColor="text1"/>
                <w:sz w:val="22"/>
                <w:szCs w:val="22"/>
              </w:rPr>
            </w:pPr>
            <w:r w:rsidRPr="00B60F08">
              <w:rPr>
                <w:rFonts w:eastAsia="DengXian"/>
                <w:color w:val="000000" w:themeColor="text1"/>
                <w:sz w:val="22"/>
                <w:szCs w:val="22"/>
              </w:rPr>
              <w:t>0.003</w:t>
            </w:r>
            <w:r w:rsidRPr="00B60F08">
              <w:rPr>
                <w:rFonts w:eastAsia="DengXian" w:hint="eastAsia"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734E2B02" w14:textId="77777777" w:rsidR="004D4B1B" w:rsidRDefault="004D4B1B" w:rsidP="00C04670">
      <w:pPr>
        <w:rPr>
          <w:sz w:val="22"/>
          <w:szCs w:val="22"/>
        </w:rPr>
      </w:pPr>
    </w:p>
    <w:sectPr w:rsidR="004D4B1B" w:rsidSect="0066325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6B"/>
    <w:rsid w:val="00031F2A"/>
    <w:rsid w:val="00035951"/>
    <w:rsid w:val="0004292B"/>
    <w:rsid w:val="00057E92"/>
    <w:rsid w:val="00074C2E"/>
    <w:rsid w:val="00083B9B"/>
    <w:rsid w:val="00094393"/>
    <w:rsid w:val="000A31B1"/>
    <w:rsid w:val="000A6690"/>
    <w:rsid w:val="000B0D86"/>
    <w:rsid w:val="000C42AF"/>
    <w:rsid w:val="000D0E8E"/>
    <w:rsid w:val="000D621B"/>
    <w:rsid w:val="000F1942"/>
    <w:rsid w:val="000F5F11"/>
    <w:rsid w:val="00113582"/>
    <w:rsid w:val="00116170"/>
    <w:rsid w:val="00121994"/>
    <w:rsid w:val="0015396B"/>
    <w:rsid w:val="00166022"/>
    <w:rsid w:val="00166889"/>
    <w:rsid w:val="001851A2"/>
    <w:rsid w:val="00197E26"/>
    <w:rsid w:val="001A20D9"/>
    <w:rsid w:val="001A2DBF"/>
    <w:rsid w:val="001A3EC3"/>
    <w:rsid w:val="001B7119"/>
    <w:rsid w:val="001C79E0"/>
    <w:rsid w:val="001D0877"/>
    <w:rsid w:val="001D0E4E"/>
    <w:rsid w:val="001D3941"/>
    <w:rsid w:val="001F0082"/>
    <w:rsid w:val="001F46B3"/>
    <w:rsid w:val="0022117D"/>
    <w:rsid w:val="00251FC1"/>
    <w:rsid w:val="0025518F"/>
    <w:rsid w:val="00266E74"/>
    <w:rsid w:val="00274D6C"/>
    <w:rsid w:val="00284D99"/>
    <w:rsid w:val="0028644A"/>
    <w:rsid w:val="00294E9A"/>
    <w:rsid w:val="0029534E"/>
    <w:rsid w:val="002959E4"/>
    <w:rsid w:val="002A1F3B"/>
    <w:rsid w:val="002A2B02"/>
    <w:rsid w:val="002A4C27"/>
    <w:rsid w:val="002B3A0C"/>
    <w:rsid w:val="002B40E1"/>
    <w:rsid w:val="002B4730"/>
    <w:rsid w:val="002B6ED6"/>
    <w:rsid w:val="002B7AAD"/>
    <w:rsid w:val="002C0D16"/>
    <w:rsid w:val="002D7B48"/>
    <w:rsid w:val="002E734E"/>
    <w:rsid w:val="00316122"/>
    <w:rsid w:val="00321033"/>
    <w:rsid w:val="00323764"/>
    <w:rsid w:val="00326F23"/>
    <w:rsid w:val="00327AF3"/>
    <w:rsid w:val="00330AB1"/>
    <w:rsid w:val="003326B8"/>
    <w:rsid w:val="00332B36"/>
    <w:rsid w:val="003411E5"/>
    <w:rsid w:val="00350A09"/>
    <w:rsid w:val="0035640C"/>
    <w:rsid w:val="00356A35"/>
    <w:rsid w:val="003754CB"/>
    <w:rsid w:val="0037593E"/>
    <w:rsid w:val="003E49E6"/>
    <w:rsid w:val="003E4E83"/>
    <w:rsid w:val="003F7678"/>
    <w:rsid w:val="00407A49"/>
    <w:rsid w:val="00421CEC"/>
    <w:rsid w:val="00423BC1"/>
    <w:rsid w:val="00432131"/>
    <w:rsid w:val="00447022"/>
    <w:rsid w:val="004655F7"/>
    <w:rsid w:val="00466E91"/>
    <w:rsid w:val="00467B8B"/>
    <w:rsid w:val="00474BA5"/>
    <w:rsid w:val="004754B5"/>
    <w:rsid w:val="0048357E"/>
    <w:rsid w:val="004A3F93"/>
    <w:rsid w:val="004B2538"/>
    <w:rsid w:val="004B406B"/>
    <w:rsid w:val="004D4B1B"/>
    <w:rsid w:val="004D5B2A"/>
    <w:rsid w:val="004E32FB"/>
    <w:rsid w:val="004E403C"/>
    <w:rsid w:val="004F51B8"/>
    <w:rsid w:val="004F6BB1"/>
    <w:rsid w:val="00503089"/>
    <w:rsid w:val="00505409"/>
    <w:rsid w:val="00505B5A"/>
    <w:rsid w:val="00524404"/>
    <w:rsid w:val="00530E1A"/>
    <w:rsid w:val="00536F12"/>
    <w:rsid w:val="005370DF"/>
    <w:rsid w:val="00553D09"/>
    <w:rsid w:val="0056331E"/>
    <w:rsid w:val="00577D6A"/>
    <w:rsid w:val="0058325B"/>
    <w:rsid w:val="00586C18"/>
    <w:rsid w:val="00590AF8"/>
    <w:rsid w:val="0059211F"/>
    <w:rsid w:val="005A5687"/>
    <w:rsid w:val="005A5951"/>
    <w:rsid w:val="005B4D51"/>
    <w:rsid w:val="005D181D"/>
    <w:rsid w:val="005D3127"/>
    <w:rsid w:val="005E2236"/>
    <w:rsid w:val="0060195E"/>
    <w:rsid w:val="00602B6A"/>
    <w:rsid w:val="006053AD"/>
    <w:rsid w:val="00612199"/>
    <w:rsid w:val="00614BEF"/>
    <w:rsid w:val="006335A3"/>
    <w:rsid w:val="00647C33"/>
    <w:rsid w:val="0066325B"/>
    <w:rsid w:val="0068066A"/>
    <w:rsid w:val="00685C4B"/>
    <w:rsid w:val="00692FCF"/>
    <w:rsid w:val="00696E13"/>
    <w:rsid w:val="006A2F74"/>
    <w:rsid w:val="006B6145"/>
    <w:rsid w:val="006B7A0D"/>
    <w:rsid w:val="006B7E40"/>
    <w:rsid w:val="006C6037"/>
    <w:rsid w:val="00731B0D"/>
    <w:rsid w:val="00742887"/>
    <w:rsid w:val="00754659"/>
    <w:rsid w:val="00762A3B"/>
    <w:rsid w:val="00763371"/>
    <w:rsid w:val="0077180C"/>
    <w:rsid w:val="0078040F"/>
    <w:rsid w:val="00787175"/>
    <w:rsid w:val="007930EC"/>
    <w:rsid w:val="00793D64"/>
    <w:rsid w:val="00797957"/>
    <w:rsid w:val="007D17F0"/>
    <w:rsid w:val="007F43F2"/>
    <w:rsid w:val="00802D90"/>
    <w:rsid w:val="008253D2"/>
    <w:rsid w:val="008374FC"/>
    <w:rsid w:val="008416AB"/>
    <w:rsid w:val="00842428"/>
    <w:rsid w:val="00851712"/>
    <w:rsid w:val="008552FB"/>
    <w:rsid w:val="00877EA5"/>
    <w:rsid w:val="008827B4"/>
    <w:rsid w:val="00891EB7"/>
    <w:rsid w:val="008A348E"/>
    <w:rsid w:val="008A5CF4"/>
    <w:rsid w:val="008A7CA6"/>
    <w:rsid w:val="008E119E"/>
    <w:rsid w:val="008E6C9F"/>
    <w:rsid w:val="0091400E"/>
    <w:rsid w:val="0092058B"/>
    <w:rsid w:val="009225DD"/>
    <w:rsid w:val="00945299"/>
    <w:rsid w:val="00954D85"/>
    <w:rsid w:val="0096346B"/>
    <w:rsid w:val="00983131"/>
    <w:rsid w:val="009871E9"/>
    <w:rsid w:val="00997F44"/>
    <w:rsid w:val="009A41BB"/>
    <w:rsid w:val="009A4E26"/>
    <w:rsid w:val="009C1BA1"/>
    <w:rsid w:val="009C7469"/>
    <w:rsid w:val="009D0E54"/>
    <w:rsid w:val="009E3738"/>
    <w:rsid w:val="009F49EF"/>
    <w:rsid w:val="00A05DED"/>
    <w:rsid w:val="00A2399F"/>
    <w:rsid w:val="00A43E7F"/>
    <w:rsid w:val="00A445ED"/>
    <w:rsid w:val="00A65F79"/>
    <w:rsid w:val="00AA7A8B"/>
    <w:rsid w:val="00AD077A"/>
    <w:rsid w:val="00AE781C"/>
    <w:rsid w:val="00AF50B3"/>
    <w:rsid w:val="00B10A2C"/>
    <w:rsid w:val="00B23982"/>
    <w:rsid w:val="00B27497"/>
    <w:rsid w:val="00B30C1D"/>
    <w:rsid w:val="00B60F08"/>
    <w:rsid w:val="00B663B3"/>
    <w:rsid w:val="00B7014A"/>
    <w:rsid w:val="00B811AE"/>
    <w:rsid w:val="00B96E53"/>
    <w:rsid w:val="00BA3C42"/>
    <w:rsid w:val="00BB18EF"/>
    <w:rsid w:val="00BB5EEA"/>
    <w:rsid w:val="00BE3AE7"/>
    <w:rsid w:val="00BF71D6"/>
    <w:rsid w:val="00C04670"/>
    <w:rsid w:val="00C07266"/>
    <w:rsid w:val="00C17BDD"/>
    <w:rsid w:val="00C21A29"/>
    <w:rsid w:val="00C405D6"/>
    <w:rsid w:val="00C528DC"/>
    <w:rsid w:val="00C645B6"/>
    <w:rsid w:val="00C66AF5"/>
    <w:rsid w:val="00C7291D"/>
    <w:rsid w:val="00C844B2"/>
    <w:rsid w:val="00C87AA9"/>
    <w:rsid w:val="00C97CA3"/>
    <w:rsid w:val="00CA5770"/>
    <w:rsid w:val="00CD35A3"/>
    <w:rsid w:val="00CE3910"/>
    <w:rsid w:val="00CE3DA0"/>
    <w:rsid w:val="00CF34F3"/>
    <w:rsid w:val="00D013CE"/>
    <w:rsid w:val="00D04243"/>
    <w:rsid w:val="00D17B51"/>
    <w:rsid w:val="00D222CF"/>
    <w:rsid w:val="00D308A0"/>
    <w:rsid w:val="00D34F7D"/>
    <w:rsid w:val="00D3588C"/>
    <w:rsid w:val="00D56CD3"/>
    <w:rsid w:val="00D60300"/>
    <w:rsid w:val="00D73ED6"/>
    <w:rsid w:val="00D83F87"/>
    <w:rsid w:val="00D933C8"/>
    <w:rsid w:val="00DB02B0"/>
    <w:rsid w:val="00DB528F"/>
    <w:rsid w:val="00DC33DE"/>
    <w:rsid w:val="00DD378F"/>
    <w:rsid w:val="00DE0999"/>
    <w:rsid w:val="00E026DD"/>
    <w:rsid w:val="00E04AC5"/>
    <w:rsid w:val="00E07B9E"/>
    <w:rsid w:val="00E10798"/>
    <w:rsid w:val="00E17E3D"/>
    <w:rsid w:val="00E2455F"/>
    <w:rsid w:val="00E3545C"/>
    <w:rsid w:val="00E45273"/>
    <w:rsid w:val="00E53CB5"/>
    <w:rsid w:val="00E60C89"/>
    <w:rsid w:val="00E94FB6"/>
    <w:rsid w:val="00EC526F"/>
    <w:rsid w:val="00EF0465"/>
    <w:rsid w:val="00F3283E"/>
    <w:rsid w:val="00F365AD"/>
    <w:rsid w:val="00F46F37"/>
    <w:rsid w:val="00F636B7"/>
    <w:rsid w:val="00FB4C21"/>
    <w:rsid w:val="00FD4802"/>
    <w:rsid w:val="00FD702A"/>
    <w:rsid w:val="00FE7CF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5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55F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9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8F"/>
    <w:rPr>
      <w:rFonts w:ascii="SimSun" w:eastAsia="SimSun" w:hAnsi="Times New Roman" w:cs="Times New Roma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BB18EF"/>
    <w:rPr>
      <w:rFonts w:ascii="Times New Roman" w:hAnsi="Times New Roman" w:cs="Times New Roman"/>
      <w:kern w:val="0"/>
    </w:rPr>
  </w:style>
  <w:style w:type="table" w:styleId="TableGrid">
    <w:name w:val="Table Grid"/>
    <w:basedOn w:val="TableNormal"/>
    <w:uiPriority w:val="39"/>
    <w:rsid w:val="006A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Fangkun Liu</dc:creator>
  <cp:keywords/>
  <dc:description/>
  <cp:lastModifiedBy>Gonçalo Vargas</cp:lastModifiedBy>
  <cp:revision>53</cp:revision>
  <dcterms:created xsi:type="dcterms:W3CDTF">2019-12-23T16:17:00Z</dcterms:created>
  <dcterms:modified xsi:type="dcterms:W3CDTF">2020-05-14T13:57:00Z</dcterms:modified>
</cp:coreProperties>
</file>