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31F53" w14:textId="15D326F9" w:rsidR="00953C34" w:rsidRDefault="00885D6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MATERIAL</w:t>
      </w:r>
    </w:p>
    <w:p w14:paraId="6F85875F" w14:textId="77777777" w:rsidR="00953C34" w:rsidRDefault="00953C34">
      <w:pPr>
        <w:spacing w:line="360" w:lineRule="auto"/>
        <w:rPr>
          <w:rFonts w:ascii="Times New Roman" w:eastAsia="Times New Roman" w:hAnsi="Times New Roman" w:cs="Times New Roman"/>
          <w:b/>
          <w:sz w:val="24"/>
          <w:szCs w:val="24"/>
        </w:rPr>
      </w:pPr>
    </w:p>
    <w:p w14:paraId="70A727A4" w14:textId="2B8E86B9" w:rsidR="00953C34" w:rsidRDefault="00885D64">
      <w:pPr>
        <w:numPr>
          <w:ilvl w:val="0"/>
          <w:numId w:val="1"/>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w:t>
      </w:r>
      <w:r w:rsidR="00916F02">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and Methods</w:t>
      </w:r>
    </w:p>
    <w:p w14:paraId="57A8C094" w14:textId="77777777" w:rsidR="00953C34" w:rsidRDefault="00953C34">
      <w:pPr>
        <w:spacing w:after="0" w:line="360" w:lineRule="auto"/>
        <w:jc w:val="both"/>
        <w:rPr>
          <w:rFonts w:ascii="Times New Roman" w:eastAsia="Times New Roman" w:hAnsi="Times New Roman" w:cs="Times New Roman"/>
          <w:b/>
          <w:sz w:val="24"/>
          <w:szCs w:val="24"/>
        </w:rPr>
      </w:pPr>
    </w:p>
    <w:p w14:paraId="7FF0CD4C" w14:textId="77777777" w:rsidR="00953C34" w:rsidRDefault="00885D64">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Morphological Analysis of Microglia</w:t>
      </w:r>
    </w:p>
    <w:p w14:paraId="5400CD27" w14:textId="649CD5AF" w:rsidR="00953C34" w:rsidRDefault="00885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Immunostaining to identify microglia was carried out on tissue sections as previously described in the manuscript. Microglia morphology was analyzed to identify changes on the resting or activated state, such as alterations on cell body and cell ramification after LPS injection. Photomicrographs of microglia at 40X magnification (Nikon Eclipse 80i) from </w:t>
      </w:r>
      <w:r w:rsidR="00B944BD">
        <w:rPr>
          <w:rFonts w:ascii="Times New Roman" w:eastAsia="Times New Roman" w:hAnsi="Times New Roman" w:cs="Times New Roman"/>
          <w:sz w:val="24"/>
          <w:szCs w:val="24"/>
        </w:rPr>
        <w:t>naïve</w:t>
      </w:r>
      <w:r>
        <w:rPr>
          <w:rFonts w:ascii="Times New Roman" w:eastAsia="Times New Roman" w:hAnsi="Times New Roman" w:cs="Times New Roman"/>
          <w:sz w:val="24"/>
          <w:szCs w:val="24"/>
        </w:rPr>
        <w:t xml:space="preserve">, </w:t>
      </w:r>
      <w:r w:rsidR="00B944BD">
        <w:rPr>
          <w:rFonts w:ascii="Times New Roman" w:eastAsia="Times New Roman" w:hAnsi="Times New Roman" w:cs="Times New Roman"/>
          <w:sz w:val="24"/>
          <w:szCs w:val="24"/>
        </w:rPr>
        <w:t xml:space="preserve">sham </w:t>
      </w:r>
      <w:r>
        <w:rPr>
          <w:rFonts w:ascii="Times New Roman" w:eastAsia="Times New Roman" w:hAnsi="Times New Roman" w:cs="Times New Roman"/>
          <w:sz w:val="24"/>
          <w:szCs w:val="24"/>
        </w:rPr>
        <w:t>and LPS groups were used. All photomicrographs used for analysis were obtained from a single focal plane, in which microglia and cell processes are randomly oriented.</w:t>
      </w:r>
    </w:p>
    <w:p w14:paraId="3DCB246A" w14:textId="77777777" w:rsidR="00953C34" w:rsidRDefault="00885D6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used ImageJ software (National Institute of Health, https://imagej.nih.gov/ij/34) and appropriate plugins (filter, unsharp mask, close and FracLac) to convert all photomicrographs to binary, skeletonized and outline images to analyze cell morphology. In addition, cell somas were manually counted in each photomicrograph. Figure S1A illustrates the workflow process to convert an entire original photomicrograph to a plugin tagged image (original, binary, skeletonize and outline). Cropped photomicrographs are shown to better visualize microglia morphology detail; however, data were collected from uncropped images. We summarized the number of process endpoints and length from the Analyze Skeleton plugin (</w:t>
      </w:r>
      <w:hyperlink r:id="rId6">
        <w:r>
          <w:rPr>
            <w:rFonts w:ascii="Times New Roman" w:eastAsia="Times New Roman" w:hAnsi="Times New Roman" w:cs="Times New Roman"/>
            <w:color w:val="0563C1"/>
            <w:sz w:val="24"/>
            <w:szCs w:val="24"/>
            <w:u w:val="single"/>
          </w:rPr>
          <w:t>http://imagej.net/AnalyzeSkeleton31</w:t>
        </w:r>
      </w:hyperlink>
      <w:r>
        <w:rPr>
          <w:rFonts w:ascii="Times New Roman" w:eastAsia="Times New Roman" w:hAnsi="Times New Roman" w:cs="Times New Roman"/>
          <w:sz w:val="24"/>
          <w:szCs w:val="24"/>
        </w:rPr>
        <w:t>) data output and normalized all data by the number of microglia cell somas in each image to calculate the number of microglia endpoints/cell and microglia process length/cell. To compare microglia complexity, we used FracLac plugin for ImageJ (</w:t>
      </w:r>
      <w:hyperlink r:id="rId7">
        <w:r>
          <w:rPr>
            <w:rFonts w:ascii="Times New Roman" w:eastAsia="Times New Roman" w:hAnsi="Times New Roman" w:cs="Times New Roman"/>
            <w:color w:val="0563C1"/>
            <w:sz w:val="24"/>
            <w:szCs w:val="24"/>
            <w:u w:val="single"/>
          </w:rPr>
          <w:t>https://imagej.nih.gov/ij/plugins/fraclac/FLHelp/Introduction.htm</w:t>
        </w:r>
      </w:hyperlink>
      <w:r>
        <w:rPr>
          <w:rFonts w:ascii="Times New Roman" w:eastAsia="Times New Roman" w:hAnsi="Times New Roman" w:cs="Times New Roman"/>
          <w:sz w:val="24"/>
          <w:szCs w:val="24"/>
        </w:rPr>
        <w:t>), which quantifies each cell’s contour bounded by the endpoints and process lengths, calculating the fractal dimension. In addition, we evaluated the span ratios as indicators of cell shape, and density as indicator of cell size.</w:t>
      </w:r>
    </w:p>
    <w:p w14:paraId="3540C8C8" w14:textId="77777777" w:rsidR="00953C34" w:rsidRDefault="00885D6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Table S1, we summarize skeleton (endpoints and process length) and fractal analysis measures (density, fractal dimension and span ratio) in terms of measure, unit, sampling and interpretation. </w:t>
      </w:r>
    </w:p>
    <w:p w14:paraId="11636512" w14:textId="1F312866" w:rsidR="00953C34" w:rsidRDefault="00953C34">
      <w:pPr>
        <w:spacing w:after="0" w:line="240" w:lineRule="auto"/>
        <w:ind w:firstLine="720"/>
        <w:rPr>
          <w:rFonts w:ascii="Times New Roman" w:eastAsia="Times New Roman" w:hAnsi="Times New Roman" w:cs="Times New Roman"/>
          <w:sz w:val="24"/>
          <w:szCs w:val="24"/>
        </w:rPr>
      </w:pPr>
    </w:p>
    <w:p w14:paraId="3BE795FD" w14:textId="77777777" w:rsidR="00885D64" w:rsidRDefault="00885D64">
      <w:pPr>
        <w:spacing w:after="0" w:line="240" w:lineRule="auto"/>
        <w:ind w:firstLine="720"/>
        <w:rPr>
          <w:rFonts w:ascii="Times New Roman" w:eastAsia="Times New Roman" w:hAnsi="Times New Roman" w:cs="Times New Roman"/>
          <w:sz w:val="24"/>
          <w:szCs w:val="24"/>
        </w:rPr>
      </w:pPr>
    </w:p>
    <w:p w14:paraId="2D2910CC" w14:textId="77777777" w:rsidR="00953C34" w:rsidRDefault="00885D64">
      <w:pPr>
        <w:spacing w:after="0" w:line="240" w:lineRule="auto"/>
        <w:ind w:hanging="850"/>
        <w:rPr>
          <w:rFonts w:ascii="Times New Roman" w:eastAsia="Times New Roman" w:hAnsi="Times New Roman" w:cs="Times New Roman"/>
          <w:sz w:val="24"/>
          <w:szCs w:val="24"/>
        </w:rPr>
      </w:pPr>
      <w:r>
        <w:rPr>
          <w:rFonts w:ascii="Times New Roman" w:eastAsia="Times New Roman" w:hAnsi="Times New Roman" w:cs="Times New Roman"/>
          <w:b/>
          <w:color w:val="000000"/>
        </w:rPr>
        <w:lastRenderedPageBreak/>
        <w:t xml:space="preserve"> Table S1. </w:t>
      </w:r>
      <w:r>
        <w:rPr>
          <w:rFonts w:ascii="Times New Roman" w:eastAsia="Times New Roman" w:hAnsi="Times New Roman" w:cs="Times New Roman"/>
          <w:color w:val="000000"/>
        </w:rPr>
        <w:t>Summary of microglia morphology measures.</w:t>
      </w:r>
    </w:p>
    <w:tbl>
      <w:tblPr>
        <w:tblStyle w:val="a"/>
        <w:tblW w:w="10240" w:type="dxa"/>
        <w:jc w:val="center"/>
        <w:tblInd w:w="0" w:type="dxa"/>
        <w:tblLayout w:type="fixed"/>
        <w:tblLook w:val="0400" w:firstRow="0" w:lastRow="0" w:firstColumn="0" w:lastColumn="0" w:noHBand="0" w:noVBand="1"/>
      </w:tblPr>
      <w:tblGrid>
        <w:gridCol w:w="1559"/>
        <w:gridCol w:w="3446"/>
        <w:gridCol w:w="1112"/>
        <w:gridCol w:w="2036"/>
        <w:gridCol w:w="2036"/>
        <w:gridCol w:w="51"/>
      </w:tblGrid>
      <w:tr w:rsidR="00953C34" w14:paraId="0C543C1F" w14:textId="77777777">
        <w:trPr>
          <w:trHeight w:val="603"/>
          <w:jc w:val="center"/>
        </w:trPr>
        <w:tc>
          <w:tcPr>
            <w:tcW w:w="1559" w:type="dxa"/>
            <w:tcBorders>
              <w:top w:val="single" w:sz="8" w:space="0" w:color="000000"/>
              <w:bottom w:val="single" w:sz="4" w:space="0" w:color="000000"/>
            </w:tcBorders>
            <w:tcMar>
              <w:top w:w="0" w:type="dxa"/>
              <w:left w:w="108" w:type="dxa"/>
              <w:bottom w:w="0" w:type="dxa"/>
              <w:right w:w="108" w:type="dxa"/>
            </w:tcMar>
            <w:vAlign w:val="center"/>
          </w:tcPr>
          <w:p w14:paraId="1B7630DD"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Microglia morphology</w:t>
            </w:r>
          </w:p>
        </w:tc>
        <w:tc>
          <w:tcPr>
            <w:tcW w:w="3446" w:type="dxa"/>
            <w:tcBorders>
              <w:top w:val="single" w:sz="8" w:space="0" w:color="000000"/>
              <w:bottom w:val="single" w:sz="4" w:space="0" w:color="000000"/>
            </w:tcBorders>
            <w:tcMar>
              <w:top w:w="0" w:type="dxa"/>
              <w:left w:w="108" w:type="dxa"/>
              <w:bottom w:w="0" w:type="dxa"/>
              <w:right w:w="108" w:type="dxa"/>
            </w:tcMar>
            <w:vAlign w:val="center"/>
          </w:tcPr>
          <w:p w14:paraId="203D3E17"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Measure</w:t>
            </w:r>
          </w:p>
        </w:tc>
        <w:tc>
          <w:tcPr>
            <w:tcW w:w="1112" w:type="dxa"/>
            <w:tcBorders>
              <w:top w:val="single" w:sz="8" w:space="0" w:color="000000"/>
              <w:bottom w:val="single" w:sz="4" w:space="0" w:color="000000"/>
            </w:tcBorders>
            <w:tcMar>
              <w:top w:w="0" w:type="dxa"/>
              <w:left w:w="108" w:type="dxa"/>
              <w:bottom w:w="0" w:type="dxa"/>
              <w:right w:w="108" w:type="dxa"/>
            </w:tcMar>
            <w:vAlign w:val="center"/>
          </w:tcPr>
          <w:p w14:paraId="6883CDD9"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Unit</w:t>
            </w:r>
          </w:p>
        </w:tc>
        <w:tc>
          <w:tcPr>
            <w:tcW w:w="2036" w:type="dxa"/>
            <w:tcBorders>
              <w:top w:val="single" w:sz="8" w:space="0" w:color="000000"/>
              <w:bottom w:val="single" w:sz="4" w:space="0" w:color="000000"/>
            </w:tcBorders>
            <w:vAlign w:val="center"/>
          </w:tcPr>
          <w:p w14:paraId="237CE157" w14:textId="77777777" w:rsidR="00953C34" w:rsidRDefault="00885D6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Sampling</w:t>
            </w:r>
          </w:p>
        </w:tc>
        <w:tc>
          <w:tcPr>
            <w:tcW w:w="2036" w:type="dxa"/>
            <w:tcBorders>
              <w:top w:val="single" w:sz="8" w:space="0" w:color="000000"/>
              <w:bottom w:val="single" w:sz="4" w:space="0" w:color="000000"/>
            </w:tcBorders>
            <w:tcMar>
              <w:top w:w="0" w:type="dxa"/>
              <w:left w:w="108" w:type="dxa"/>
              <w:bottom w:w="0" w:type="dxa"/>
              <w:right w:w="108" w:type="dxa"/>
            </w:tcMar>
            <w:vAlign w:val="center"/>
          </w:tcPr>
          <w:p w14:paraId="08DD827A"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Interpretation</w:t>
            </w:r>
          </w:p>
        </w:tc>
        <w:tc>
          <w:tcPr>
            <w:tcW w:w="51" w:type="dxa"/>
            <w:tcBorders>
              <w:top w:val="single" w:sz="8" w:space="0" w:color="000000"/>
              <w:bottom w:val="single" w:sz="4" w:space="0" w:color="000000"/>
            </w:tcBorders>
          </w:tcPr>
          <w:p w14:paraId="34E33AD1" w14:textId="77777777" w:rsidR="00953C34" w:rsidRDefault="00953C34">
            <w:pPr>
              <w:spacing w:after="0" w:line="240" w:lineRule="auto"/>
              <w:jc w:val="center"/>
              <w:rPr>
                <w:rFonts w:ascii="Times New Roman" w:eastAsia="Times New Roman" w:hAnsi="Times New Roman" w:cs="Times New Roman"/>
                <w:b/>
                <w:color w:val="000000"/>
              </w:rPr>
            </w:pPr>
          </w:p>
        </w:tc>
      </w:tr>
      <w:tr w:rsidR="00953C34" w14:paraId="2E8FDE2D" w14:textId="77777777">
        <w:trPr>
          <w:trHeight w:val="301"/>
          <w:jc w:val="center"/>
        </w:trPr>
        <w:tc>
          <w:tcPr>
            <w:tcW w:w="1559" w:type="dxa"/>
            <w:tcBorders>
              <w:top w:val="single" w:sz="4" w:space="0" w:color="000000"/>
            </w:tcBorders>
            <w:tcMar>
              <w:top w:w="0" w:type="dxa"/>
              <w:left w:w="108" w:type="dxa"/>
              <w:bottom w:w="0" w:type="dxa"/>
              <w:right w:w="108" w:type="dxa"/>
            </w:tcMar>
            <w:vAlign w:val="center"/>
          </w:tcPr>
          <w:p w14:paraId="16931CB9" w14:textId="77777777" w:rsidR="00953C34" w:rsidRDefault="00885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Endpoints</w:t>
            </w:r>
          </w:p>
        </w:tc>
        <w:tc>
          <w:tcPr>
            <w:tcW w:w="3446" w:type="dxa"/>
            <w:tcBorders>
              <w:top w:val="single" w:sz="4" w:space="0" w:color="000000"/>
            </w:tcBorders>
            <w:tcMar>
              <w:top w:w="0" w:type="dxa"/>
              <w:left w:w="108" w:type="dxa"/>
              <w:bottom w:w="0" w:type="dxa"/>
              <w:right w:w="108" w:type="dxa"/>
            </w:tcMar>
            <w:vAlign w:val="center"/>
          </w:tcPr>
          <w:p w14:paraId="24C1A62C"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Summed</w:t>
            </w:r>
          </w:p>
        </w:tc>
        <w:tc>
          <w:tcPr>
            <w:tcW w:w="1112" w:type="dxa"/>
            <w:tcBorders>
              <w:top w:val="single" w:sz="4" w:space="0" w:color="000000"/>
            </w:tcBorders>
            <w:tcMar>
              <w:top w:w="0" w:type="dxa"/>
              <w:left w:w="108" w:type="dxa"/>
              <w:bottom w:w="0" w:type="dxa"/>
              <w:right w:w="108" w:type="dxa"/>
            </w:tcMar>
            <w:vAlign w:val="center"/>
          </w:tcPr>
          <w:p w14:paraId="3410ABF8"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µm</w:t>
            </w:r>
          </w:p>
        </w:tc>
        <w:tc>
          <w:tcPr>
            <w:tcW w:w="2036" w:type="dxa"/>
            <w:tcBorders>
              <w:top w:val="single" w:sz="4" w:space="0" w:color="000000"/>
            </w:tcBorders>
            <w:vAlign w:val="center"/>
          </w:tcPr>
          <w:p w14:paraId="7EA21598"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2 photomicrographs/animal</w:t>
            </w:r>
          </w:p>
        </w:tc>
        <w:tc>
          <w:tcPr>
            <w:tcW w:w="2036" w:type="dxa"/>
            <w:tcBorders>
              <w:top w:val="single" w:sz="4" w:space="0" w:color="000000"/>
            </w:tcBorders>
            <w:tcMar>
              <w:top w:w="0" w:type="dxa"/>
              <w:left w:w="108" w:type="dxa"/>
              <w:bottom w:w="0" w:type="dxa"/>
              <w:right w:w="108" w:type="dxa"/>
            </w:tcMar>
            <w:vAlign w:val="center"/>
          </w:tcPr>
          <w:p w14:paraId="2B235385"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Cell ramification</w:t>
            </w:r>
          </w:p>
        </w:tc>
        <w:tc>
          <w:tcPr>
            <w:tcW w:w="51" w:type="dxa"/>
            <w:tcBorders>
              <w:top w:val="single" w:sz="4" w:space="0" w:color="000000"/>
            </w:tcBorders>
          </w:tcPr>
          <w:p w14:paraId="0547CCFE" w14:textId="77777777" w:rsidR="00953C34" w:rsidRDefault="00953C34">
            <w:pPr>
              <w:spacing w:after="0" w:line="240" w:lineRule="auto"/>
              <w:jc w:val="center"/>
              <w:rPr>
                <w:rFonts w:ascii="Times New Roman" w:eastAsia="Times New Roman" w:hAnsi="Times New Roman" w:cs="Times New Roman"/>
                <w:color w:val="000000"/>
              </w:rPr>
            </w:pPr>
          </w:p>
        </w:tc>
      </w:tr>
      <w:tr w:rsidR="00953C34" w14:paraId="098098C6" w14:textId="77777777">
        <w:trPr>
          <w:trHeight w:val="301"/>
          <w:jc w:val="center"/>
        </w:trPr>
        <w:tc>
          <w:tcPr>
            <w:tcW w:w="1559" w:type="dxa"/>
            <w:tcMar>
              <w:top w:w="0" w:type="dxa"/>
              <w:left w:w="108" w:type="dxa"/>
              <w:bottom w:w="0" w:type="dxa"/>
              <w:right w:w="108" w:type="dxa"/>
            </w:tcMar>
            <w:vAlign w:val="center"/>
          </w:tcPr>
          <w:p w14:paraId="604B3D23" w14:textId="77777777" w:rsidR="00953C34" w:rsidRDefault="00885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Process length</w:t>
            </w:r>
          </w:p>
        </w:tc>
        <w:tc>
          <w:tcPr>
            <w:tcW w:w="3446" w:type="dxa"/>
            <w:tcMar>
              <w:top w:w="0" w:type="dxa"/>
              <w:left w:w="108" w:type="dxa"/>
              <w:bottom w:w="0" w:type="dxa"/>
              <w:right w:w="108" w:type="dxa"/>
            </w:tcMar>
            <w:vAlign w:val="center"/>
          </w:tcPr>
          <w:p w14:paraId="41754AEC"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Summed</w:t>
            </w:r>
          </w:p>
        </w:tc>
        <w:tc>
          <w:tcPr>
            <w:tcW w:w="1112" w:type="dxa"/>
            <w:tcMar>
              <w:top w:w="0" w:type="dxa"/>
              <w:left w:w="108" w:type="dxa"/>
              <w:bottom w:w="0" w:type="dxa"/>
              <w:right w:w="108" w:type="dxa"/>
            </w:tcMar>
            <w:vAlign w:val="center"/>
          </w:tcPr>
          <w:p w14:paraId="4BC80617"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#/cell</w:t>
            </w:r>
          </w:p>
        </w:tc>
        <w:tc>
          <w:tcPr>
            <w:tcW w:w="2036" w:type="dxa"/>
            <w:vAlign w:val="center"/>
          </w:tcPr>
          <w:p w14:paraId="539E8FB3"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2 photomicrographs/animal</w:t>
            </w:r>
          </w:p>
        </w:tc>
        <w:tc>
          <w:tcPr>
            <w:tcW w:w="2036" w:type="dxa"/>
            <w:tcMar>
              <w:top w:w="0" w:type="dxa"/>
              <w:left w:w="108" w:type="dxa"/>
              <w:bottom w:w="0" w:type="dxa"/>
              <w:right w:w="108" w:type="dxa"/>
            </w:tcMar>
            <w:vAlign w:val="center"/>
          </w:tcPr>
          <w:p w14:paraId="04FB9CB9"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Cell ramification</w:t>
            </w:r>
          </w:p>
        </w:tc>
        <w:tc>
          <w:tcPr>
            <w:tcW w:w="51" w:type="dxa"/>
          </w:tcPr>
          <w:p w14:paraId="43B81EC1" w14:textId="77777777" w:rsidR="00953C34" w:rsidRDefault="00953C34">
            <w:pPr>
              <w:spacing w:after="0" w:line="240" w:lineRule="auto"/>
              <w:jc w:val="center"/>
              <w:rPr>
                <w:rFonts w:ascii="Times New Roman" w:eastAsia="Times New Roman" w:hAnsi="Times New Roman" w:cs="Times New Roman"/>
                <w:color w:val="000000"/>
              </w:rPr>
            </w:pPr>
          </w:p>
        </w:tc>
      </w:tr>
      <w:tr w:rsidR="00953C34" w14:paraId="54E1A81B" w14:textId="77777777">
        <w:trPr>
          <w:trHeight w:val="301"/>
          <w:jc w:val="center"/>
        </w:trPr>
        <w:tc>
          <w:tcPr>
            <w:tcW w:w="1559" w:type="dxa"/>
            <w:tcMar>
              <w:top w:w="0" w:type="dxa"/>
              <w:left w:w="108" w:type="dxa"/>
              <w:bottom w:w="0" w:type="dxa"/>
              <w:right w:w="108" w:type="dxa"/>
            </w:tcMar>
            <w:vAlign w:val="center"/>
          </w:tcPr>
          <w:p w14:paraId="2571A26C" w14:textId="77777777" w:rsidR="00953C34" w:rsidRDefault="00885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Fractal Dimension</w:t>
            </w:r>
          </w:p>
        </w:tc>
        <w:tc>
          <w:tcPr>
            <w:tcW w:w="3446" w:type="dxa"/>
            <w:tcMar>
              <w:top w:w="0" w:type="dxa"/>
              <w:left w:w="108" w:type="dxa"/>
              <w:bottom w:w="0" w:type="dxa"/>
              <w:right w:w="108" w:type="dxa"/>
            </w:tcMar>
            <w:vAlign w:val="center"/>
          </w:tcPr>
          <w:p w14:paraId="1370CF72"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Regression slope</w:t>
            </w:r>
          </w:p>
        </w:tc>
        <w:tc>
          <w:tcPr>
            <w:tcW w:w="1112" w:type="dxa"/>
            <w:tcMar>
              <w:top w:w="0" w:type="dxa"/>
              <w:left w:w="108" w:type="dxa"/>
              <w:bottom w:w="0" w:type="dxa"/>
              <w:right w:w="108" w:type="dxa"/>
            </w:tcMar>
            <w:vAlign w:val="center"/>
          </w:tcPr>
          <w:p w14:paraId="69D30375"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vertAlign w:val="subscript"/>
              </w:rPr>
              <w:t>B</w:t>
            </w:r>
          </w:p>
        </w:tc>
        <w:tc>
          <w:tcPr>
            <w:tcW w:w="2036" w:type="dxa"/>
            <w:vAlign w:val="center"/>
          </w:tcPr>
          <w:p w14:paraId="5F387E70"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 cells/animal</w:t>
            </w:r>
          </w:p>
        </w:tc>
        <w:tc>
          <w:tcPr>
            <w:tcW w:w="2036" w:type="dxa"/>
            <w:tcMar>
              <w:top w:w="0" w:type="dxa"/>
              <w:left w:w="108" w:type="dxa"/>
              <w:bottom w:w="0" w:type="dxa"/>
              <w:right w:w="108" w:type="dxa"/>
            </w:tcMar>
            <w:vAlign w:val="center"/>
          </w:tcPr>
          <w:p w14:paraId="15576DD9"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Cell complexity</w:t>
            </w:r>
          </w:p>
        </w:tc>
        <w:tc>
          <w:tcPr>
            <w:tcW w:w="51" w:type="dxa"/>
          </w:tcPr>
          <w:p w14:paraId="561DEB88" w14:textId="77777777" w:rsidR="00953C34" w:rsidRDefault="00953C34">
            <w:pPr>
              <w:spacing w:after="0" w:line="240" w:lineRule="auto"/>
              <w:jc w:val="center"/>
              <w:rPr>
                <w:rFonts w:ascii="Times New Roman" w:eastAsia="Times New Roman" w:hAnsi="Times New Roman" w:cs="Times New Roman"/>
                <w:color w:val="000000"/>
              </w:rPr>
            </w:pPr>
          </w:p>
        </w:tc>
      </w:tr>
      <w:tr w:rsidR="00953C34" w14:paraId="7120EB15" w14:textId="77777777">
        <w:trPr>
          <w:trHeight w:val="301"/>
          <w:jc w:val="center"/>
        </w:trPr>
        <w:tc>
          <w:tcPr>
            <w:tcW w:w="1559" w:type="dxa"/>
            <w:tcMar>
              <w:top w:w="0" w:type="dxa"/>
              <w:left w:w="108" w:type="dxa"/>
              <w:bottom w:w="0" w:type="dxa"/>
              <w:right w:w="108" w:type="dxa"/>
            </w:tcMar>
            <w:vAlign w:val="center"/>
          </w:tcPr>
          <w:p w14:paraId="6FFAFCA1" w14:textId="77777777" w:rsidR="00953C34" w:rsidRDefault="00885D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Span Ratio</w:t>
            </w:r>
          </w:p>
        </w:tc>
        <w:tc>
          <w:tcPr>
            <w:tcW w:w="3446" w:type="dxa"/>
            <w:tcMar>
              <w:top w:w="0" w:type="dxa"/>
              <w:left w:w="108" w:type="dxa"/>
              <w:bottom w:w="0" w:type="dxa"/>
              <w:right w:w="108" w:type="dxa"/>
            </w:tcMar>
            <w:vAlign w:val="center"/>
          </w:tcPr>
          <w:p w14:paraId="0ABAB11D" w14:textId="77777777" w:rsidR="00953C34" w:rsidRDefault="00885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convex hull eclipse longest length    convex hull eclipse longest width</w:t>
            </w:r>
            <w:r>
              <w:rPr>
                <w:noProof/>
              </w:rPr>
              <mc:AlternateContent>
                <mc:Choice Requires="wpg">
                  <w:drawing>
                    <wp:anchor distT="0" distB="0" distL="114300" distR="114300" simplePos="0" relativeHeight="251658240" behindDoc="0" locked="0" layoutInCell="1" hidden="0" allowOverlap="1" wp14:anchorId="55366463" wp14:editId="22B6053B">
                      <wp:simplePos x="0" y="0"/>
                      <wp:positionH relativeFrom="column">
                        <wp:posOffset>165100</wp:posOffset>
                      </wp:positionH>
                      <wp:positionV relativeFrom="paragraph">
                        <wp:posOffset>139700</wp:posOffset>
                      </wp:positionV>
                      <wp:extent cx="1853565" cy="12700"/>
                      <wp:effectExtent l="0" t="0" r="0" b="0"/>
                      <wp:wrapNone/>
                      <wp:docPr id="7" name="Conector de Seta Reta 7"/>
                      <wp:cNvGraphicFramePr/>
                      <a:graphic xmlns:a="http://schemas.openxmlformats.org/drawingml/2006/main">
                        <a:graphicData uri="http://schemas.microsoft.com/office/word/2010/wordprocessingShape">
                          <wps:wsp>
                            <wps:cNvCnPr/>
                            <wps:spPr>
                              <a:xfrm>
                                <a:off x="4419187" y="3780000"/>
                                <a:ext cx="185362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853565" cy="12700"/>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53565" cy="12700"/>
                              </a:xfrm>
                              <a:prstGeom prst="rect"/>
                              <a:ln/>
                            </pic:spPr>
                          </pic:pic>
                        </a:graphicData>
                      </a:graphic>
                    </wp:anchor>
                  </w:drawing>
                </mc:Fallback>
              </mc:AlternateContent>
            </w:r>
          </w:p>
        </w:tc>
        <w:tc>
          <w:tcPr>
            <w:tcW w:w="1112" w:type="dxa"/>
            <w:tcMar>
              <w:top w:w="0" w:type="dxa"/>
              <w:left w:w="108" w:type="dxa"/>
              <w:bottom w:w="0" w:type="dxa"/>
              <w:right w:w="108" w:type="dxa"/>
            </w:tcMar>
            <w:vAlign w:val="center"/>
          </w:tcPr>
          <w:p w14:paraId="37296C7E"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ratio</w:t>
            </w:r>
          </w:p>
        </w:tc>
        <w:tc>
          <w:tcPr>
            <w:tcW w:w="2036" w:type="dxa"/>
            <w:vAlign w:val="center"/>
          </w:tcPr>
          <w:p w14:paraId="4B33F823" w14:textId="77777777" w:rsidR="00953C34" w:rsidRDefault="00885D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4 cells/animal</w:t>
            </w:r>
          </w:p>
        </w:tc>
        <w:tc>
          <w:tcPr>
            <w:tcW w:w="2036" w:type="dxa"/>
            <w:tcMar>
              <w:top w:w="0" w:type="dxa"/>
              <w:left w:w="108" w:type="dxa"/>
              <w:bottom w:w="0" w:type="dxa"/>
              <w:right w:w="108" w:type="dxa"/>
            </w:tcMar>
            <w:vAlign w:val="center"/>
          </w:tcPr>
          <w:p w14:paraId="23C332CE" w14:textId="77777777" w:rsidR="00953C34" w:rsidRDefault="00885D64">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Cell shape</w:t>
            </w:r>
          </w:p>
        </w:tc>
        <w:tc>
          <w:tcPr>
            <w:tcW w:w="51" w:type="dxa"/>
          </w:tcPr>
          <w:p w14:paraId="1280C562" w14:textId="77777777" w:rsidR="00953C34" w:rsidRDefault="00953C34">
            <w:pPr>
              <w:spacing w:after="0" w:line="240" w:lineRule="auto"/>
              <w:jc w:val="center"/>
              <w:rPr>
                <w:rFonts w:ascii="Times New Roman" w:eastAsia="Times New Roman" w:hAnsi="Times New Roman" w:cs="Times New Roman"/>
                <w:color w:val="000000"/>
              </w:rPr>
            </w:pPr>
          </w:p>
        </w:tc>
      </w:tr>
      <w:tr w:rsidR="00953C34" w14:paraId="6C69D616" w14:textId="77777777">
        <w:trPr>
          <w:trHeight w:val="301"/>
          <w:jc w:val="center"/>
        </w:trPr>
        <w:tc>
          <w:tcPr>
            <w:tcW w:w="1559" w:type="dxa"/>
            <w:tcBorders>
              <w:bottom w:val="single" w:sz="8" w:space="0" w:color="000000"/>
            </w:tcBorders>
            <w:tcMar>
              <w:top w:w="0" w:type="dxa"/>
              <w:left w:w="108" w:type="dxa"/>
              <w:bottom w:w="0" w:type="dxa"/>
              <w:right w:w="108" w:type="dxa"/>
            </w:tcMar>
            <w:vAlign w:val="center"/>
          </w:tcPr>
          <w:p w14:paraId="16E78476" w14:textId="77777777" w:rsidR="00953C34" w:rsidRDefault="00885D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Density</w:t>
            </w:r>
          </w:p>
        </w:tc>
        <w:tc>
          <w:tcPr>
            <w:tcW w:w="3446" w:type="dxa"/>
            <w:tcBorders>
              <w:bottom w:val="single" w:sz="8" w:space="0" w:color="000000"/>
            </w:tcBorders>
            <w:tcMar>
              <w:top w:w="0" w:type="dxa"/>
              <w:left w:w="108" w:type="dxa"/>
              <w:bottom w:w="0" w:type="dxa"/>
              <w:right w:w="108" w:type="dxa"/>
            </w:tcMar>
            <w:vAlign w:val="center"/>
          </w:tcPr>
          <w:p w14:paraId="4AD151D9" w14:textId="77777777" w:rsidR="00953C34" w:rsidRDefault="00885D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sz w:val="20"/>
                <w:szCs w:val="20"/>
              </w:rPr>
              <w:t># of pixels within cell outline                area of convex hull</w:t>
            </w:r>
            <w:r>
              <w:rPr>
                <w:noProof/>
              </w:rPr>
              <mc:AlternateContent>
                <mc:Choice Requires="wpg">
                  <w:drawing>
                    <wp:anchor distT="0" distB="0" distL="114300" distR="114300" simplePos="0" relativeHeight="251659264" behindDoc="0" locked="0" layoutInCell="1" hidden="0" allowOverlap="1" wp14:anchorId="3BF3650D" wp14:editId="03787B8B">
                      <wp:simplePos x="0" y="0"/>
                      <wp:positionH relativeFrom="column">
                        <wp:posOffset>254000</wp:posOffset>
                      </wp:positionH>
                      <wp:positionV relativeFrom="paragraph">
                        <wp:posOffset>127000</wp:posOffset>
                      </wp:positionV>
                      <wp:extent cx="1677670" cy="12700"/>
                      <wp:effectExtent l="0" t="0" r="0" b="0"/>
                      <wp:wrapNone/>
                      <wp:docPr id="6" name="Conector de Seta Reta 6"/>
                      <wp:cNvGraphicFramePr/>
                      <a:graphic xmlns:a="http://schemas.openxmlformats.org/drawingml/2006/main">
                        <a:graphicData uri="http://schemas.microsoft.com/office/word/2010/wordprocessingShape">
                          <wps:wsp>
                            <wps:cNvCnPr/>
                            <wps:spPr>
                              <a:xfrm>
                                <a:off x="4507165" y="3780000"/>
                                <a:ext cx="167767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677670" cy="12700"/>
                      <wp:effectExtent b="0" l="0" r="0" t="0"/>
                      <wp:wrapNone/>
                      <wp:docPr id="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677670" cy="12700"/>
                              </a:xfrm>
                              <a:prstGeom prst="rect"/>
                              <a:ln/>
                            </pic:spPr>
                          </pic:pic>
                        </a:graphicData>
                      </a:graphic>
                    </wp:anchor>
                  </w:drawing>
                </mc:Fallback>
              </mc:AlternateContent>
            </w:r>
          </w:p>
        </w:tc>
        <w:tc>
          <w:tcPr>
            <w:tcW w:w="1112" w:type="dxa"/>
            <w:tcBorders>
              <w:bottom w:val="single" w:sz="8" w:space="0" w:color="000000"/>
            </w:tcBorders>
            <w:tcMar>
              <w:top w:w="0" w:type="dxa"/>
              <w:left w:w="108" w:type="dxa"/>
              <w:bottom w:w="0" w:type="dxa"/>
              <w:right w:w="108" w:type="dxa"/>
            </w:tcMar>
            <w:vAlign w:val="center"/>
          </w:tcPr>
          <w:p w14:paraId="5B3DC766" w14:textId="77777777" w:rsidR="00953C34" w:rsidRDefault="00885D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sz w:val="20"/>
                <w:szCs w:val="20"/>
              </w:rPr>
              <w:t># of pixels area</w:t>
            </w:r>
            <w:r>
              <w:rPr>
                <w:noProof/>
              </w:rPr>
              <mc:AlternateContent>
                <mc:Choice Requires="wpg">
                  <w:drawing>
                    <wp:anchor distT="0" distB="0" distL="114300" distR="114300" simplePos="0" relativeHeight="251660288" behindDoc="0" locked="0" layoutInCell="1" hidden="0" allowOverlap="1" wp14:anchorId="4028327A" wp14:editId="612547E3">
                      <wp:simplePos x="0" y="0"/>
                      <wp:positionH relativeFrom="column">
                        <wp:posOffset>63501</wp:posOffset>
                      </wp:positionH>
                      <wp:positionV relativeFrom="paragraph">
                        <wp:posOffset>152400</wp:posOffset>
                      </wp:positionV>
                      <wp:extent cx="548640" cy="12700"/>
                      <wp:effectExtent l="0" t="0" r="0" b="0"/>
                      <wp:wrapNone/>
                      <wp:docPr id="8" name="Conector de Seta Reta 8"/>
                      <wp:cNvGraphicFramePr/>
                      <a:graphic xmlns:a="http://schemas.openxmlformats.org/drawingml/2006/main">
                        <a:graphicData uri="http://schemas.microsoft.com/office/word/2010/wordprocessingShape">
                          <wps:wsp>
                            <wps:cNvCnPr/>
                            <wps:spPr>
                              <a:xfrm>
                                <a:off x="5071680" y="3780000"/>
                                <a:ext cx="5486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48640" cy="12700"/>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8640" cy="12700"/>
                              </a:xfrm>
                              <a:prstGeom prst="rect"/>
                              <a:ln/>
                            </pic:spPr>
                          </pic:pic>
                        </a:graphicData>
                      </a:graphic>
                    </wp:anchor>
                  </w:drawing>
                </mc:Fallback>
              </mc:AlternateContent>
            </w:r>
          </w:p>
        </w:tc>
        <w:tc>
          <w:tcPr>
            <w:tcW w:w="2036" w:type="dxa"/>
            <w:tcBorders>
              <w:bottom w:val="single" w:sz="8" w:space="0" w:color="000000"/>
            </w:tcBorders>
            <w:vAlign w:val="center"/>
          </w:tcPr>
          <w:p w14:paraId="6C177E87" w14:textId="77777777" w:rsidR="00953C34" w:rsidRDefault="00885D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4 cells/animal</w:t>
            </w:r>
          </w:p>
        </w:tc>
        <w:tc>
          <w:tcPr>
            <w:tcW w:w="2036" w:type="dxa"/>
            <w:tcBorders>
              <w:bottom w:val="single" w:sz="8" w:space="0" w:color="000000"/>
            </w:tcBorders>
            <w:tcMar>
              <w:top w:w="0" w:type="dxa"/>
              <w:left w:w="108" w:type="dxa"/>
              <w:bottom w:w="0" w:type="dxa"/>
              <w:right w:w="108" w:type="dxa"/>
            </w:tcMar>
            <w:vAlign w:val="center"/>
          </w:tcPr>
          <w:p w14:paraId="5C5DDF27" w14:textId="77777777" w:rsidR="00953C34" w:rsidRDefault="00885D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Cell size</w:t>
            </w:r>
          </w:p>
        </w:tc>
        <w:tc>
          <w:tcPr>
            <w:tcW w:w="51" w:type="dxa"/>
            <w:tcBorders>
              <w:bottom w:val="single" w:sz="8" w:space="0" w:color="000000"/>
            </w:tcBorders>
          </w:tcPr>
          <w:p w14:paraId="1846BA68" w14:textId="77777777" w:rsidR="00953C34" w:rsidRDefault="00953C34">
            <w:pPr>
              <w:spacing w:after="0" w:line="240" w:lineRule="auto"/>
              <w:jc w:val="center"/>
              <w:rPr>
                <w:rFonts w:ascii="Times New Roman" w:eastAsia="Times New Roman" w:hAnsi="Times New Roman" w:cs="Times New Roman"/>
                <w:color w:val="000000"/>
              </w:rPr>
            </w:pPr>
          </w:p>
        </w:tc>
      </w:tr>
    </w:tbl>
    <w:p w14:paraId="3346ED93" w14:textId="77777777" w:rsidR="00953C34" w:rsidRDefault="00885D6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w:t>
      </w:r>
    </w:p>
    <w:p w14:paraId="4314E350" w14:textId="77777777" w:rsidR="00953C34" w:rsidRDefault="00953C34">
      <w:pPr>
        <w:spacing w:after="0" w:line="360" w:lineRule="auto"/>
        <w:jc w:val="both"/>
        <w:rPr>
          <w:rFonts w:ascii="Times New Roman" w:eastAsia="Times New Roman" w:hAnsi="Times New Roman" w:cs="Times New Roman"/>
          <w:sz w:val="24"/>
          <w:szCs w:val="24"/>
        </w:rPr>
      </w:pPr>
    </w:p>
    <w:p w14:paraId="136155C6" w14:textId="77777777" w:rsidR="00953C34" w:rsidRDefault="00885D64">
      <w:pPr>
        <w:numPr>
          <w:ilvl w:val="0"/>
          <w:numId w:val="1"/>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w:t>
      </w:r>
    </w:p>
    <w:p w14:paraId="18243B03" w14:textId="77777777" w:rsidR="00953C34" w:rsidRDefault="00953C34">
      <w:pPr>
        <w:spacing w:after="0" w:line="360" w:lineRule="auto"/>
        <w:jc w:val="both"/>
        <w:rPr>
          <w:rFonts w:ascii="Times New Roman" w:eastAsia="Times New Roman" w:hAnsi="Times New Roman" w:cs="Times New Roman"/>
          <w:b/>
          <w:sz w:val="28"/>
          <w:szCs w:val="28"/>
        </w:rPr>
      </w:pPr>
    </w:p>
    <w:p w14:paraId="40F8B0C4" w14:textId="77777777" w:rsidR="00953C34" w:rsidRDefault="00885D64">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Microglial morphology remains unchanged in the cerebellum after LPS administration in the early neonatal period </w:t>
      </w:r>
    </w:p>
    <w:p w14:paraId="1FA21E68" w14:textId="77777777" w:rsidR="00953C34" w:rsidRDefault="00885D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microglia (original, binary, skeletonized and outlined) in each group are shown in Figure S1A. </w:t>
      </w:r>
      <w:r>
        <w:rPr>
          <w:rFonts w:ascii="Times New Roman" w:eastAsia="Times New Roman" w:hAnsi="Times New Roman" w:cs="Times New Roman"/>
          <w:color w:val="000000"/>
          <w:sz w:val="24"/>
          <w:szCs w:val="24"/>
        </w:rPr>
        <w:t xml:space="preserve">The morphology of Iba1 immunoreactive microglia was estimated in cerebellum three months after neonatal LPS challenge. Several features were analyzed as endpoints, process length, cell size, cell complexity and cell shape. No difference was observed after statistic comparisons of the data from </w:t>
      </w:r>
      <w:r>
        <w:rPr>
          <w:rFonts w:ascii="Times New Roman" w:eastAsia="Times New Roman" w:hAnsi="Times New Roman" w:cs="Times New Roman"/>
          <w:sz w:val="24"/>
          <w:szCs w:val="24"/>
        </w:rPr>
        <w:t>Analyze Skeleton and FracLac ImageJ plugins (Figure B-F).</w:t>
      </w:r>
    </w:p>
    <w:p w14:paraId="29752F09" w14:textId="77777777" w:rsidR="00953C34" w:rsidRDefault="00885D64">
      <w:pPr>
        <w:rPr>
          <w:rFonts w:ascii="Times New Roman" w:eastAsia="Times New Roman" w:hAnsi="Times New Roman" w:cs="Times New Roman"/>
          <w:sz w:val="24"/>
          <w:szCs w:val="24"/>
        </w:rPr>
      </w:pPr>
      <w:r>
        <w:br w:type="page"/>
      </w:r>
    </w:p>
    <w:p w14:paraId="0F9A290A" w14:textId="25BC5119" w:rsidR="00953C34" w:rsidRDefault="00B944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47FFF1A" wp14:editId="76B136E8">
            <wp:extent cx="5400040" cy="48964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GLIA 200520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4896485"/>
                    </a:xfrm>
                    <a:prstGeom prst="rect">
                      <a:avLst/>
                    </a:prstGeom>
                  </pic:spPr>
                </pic:pic>
              </a:graphicData>
            </a:graphic>
          </wp:inline>
        </w:drawing>
      </w:r>
    </w:p>
    <w:p w14:paraId="28252406" w14:textId="77777777" w:rsidR="00953C34" w:rsidRDefault="00885D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S1.</w:t>
      </w:r>
      <w:r>
        <w:rPr>
          <w:rFonts w:ascii="Times New Roman" w:eastAsia="Times New Roman" w:hAnsi="Times New Roman" w:cs="Times New Roman"/>
          <w:sz w:val="24"/>
          <w:szCs w:val="24"/>
        </w:rPr>
        <w:t xml:space="preserve"> Skeleton and fractal analysis of microglia morphologies in Iba1 stained tissue. (A) The process to prepare photomicrographs for skeleton and fractal analysis. Original photomicrographs were subjected to a series of uniform ImageJ plugin protocols prior to conversion to binary images; binary images were then skeletonized or outlined. </w:t>
      </w:r>
      <w:r>
        <w:rPr>
          <w:rFonts w:ascii="Times New Roman" w:eastAsia="Times New Roman" w:hAnsi="Times New Roman" w:cs="Times New Roman"/>
          <w:sz w:val="24"/>
          <w:szCs w:val="24"/>
          <w:highlight w:val="white"/>
        </w:rPr>
        <w:t xml:space="preserve">(Scale bar = 10 µm). </w:t>
      </w:r>
      <w:r>
        <w:rPr>
          <w:rFonts w:ascii="Times New Roman" w:eastAsia="Times New Roman" w:hAnsi="Times New Roman" w:cs="Times New Roman"/>
          <w:sz w:val="24"/>
          <w:szCs w:val="24"/>
        </w:rPr>
        <w:t xml:space="preserve">(B-F) The skeletonized and outlined images were processed using the Analyze Skeleton or FracLac plugins to identify several morphological measures. Results were statistically analyzed using one-way Anova. No difference between groups was observed (p&gt;0.05). </w:t>
      </w:r>
    </w:p>
    <w:p w14:paraId="33E3C748" w14:textId="77777777" w:rsidR="00953C34" w:rsidRDefault="00953C34">
      <w:pPr>
        <w:spacing w:after="0" w:line="360" w:lineRule="auto"/>
        <w:jc w:val="both"/>
        <w:rPr>
          <w:rFonts w:ascii="Times New Roman" w:eastAsia="Times New Roman" w:hAnsi="Times New Roman" w:cs="Times New Roman"/>
          <w:sz w:val="24"/>
          <w:szCs w:val="24"/>
        </w:rPr>
      </w:pPr>
    </w:p>
    <w:p w14:paraId="4460EB79" w14:textId="77777777" w:rsidR="00953C34" w:rsidRDefault="00953C34">
      <w:pPr>
        <w:spacing w:after="0" w:line="360" w:lineRule="auto"/>
        <w:jc w:val="both"/>
        <w:rPr>
          <w:rFonts w:ascii="Times New Roman" w:eastAsia="Times New Roman" w:hAnsi="Times New Roman" w:cs="Times New Roman"/>
          <w:sz w:val="24"/>
          <w:szCs w:val="24"/>
        </w:rPr>
      </w:pPr>
    </w:p>
    <w:sectPr w:rsidR="00953C3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2234B"/>
    <w:multiLevelType w:val="multilevel"/>
    <w:tmpl w:val="477A8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34"/>
    <w:rsid w:val="00301AF3"/>
    <w:rsid w:val="00885D64"/>
    <w:rsid w:val="00916F02"/>
    <w:rsid w:val="00953C34"/>
    <w:rsid w:val="00980574"/>
    <w:rsid w:val="00B94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0723"/>
  <w15:docId w15:val="{6E841567-226D-43BC-AF5F-029CDED9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612C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magej.nih.gov/ij/plugins/fraclac/FLHelp/Introduction.ht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j.net/AnalyzeSkeleton31"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QfTnC8hdYJ1RoXqDtlF3JfizA==">AMUW2mUb0khwA+tYBj+h4zhDKY93VS6C5nWeUgso/HfaKgiimNdBBQR9nYpyu3yhW8ekgYlHmNq1npQbj8x96gUx9oBtmlAOweWsiEKgABbFg/laSopeEe0=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Maira</cp:lastModifiedBy>
  <cp:revision>13</cp:revision>
  <dcterms:created xsi:type="dcterms:W3CDTF">2020-04-03T02:13:00Z</dcterms:created>
  <dcterms:modified xsi:type="dcterms:W3CDTF">2020-05-20T14:53:00Z</dcterms:modified>
</cp:coreProperties>
</file>