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3D" w:rsidRDefault="00B92925" w:rsidP="005A213B">
      <w:pPr>
        <w:keepNext/>
        <w:keepLines/>
        <w:widowControl/>
        <w:spacing w:before="200" w:line="480" w:lineRule="auto"/>
        <w:jc w:val="left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i/>
          <w:kern w:val="0"/>
          <w:sz w:val="28"/>
          <w:szCs w:val="24"/>
        </w:rPr>
        <w:t>P</w:t>
      </w:r>
      <w:r>
        <w:rPr>
          <w:rFonts w:ascii="Times New Roman" w:hAnsi="Times New Roman" w:cs="Times New Roman"/>
          <w:b/>
          <w:bCs/>
          <w:i/>
          <w:kern w:val="0"/>
          <w:sz w:val="28"/>
          <w:szCs w:val="24"/>
        </w:rPr>
        <w:t>ool</w:t>
      </w:r>
      <w:r>
        <w:rPr>
          <w:rFonts w:ascii="Times New Roman" w:hAnsi="Times New Roman" w:cs="Times New Roman" w:hint="eastAsia"/>
          <w:b/>
          <w:bCs/>
          <w:i/>
          <w:kern w:val="0"/>
          <w:sz w:val="28"/>
          <w:szCs w:val="24"/>
        </w:rPr>
        <w:t xml:space="preserve">-analysis </w:t>
      </w:r>
    </w:p>
    <w:p w:rsidR="0049313D" w:rsidRPr="0049313D" w:rsidRDefault="00810436" w:rsidP="005A213B">
      <w:pPr>
        <w:keepNext/>
        <w:keepLines/>
        <w:widowControl/>
        <w:spacing w:before="200" w:line="480" w:lineRule="auto"/>
        <w:jc w:val="left"/>
        <w:outlineLvl w:val="1"/>
        <w:rPr>
          <w:rFonts w:ascii="Times New Roman" w:eastAsia="MS Gothic" w:hAnsi="Times New Roman" w:cs="Times New Roman"/>
          <w:b/>
          <w:bCs/>
          <w:kern w:val="0"/>
          <w:sz w:val="24"/>
          <w:szCs w:val="24"/>
          <w:lang w:eastAsia="en-US"/>
        </w:rPr>
      </w:pPr>
      <w:r w:rsidRPr="0049313D">
        <w:rPr>
          <w:rFonts w:ascii="Times New Roman" w:eastAsia="MS Gothic" w:hAnsi="Times New Roman" w:cs="Times New Roman"/>
          <w:b/>
          <w:bCs/>
          <w:kern w:val="0"/>
          <w:sz w:val="24"/>
          <w:szCs w:val="24"/>
          <w:lang w:eastAsia="en-US"/>
        </w:rPr>
        <w:t>S</w:t>
      </w:r>
      <w:r w:rsidR="0049313D" w:rsidRPr="0049313D">
        <w:rPr>
          <w:rFonts w:ascii="Times New Roman" w:eastAsia="MS Gothic" w:hAnsi="Times New Roman" w:cs="Times New Roman"/>
          <w:b/>
          <w:bCs/>
          <w:kern w:val="0"/>
          <w:sz w:val="24"/>
          <w:szCs w:val="24"/>
          <w:lang w:eastAsia="en-US"/>
        </w:rPr>
        <w:t>earch strategy</w:t>
      </w:r>
    </w:p>
    <w:p w:rsidR="00FE35C7" w:rsidRDefault="0050328D" w:rsidP="00810436">
      <w:pPr>
        <w:widowControl/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0328D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 xml:space="preserve">Eligible literatures updated until </w:t>
      </w:r>
      <w:r w:rsidR="00810436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>September</w:t>
      </w:r>
      <w:r w:rsidRPr="0050328D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 xml:space="preserve"> of 201</w:t>
      </w:r>
      <w:r w:rsidR="00C45B91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>9</w:t>
      </w:r>
      <w:r w:rsidRPr="0050328D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 xml:space="preserve"> were </w:t>
      </w:r>
      <w:r w:rsidR="00C45B91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>collected</w:t>
      </w:r>
      <w:r w:rsidRPr="0050328D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 xml:space="preserve"> using “(</w:t>
      </w:r>
      <w:r w:rsidR="00C45B91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>PD-1</w:t>
      </w:r>
      <w:r w:rsidRPr="0050328D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 xml:space="preserve"> or </w:t>
      </w:r>
      <w:r w:rsidR="00C45B91" w:rsidRPr="00C45B91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>programmed cell death-1</w:t>
      </w:r>
      <w:r w:rsidR="00C45B91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 xml:space="preserve"> </w:t>
      </w:r>
      <w:r w:rsidR="00470E07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 xml:space="preserve">or nivolumab or pembrolizumab </w:t>
      </w:r>
      <w:r w:rsidR="00C45B91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 xml:space="preserve">or PD-L1 or </w:t>
      </w:r>
      <w:r w:rsidR="00C45B91" w:rsidRPr="00C45B91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>programmed death ligand-1</w:t>
      </w:r>
      <w:r w:rsidR="00470E07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 xml:space="preserve"> or </w:t>
      </w:r>
      <w:r w:rsidR="00470E07" w:rsidRPr="00470E07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>atezolizumab</w:t>
      </w:r>
      <w:r w:rsidR="001C6362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>) AND</w:t>
      </w:r>
      <w:r w:rsidRPr="0050328D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 xml:space="preserve"> (</w:t>
      </w:r>
      <w:r w:rsidR="00C45B91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>HCC</w:t>
      </w:r>
      <w:r w:rsidR="00C45B91" w:rsidRPr="00C45B91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 xml:space="preserve"> </w:t>
      </w:r>
      <w:r w:rsidR="00C45B91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 xml:space="preserve">or </w:t>
      </w:r>
      <w:bookmarkStart w:id="0" w:name="OLE_LINK18"/>
      <w:bookmarkStart w:id="1" w:name="OLE_LINK19"/>
      <w:r w:rsidR="00C45B91" w:rsidRPr="00C45B91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>hepatocellular carcinoma</w:t>
      </w:r>
      <w:bookmarkEnd w:id="0"/>
      <w:bookmarkEnd w:id="1"/>
      <w:r w:rsidR="00C45B91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 xml:space="preserve"> or liver cancer</w:t>
      </w:r>
      <w:r w:rsidR="00810436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 xml:space="preserve">) </w:t>
      </w:r>
      <w:r w:rsidR="001C6362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 xml:space="preserve">AND Clinical trial </w:t>
      </w:r>
      <w:r w:rsidRPr="0050328D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>as the keywords</w:t>
      </w:r>
      <w:r w:rsidR="001C6362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>.</w:t>
      </w:r>
      <w:r w:rsidR="00D47EB1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 xml:space="preserve"> </w:t>
      </w:r>
      <w:r w:rsidR="00D47EB1" w:rsidRPr="004E1504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>The reference list was also checked for relevant articles.</w:t>
      </w:r>
      <w:bookmarkStart w:id="2" w:name="_GoBack"/>
      <w:bookmarkEnd w:id="2"/>
    </w:p>
    <w:p w:rsidR="00FE35C7" w:rsidRPr="00FE35C7" w:rsidRDefault="00FE35C7" w:rsidP="005A213B">
      <w:pPr>
        <w:keepNext/>
        <w:keepLines/>
        <w:widowControl/>
        <w:spacing w:before="200" w:line="480" w:lineRule="auto"/>
        <w:jc w:val="left"/>
        <w:outlineLvl w:val="1"/>
        <w:rPr>
          <w:rFonts w:ascii="Times New Roman" w:eastAsia="MS Gothic" w:hAnsi="Times New Roman" w:cs="Times New Roman"/>
          <w:b/>
          <w:bCs/>
          <w:kern w:val="0"/>
          <w:sz w:val="24"/>
          <w:szCs w:val="24"/>
          <w:lang w:eastAsia="en-US"/>
        </w:rPr>
      </w:pPr>
      <w:r w:rsidRPr="00FE35C7">
        <w:rPr>
          <w:rFonts w:ascii="Times New Roman" w:eastAsia="MS Gothic" w:hAnsi="Times New Roman" w:cs="Times New Roman"/>
          <w:b/>
          <w:bCs/>
          <w:kern w:val="0"/>
          <w:sz w:val="24"/>
          <w:szCs w:val="24"/>
          <w:lang w:eastAsia="en-US"/>
        </w:rPr>
        <w:t xml:space="preserve">Selection criteria </w:t>
      </w:r>
    </w:p>
    <w:p w:rsidR="0049313D" w:rsidRPr="0049313D" w:rsidRDefault="0049313D" w:rsidP="00470E07">
      <w:pPr>
        <w:widowControl/>
        <w:spacing w:line="480" w:lineRule="auto"/>
        <w:jc w:val="left"/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</w:pPr>
      <w:r w:rsidRPr="0049313D">
        <w:rPr>
          <w:rFonts w:ascii="Times New Roman" w:eastAsia="MS Mincho" w:hAnsi="Times New Roman" w:cs="Times New Roman"/>
          <w:b/>
          <w:kern w:val="0"/>
          <w:sz w:val="24"/>
          <w:szCs w:val="24"/>
          <w:lang w:eastAsia="en-US"/>
        </w:rPr>
        <w:t>Inclusion criteria:</w:t>
      </w:r>
    </w:p>
    <w:p w:rsidR="00045DE1" w:rsidRPr="00045DE1" w:rsidRDefault="00045DE1" w:rsidP="00045DE1">
      <w:pPr>
        <w:widowControl/>
        <w:numPr>
          <w:ilvl w:val="0"/>
          <w:numId w:val="1"/>
        </w:numPr>
        <w:spacing w:before="36" w:after="36" w:line="480" w:lineRule="auto"/>
        <w:jc w:val="left"/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R</w:t>
      </w:r>
      <w:r w:rsidRPr="001F4B3A">
        <w:rPr>
          <w:rFonts w:ascii="Times New Roman" w:hAnsi="Times New Roman" w:cs="Times New Roman"/>
          <w:kern w:val="0"/>
          <w:sz w:val="24"/>
          <w:szCs w:val="24"/>
        </w:rPr>
        <w:t>andomized controlled trials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;</w:t>
      </w:r>
    </w:p>
    <w:p w:rsidR="00FE35C7" w:rsidRPr="00FE35C7" w:rsidRDefault="004C64FF" w:rsidP="005A213B">
      <w:pPr>
        <w:widowControl/>
        <w:numPr>
          <w:ilvl w:val="0"/>
          <w:numId w:val="1"/>
        </w:numPr>
        <w:spacing w:before="36" w:after="36" w:line="480" w:lineRule="auto"/>
        <w:jc w:val="left"/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>H</w:t>
      </w:r>
      <w:r w:rsidRPr="00C45B91"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  <w:t>epatocellular carcinoma</w:t>
      </w:r>
      <w:r w:rsidRPr="00FE35C7"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>was</w:t>
      </w:r>
      <w:r w:rsidR="00FE35C7" w:rsidRPr="00FE35C7"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 xml:space="preserve"> </w:t>
      </w:r>
      <w:r w:rsidRPr="00FE35C7"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>diagnosed</w:t>
      </w:r>
      <w:r w:rsidR="00FE35C7" w:rsidRPr="00FE35C7"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>by</w:t>
      </w:r>
      <w:r w:rsidR="00FE35C7" w:rsidRPr="00FE35C7"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 xml:space="preserve"> pathological examination</w:t>
      </w:r>
      <w:r w:rsidR="005C313A">
        <w:rPr>
          <w:rFonts w:ascii="Times New Roman" w:hAnsi="Times New Roman" w:cs="Times New Roman" w:hint="eastAsia"/>
          <w:kern w:val="0"/>
          <w:sz w:val="24"/>
          <w:szCs w:val="24"/>
        </w:rPr>
        <w:t>;</w:t>
      </w:r>
      <w:r w:rsidR="00FE35C7" w:rsidRPr="00FE35C7"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4C64FF" w:rsidRPr="004C64FF" w:rsidRDefault="004C64FF" w:rsidP="004C64FF">
      <w:pPr>
        <w:widowControl/>
        <w:numPr>
          <w:ilvl w:val="0"/>
          <w:numId w:val="1"/>
        </w:numPr>
        <w:spacing w:before="36" w:after="36" w:line="480" w:lineRule="auto"/>
        <w:jc w:val="left"/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</w:pPr>
      <w:r w:rsidRPr="004C64FF">
        <w:rPr>
          <w:rFonts w:ascii="Times New Roman" w:hAnsi="Times New Roman" w:cs="Times New Roman"/>
          <w:kern w:val="0"/>
          <w:sz w:val="24"/>
          <w:szCs w:val="24"/>
        </w:rPr>
        <w:t xml:space="preserve">The study should contain </w:t>
      </w:r>
      <w:r>
        <w:rPr>
          <w:rFonts w:ascii="Times New Roman" w:hAnsi="Times New Roman" w:cs="Times New Roman"/>
          <w:kern w:val="0"/>
          <w:sz w:val="24"/>
          <w:szCs w:val="24"/>
        </w:rPr>
        <w:t>subgroup of HBV infec</w:t>
      </w:r>
      <w:r w:rsidR="00045DE1">
        <w:rPr>
          <w:rFonts w:ascii="Times New Roman" w:hAnsi="Times New Roman" w:cs="Times New Roman"/>
          <w:kern w:val="0"/>
          <w:sz w:val="24"/>
          <w:szCs w:val="24"/>
        </w:rPr>
        <w:t>ted patients;</w:t>
      </w:r>
      <w:r w:rsidRPr="004C64F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FE35C7" w:rsidRPr="004C64FF" w:rsidRDefault="00DC1112" w:rsidP="004C64FF">
      <w:pPr>
        <w:widowControl/>
        <w:numPr>
          <w:ilvl w:val="0"/>
          <w:numId w:val="1"/>
        </w:numPr>
        <w:spacing w:before="36" w:after="36" w:line="480" w:lineRule="auto"/>
        <w:jc w:val="left"/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</w:pPr>
      <w:r w:rsidRPr="00FE35C7"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>The</w:t>
      </w:r>
      <w:r w:rsidR="00FE35C7" w:rsidRPr="00FE35C7"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 xml:space="preserve"> </w:t>
      </w:r>
      <w:r w:rsidR="004C64FF"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 xml:space="preserve">rates of objective response or disease control of HBV+ HCC </w:t>
      </w:r>
      <w:r w:rsidRPr="00FE35C7"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>could be obtained from the literature</w:t>
      </w:r>
      <w:r w:rsidR="00045DE1"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1C6362" w:rsidRPr="001C6362" w:rsidRDefault="004C64FF" w:rsidP="001C6362">
      <w:pPr>
        <w:widowControl/>
        <w:numPr>
          <w:ilvl w:val="0"/>
          <w:numId w:val="1"/>
        </w:numPr>
        <w:spacing w:before="36" w:after="36" w:line="480" w:lineRule="auto"/>
        <w:jc w:val="left"/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>If there were</w:t>
      </w:r>
      <w:r w:rsidRPr="00FE35C7"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 xml:space="preserve"> duplicate articles, only the most complete </w:t>
      </w:r>
      <w:r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>or</w:t>
      </w:r>
      <w:r w:rsidRPr="00FE35C7"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>latest one could be included</w:t>
      </w:r>
      <w:r w:rsidRPr="0049313D"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>.</w:t>
      </w:r>
    </w:p>
    <w:p w:rsidR="00626E3F" w:rsidRPr="004C64FF" w:rsidRDefault="0049313D" w:rsidP="004C64FF">
      <w:pPr>
        <w:widowControl/>
        <w:spacing w:line="480" w:lineRule="auto"/>
        <w:jc w:val="left"/>
        <w:rPr>
          <w:rFonts w:ascii="Times New Roman" w:eastAsia="MS Mincho" w:hAnsi="Times New Roman" w:cs="Times New Roman"/>
          <w:kern w:val="0"/>
          <w:sz w:val="24"/>
          <w:szCs w:val="24"/>
          <w:lang w:eastAsia="en-US"/>
        </w:rPr>
      </w:pPr>
      <w:r w:rsidRPr="0049313D">
        <w:rPr>
          <w:rFonts w:ascii="Times New Roman" w:eastAsia="MS Mincho" w:hAnsi="Times New Roman" w:cs="Times New Roman"/>
          <w:b/>
          <w:kern w:val="0"/>
          <w:sz w:val="24"/>
          <w:szCs w:val="24"/>
          <w:lang w:eastAsia="en-US"/>
        </w:rPr>
        <w:t>Exclusion Criteria:</w:t>
      </w:r>
    </w:p>
    <w:p w:rsidR="005C313A" w:rsidRPr="00045DE1" w:rsidRDefault="005C313A" w:rsidP="00045DE1">
      <w:pPr>
        <w:widowControl/>
        <w:numPr>
          <w:ilvl w:val="0"/>
          <w:numId w:val="1"/>
        </w:numPr>
        <w:spacing w:before="36" w:after="36" w:line="480" w:lineRule="auto"/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Pr="005C313A"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>tudies with</w:t>
      </w:r>
      <w:r w:rsidR="00045DE1"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>out</w:t>
      </w:r>
      <w:r w:rsidRPr="005C313A"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 xml:space="preserve"> sufficient data for estimating </w:t>
      </w:r>
      <w:r w:rsidR="00F91D13">
        <w:rPr>
          <w:rFonts w:ascii="Times New Roman" w:hAnsi="Times New Roman" w:cs="Times New Roman" w:hint="eastAsia"/>
          <w:kern w:val="0"/>
          <w:sz w:val="24"/>
          <w:szCs w:val="24"/>
        </w:rPr>
        <w:t>odds ratio (O</w:t>
      </w:r>
      <w:r w:rsidRPr="005C313A"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>R</w:t>
      </w:r>
      <w:r w:rsidR="00F91D13">
        <w:rPr>
          <w:rFonts w:ascii="Times New Roman" w:hAnsi="Times New Roman" w:cs="Times New Roman" w:hint="eastAsia"/>
          <w:kern w:val="0"/>
          <w:sz w:val="24"/>
          <w:szCs w:val="24"/>
        </w:rPr>
        <w:t>)</w:t>
      </w:r>
      <w:r w:rsidRPr="005C313A"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 xml:space="preserve"> and 95% </w:t>
      </w:r>
      <w:r w:rsidR="00F91D13">
        <w:rPr>
          <w:rFonts w:ascii="Times New Roman" w:hAnsi="Times New Roman" w:cs="Times New Roman" w:hint="eastAsia"/>
          <w:kern w:val="0"/>
          <w:sz w:val="24"/>
          <w:szCs w:val="24"/>
        </w:rPr>
        <w:t>c</w:t>
      </w:r>
      <w:r w:rsidR="00F91D13" w:rsidRPr="00F91D13"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 xml:space="preserve">onfidence interval </w:t>
      </w:r>
      <w:r w:rsidR="00F91D13"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r w:rsidRPr="005C313A"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>CI</w:t>
      </w:r>
      <w:r w:rsidR="00F91D13">
        <w:rPr>
          <w:rFonts w:ascii="Times New Roman" w:hAnsi="Times New Roman" w:cs="Times New Roman" w:hint="eastAsia"/>
          <w:kern w:val="0"/>
          <w:sz w:val="24"/>
          <w:szCs w:val="24"/>
        </w:rPr>
        <w:t>)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;</w:t>
      </w:r>
      <w:r w:rsidRPr="005C313A"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2E5BD9" w:rsidRDefault="001F4B3A" w:rsidP="00045DE1">
      <w:pPr>
        <w:widowControl/>
        <w:numPr>
          <w:ilvl w:val="0"/>
          <w:numId w:val="1"/>
        </w:numPr>
        <w:spacing w:before="36" w:after="36" w:line="480" w:lineRule="auto"/>
        <w:jc w:val="left"/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N</w:t>
      </w:r>
      <w:r w:rsidR="005C313A" w:rsidRPr="005C313A"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 xml:space="preserve">onhuman research </w:t>
      </w:r>
    </w:p>
    <w:p w:rsidR="001C6362" w:rsidRPr="00045DE1" w:rsidRDefault="001C6362" w:rsidP="00045DE1">
      <w:pPr>
        <w:widowControl/>
        <w:numPr>
          <w:ilvl w:val="0"/>
          <w:numId w:val="1"/>
        </w:numPr>
        <w:spacing w:before="36" w:after="36" w:line="480" w:lineRule="auto"/>
        <w:jc w:val="left"/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mbria" w:hAnsi="Times New Roman" w:cs="Times New Roman"/>
          <w:kern w:val="0"/>
          <w:sz w:val="24"/>
          <w:szCs w:val="24"/>
          <w:lang w:eastAsia="en-US"/>
        </w:rPr>
        <w:t>O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>her tumor types</w:t>
      </w:r>
    </w:p>
    <w:sectPr w:rsidR="001C6362" w:rsidRPr="00045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6B" w:rsidRDefault="00C26E6B" w:rsidP="0049313D">
      <w:r>
        <w:separator/>
      </w:r>
    </w:p>
  </w:endnote>
  <w:endnote w:type="continuationSeparator" w:id="0">
    <w:p w:rsidR="00C26E6B" w:rsidRDefault="00C26E6B" w:rsidP="0049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6B" w:rsidRDefault="00C26E6B" w:rsidP="0049313D">
      <w:r>
        <w:separator/>
      </w:r>
    </w:p>
  </w:footnote>
  <w:footnote w:type="continuationSeparator" w:id="0">
    <w:p w:rsidR="00C26E6B" w:rsidRDefault="00C26E6B" w:rsidP="0049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BA94"/>
    <w:multiLevelType w:val="multilevel"/>
    <w:tmpl w:val="B40A6CF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8"/>
    <w:rsid w:val="00033CD7"/>
    <w:rsid w:val="000340D8"/>
    <w:rsid w:val="00045DE1"/>
    <w:rsid w:val="001C6362"/>
    <w:rsid w:val="001F4B3A"/>
    <w:rsid w:val="00217746"/>
    <w:rsid w:val="00295269"/>
    <w:rsid w:val="002E5BD9"/>
    <w:rsid w:val="00371DC8"/>
    <w:rsid w:val="003C6040"/>
    <w:rsid w:val="004060E9"/>
    <w:rsid w:val="00470E07"/>
    <w:rsid w:val="0049313D"/>
    <w:rsid w:val="004C64FF"/>
    <w:rsid w:val="004E1504"/>
    <w:rsid w:val="004E4EBD"/>
    <w:rsid w:val="0050328D"/>
    <w:rsid w:val="005A213B"/>
    <w:rsid w:val="005C313A"/>
    <w:rsid w:val="006049FE"/>
    <w:rsid w:val="00626E3F"/>
    <w:rsid w:val="0071483E"/>
    <w:rsid w:val="0078284C"/>
    <w:rsid w:val="00810436"/>
    <w:rsid w:val="00835F81"/>
    <w:rsid w:val="00961EC8"/>
    <w:rsid w:val="009979E8"/>
    <w:rsid w:val="00A133F2"/>
    <w:rsid w:val="00B2281B"/>
    <w:rsid w:val="00B85CF2"/>
    <w:rsid w:val="00B92925"/>
    <w:rsid w:val="00C021BF"/>
    <w:rsid w:val="00C26E6B"/>
    <w:rsid w:val="00C45B91"/>
    <w:rsid w:val="00C72440"/>
    <w:rsid w:val="00CA4C10"/>
    <w:rsid w:val="00D47EB1"/>
    <w:rsid w:val="00DC1112"/>
    <w:rsid w:val="00DD2816"/>
    <w:rsid w:val="00DF72A7"/>
    <w:rsid w:val="00EA1AF2"/>
    <w:rsid w:val="00EC69FB"/>
    <w:rsid w:val="00F20D96"/>
    <w:rsid w:val="00F91D13"/>
    <w:rsid w:val="00FC4C9A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853637-70C0-49B5-ADD8-03187CAC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1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1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28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2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dzy1317</dc:creator>
  <cp:keywords/>
  <dc:description/>
  <cp:lastModifiedBy>m</cp:lastModifiedBy>
  <cp:revision>3</cp:revision>
  <dcterms:created xsi:type="dcterms:W3CDTF">2019-09-22T16:18:00Z</dcterms:created>
  <dcterms:modified xsi:type="dcterms:W3CDTF">2019-09-23T08:18:00Z</dcterms:modified>
</cp:coreProperties>
</file>