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6FAD7AED" w14:textId="52F0E132" w:rsidR="00115744" w:rsidRPr="00115744" w:rsidRDefault="00115744" w:rsidP="00115744">
      <w:pPr>
        <w:jc w:val="center"/>
        <w:rPr>
          <w:rFonts w:ascii="Helvetica" w:eastAsia="Times New Roman" w:hAnsi="Helvetica" w:cs="Times New Roman"/>
          <w:b/>
          <w:bCs/>
          <w:color w:val="000000" w:themeColor="text1"/>
          <w:sz w:val="22"/>
          <w:szCs w:val="22"/>
        </w:rPr>
      </w:pPr>
    </w:p>
    <w:p w14:paraId="3F822284" w14:textId="33EBF6B3" w:rsidR="00B069E6" w:rsidRPr="00F64B74" w:rsidRDefault="00B069E6" w:rsidP="00F64B74">
      <w:pPr>
        <w:spacing w:before="240" w:after="120"/>
        <w:contextualSpacing/>
        <w:jc w:val="center"/>
        <w:rPr>
          <w:rFonts w:ascii="Times New Roman" w:eastAsia="Times New Roman" w:hAnsi="Times New Roman" w:cs="Times New Roman"/>
          <w:b/>
          <w:bCs/>
          <w:color w:val="000000" w:themeColor="text1"/>
          <w:sz w:val="28"/>
          <w:szCs w:val="26"/>
        </w:rPr>
      </w:pPr>
      <w:r w:rsidRPr="00566BDA">
        <w:rPr>
          <w:rFonts w:ascii="Times New Roman" w:eastAsia="Times New Roman" w:hAnsi="Times New Roman" w:cs="Times New Roman"/>
          <w:b/>
          <w:bCs/>
          <w:color w:val="000000" w:themeColor="text1"/>
          <w:sz w:val="28"/>
          <w:szCs w:val="26"/>
        </w:rPr>
        <w:t>Textile Masks and Surface Covers – A</w:t>
      </w:r>
      <w:r w:rsidR="00F64B74">
        <w:rPr>
          <w:rFonts w:ascii="Times New Roman" w:eastAsia="Times New Roman" w:hAnsi="Times New Roman" w:cs="Times New Roman"/>
          <w:b/>
          <w:bCs/>
          <w:color w:val="000000" w:themeColor="text1"/>
          <w:sz w:val="28"/>
          <w:szCs w:val="26"/>
        </w:rPr>
        <w:t xml:space="preserve"> Spray Simulation Method and</w:t>
      </w:r>
      <w:r w:rsidRPr="00566BDA">
        <w:rPr>
          <w:rFonts w:ascii="Times New Roman" w:eastAsia="Times New Roman" w:hAnsi="Times New Roman" w:cs="Times New Roman"/>
          <w:b/>
          <w:bCs/>
          <w:color w:val="000000" w:themeColor="text1"/>
          <w:sz w:val="28"/>
          <w:szCs w:val="26"/>
        </w:rPr>
        <w:t xml:space="preserve"> ‘Universal Droplet Reduction Model’ </w:t>
      </w:r>
      <w:r w:rsidR="004E7F82">
        <w:rPr>
          <w:rFonts w:ascii="Times New Roman" w:eastAsia="Times New Roman" w:hAnsi="Times New Roman" w:cs="Times New Roman"/>
          <w:b/>
          <w:bCs/>
          <w:color w:val="000000" w:themeColor="text1"/>
          <w:sz w:val="28"/>
          <w:szCs w:val="26"/>
        </w:rPr>
        <w:t>Against</w:t>
      </w:r>
      <w:r w:rsidRPr="00566BDA">
        <w:rPr>
          <w:rFonts w:ascii="Times New Roman" w:eastAsia="Times New Roman" w:hAnsi="Times New Roman" w:cs="Times New Roman"/>
          <w:b/>
          <w:bCs/>
          <w:color w:val="000000" w:themeColor="text1"/>
          <w:sz w:val="28"/>
          <w:szCs w:val="26"/>
        </w:rPr>
        <w:t xml:space="preserve"> Respiratory </w:t>
      </w:r>
      <w:r w:rsidRPr="00566BDA">
        <w:rPr>
          <w:rFonts w:ascii="Times New Roman" w:eastAsia="Times New Roman" w:hAnsi="Times New Roman" w:cs="Times New Roman"/>
          <w:b/>
          <w:bCs/>
          <w:sz w:val="28"/>
          <w:szCs w:val="26"/>
        </w:rPr>
        <w:t>Pandemic</w:t>
      </w:r>
      <w:r w:rsidR="00215231">
        <w:rPr>
          <w:rFonts w:ascii="Times New Roman" w:eastAsia="Times New Roman" w:hAnsi="Times New Roman" w:cs="Times New Roman"/>
          <w:b/>
          <w:bCs/>
          <w:sz w:val="28"/>
          <w:szCs w:val="26"/>
        </w:rPr>
        <w:t>s</w:t>
      </w:r>
    </w:p>
    <w:p w14:paraId="7E72FCB0" w14:textId="77777777" w:rsidR="00B069E6" w:rsidRPr="00566BDA" w:rsidRDefault="00B069E6" w:rsidP="00B069E6">
      <w:pPr>
        <w:rPr>
          <w:rFonts w:ascii="Times New Roman" w:eastAsia="Times New Roman" w:hAnsi="Times New Roman" w:cs="Times New Roman"/>
          <w:color w:val="000000" w:themeColor="text1"/>
        </w:rPr>
      </w:pPr>
    </w:p>
    <w:p w14:paraId="1C54EADE" w14:textId="77777777" w:rsidR="00B069E6" w:rsidRPr="00566BDA" w:rsidRDefault="00B069E6" w:rsidP="00B069E6">
      <w:pPr>
        <w:jc w:val="center"/>
        <w:rPr>
          <w:rFonts w:ascii="Times New Roman" w:eastAsia="Times New Roman" w:hAnsi="Times New Roman" w:cs="Times New Roman"/>
          <w:color w:val="000000" w:themeColor="text1"/>
        </w:rPr>
      </w:pPr>
      <w:r w:rsidRPr="00566BDA">
        <w:rPr>
          <w:rFonts w:ascii="Times New Roman" w:eastAsia="Times New Roman" w:hAnsi="Times New Roman" w:cs="Times New Roman"/>
          <w:color w:val="000000" w:themeColor="text1"/>
        </w:rPr>
        <w:t>Alex Rodriguez-Palacios, DVM PhD</w:t>
      </w:r>
      <w:r w:rsidRPr="00566BDA">
        <w:rPr>
          <w:rFonts w:ascii="Times New Roman" w:eastAsia="Times New Roman" w:hAnsi="Times New Roman" w:cs="Times New Roman"/>
          <w:color w:val="000000" w:themeColor="text1"/>
          <w:vertAlign w:val="superscript"/>
        </w:rPr>
        <w:t xml:space="preserve"> 1,2</w:t>
      </w:r>
      <w:r w:rsidRPr="00566BDA">
        <w:rPr>
          <w:rFonts w:ascii="Times New Roman" w:eastAsia="Times New Roman" w:hAnsi="Times New Roman" w:cs="Times New Roman"/>
          <w:color w:val="000000" w:themeColor="text1"/>
        </w:rPr>
        <w:t>*, Fabio Cominelli, MD PhD</w:t>
      </w:r>
      <w:r w:rsidRPr="00566BDA">
        <w:rPr>
          <w:rFonts w:ascii="Times New Roman" w:eastAsia="Times New Roman" w:hAnsi="Times New Roman" w:cs="Times New Roman"/>
          <w:color w:val="000000" w:themeColor="text1"/>
          <w:vertAlign w:val="superscript"/>
        </w:rPr>
        <w:t xml:space="preserve"> 1,2</w:t>
      </w:r>
      <w:r w:rsidRPr="00566BDA">
        <w:rPr>
          <w:rFonts w:ascii="Times New Roman" w:eastAsia="Times New Roman" w:hAnsi="Times New Roman" w:cs="Times New Roman"/>
          <w:color w:val="000000" w:themeColor="text1"/>
        </w:rPr>
        <w:t xml:space="preserve">, </w:t>
      </w:r>
    </w:p>
    <w:p w14:paraId="00C3151A" w14:textId="77777777" w:rsidR="00B069E6" w:rsidRPr="00566BDA" w:rsidRDefault="00B069E6" w:rsidP="00B069E6">
      <w:pPr>
        <w:jc w:val="center"/>
        <w:rPr>
          <w:rFonts w:ascii="Times New Roman" w:eastAsia="Times New Roman" w:hAnsi="Times New Roman" w:cs="Times New Roman"/>
          <w:color w:val="000000" w:themeColor="text1"/>
        </w:rPr>
      </w:pPr>
      <w:r w:rsidRPr="00566BDA">
        <w:rPr>
          <w:rFonts w:ascii="Times New Roman" w:eastAsia="Times New Roman" w:hAnsi="Times New Roman" w:cs="Times New Roman"/>
          <w:color w:val="000000" w:themeColor="text1"/>
        </w:rPr>
        <w:t>Abigail R. Basson, RD PhD</w:t>
      </w:r>
      <w:r w:rsidRPr="00566BDA">
        <w:rPr>
          <w:rFonts w:ascii="Times New Roman" w:eastAsia="Times New Roman" w:hAnsi="Times New Roman" w:cs="Times New Roman"/>
          <w:color w:val="000000" w:themeColor="text1"/>
          <w:vertAlign w:val="superscript"/>
        </w:rPr>
        <w:t>1,2</w:t>
      </w:r>
      <w:r w:rsidRPr="00566BDA">
        <w:rPr>
          <w:rFonts w:ascii="Times New Roman" w:eastAsia="Times New Roman" w:hAnsi="Times New Roman" w:cs="Times New Roman"/>
          <w:color w:val="000000" w:themeColor="text1"/>
        </w:rPr>
        <w:t>, Theresa T. Pizarro, PhD</w:t>
      </w:r>
      <w:r w:rsidRPr="00566BDA">
        <w:rPr>
          <w:rFonts w:ascii="Times New Roman" w:eastAsia="Helvetica" w:hAnsi="Times New Roman" w:cs="Times New Roman"/>
          <w:color w:val="000000" w:themeColor="text1"/>
          <w:vertAlign w:val="superscript"/>
        </w:rPr>
        <w:t>3</w:t>
      </w:r>
      <w:r w:rsidRPr="00566BDA">
        <w:rPr>
          <w:rFonts w:ascii="Times New Roman" w:eastAsia="Times New Roman" w:hAnsi="Times New Roman" w:cs="Times New Roman"/>
          <w:color w:val="000000" w:themeColor="text1"/>
        </w:rPr>
        <w:t xml:space="preserve">, and Sanja Ilic, </w:t>
      </w:r>
      <w:r w:rsidRPr="00566BDA">
        <w:rPr>
          <w:rFonts w:ascii="Times New Roman" w:eastAsia="Helvetica" w:hAnsi="Times New Roman" w:cs="Times New Roman"/>
          <w:color w:val="000000" w:themeColor="text1"/>
        </w:rPr>
        <w:t>PhD</w:t>
      </w:r>
      <w:r w:rsidRPr="00566BDA">
        <w:rPr>
          <w:rFonts w:ascii="Times New Roman" w:eastAsia="Times New Roman" w:hAnsi="Times New Roman" w:cs="Times New Roman"/>
          <w:color w:val="000000" w:themeColor="text1"/>
          <w:vertAlign w:val="superscript"/>
        </w:rPr>
        <w:t xml:space="preserve">4 </w:t>
      </w:r>
    </w:p>
    <w:p w14:paraId="570D40BD" w14:textId="77777777" w:rsidR="00B069E6" w:rsidRPr="00566BDA" w:rsidRDefault="00B069E6" w:rsidP="00B069E6">
      <w:pPr>
        <w:rPr>
          <w:rFonts w:ascii="Times New Roman" w:eastAsia="Times New Roman" w:hAnsi="Times New Roman" w:cs="Times New Roman"/>
          <w:color w:val="000000"/>
        </w:rPr>
      </w:pPr>
    </w:p>
    <w:p w14:paraId="327978A4" w14:textId="77777777" w:rsidR="00B069E6" w:rsidRPr="00566BDA" w:rsidRDefault="00B069E6" w:rsidP="00B069E6">
      <w:pPr>
        <w:rPr>
          <w:rFonts w:ascii="Times New Roman" w:eastAsia="Times New Roman" w:hAnsi="Times New Roman" w:cs="Times New Roman"/>
          <w:color w:val="000000"/>
        </w:rPr>
      </w:pPr>
      <w:r w:rsidRPr="00566BDA">
        <w:rPr>
          <w:rFonts w:ascii="Times New Roman" w:eastAsia="Times New Roman" w:hAnsi="Times New Roman" w:cs="Times New Roman"/>
          <w:color w:val="000000"/>
          <w:vertAlign w:val="superscript"/>
        </w:rPr>
        <w:t>1</w:t>
      </w:r>
      <w:r w:rsidRPr="00566BDA">
        <w:rPr>
          <w:rFonts w:ascii="Times New Roman" w:eastAsia="Times New Roman" w:hAnsi="Times New Roman" w:cs="Times New Roman"/>
          <w:color w:val="000000"/>
        </w:rPr>
        <w:t xml:space="preserve">Division of Gastroenterology &amp; Liver Diseases, Case Western Reserve University School of Medicine and </w:t>
      </w:r>
      <w:r w:rsidRPr="00566BDA">
        <w:rPr>
          <w:rFonts w:ascii="Times New Roman" w:eastAsia="Times New Roman" w:hAnsi="Times New Roman" w:cs="Times New Roman"/>
          <w:color w:val="000000"/>
          <w:vertAlign w:val="superscript"/>
        </w:rPr>
        <w:t>2</w:t>
      </w:r>
      <w:r w:rsidRPr="00566BDA">
        <w:rPr>
          <w:rFonts w:ascii="Times New Roman" w:eastAsia="Times New Roman" w:hAnsi="Times New Roman" w:cs="Times New Roman"/>
          <w:color w:val="000000"/>
        </w:rPr>
        <w:t xml:space="preserve">Digestive Health Research Institute, University Hospitals Cleveland Medical Center, Cleveland, OH, USA; </w:t>
      </w:r>
      <w:r w:rsidRPr="00566BDA">
        <w:rPr>
          <w:rFonts w:ascii="Times New Roman" w:eastAsia="Times New Roman" w:hAnsi="Times New Roman" w:cs="Times New Roman"/>
          <w:color w:val="000000"/>
          <w:vertAlign w:val="superscript"/>
        </w:rPr>
        <w:t>3</w:t>
      </w:r>
      <w:r w:rsidRPr="00566BDA">
        <w:rPr>
          <w:rFonts w:ascii="Times New Roman" w:eastAsia="Times New Roman" w:hAnsi="Times New Roman" w:cs="Times New Roman"/>
          <w:color w:val="000000"/>
        </w:rPr>
        <w:t xml:space="preserve">Department of Pathology, Case Western Reserve University School of Medicine; </w:t>
      </w:r>
      <w:r w:rsidRPr="00566BDA">
        <w:rPr>
          <w:rFonts w:ascii="Times New Roman" w:eastAsia="Times New Roman" w:hAnsi="Times New Roman" w:cs="Times New Roman"/>
          <w:color w:val="000000"/>
          <w:vertAlign w:val="superscript"/>
        </w:rPr>
        <w:t>4</w:t>
      </w:r>
      <w:r w:rsidRPr="00566BDA">
        <w:rPr>
          <w:rFonts w:ascii="Times New Roman" w:eastAsia="Times New Roman" w:hAnsi="Times New Roman" w:cs="Times New Roman"/>
          <w:color w:val="000000"/>
        </w:rPr>
        <w:t>Human Nutrition, Department of Human Sciences, College of Education and Human Ecology, The Ohio State University, Columbus, OH, USA.</w:t>
      </w:r>
    </w:p>
    <w:p w14:paraId="7915F2AF" w14:textId="77777777" w:rsidR="00B069E6" w:rsidRPr="00566BDA" w:rsidRDefault="00B069E6" w:rsidP="00B069E6">
      <w:pPr>
        <w:rPr>
          <w:rFonts w:ascii="Times New Roman" w:eastAsia="Times New Roman" w:hAnsi="Times New Roman" w:cs="Times New Roman"/>
          <w:b/>
          <w:bCs/>
          <w:color w:val="000000"/>
        </w:rPr>
      </w:pPr>
    </w:p>
    <w:p w14:paraId="5A0C0BE0" w14:textId="77777777" w:rsidR="00B069E6" w:rsidRPr="00541C76" w:rsidRDefault="00B069E6" w:rsidP="00B069E6">
      <w:pPr>
        <w:rPr>
          <w:rFonts w:ascii="Times New Roman" w:eastAsia="Times New Roman" w:hAnsi="Times New Roman" w:cs="Times New Roman"/>
          <w:color w:val="000000"/>
          <w:lang w:val="pt-PT"/>
        </w:rPr>
      </w:pPr>
      <w:r w:rsidRPr="00541C76">
        <w:rPr>
          <w:rFonts w:ascii="Times New Roman" w:eastAsia="Times New Roman" w:hAnsi="Times New Roman" w:cs="Times New Roman"/>
          <w:b/>
          <w:bCs/>
          <w:color w:val="000000"/>
          <w:lang w:val="pt-PT"/>
        </w:rPr>
        <w:t xml:space="preserve">*Corresponding Author: </w:t>
      </w:r>
      <w:r w:rsidRPr="00541C76">
        <w:rPr>
          <w:rFonts w:ascii="Times New Roman" w:eastAsia="Times New Roman" w:hAnsi="Times New Roman" w:cs="Times New Roman"/>
          <w:color w:val="000000"/>
          <w:lang w:val="pt-PT"/>
        </w:rPr>
        <w:t>Alex Rodriguez-Palacios (</w:t>
      </w:r>
      <w:hyperlink r:id="rId7" w:history="1">
        <w:r w:rsidRPr="00541C76">
          <w:rPr>
            <w:rStyle w:val="Hyperlink"/>
            <w:rFonts w:ascii="Times New Roman" w:eastAsia="Times New Roman" w:hAnsi="Times New Roman" w:cs="Times New Roman"/>
            <w:lang w:val="pt-PT"/>
          </w:rPr>
          <w:t>axr503@case.edu</w:t>
        </w:r>
      </w:hyperlink>
      <w:r w:rsidRPr="00541C76">
        <w:rPr>
          <w:rFonts w:ascii="Times New Roman" w:eastAsia="Times New Roman" w:hAnsi="Times New Roman" w:cs="Times New Roman"/>
          <w:color w:val="000000"/>
          <w:lang w:val="pt-PT"/>
        </w:rPr>
        <w:t>)</w:t>
      </w:r>
    </w:p>
    <w:p w14:paraId="327D8E91" w14:textId="3A293CE0" w:rsidR="0011467A" w:rsidRPr="00566BDA" w:rsidRDefault="0011467A" w:rsidP="00B349EF">
      <w:pPr>
        <w:rPr>
          <w:rFonts w:ascii="Times New Roman" w:eastAsia="Times New Roman" w:hAnsi="Times New Roman" w:cs="Times New Roman"/>
          <w:b/>
          <w:bCs/>
          <w:color w:val="000000"/>
        </w:rPr>
      </w:pPr>
      <w:r w:rsidRPr="00566BDA">
        <w:rPr>
          <w:rFonts w:ascii="Times New Roman" w:eastAsia="Times New Roman" w:hAnsi="Times New Roman" w:cs="Times New Roman"/>
          <w:b/>
          <w:bCs/>
          <w:color w:val="000000"/>
        </w:rPr>
        <w:t>_______________________________________________________________________________</w:t>
      </w:r>
    </w:p>
    <w:p w14:paraId="5A4808C6" w14:textId="77777777" w:rsidR="006F1D0D" w:rsidRPr="00566BDA" w:rsidRDefault="006F1D0D" w:rsidP="00B349EF">
      <w:pPr>
        <w:rPr>
          <w:rFonts w:ascii="Times New Roman" w:eastAsia="Times New Roman" w:hAnsi="Times New Roman" w:cs="Times New Roman"/>
          <w:b/>
          <w:bCs/>
          <w:color w:val="000000"/>
        </w:rPr>
      </w:pPr>
    </w:p>
    <w:p w14:paraId="0816E393" w14:textId="77777777" w:rsidR="00E9072F" w:rsidRPr="00566BDA" w:rsidRDefault="00E9072F" w:rsidP="00B349EF">
      <w:pPr>
        <w:pStyle w:val="ListParagraph"/>
        <w:spacing w:line="240" w:lineRule="auto"/>
        <w:rPr>
          <w:rFonts w:ascii="Times New Roman" w:eastAsia="Times New Roman" w:hAnsi="Times New Roman" w:cs="Times New Roman"/>
          <w:b/>
          <w:bCs/>
          <w:color w:val="000000"/>
          <w:sz w:val="24"/>
          <w:szCs w:val="24"/>
        </w:rPr>
      </w:pPr>
    </w:p>
    <w:p w14:paraId="593D69E4" w14:textId="5991C486" w:rsidR="006F1D0D" w:rsidRPr="00566BDA" w:rsidRDefault="0011467A" w:rsidP="00B349EF">
      <w:pPr>
        <w:pStyle w:val="ListParagraph"/>
        <w:numPr>
          <w:ilvl w:val="0"/>
          <w:numId w:val="8"/>
        </w:numPr>
        <w:spacing w:line="240" w:lineRule="auto"/>
        <w:rPr>
          <w:rFonts w:ascii="Times New Roman" w:eastAsia="Times New Roman" w:hAnsi="Times New Roman" w:cs="Times New Roman"/>
          <w:b/>
          <w:bCs/>
          <w:color w:val="000000"/>
          <w:sz w:val="24"/>
          <w:szCs w:val="24"/>
        </w:rPr>
      </w:pPr>
      <w:r w:rsidRPr="00566BDA">
        <w:rPr>
          <w:rFonts w:ascii="Times New Roman" w:eastAsia="Times New Roman" w:hAnsi="Times New Roman" w:cs="Times New Roman"/>
          <w:b/>
          <w:bCs/>
          <w:color w:val="000000"/>
          <w:sz w:val="24"/>
          <w:szCs w:val="24"/>
        </w:rPr>
        <w:t>Supplementary Materials</w:t>
      </w:r>
    </w:p>
    <w:p w14:paraId="4743E1F3" w14:textId="0288E81E" w:rsidR="0011467A" w:rsidRPr="00566BDA" w:rsidRDefault="0011467A" w:rsidP="00B349EF">
      <w:pPr>
        <w:pStyle w:val="ListParagraph"/>
        <w:numPr>
          <w:ilvl w:val="0"/>
          <w:numId w:val="7"/>
        </w:numPr>
        <w:spacing w:line="240" w:lineRule="auto"/>
        <w:ind w:left="1080"/>
        <w:rPr>
          <w:rFonts w:ascii="Times New Roman" w:eastAsia="Times New Roman" w:hAnsi="Times New Roman" w:cs="Times New Roman"/>
          <w:b/>
          <w:bCs/>
          <w:color w:val="000000"/>
          <w:sz w:val="24"/>
          <w:szCs w:val="24"/>
        </w:rPr>
      </w:pPr>
      <w:r w:rsidRPr="00566BDA">
        <w:rPr>
          <w:rFonts w:ascii="Times New Roman" w:eastAsia="Times New Roman" w:hAnsi="Times New Roman" w:cs="Times New Roman"/>
          <w:b/>
          <w:bCs/>
          <w:color w:val="000000"/>
          <w:sz w:val="24"/>
          <w:szCs w:val="24"/>
        </w:rPr>
        <w:t>Supplementary Figures</w:t>
      </w:r>
    </w:p>
    <w:p w14:paraId="1F254F85" w14:textId="3A64D255" w:rsidR="00E9072F" w:rsidRPr="00566BDA" w:rsidRDefault="00E9072F" w:rsidP="00B349EF">
      <w:pPr>
        <w:pStyle w:val="ListParagraph"/>
        <w:numPr>
          <w:ilvl w:val="1"/>
          <w:numId w:val="7"/>
        </w:numPr>
        <w:spacing w:line="240" w:lineRule="auto"/>
        <w:ind w:left="1800"/>
        <w:rPr>
          <w:rFonts w:ascii="Times New Roman" w:eastAsia="Times New Roman" w:hAnsi="Times New Roman" w:cs="Times New Roman"/>
          <w:bCs/>
          <w:color w:val="000000"/>
          <w:sz w:val="24"/>
          <w:szCs w:val="24"/>
        </w:rPr>
      </w:pPr>
      <w:r w:rsidRPr="00566BDA">
        <w:rPr>
          <w:rFonts w:ascii="Times New Roman" w:eastAsia="Times New Roman" w:hAnsi="Times New Roman" w:cs="Times New Roman"/>
          <w:b/>
          <w:bCs/>
          <w:color w:val="000000"/>
          <w:sz w:val="24"/>
          <w:szCs w:val="24"/>
        </w:rPr>
        <w:t xml:space="preserve">Supplementary Figure </w:t>
      </w:r>
      <w:r w:rsidR="00B80411" w:rsidRPr="00566BDA">
        <w:rPr>
          <w:rFonts w:ascii="Times New Roman" w:eastAsia="Times New Roman" w:hAnsi="Times New Roman" w:cs="Times New Roman"/>
          <w:b/>
          <w:bCs/>
          <w:color w:val="000000"/>
          <w:sz w:val="24"/>
          <w:szCs w:val="24"/>
        </w:rPr>
        <w:t>1</w:t>
      </w:r>
      <w:r w:rsidRPr="00566BDA">
        <w:rPr>
          <w:rFonts w:ascii="Times New Roman" w:eastAsia="Times New Roman" w:hAnsi="Times New Roman" w:cs="Times New Roman"/>
          <w:b/>
          <w:bCs/>
          <w:color w:val="000000"/>
          <w:sz w:val="24"/>
          <w:szCs w:val="24"/>
        </w:rPr>
        <w:t>.</w:t>
      </w:r>
      <w:r w:rsidRPr="00566BDA">
        <w:rPr>
          <w:rFonts w:ascii="Times New Roman" w:eastAsia="Times New Roman" w:hAnsi="Times New Roman" w:cs="Times New Roman"/>
          <w:b/>
          <w:color w:val="000000"/>
          <w:sz w:val="24"/>
          <w:szCs w:val="24"/>
        </w:rPr>
        <w:t xml:space="preserve"> </w:t>
      </w:r>
      <w:r w:rsidRPr="00566BDA">
        <w:rPr>
          <w:rFonts w:ascii="Times New Roman" w:eastAsia="Times New Roman" w:hAnsi="Times New Roman" w:cs="Times New Roman"/>
          <w:color w:val="000000"/>
          <w:sz w:val="24"/>
          <w:szCs w:val="24"/>
        </w:rPr>
        <w:t>Textiles and medical materials tested in this study.</w:t>
      </w:r>
    </w:p>
    <w:p w14:paraId="49C97A0A" w14:textId="3A7246F5" w:rsidR="00E9072F" w:rsidRPr="00566BDA" w:rsidRDefault="00E9072F" w:rsidP="00B349EF">
      <w:pPr>
        <w:pStyle w:val="ListParagraph"/>
        <w:numPr>
          <w:ilvl w:val="1"/>
          <w:numId w:val="7"/>
        </w:numPr>
        <w:spacing w:line="240" w:lineRule="auto"/>
        <w:ind w:left="1800"/>
        <w:rPr>
          <w:rFonts w:ascii="Times New Roman" w:eastAsia="Times New Roman" w:hAnsi="Times New Roman" w:cs="Times New Roman"/>
          <w:bCs/>
          <w:color w:val="000000"/>
          <w:sz w:val="24"/>
          <w:szCs w:val="24"/>
        </w:rPr>
      </w:pPr>
      <w:r w:rsidRPr="00566BDA">
        <w:rPr>
          <w:rFonts w:ascii="Times New Roman" w:eastAsia="Times New Roman" w:hAnsi="Times New Roman" w:cs="Times New Roman"/>
          <w:b/>
          <w:bCs/>
          <w:color w:val="000000"/>
          <w:sz w:val="24"/>
          <w:szCs w:val="24"/>
        </w:rPr>
        <w:t xml:space="preserve">Supplementary Figure </w:t>
      </w:r>
      <w:r w:rsidR="00B80411" w:rsidRPr="00566BDA">
        <w:rPr>
          <w:rFonts w:ascii="Times New Roman" w:eastAsia="Times New Roman" w:hAnsi="Times New Roman" w:cs="Times New Roman"/>
          <w:b/>
          <w:bCs/>
          <w:color w:val="000000"/>
          <w:sz w:val="24"/>
          <w:szCs w:val="24"/>
        </w:rPr>
        <w:t>2</w:t>
      </w:r>
      <w:r w:rsidRPr="00566BDA">
        <w:rPr>
          <w:rFonts w:ascii="Times New Roman" w:eastAsia="Times New Roman" w:hAnsi="Times New Roman" w:cs="Times New Roman"/>
          <w:b/>
          <w:bCs/>
          <w:color w:val="000000"/>
          <w:sz w:val="24"/>
          <w:szCs w:val="24"/>
        </w:rPr>
        <w:t xml:space="preserve">. </w:t>
      </w:r>
      <w:r w:rsidRPr="00566BDA">
        <w:rPr>
          <w:rFonts w:ascii="Times New Roman" w:eastAsia="Times New Roman" w:hAnsi="Times New Roman" w:cs="Times New Roman"/>
          <w:bCs/>
          <w:color w:val="000000"/>
          <w:sz w:val="24"/>
          <w:szCs w:val="24"/>
        </w:rPr>
        <w:t xml:space="preserve">Use of spray-droplet simulation to quantify ability of household textiles to retain droplets. </w:t>
      </w:r>
    </w:p>
    <w:p w14:paraId="7EF7EDB4" w14:textId="12EB73F2" w:rsidR="00E9072F" w:rsidRPr="00566BDA" w:rsidRDefault="00E9072F" w:rsidP="00B349EF">
      <w:pPr>
        <w:pStyle w:val="ListParagraph"/>
        <w:numPr>
          <w:ilvl w:val="1"/>
          <w:numId w:val="7"/>
        </w:numPr>
        <w:spacing w:line="240" w:lineRule="auto"/>
        <w:ind w:left="1800"/>
        <w:rPr>
          <w:rFonts w:ascii="Times New Roman" w:eastAsia="Times New Roman" w:hAnsi="Times New Roman" w:cs="Times New Roman"/>
          <w:bCs/>
          <w:color w:val="000000"/>
          <w:sz w:val="24"/>
          <w:szCs w:val="24"/>
        </w:rPr>
      </w:pPr>
      <w:r w:rsidRPr="00566BDA">
        <w:rPr>
          <w:rFonts w:ascii="Times New Roman" w:eastAsia="Times New Roman" w:hAnsi="Times New Roman" w:cs="Times New Roman"/>
          <w:b/>
          <w:bCs/>
          <w:color w:val="000000"/>
          <w:sz w:val="24"/>
          <w:szCs w:val="24"/>
        </w:rPr>
        <w:t xml:space="preserve">Supplementary Figure </w:t>
      </w:r>
      <w:r w:rsidR="00B80411" w:rsidRPr="00566BDA">
        <w:rPr>
          <w:rFonts w:ascii="Times New Roman" w:eastAsia="Times New Roman" w:hAnsi="Times New Roman" w:cs="Times New Roman"/>
          <w:b/>
          <w:bCs/>
          <w:color w:val="000000"/>
          <w:sz w:val="24"/>
          <w:szCs w:val="24"/>
        </w:rPr>
        <w:t>3</w:t>
      </w:r>
      <w:r w:rsidRPr="00566BDA">
        <w:rPr>
          <w:rFonts w:ascii="Times New Roman" w:eastAsia="Times New Roman" w:hAnsi="Times New Roman" w:cs="Times New Roman"/>
          <w:b/>
          <w:bCs/>
          <w:color w:val="000000"/>
          <w:sz w:val="24"/>
          <w:szCs w:val="24"/>
        </w:rPr>
        <w:t>.</w:t>
      </w:r>
      <w:r w:rsidRPr="00566BDA">
        <w:rPr>
          <w:rFonts w:ascii="Times New Roman" w:eastAsia="Times New Roman" w:hAnsi="Times New Roman" w:cs="Times New Roman"/>
          <w:color w:val="000000"/>
          <w:sz w:val="24"/>
          <w:szCs w:val="24"/>
        </w:rPr>
        <w:t xml:space="preserve"> Linear regression model to quantify significance of the effect of textiles in spray droplet retention.</w:t>
      </w:r>
    </w:p>
    <w:p w14:paraId="7DA2EC6B" w14:textId="610F5718" w:rsidR="00E9072F" w:rsidRPr="00566BDA" w:rsidRDefault="00E9072F" w:rsidP="00B349EF">
      <w:pPr>
        <w:pStyle w:val="ListParagraph"/>
        <w:numPr>
          <w:ilvl w:val="1"/>
          <w:numId w:val="7"/>
        </w:numPr>
        <w:spacing w:line="240" w:lineRule="auto"/>
        <w:ind w:left="1800"/>
        <w:rPr>
          <w:rFonts w:ascii="Times New Roman" w:eastAsia="Times New Roman" w:hAnsi="Times New Roman" w:cs="Times New Roman"/>
          <w:bCs/>
          <w:color w:val="000000"/>
          <w:sz w:val="24"/>
          <w:szCs w:val="24"/>
        </w:rPr>
      </w:pPr>
      <w:r w:rsidRPr="00566BDA">
        <w:rPr>
          <w:rFonts w:ascii="Times New Roman" w:eastAsia="Times New Roman" w:hAnsi="Times New Roman" w:cs="Times New Roman"/>
          <w:b/>
          <w:bCs/>
          <w:color w:val="000000"/>
          <w:sz w:val="24"/>
          <w:szCs w:val="24"/>
        </w:rPr>
        <w:t xml:space="preserve">Supplementary Figure </w:t>
      </w:r>
      <w:r w:rsidR="00B80411" w:rsidRPr="00566BDA">
        <w:rPr>
          <w:rFonts w:ascii="Times New Roman" w:eastAsia="Times New Roman" w:hAnsi="Times New Roman" w:cs="Times New Roman"/>
          <w:b/>
          <w:bCs/>
          <w:color w:val="000000"/>
          <w:sz w:val="24"/>
          <w:szCs w:val="24"/>
        </w:rPr>
        <w:t>4</w:t>
      </w:r>
      <w:r w:rsidRPr="00566BDA">
        <w:rPr>
          <w:rFonts w:ascii="Times New Roman" w:eastAsia="Times New Roman" w:hAnsi="Times New Roman" w:cs="Times New Roman"/>
          <w:b/>
          <w:bCs/>
          <w:color w:val="000000"/>
          <w:sz w:val="24"/>
          <w:szCs w:val="24"/>
        </w:rPr>
        <w:t>.</w:t>
      </w:r>
      <w:r w:rsidRPr="00566BDA">
        <w:rPr>
          <w:rFonts w:ascii="Times New Roman" w:eastAsia="Times New Roman" w:hAnsi="Times New Roman" w:cs="Times New Roman"/>
          <w:color w:val="000000"/>
          <w:sz w:val="24"/>
          <w:szCs w:val="24"/>
        </w:rPr>
        <w:t xml:space="preserve"> Linear regression coefficients and R</w:t>
      </w:r>
      <w:r w:rsidRPr="00566BDA">
        <w:rPr>
          <w:rFonts w:ascii="Times New Roman" w:eastAsia="Times New Roman" w:hAnsi="Times New Roman" w:cs="Times New Roman"/>
          <w:color w:val="000000"/>
          <w:sz w:val="24"/>
          <w:szCs w:val="24"/>
          <w:vertAlign w:val="superscript"/>
        </w:rPr>
        <w:t>2</w:t>
      </w:r>
      <w:r w:rsidRPr="00566BDA">
        <w:rPr>
          <w:rFonts w:ascii="Times New Roman" w:eastAsia="Times New Roman" w:hAnsi="Times New Roman" w:cs="Times New Roman"/>
          <w:color w:val="000000"/>
          <w:sz w:val="24"/>
          <w:szCs w:val="24"/>
        </w:rPr>
        <w:t xml:space="preserve"> values for CFU-droplet data described in </w:t>
      </w:r>
      <w:r w:rsidRPr="00566BDA">
        <w:rPr>
          <w:rFonts w:ascii="Times New Roman" w:eastAsia="Times New Roman" w:hAnsi="Times New Roman" w:cs="Times New Roman"/>
          <w:bCs/>
          <w:color w:val="000000"/>
          <w:sz w:val="24"/>
          <w:szCs w:val="24"/>
        </w:rPr>
        <w:t>Figure 1d</w:t>
      </w:r>
      <w:r w:rsidRPr="00566BDA">
        <w:rPr>
          <w:rFonts w:ascii="Times New Roman" w:eastAsia="Times New Roman" w:hAnsi="Times New Roman" w:cs="Times New Roman"/>
          <w:color w:val="000000"/>
          <w:sz w:val="24"/>
          <w:szCs w:val="24"/>
        </w:rPr>
        <w:t>.</w:t>
      </w:r>
    </w:p>
    <w:p w14:paraId="354E439B" w14:textId="3E8A79E9" w:rsidR="00E9072F" w:rsidRPr="00566BDA" w:rsidRDefault="00E9072F" w:rsidP="00B349EF">
      <w:pPr>
        <w:pStyle w:val="ListParagraph"/>
        <w:numPr>
          <w:ilvl w:val="1"/>
          <w:numId w:val="7"/>
        </w:numPr>
        <w:spacing w:line="240" w:lineRule="auto"/>
        <w:ind w:left="1800"/>
        <w:rPr>
          <w:rFonts w:ascii="Times New Roman" w:eastAsia="Times New Roman" w:hAnsi="Times New Roman" w:cs="Times New Roman"/>
          <w:bCs/>
          <w:color w:val="000000"/>
          <w:sz w:val="24"/>
          <w:szCs w:val="24"/>
        </w:rPr>
      </w:pPr>
      <w:r w:rsidRPr="00566BDA">
        <w:rPr>
          <w:rFonts w:ascii="Times New Roman" w:eastAsia="Times New Roman" w:hAnsi="Times New Roman" w:cs="Times New Roman"/>
          <w:b/>
          <w:bCs/>
          <w:color w:val="000000"/>
          <w:sz w:val="24"/>
          <w:szCs w:val="24"/>
        </w:rPr>
        <w:t xml:space="preserve">Supplementary Figure </w:t>
      </w:r>
      <w:r w:rsidR="00B80411" w:rsidRPr="00566BDA">
        <w:rPr>
          <w:rFonts w:ascii="Times New Roman" w:eastAsia="Times New Roman" w:hAnsi="Times New Roman" w:cs="Times New Roman"/>
          <w:b/>
          <w:bCs/>
          <w:color w:val="000000"/>
          <w:sz w:val="24"/>
          <w:szCs w:val="24"/>
        </w:rPr>
        <w:t>5</w:t>
      </w:r>
      <w:r w:rsidRPr="00566BDA">
        <w:rPr>
          <w:rFonts w:ascii="Times New Roman" w:eastAsia="Times New Roman" w:hAnsi="Times New Roman" w:cs="Times New Roman"/>
          <w:b/>
          <w:bCs/>
          <w:color w:val="000000"/>
          <w:sz w:val="24"/>
          <w:szCs w:val="24"/>
        </w:rPr>
        <w:t>.</w:t>
      </w:r>
      <w:r w:rsidRPr="00566BDA">
        <w:rPr>
          <w:rFonts w:ascii="Times New Roman" w:eastAsia="Times New Roman" w:hAnsi="Times New Roman" w:cs="Times New Roman"/>
          <w:color w:val="000000"/>
          <w:sz w:val="24"/>
          <w:szCs w:val="24"/>
        </w:rPr>
        <w:t xml:space="preserve"> Multinomial regression models to quantify the comparative significance in reduction of droplet count.</w:t>
      </w:r>
    </w:p>
    <w:p w14:paraId="730BCDB4" w14:textId="5CE9F757" w:rsidR="00E9072F" w:rsidRPr="00566BDA" w:rsidRDefault="00E9072F" w:rsidP="00B349EF">
      <w:pPr>
        <w:pStyle w:val="ListParagraph"/>
        <w:numPr>
          <w:ilvl w:val="1"/>
          <w:numId w:val="7"/>
        </w:numPr>
        <w:spacing w:line="240" w:lineRule="auto"/>
        <w:ind w:left="1800"/>
        <w:rPr>
          <w:rFonts w:ascii="Times New Roman" w:eastAsia="Times New Roman" w:hAnsi="Times New Roman" w:cs="Times New Roman"/>
          <w:bCs/>
          <w:color w:val="000000"/>
          <w:sz w:val="24"/>
          <w:szCs w:val="24"/>
        </w:rPr>
      </w:pPr>
      <w:r w:rsidRPr="00566BDA">
        <w:rPr>
          <w:rFonts w:ascii="Times New Roman" w:eastAsia="Times New Roman" w:hAnsi="Times New Roman" w:cs="Times New Roman"/>
          <w:b/>
          <w:bCs/>
          <w:color w:val="000000"/>
          <w:sz w:val="24"/>
          <w:szCs w:val="24"/>
        </w:rPr>
        <w:t xml:space="preserve">Supplementary Figure </w:t>
      </w:r>
      <w:r w:rsidR="00B80411" w:rsidRPr="00566BDA">
        <w:rPr>
          <w:rFonts w:ascii="Times New Roman" w:eastAsia="Times New Roman" w:hAnsi="Times New Roman" w:cs="Times New Roman"/>
          <w:b/>
          <w:bCs/>
          <w:color w:val="000000"/>
          <w:sz w:val="24"/>
          <w:szCs w:val="24"/>
        </w:rPr>
        <w:t>6</w:t>
      </w:r>
      <w:r w:rsidRPr="00566BDA">
        <w:rPr>
          <w:rFonts w:ascii="Times New Roman" w:eastAsia="Times New Roman" w:hAnsi="Times New Roman" w:cs="Times New Roman"/>
          <w:b/>
          <w:bCs/>
          <w:color w:val="000000"/>
          <w:sz w:val="24"/>
          <w:szCs w:val="24"/>
        </w:rPr>
        <w:t>.</w:t>
      </w:r>
      <w:r w:rsidRPr="00566BDA">
        <w:rPr>
          <w:rFonts w:ascii="Times New Roman" w:eastAsia="Times New Roman" w:hAnsi="Times New Roman" w:cs="Times New Roman"/>
          <w:color w:val="000000"/>
          <w:sz w:val="24"/>
          <w:szCs w:val="24"/>
        </w:rPr>
        <w:t xml:space="preserve"> Two 2-layer EDB-textile mask that effectively stops the spread of respiratory droplets in the event of a pandemic could be rapidly fabricated from a piece of clothing.</w:t>
      </w:r>
    </w:p>
    <w:p w14:paraId="4E6C73EB" w14:textId="77777777" w:rsidR="00E9072F" w:rsidRPr="00566BDA" w:rsidRDefault="00E9072F" w:rsidP="00B349EF">
      <w:pPr>
        <w:pStyle w:val="ListParagraph"/>
        <w:spacing w:line="240" w:lineRule="auto"/>
        <w:ind w:left="1800"/>
        <w:rPr>
          <w:rFonts w:ascii="Times New Roman" w:eastAsia="Times New Roman" w:hAnsi="Times New Roman" w:cs="Times New Roman"/>
          <w:bCs/>
          <w:color w:val="000000"/>
          <w:sz w:val="24"/>
          <w:szCs w:val="24"/>
        </w:rPr>
      </w:pPr>
    </w:p>
    <w:p w14:paraId="6D64572C" w14:textId="426CE565" w:rsidR="0011467A" w:rsidRPr="00566BDA" w:rsidRDefault="0011467A" w:rsidP="00B349EF">
      <w:pPr>
        <w:pStyle w:val="ListParagraph"/>
        <w:numPr>
          <w:ilvl w:val="0"/>
          <w:numId w:val="7"/>
        </w:numPr>
        <w:spacing w:line="240" w:lineRule="auto"/>
        <w:ind w:left="1080"/>
        <w:rPr>
          <w:rFonts w:ascii="Times New Roman" w:eastAsia="Times New Roman" w:hAnsi="Times New Roman" w:cs="Times New Roman"/>
          <w:b/>
          <w:bCs/>
          <w:color w:val="000000"/>
          <w:sz w:val="24"/>
          <w:szCs w:val="24"/>
        </w:rPr>
      </w:pPr>
      <w:r w:rsidRPr="00566BDA">
        <w:rPr>
          <w:rFonts w:ascii="Times New Roman" w:eastAsia="Times New Roman" w:hAnsi="Times New Roman" w:cs="Times New Roman"/>
          <w:b/>
          <w:bCs/>
          <w:color w:val="000000"/>
          <w:sz w:val="24"/>
          <w:szCs w:val="24"/>
        </w:rPr>
        <w:t>Supplementary Tables</w:t>
      </w:r>
    </w:p>
    <w:p w14:paraId="2129C9FE" w14:textId="0EC498FB" w:rsidR="0011467A" w:rsidRPr="00566BDA" w:rsidRDefault="0011467A" w:rsidP="00B349EF">
      <w:pPr>
        <w:pStyle w:val="ListParagraph"/>
        <w:numPr>
          <w:ilvl w:val="1"/>
          <w:numId w:val="7"/>
        </w:numPr>
        <w:spacing w:line="240" w:lineRule="auto"/>
        <w:ind w:left="1800"/>
        <w:rPr>
          <w:rFonts w:ascii="Times New Roman" w:eastAsia="Times New Roman" w:hAnsi="Times New Roman" w:cs="Times New Roman"/>
          <w:b/>
          <w:bCs/>
          <w:color w:val="000000"/>
          <w:sz w:val="24"/>
          <w:szCs w:val="24"/>
        </w:rPr>
      </w:pPr>
      <w:r w:rsidRPr="00566BDA">
        <w:rPr>
          <w:rFonts w:ascii="Times New Roman" w:hAnsi="Times New Roman" w:cs="Times New Roman"/>
          <w:b/>
          <w:sz w:val="24"/>
          <w:szCs w:val="24"/>
        </w:rPr>
        <w:t>Supplementary Table 1.</w:t>
      </w:r>
      <w:r w:rsidRPr="00566BDA">
        <w:rPr>
          <w:rFonts w:ascii="Times New Roman" w:hAnsi="Times New Roman" w:cs="Times New Roman"/>
          <w:sz w:val="24"/>
          <w:szCs w:val="24"/>
        </w:rPr>
        <w:t xml:space="preserve"> Droplet distribution of breath, speech, sneeze and cough</w:t>
      </w:r>
    </w:p>
    <w:p w14:paraId="3FAB42E4" w14:textId="38F8ADB6" w:rsidR="00B80411" w:rsidRPr="00566BDA" w:rsidRDefault="00D21E86" w:rsidP="00B80411">
      <w:pPr>
        <w:pStyle w:val="ListParagraph"/>
        <w:numPr>
          <w:ilvl w:val="1"/>
          <w:numId w:val="7"/>
        </w:numPr>
        <w:spacing w:line="240" w:lineRule="auto"/>
        <w:ind w:left="1800"/>
        <w:rPr>
          <w:rFonts w:ascii="Times New Roman" w:eastAsia="Times New Roman" w:hAnsi="Times New Roman" w:cs="Times New Roman"/>
          <w:b/>
          <w:bCs/>
          <w:color w:val="000000"/>
          <w:sz w:val="24"/>
          <w:szCs w:val="24"/>
        </w:rPr>
      </w:pPr>
      <w:r w:rsidRPr="00566BDA">
        <w:rPr>
          <w:rFonts w:ascii="Times New Roman" w:hAnsi="Times New Roman" w:cs="Times New Roman"/>
          <w:b/>
          <w:sz w:val="24"/>
          <w:szCs w:val="24"/>
        </w:rPr>
        <w:t>Supplementary Table 2</w:t>
      </w:r>
      <w:r w:rsidRPr="00566BDA">
        <w:rPr>
          <w:rFonts w:ascii="Times New Roman" w:hAnsi="Times New Roman" w:cs="Times New Roman"/>
          <w:sz w:val="24"/>
          <w:szCs w:val="24"/>
        </w:rPr>
        <w:t>. Recommendations to reduce transmission during Covid-19 pandemic</w:t>
      </w:r>
    </w:p>
    <w:p w14:paraId="372D02C6" w14:textId="77777777" w:rsidR="00B80411" w:rsidRPr="00566BDA" w:rsidRDefault="00B80411" w:rsidP="00B80411">
      <w:pPr>
        <w:pStyle w:val="ListParagraph"/>
        <w:spacing w:line="240" w:lineRule="auto"/>
        <w:ind w:left="1800"/>
        <w:rPr>
          <w:rFonts w:ascii="Times New Roman" w:eastAsia="Times New Roman" w:hAnsi="Times New Roman" w:cs="Times New Roman"/>
          <w:b/>
          <w:bCs/>
          <w:color w:val="000000"/>
          <w:sz w:val="24"/>
          <w:szCs w:val="24"/>
        </w:rPr>
      </w:pPr>
    </w:p>
    <w:p w14:paraId="4E32DB29" w14:textId="3A8E4274" w:rsidR="008469B8" w:rsidRPr="00566BDA" w:rsidRDefault="0011467A" w:rsidP="00B349EF">
      <w:pPr>
        <w:pStyle w:val="ListParagraph"/>
        <w:numPr>
          <w:ilvl w:val="0"/>
          <w:numId w:val="7"/>
        </w:numPr>
        <w:spacing w:line="240" w:lineRule="auto"/>
        <w:ind w:left="1080"/>
        <w:rPr>
          <w:rFonts w:ascii="Times New Roman" w:eastAsia="Times New Roman" w:hAnsi="Times New Roman" w:cs="Times New Roman"/>
          <w:b/>
          <w:bCs/>
          <w:color w:val="000000"/>
          <w:sz w:val="24"/>
          <w:szCs w:val="24"/>
        </w:rPr>
      </w:pPr>
      <w:r w:rsidRPr="00566BDA">
        <w:rPr>
          <w:rFonts w:ascii="Times New Roman" w:eastAsia="Times New Roman" w:hAnsi="Times New Roman" w:cs="Times New Roman"/>
          <w:b/>
          <w:bCs/>
          <w:color w:val="000000"/>
          <w:sz w:val="24"/>
          <w:szCs w:val="24"/>
        </w:rPr>
        <w:t>Supplementary References</w:t>
      </w:r>
    </w:p>
    <w:p w14:paraId="006312C9" w14:textId="77777777" w:rsidR="008469B8" w:rsidRPr="00566BDA" w:rsidRDefault="008469B8" w:rsidP="00B349EF">
      <w:pPr>
        <w:rPr>
          <w:rFonts w:ascii="Times New Roman" w:eastAsia="Times New Roman" w:hAnsi="Times New Roman" w:cs="Times New Roman"/>
          <w:b/>
          <w:bCs/>
          <w:color w:val="000000"/>
        </w:rPr>
      </w:pPr>
      <w:r w:rsidRPr="00566BDA">
        <w:rPr>
          <w:rFonts w:ascii="Times New Roman" w:eastAsia="Times New Roman" w:hAnsi="Times New Roman" w:cs="Times New Roman"/>
          <w:b/>
          <w:bCs/>
          <w:color w:val="000000"/>
        </w:rPr>
        <w:br w:type="page"/>
      </w:r>
      <w:bookmarkStart w:id="0" w:name="_GoBack"/>
      <w:bookmarkEnd w:id="0"/>
    </w:p>
    <w:p w14:paraId="3D6D88D6" w14:textId="7BE63A59" w:rsidR="001D489F" w:rsidRPr="00566BDA" w:rsidRDefault="00B069E6" w:rsidP="00B069E6">
      <w:pPr>
        <w:spacing w:after="240"/>
        <w:rPr>
          <w:rFonts w:ascii="Times New Roman" w:eastAsia="Times New Roman" w:hAnsi="Times New Roman" w:cs="Times New Roman"/>
          <w:b/>
          <w:color w:val="000000"/>
        </w:rPr>
      </w:pPr>
      <w:r w:rsidRPr="00566BDA">
        <w:rPr>
          <w:rFonts w:ascii="Times New Roman" w:eastAsia="Times New Roman" w:hAnsi="Times New Roman" w:cs="Times New Roman"/>
          <w:b/>
          <w:color w:val="000000"/>
        </w:rPr>
        <w:lastRenderedPageBreak/>
        <w:t>1</w:t>
      </w:r>
      <w:r w:rsidR="006F1D0D" w:rsidRPr="00566BDA">
        <w:rPr>
          <w:rFonts w:ascii="Times New Roman" w:eastAsia="Times New Roman" w:hAnsi="Times New Roman" w:cs="Times New Roman"/>
          <w:b/>
          <w:color w:val="000000"/>
        </w:rPr>
        <w:t>. SUPPLEMENTARY FIGURES</w:t>
      </w:r>
    </w:p>
    <w:p w14:paraId="20C6B1F6" w14:textId="42595D75" w:rsidR="00C00A45" w:rsidRPr="00566BDA" w:rsidRDefault="00840A3F" w:rsidP="00B349EF">
      <w:pPr>
        <w:spacing w:after="240"/>
        <w:jc w:val="center"/>
        <w:rPr>
          <w:rFonts w:ascii="Times New Roman" w:eastAsia="Times New Roman" w:hAnsi="Times New Roman" w:cs="Times New Roman"/>
          <w:color w:val="000000"/>
          <w:szCs w:val="20"/>
        </w:rPr>
      </w:pPr>
      <w:r w:rsidRPr="00840A3F">
        <w:rPr>
          <w:rFonts w:ascii="Times New Roman" w:eastAsia="Times New Roman" w:hAnsi="Times New Roman" w:cs="Times New Roman"/>
          <w:noProof/>
          <w:color w:val="000000"/>
          <w:szCs w:val="20"/>
        </w:rPr>
        <w:drawing>
          <wp:inline distT="0" distB="0" distL="0" distR="0" wp14:anchorId="796316A9" wp14:editId="4F623D2F">
            <wp:extent cx="3825380" cy="681750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2923" cy="6866595"/>
                    </a:xfrm>
                    <a:prstGeom prst="rect">
                      <a:avLst/>
                    </a:prstGeom>
                  </pic:spPr>
                </pic:pic>
              </a:graphicData>
            </a:graphic>
          </wp:inline>
        </w:drawing>
      </w:r>
    </w:p>
    <w:p w14:paraId="592D5873" w14:textId="625D17AF" w:rsidR="00C00A45" w:rsidRPr="00566BDA" w:rsidRDefault="00C00A45" w:rsidP="00B349EF">
      <w:pPr>
        <w:rPr>
          <w:rFonts w:ascii="Times New Roman" w:eastAsia="Times New Roman" w:hAnsi="Times New Roman" w:cs="Times New Roman"/>
          <w:b/>
          <w:color w:val="000000"/>
          <w:szCs w:val="20"/>
        </w:rPr>
      </w:pPr>
      <w:r w:rsidRPr="00566BDA">
        <w:rPr>
          <w:rFonts w:ascii="Times New Roman" w:eastAsia="Times New Roman" w:hAnsi="Times New Roman" w:cs="Times New Roman"/>
          <w:b/>
          <w:bCs/>
          <w:color w:val="000000"/>
          <w:szCs w:val="20"/>
        </w:rPr>
        <w:t xml:space="preserve">Supplementary Figure </w:t>
      </w:r>
      <w:r w:rsidR="00B069E6" w:rsidRPr="00566BDA">
        <w:rPr>
          <w:rFonts w:ascii="Times New Roman" w:eastAsia="Times New Roman" w:hAnsi="Times New Roman" w:cs="Times New Roman"/>
          <w:b/>
          <w:bCs/>
          <w:color w:val="000000"/>
          <w:szCs w:val="20"/>
        </w:rPr>
        <w:t>1</w:t>
      </w:r>
      <w:r w:rsidRPr="00566BDA">
        <w:rPr>
          <w:rFonts w:ascii="Times New Roman" w:eastAsia="Times New Roman" w:hAnsi="Times New Roman" w:cs="Times New Roman"/>
          <w:b/>
          <w:bCs/>
          <w:color w:val="000000"/>
          <w:szCs w:val="20"/>
        </w:rPr>
        <w:t>.</w:t>
      </w:r>
      <w:r w:rsidRPr="00566BDA">
        <w:rPr>
          <w:rFonts w:ascii="Times New Roman" w:eastAsia="Times New Roman" w:hAnsi="Times New Roman" w:cs="Times New Roman"/>
          <w:b/>
          <w:color w:val="000000"/>
          <w:szCs w:val="20"/>
        </w:rPr>
        <w:t xml:space="preserve"> Textiles and medical materials tested in this study.</w:t>
      </w:r>
      <w:r w:rsidR="000668BB">
        <w:rPr>
          <w:rFonts w:ascii="Times New Roman" w:eastAsia="Times New Roman" w:hAnsi="Times New Roman" w:cs="Times New Roman"/>
          <w:b/>
          <w:color w:val="000000"/>
          <w:szCs w:val="20"/>
        </w:rPr>
        <w:t xml:space="preserve"> </w:t>
      </w:r>
      <w:r w:rsidR="000668BB" w:rsidRPr="00541C76">
        <w:rPr>
          <w:rFonts w:ascii="Times New Roman" w:eastAsia="Times New Roman" w:hAnsi="Times New Roman" w:cs="Times New Roman"/>
          <w:color w:val="000000"/>
          <w:szCs w:val="20"/>
        </w:rPr>
        <w:t>Bar scale</w:t>
      </w:r>
      <w:r w:rsidR="00927CA0" w:rsidRPr="00541C76">
        <w:rPr>
          <w:rFonts w:ascii="Times New Roman" w:eastAsia="Times New Roman" w:hAnsi="Times New Roman" w:cs="Times New Roman"/>
          <w:color w:val="000000"/>
          <w:szCs w:val="20"/>
        </w:rPr>
        <w:t>,</w:t>
      </w:r>
      <w:r w:rsidR="000668BB" w:rsidRPr="00541C76">
        <w:rPr>
          <w:rFonts w:ascii="Times New Roman" w:eastAsia="Times New Roman" w:hAnsi="Times New Roman" w:cs="Times New Roman"/>
          <w:color w:val="000000"/>
          <w:szCs w:val="20"/>
        </w:rPr>
        <w:t xml:space="preserve"> 1mm.</w:t>
      </w:r>
      <w:r w:rsidR="000668BB" w:rsidRPr="00541C76">
        <w:rPr>
          <w:rFonts w:ascii="Times New Roman" w:eastAsia="Times New Roman" w:hAnsi="Times New Roman" w:cs="Times New Roman"/>
          <w:b/>
          <w:color w:val="000000"/>
          <w:szCs w:val="20"/>
        </w:rPr>
        <w:t xml:space="preserve"> </w:t>
      </w:r>
      <w:r w:rsidR="000668BB" w:rsidRPr="00541C76">
        <w:rPr>
          <w:rFonts w:ascii="Times New Roman" w:eastAsia="Times New Roman" w:hAnsi="Times New Roman" w:cs="Times New Roman"/>
          <w:color w:val="000000"/>
          <w:szCs w:val="20"/>
        </w:rPr>
        <w:t>Textiles are shown as a panoramic picture of the textile on the 8.5x11cm window for testing as shown in figure 2A, with transillumination images to visualize the size of the ‘pores’ for the single and double layers. Also, close-up images are shown to illustrate the thread pattern. The number for each textile indicate</w:t>
      </w:r>
      <w:r w:rsidR="004F418D" w:rsidRPr="00541C76">
        <w:rPr>
          <w:rFonts w:ascii="Times New Roman" w:eastAsia="Times New Roman" w:hAnsi="Times New Roman" w:cs="Times New Roman"/>
          <w:color w:val="000000"/>
          <w:szCs w:val="20"/>
        </w:rPr>
        <w:t>s</w:t>
      </w:r>
      <w:r w:rsidR="000668BB" w:rsidRPr="00541C76">
        <w:rPr>
          <w:rFonts w:ascii="Times New Roman" w:eastAsia="Times New Roman" w:hAnsi="Times New Roman" w:cs="Times New Roman"/>
          <w:color w:val="000000"/>
          <w:szCs w:val="20"/>
        </w:rPr>
        <w:t xml:space="preserve"> the grams per share meter.</w:t>
      </w:r>
      <w:r w:rsidR="000668BB">
        <w:rPr>
          <w:rFonts w:ascii="Times New Roman" w:eastAsia="Times New Roman" w:hAnsi="Times New Roman" w:cs="Times New Roman"/>
          <w:b/>
          <w:color w:val="000000"/>
          <w:szCs w:val="20"/>
        </w:rPr>
        <w:t xml:space="preserve">   </w:t>
      </w:r>
    </w:p>
    <w:p w14:paraId="63850910" w14:textId="76192356" w:rsidR="001D489F" w:rsidRPr="00566BDA" w:rsidRDefault="006B667C" w:rsidP="00B349EF">
      <w:pPr>
        <w:rPr>
          <w:rFonts w:ascii="Times New Roman" w:eastAsia="Times New Roman" w:hAnsi="Times New Roman" w:cs="Times New Roman"/>
          <w:color w:val="000000"/>
          <w:sz w:val="20"/>
          <w:szCs w:val="20"/>
        </w:rPr>
      </w:pPr>
      <w:r w:rsidRPr="00566BDA">
        <w:rPr>
          <w:rFonts w:ascii="Times New Roman" w:eastAsia="Times New Roman" w:hAnsi="Times New Roman" w:cs="Times New Roman"/>
          <w:b/>
          <w:color w:val="000000"/>
          <w:sz w:val="20"/>
          <w:szCs w:val="20"/>
        </w:rPr>
        <w:lastRenderedPageBreak/>
        <w:t xml:space="preserve"> </w:t>
      </w:r>
      <w:r w:rsidR="001D489F" w:rsidRPr="00566BDA">
        <w:rPr>
          <w:rFonts w:ascii="Times New Roman" w:eastAsia="Times New Roman" w:hAnsi="Times New Roman" w:cs="Times New Roman"/>
          <w:color w:val="000000" w:themeColor="text1"/>
          <w:sz w:val="20"/>
          <w:szCs w:val="20"/>
        </w:rPr>
        <w:fldChar w:fldCharType="begin"/>
      </w:r>
      <w:r w:rsidR="001D489F" w:rsidRPr="00566BDA">
        <w:rPr>
          <w:rFonts w:ascii="Times New Roman" w:eastAsia="Times New Roman" w:hAnsi="Times New Roman" w:cs="Times New Roman"/>
          <w:color w:val="000000" w:themeColor="text1"/>
          <w:sz w:val="20"/>
          <w:szCs w:val="20"/>
        </w:rPr>
        <w:instrText xml:space="preserve"> INCLUDEPICTURE "https://lh3.googleusercontent.com/KF9Vh0W7Awoxe2jO9Qq92iwZUeaVYvzfGINh_HBBHOpbUsPfGlA1mix1f2wdc9TIeskcBO2PcyBgLPBPpq2rCUooD6OBefX_ahAjoGQjyv4bW5ygFn1uISGNCVfurgo5A7LPOGqj" \* MERGEFORMATINET </w:instrText>
      </w:r>
      <w:r w:rsidR="001D489F" w:rsidRPr="00566BDA">
        <w:rPr>
          <w:rFonts w:ascii="Times New Roman" w:eastAsia="Times New Roman" w:hAnsi="Times New Roman" w:cs="Times New Roman"/>
          <w:color w:val="000000" w:themeColor="text1"/>
          <w:sz w:val="20"/>
          <w:szCs w:val="20"/>
        </w:rPr>
        <w:fldChar w:fldCharType="separate"/>
      </w:r>
      <w:r w:rsidR="001D489F" w:rsidRPr="00566BDA">
        <w:rPr>
          <w:rFonts w:ascii="Times New Roman" w:hAnsi="Times New Roman" w:cs="Times New Roman"/>
          <w:noProof/>
          <w:sz w:val="20"/>
          <w:szCs w:val="20"/>
        </w:rPr>
        <w:drawing>
          <wp:inline distT="0" distB="0" distL="0" distR="0" wp14:anchorId="48B20358" wp14:editId="70371E56">
            <wp:extent cx="5943600" cy="4068445"/>
            <wp:effectExtent l="0" t="0" r="0" b="0"/>
            <wp:docPr id="339712109" name="Picture 10" descr="https://lh3.googleusercontent.com/KF9Vh0W7Awoxe2jO9Qq92iwZUeaVYvzfGINh_HBBHOpbUsPfGlA1mix1f2wdc9TIeskcBO2PcyBgLPBPpq2rCUooD6OBefX_ahAjoGQjyv4bW5ygFn1uISGNCVfurgo5A7LPOGq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5943600" cy="4068445"/>
                    </a:xfrm>
                    <a:prstGeom prst="rect">
                      <a:avLst/>
                    </a:prstGeom>
                  </pic:spPr>
                </pic:pic>
              </a:graphicData>
            </a:graphic>
          </wp:inline>
        </w:drawing>
      </w:r>
      <w:r w:rsidR="001D489F" w:rsidRPr="00566BDA">
        <w:rPr>
          <w:rFonts w:ascii="Times New Roman" w:eastAsia="Times New Roman" w:hAnsi="Times New Roman" w:cs="Times New Roman"/>
          <w:color w:val="000000" w:themeColor="text1"/>
          <w:sz w:val="20"/>
          <w:szCs w:val="20"/>
        </w:rPr>
        <w:fldChar w:fldCharType="end"/>
      </w:r>
    </w:p>
    <w:p w14:paraId="600C8C2B" w14:textId="77777777" w:rsidR="001523A6" w:rsidRPr="00566BDA" w:rsidRDefault="001523A6" w:rsidP="00B349EF">
      <w:pPr>
        <w:rPr>
          <w:rFonts w:ascii="Times New Roman" w:eastAsia="Times New Roman" w:hAnsi="Times New Roman" w:cs="Times New Roman"/>
          <w:b/>
          <w:bCs/>
          <w:color w:val="000000"/>
          <w:sz w:val="20"/>
          <w:szCs w:val="20"/>
        </w:rPr>
      </w:pPr>
    </w:p>
    <w:p w14:paraId="5E5601ED" w14:textId="4E8F2367" w:rsidR="00E52CDD" w:rsidRPr="00541C76" w:rsidRDefault="00624B96" w:rsidP="00C27601">
      <w:pPr>
        <w:rPr>
          <w:rFonts w:ascii="Times New Roman" w:eastAsia="Times New Roman" w:hAnsi="Times New Roman" w:cs="Times New Roman"/>
          <w:color w:val="000000" w:themeColor="text1"/>
          <w:szCs w:val="20"/>
        </w:rPr>
      </w:pPr>
      <w:r w:rsidRPr="00566BDA">
        <w:rPr>
          <w:rFonts w:ascii="Times New Roman" w:eastAsia="Times New Roman" w:hAnsi="Times New Roman" w:cs="Times New Roman"/>
          <w:b/>
          <w:bCs/>
          <w:color w:val="000000"/>
          <w:szCs w:val="20"/>
        </w:rPr>
        <w:t xml:space="preserve">Supplementary </w:t>
      </w:r>
      <w:r w:rsidR="00C00A45" w:rsidRPr="00566BDA">
        <w:rPr>
          <w:rFonts w:ascii="Times New Roman" w:eastAsia="Times New Roman" w:hAnsi="Times New Roman" w:cs="Times New Roman"/>
          <w:b/>
          <w:bCs/>
          <w:color w:val="000000"/>
          <w:szCs w:val="20"/>
        </w:rPr>
        <w:t xml:space="preserve">Figure </w:t>
      </w:r>
      <w:r w:rsidR="00B069E6" w:rsidRPr="00566BDA">
        <w:rPr>
          <w:rFonts w:ascii="Times New Roman" w:eastAsia="Times New Roman" w:hAnsi="Times New Roman" w:cs="Times New Roman"/>
          <w:b/>
          <w:bCs/>
          <w:color w:val="000000"/>
          <w:szCs w:val="20"/>
        </w:rPr>
        <w:t>2</w:t>
      </w:r>
      <w:r w:rsidR="001D489F" w:rsidRPr="00566BDA">
        <w:rPr>
          <w:rFonts w:ascii="Times New Roman" w:eastAsia="Times New Roman" w:hAnsi="Times New Roman" w:cs="Times New Roman"/>
          <w:b/>
          <w:bCs/>
          <w:color w:val="000000"/>
          <w:szCs w:val="20"/>
        </w:rPr>
        <w:t>. Use of spray-droplet simulation to quantify ability of househol</w:t>
      </w:r>
      <w:r w:rsidR="00566BDA">
        <w:rPr>
          <w:rFonts w:ascii="Times New Roman" w:eastAsia="Times New Roman" w:hAnsi="Times New Roman" w:cs="Times New Roman"/>
          <w:b/>
          <w:bCs/>
          <w:color w:val="000000"/>
          <w:szCs w:val="20"/>
        </w:rPr>
        <w:t>d textiles to retain droplets. A</w:t>
      </w:r>
      <w:r w:rsidR="001D489F" w:rsidRPr="00EB6F9F">
        <w:rPr>
          <w:rFonts w:ascii="Times New Roman" w:eastAsia="Times New Roman" w:hAnsi="Times New Roman" w:cs="Times New Roman"/>
          <w:color w:val="000000"/>
          <w:szCs w:val="20"/>
        </w:rPr>
        <w:t>)</w:t>
      </w:r>
      <w:r w:rsidR="001D489F" w:rsidRPr="00EB6F9F">
        <w:rPr>
          <w:rFonts w:ascii="Times New Roman" w:eastAsia="Times New Roman" w:hAnsi="Times New Roman" w:cs="Times New Roman"/>
          <w:b/>
          <w:bCs/>
          <w:color w:val="000000"/>
          <w:szCs w:val="20"/>
        </w:rPr>
        <w:t xml:space="preserve"> </w:t>
      </w:r>
      <w:r w:rsidR="00EB6F9F" w:rsidRPr="00EB6F9F">
        <w:rPr>
          <w:rFonts w:ascii="Times New Roman" w:eastAsia="Times New Roman" w:hAnsi="Times New Roman" w:cs="Times New Roman"/>
          <w:color w:val="000000" w:themeColor="text1"/>
        </w:rPr>
        <w:t>Graphical overview of spray model textile-testing setting</w:t>
      </w:r>
      <w:r w:rsidR="00EB6F9F">
        <w:rPr>
          <w:rFonts w:ascii="Times New Roman" w:eastAsia="Times New Roman" w:hAnsi="Times New Roman" w:cs="Times New Roman"/>
          <w:color w:val="000000" w:themeColor="text1"/>
        </w:rPr>
        <w:t xml:space="preserve"> also shown in main text</w:t>
      </w:r>
      <w:r w:rsidR="001D489F" w:rsidRPr="00566BDA">
        <w:rPr>
          <w:rFonts w:ascii="Times New Roman" w:eastAsia="Times New Roman" w:hAnsi="Times New Roman" w:cs="Times New Roman"/>
          <w:color w:val="000000"/>
          <w:szCs w:val="20"/>
        </w:rPr>
        <w:t>.</w:t>
      </w:r>
      <w:r w:rsidR="00566BDA">
        <w:rPr>
          <w:rFonts w:ascii="Times New Roman" w:eastAsia="Times New Roman" w:hAnsi="Times New Roman" w:cs="Times New Roman"/>
          <w:b/>
          <w:bCs/>
          <w:color w:val="000000"/>
          <w:szCs w:val="20"/>
        </w:rPr>
        <w:t xml:space="preserve"> B</w:t>
      </w:r>
      <w:r w:rsidR="001D489F" w:rsidRPr="00566BDA">
        <w:rPr>
          <w:rFonts w:ascii="Times New Roman" w:eastAsia="Times New Roman" w:hAnsi="Times New Roman" w:cs="Times New Roman"/>
          <w:color w:val="000000"/>
          <w:szCs w:val="20"/>
        </w:rPr>
        <w:t>)</w:t>
      </w:r>
      <w:r w:rsidR="001D489F" w:rsidRPr="00566BDA">
        <w:rPr>
          <w:rFonts w:ascii="Times New Roman" w:eastAsia="Times New Roman" w:hAnsi="Times New Roman" w:cs="Times New Roman"/>
          <w:b/>
          <w:bCs/>
          <w:color w:val="000000"/>
          <w:szCs w:val="20"/>
        </w:rPr>
        <w:t xml:space="preserve"> </w:t>
      </w:r>
      <w:r w:rsidR="001D489F" w:rsidRPr="00566BDA">
        <w:rPr>
          <w:rFonts w:ascii="Times New Roman" w:eastAsia="Times New Roman" w:hAnsi="Times New Roman" w:cs="Times New Roman"/>
          <w:bCs/>
          <w:color w:val="000000"/>
          <w:szCs w:val="20"/>
        </w:rPr>
        <w:t xml:space="preserve">Bar plots depict </w:t>
      </w:r>
      <w:r w:rsidR="001D489F" w:rsidRPr="00566BDA">
        <w:rPr>
          <w:rFonts w:ascii="Times New Roman" w:eastAsia="Times New Roman" w:hAnsi="Times New Roman" w:cs="Times New Roman"/>
          <w:color w:val="000000"/>
          <w:szCs w:val="20"/>
        </w:rPr>
        <w:t xml:space="preserve">mean droplet count illustrating count reduction for various textiles, in single and double layers, at 8.5, 17 and 25.5cm distances from each textile barrier, after 1 and 3 consecutive droplet sprays. Notice increased efficacy using two layers to markedly reduce droplet traffic. </w:t>
      </w:r>
      <w:r w:rsidR="001D489F" w:rsidRPr="00566BDA">
        <w:rPr>
          <w:rFonts w:ascii="Times New Roman" w:eastAsia="Times New Roman" w:hAnsi="Times New Roman" w:cs="Times New Roman"/>
          <w:color w:val="000000" w:themeColor="text1"/>
          <w:szCs w:val="20"/>
        </w:rPr>
        <w:t>Results were reproducible when 1- and 3-spray experiments were tested for each textile (adjusted P&gt;0.48), and when these same experiments were tested at two different institutions (P&gt;0.9 for CFU; P&gt;0.14 for CFU Log</w:t>
      </w:r>
      <w:r w:rsidR="001D489F" w:rsidRPr="00566BDA">
        <w:rPr>
          <w:rFonts w:ascii="Times New Roman" w:eastAsia="Times New Roman" w:hAnsi="Times New Roman" w:cs="Times New Roman"/>
          <w:color w:val="000000" w:themeColor="text1"/>
          <w:szCs w:val="20"/>
          <w:vertAlign w:val="subscript"/>
        </w:rPr>
        <w:t>2</w:t>
      </w:r>
      <w:r w:rsidR="001D489F" w:rsidRPr="00566BDA">
        <w:rPr>
          <w:rFonts w:ascii="Times New Roman" w:eastAsia="Times New Roman" w:hAnsi="Times New Roman" w:cs="Times New Roman"/>
          <w:color w:val="000000" w:themeColor="text1"/>
          <w:szCs w:val="20"/>
        </w:rPr>
        <w:t xml:space="preserve"> data), despite dif</w:t>
      </w:r>
      <w:r w:rsidR="005D6FC6" w:rsidRPr="00566BDA">
        <w:rPr>
          <w:rFonts w:ascii="Times New Roman" w:eastAsia="Times New Roman" w:hAnsi="Times New Roman" w:cs="Times New Roman"/>
          <w:color w:val="000000" w:themeColor="text1"/>
          <w:szCs w:val="20"/>
        </w:rPr>
        <w:t xml:space="preserve">ferences in spray bottles used </w:t>
      </w:r>
      <w:r w:rsidR="001D489F" w:rsidRPr="00566BDA">
        <w:rPr>
          <w:rFonts w:ascii="Times New Roman" w:eastAsia="Times New Roman" w:hAnsi="Times New Roman" w:cs="Times New Roman"/>
          <w:color w:val="000000" w:themeColor="text1"/>
          <w:szCs w:val="20"/>
        </w:rPr>
        <w:t>(</w:t>
      </w:r>
      <w:r w:rsidR="001D489F" w:rsidRPr="00566BDA">
        <w:rPr>
          <w:rFonts w:ascii="Times New Roman" w:eastAsia="Times New Roman" w:hAnsi="Times New Roman" w:cs="Times New Roman"/>
          <w:b/>
          <w:bCs/>
          <w:color w:val="000000" w:themeColor="text1"/>
          <w:szCs w:val="20"/>
        </w:rPr>
        <w:t xml:space="preserve">Supplementary Figure </w:t>
      </w:r>
      <w:r w:rsidRPr="00566BDA">
        <w:rPr>
          <w:rFonts w:ascii="Times New Roman" w:eastAsia="Times New Roman" w:hAnsi="Times New Roman" w:cs="Times New Roman"/>
          <w:b/>
          <w:bCs/>
          <w:color w:val="000000" w:themeColor="text1"/>
          <w:szCs w:val="20"/>
        </w:rPr>
        <w:t>3</w:t>
      </w:r>
      <w:r w:rsidR="001D489F" w:rsidRPr="00566BDA">
        <w:rPr>
          <w:rFonts w:ascii="Times New Roman" w:eastAsia="Times New Roman" w:hAnsi="Times New Roman" w:cs="Times New Roman"/>
          <w:color w:val="000000" w:themeColor="text1"/>
          <w:szCs w:val="20"/>
        </w:rPr>
        <w:t>).</w:t>
      </w:r>
      <w:r w:rsidR="00A20182">
        <w:rPr>
          <w:rFonts w:ascii="Times New Roman" w:eastAsia="Times New Roman" w:hAnsi="Times New Roman" w:cs="Times New Roman"/>
          <w:color w:val="000000" w:themeColor="text1"/>
          <w:szCs w:val="20"/>
        </w:rPr>
        <w:t xml:space="preserve"> </w:t>
      </w:r>
      <w:r w:rsidR="00E52CDD" w:rsidRPr="00541C76">
        <w:rPr>
          <w:rFonts w:ascii="Times New Roman" w:eastAsia="Times New Roman" w:hAnsi="Times New Roman" w:cs="Times New Roman"/>
          <w:color w:val="000000" w:themeColor="text1"/>
          <w:szCs w:val="20"/>
        </w:rPr>
        <w:t>Although some materials may allow the passage of more bacteria-containing droplets after 3 sprays (</w:t>
      </w:r>
      <w:r w:rsidR="00E52CDD" w:rsidRPr="00541C76">
        <w:rPr>
          <w:rFonts w:ascii="Times New Roman" w:eastAsia="Times New Roman" w:hAnsi="Times New Roman" w:cs="Times New Roman"/>
          <w:i/>
          <w:color w:val="000000" w:themeColor="text1"/>
          <w:szCs w:val="20"/>
        </w:rPr>
        <w:t>i.e.</w:t>
      </w:r>
      <w:r w:rsidR="00E52CDD" w:rsidRPr="00541C76">
        <w:rPr>
          <w:rFonts w:ascii="Times New Roman" w:eastAsia="Times New Roman" w:hAnsi="Times New Roman" w:cs="Times New Roman"/>
          <w:color w:val="000000" w:themeColor="text1"/>
          <w:szCs w:val="20"/>
        </w:rPr>
        <w:t xml:space="preserve">, </w:t>
      </w:r>
      <w:r w:rsidR="000F69A6" w:rsidRPr="00541C76">
        <w:rPr>
          <w:rFonts w:ascii="Times New Roman" w:eastAsia="Times New Roman" w:hAnsi="Times New Roman" w:cs="Times New Roman"/>
          <w:color w:val="000000" w:themeColor="text1"/>
          <w:szCs w:val="20"/>
        </w:rPr>
        <w:t xml:space="preserve">compare </w:t>
      </w:r>
      <w:r w:rsidR="00E52CDD" w:rsidRPr="00541C76">
        <w:rPr>
          <w:rFonts w:ascii="Times New Roman" w:eastAsia="Times New Roman" w:hAnsi="Times New Roman" w:cs="Times New Roman"/>
          <w:color w:val="000000" w:themeColor="text1"/>
          <w:szCs w:val="20"/>
        </w:rPr>
        <w:t>‘Cotton115’</w:t>
      </w:r>
      <w:r w:rsidR="000F69A6" w:rsidRPr="00541C76">
        <w:rPr>
          <w:rFonts w:ascii="Times New Roman" w:eastAsia="Times New Roman" w:hAnsi="Times New Roman" w:cs="Times New Roman"/>
          <w:color w:val="000000" w:themeColor="text1"/>
          <w:szCs w:val="20"/>
        </w:rPr>
        <w:t xml:space="preserve">, </w:t>
      </w:r>
      <w:r w:rsidR="00E52CDD" w:rsidRPr="00541C76">
        <w:rPr>
          <w:rFonts w:ascii="Times New Roman" w:eastAsia="Times New Roman" w:hAnsi="Times New Roman" w:cs="Times New Roman"/>
          <w:color w:val="000000" w:themeColor="text1"/>
          <w:szCs w:val="20"/>
        </w:rPr>
        <w:t>single</w:t>
      </w:r>
      <w:r w:rsidR="000F69A6" w:rsidRPr="00541C76">
        <w:rPr>
          <w:rFonts w:ascii="Times New Roman" w:eastAsia="Times New Roman" w:hAnsi="Times New Roman" w:cs="Times New Roman"/>
          <w:color w:val="000000" w:themeColor="text1"/>
          <w:szCs w:val="20"/>
        </w:rPr>
        <w:t xml:space="preserve">-layer </w:t>
      </w:r>
      <w:r w:rsidR="00E52CDD" w:rsidRPr="00541C76">
        <w:rPr>
          <w:rFonts w:ascii="Times New Roman" w:eastAsia="Times New Roman" w:hAnsi="Times New Roman" w:cs="Times New Roman"/>
          <w:color w:val="000000" w:themeColor="text1"/>
          <w:szCs w:val="20"/>
        </w:rPr>
        <w:t>vs</w:t>
      </w:r>
      <w:r w:rsidR="000F69A6" w:rsidRPr="00541C76">
        <w:rPr>
          <w:rFonts w:ascii="Times New Roman" w:eastAsia="Times New Roman" w:hAnsi="Times New Roman" w:cs="Times New Roman"/>
          <w:color w:val="000000" w:themeColor="text1"/>
          <w:szCs w:val="20"/>
        </w:rPr>
        <w:t>.</w:t>
      </w:r>
      <w:r w:rsidR="00E52CDD" w:rsidRPr="00541C76">
        <w:rPr>
          <w:rFonts w:ascii="Times New Roman" w:eastAsia="Times New Roman" w:hAnsi="Times New Roman" w:cs="Times New Roman"/>
          <w:color w:val="000000" w:themeColor="text1"/>
          <w:szCs w:val="20"/>
        </w:rPr>
        <w:t xml:space="preserve"> double, textile with largest mesh pore sizes shown in </w:t>
      </w:r>
      <w:r w:rsidR="00E52CDD" w:rsidRPr="00541C76">
        <w:rPr>
          <w:rFonts w:ascii="Times New Roman" w:eastAsia="Times New Roman" w:hAnsi="Times New Roman" w:cs="Times New Roman"/>
          <w:b/>
          <w:color w:val="000000" w:themeColor="text1"/>
          <w:szCs w:val="20"/>
        </w:rPr>
        <w:t>Supplementary Figure 1</w:t>
      </w:r>
      <w:r w:rsidR="00E52CDD" w:rsidRPr="00541C76">
        <w:rPr>
          <w:rFonts w:ascii="Times New Roman" w:eastAsia="Times New Roman" w:hAnsi="Times New Roman" w:cs="Times New Roman"/>
          <w:color w:val="000000" w:themeColor="text1"/>
          <w:szCs w:val="20"/>
        </w:rPr>
        <w:t>), we emphasize that there were no statistical differences attributed to the number of droplets that cross the barrier compared to single-sprays in all the multivariable regression models tested with raw and log</w:t>
      </w:r>
      <w:r w:rsidR="00E52CDD" w:rsidRPr="00541C76">
        <w:rPr>
          <w:rFonts w:ascii="Times New Roman" w:eastAsia="Times New Roman" w:hAnsi="Times New Roman" w:cs="Times New Roman"/>
          <w:color w:val="000000" w:themeColor="text1"/>
          <w:szCs w:val="20"/>
          <w:vertAlign w:val="subscript"/>
        </w:rPr>
        <w:t>2</w:t>
      </w:r>
      <w:r w:rsidR="00E52CDD" w:rsidRPr="00541C76">
        <w:rPr>
          <w:rFonts w:ascii="Times New Roman" w:eastAsia="Times New Roman" w:hAnsi="Times New Roman" w:cs="Times New Roman"/>
          <w:color w:val="000000" w:themeColor="text1"/>
          <w:szCs w:val="20"/>
        </w:rPr>
        <w:t>-transformed data, especially when tested as two-layers</w:t>
      </w:r>
      <w:r w:rsidR="00F23A4B" w:rsidRPr="00541C76">
        <w:rPr>
          <w:rFonts w:ascii="Times New Roman" w:eastAsia="Times New Roman" w:hAnsi="Times New Roman" w:cs="Times New Roman"/>
          <w:color w:val="000000" w:themeColor="text1"/>
          <w:szCs w:val="20"/>
        </w:rPr>
        <w:t xml:space="preserve"> </w:t>
      </w:r>
      <w:r w:rsidR="00BC6CB9" w:rsidRPr="00541C76">
        <w:rPr>
          <w:rFonts w:ascii="Times New Roman" w:eastAsia="Times New Roman" w:hAnsi="Times New Roman" w:cs="Times New Roman"/>
          <w:color w:val="000000" w:themeColor="text1"/>
          <w:szCs w:val="20"/>
        </w:rPr>
        <w:t>(</w:t>
      </w:r>
      <w:r w:rsidR="00F23A4B" w:rsidRPr="00541C76">
        <w:rPr>
          <w:rFonts w:ascii="Times New Roman" w:eastAsia="Times New Roman" w:hAnsi="Times New Roman" w:cs="Times New Roman"/>
          <w:color w:val="000000" w:themeColor="text1"/>
          <w:szCs w:val="20"/>
        </w:rPr>
        <w:t>see regression models below</w:t>
      </w:r>
      <w:r w:rsidR="00BC6CB9" w:rsidRPr="00541C76">
        <w:rPr>
          <w:rFonts w:ascii="Times New Roman" w:eastAsia="Times New Roman" w:hAnsi="Times New Roman" w:cs="Times New Roman"/>
          <w:color w:val="000000" w:themeColor="text1"/>
          <w:szCs w:val="20"/>
        </w:rPr>
        <w:t>)</w:t>
      </w:r>
      <w:r w:rsidR="00E52CDD" w:rsidRPr="00541C76">
        <w:rPr>
          <w:rFonts w:ascii="Times New Roman" w:eastAsia="Times New Roman" w:hAnsi="Times New Roman" w:cs="Times New Roman"/>
          <w:color w:val="000000" w:themeColor="text1"/>
          <w:szCs w:val="20"/>
        </w:rPr>
        <w:t>.</w:t>
      </w:r>
    </w:p>
    <w:p w14:paraId="52CF976F" w14:textId="77777777" w:rsidR="006B667C" w:rsidRPr="00566BDA" w:rsidRDefault="006B667C" w:rsidP="00B349EF">
      <w:pPr>
        <w:spacing w:after="240"/>
        <w:jc w:val="center"/>
        <w:rPr>
          <w:rFonts w:ascii="Times New Roman" w:eastAsia="Times New Roman" w:hAnsi="Times New Roman" w:cs="Times New Roman"/>
          <w:color w:val="000000"/>
          <w:szCs w:val="20"/>
        </w:rPr>
      </w:pPr>
      <w:r w:rsidRPr="00566BDA">
        <w:rPr>
          <w:rFonts w:ascii="Times New Roman" w:eastAsia="Times New Roman" w:hAnsi="Times New Roman" w:cs="Times New Roman"/>
          <w:color w:val="000000"/>
          <w:szCs w:val="20"/>
          <w:bdr w:val="none" w:sz="0" w:space="0" w:color="auto" w:frame="1"/>
        </w:rPr>
        <w:lastRenderedPageBreak/>
        <w:fldChar w:fldCharType="begin"/>
      </w:r>
      <w:r w:rsidRPr="00566BDA">
        <w:rPr>
          <w:rFonts w:ascii="Times New Roman" w:eastAsia="Times New Roman" w:hAnsi="Times New Roman" w:cs="Times New Roman"/>
          <w:color w:val="000000"/>
          <w:szCs w:val="20"/>
          <w:bdr w:val="none" w:sz="0" w:space="0" w:color="auto" w:frame="1"/>
        </w:rPr>
        <w:instrText xml:space="preserve"> INCLUDEPICTURE "https://lh6.googleusercontent.com/5ZzKFY27XTov2Yc2448bK4Sropw8Z_IH-0e4EMLayfCnIwmhzGOejEiZtis1KwwEKLHESYHrva89GLaS1njQ2CpetA9RZl1LTezSAwm2D9y8JAle4J6tlaVRKdzavh56KNDZRBgd" \* MERGEFORMATINET </w:instrText>
      </w:r>
      <w:r w:rsidRPr="00566BDA">
        <w:rPr>
          <w:rFonts w:ascii="Times New Roman" w:eastAsia="Times New Roman" w:hAnsi="Times New Roman" w:cs="Times New Roman"/>
          <w:color w:val="000000"/>
          <w:szCs w:val="20"/>
          <w:bdr w:val="none" w:sz="0" w:space="0" w:color="auto" w:frame="1"/>
        </w:rPr>
        <w:fldChar w:fldCharType="separate"/>
      </w:r>
      <w:r w:rsidRPr="00566BDA">
        <w:rPr>
          <w:rFonts w:ascii="Times New Roman" w:eastAsia="Times New Roman" w:hAnsi="Times New Roman" w:cs="Times New Roman"/>
          <w:noProof/>
          <w:color w:val="000000"/>
          <w:szCs w:val="20"/>
          <w:bdr w:val="none" w:sz="0" w:space="0" w:color="auto" w:frame="1"/>
        </w:rPr>
        <w:drawing>
          <wp:inline distT="0" distB="0" distL="0" distR="0" wp14:anchorId="3F8E66DD" wp14:editId="550D0620">
            <wp:extent cx="3918857" cy="4778409"/>
            <wp:effectExtent l="0" t="0" r="5715" b="0"/>
            <wp:docPr id="4" name="Picture 4" descr="https://lh6.googleusercontent.com/5ZzKFY27XTov2Yc2448bK4Sropw8Z_IH-0e4EMLayfCnIwmhzGOejEiZtis1KwwEKLHESYHrva89GLaS1njQ2CpetA9RZl1LTezSAwm2D9y8JAle4J6tlaVRKdzavh56KNDZRB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5ZzKFY27XTov2Yc2448bK4Sropw8Z_IH-0e4EMLayfCnIwmhzGOejEiZtis1KwwEKLHESYHrva89GLaS1njQ2CpetA9RZl1LTezSAwm2D9y8JAle4J6tlaVRKdzavh56KNDZRBg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4595" cy="4797599"/>
                    </a:xfrm>
                    <a:prstGeom prst="rect">
                      <a:avLst/>
                    </a:prstGeom>
                    <a:noFill/>
                    <a:ln>
                      <a:noFill/>
                    </a:ln>
                  </pic:spPr>
                </pic:pic>
              </a:graphicData>
            </a:graphic>
          </wp:inline>
        </w:drawing>
      </w:r>
      <w:r w:rsidRPr="00566BDA">
        <w:rPr>
          <w:rFonts w:ascii="Times New Roman" w:eastAsia="Times New Roman" w:hAnsi="Times New Roman" w:cs="Times New Roman"/>
          <w:color w:val="000000"/>
          <w:szCs w:val="20"/>
          <w:bdr w:val="none" w:sz="0" w:space="0" w:color="auto" w:frame="1"/>
        </w:rPr>
        <w:fldChar w:fldCharType="end"/>
      </w:r>
    </w:p>
    <w:p w14:paraId="4644F0F2" w14:textId="3CE02A1F" w:rsidR="006B667C" w:rsidRPr="00566BDA" w:rsidRDefault="006B667C" w:rsidP="00B349EF">
      <w:pPr>
        <w:spacing w:after="240"/>
        <w:rPr>
          <w:rFonts w:ascii="Times New Roman" w:eastAsia="Times New Roman" w:hAnsi="Times New Roman" w:cs="Times New Roman"/>
          <w:color w:val="000000"/>
          <w:sz w:val="20"/>
          <w:szCs w:val="20"/>
          <w:shd w:val="clear" w:color="auto" w:fill="FF9900"/>
        </w:rPr>
      </w:pPr>
      <w:r w:rsidRPr="00566BDA">
        <w:rPr>
          <w:rFonts w:ascii="Times New Roman" w:eastAsia="Times New Roman" w:hAnsi="Times New Roman" w:cs="Times New Roman"/>
          <w:b/>
          <w:bCs/>
          <w:color w:val="000000"/>
          <w:szCs w:val="20"/>
        </w:rPr>
        <w:t xml:space="preserve">Supplementary Figure </w:t>
      </w:r>
      <w:r w:rsidR="00B069E6" w:rsidRPr="00566BDA">
        <w:rPr>
          <w:rFonts w:ascii="Times New Roman" w:eastAsia="Times New Roman" w:hAnsi="Times New Roman" w:cs="Times New Roman"/>
          <w:b/>
          <w:bCs/>
          <w:color w:val="000000"/>
          <w:szCs w:val="20"/>
        </w:rPr>
        <w:t>3</w:t>
      </w:r>
      <w:r w:rsidRPr="00566BDA">
        <w:rPr>
          <w:rFonts w:ascii="Times New Roman" w:eastAsia="Times New Roman" w:hAnsi="Times New Roman" w:cs="Times New Roman"/>
          <w:b/>
          <w:bCs/>
          <w:color w:val="000000"/>
          <w:szCs w:val="20"/>
        </w:rPr>
        <w:t>.</w:t>
      </w:r>
      <w:r w:rsidR="00D40308" w:rsidRPr="00566BDA">
        <w:rPr>
          <w:rFonts w:ascii="Times New Roman" w:eastAsia="Times New Roman" w:hAnsi="Times New Roman" w:cs="Times New Roman"/>
          <w:color w:val="000000"/>
          <w:szCs w:val="20"/>
        </w:rPr>
        <w:t xml:space="preserve"> </w:t>
      </w:r>
      <w:r w:rsidRPr="00566BDA">
        <w:rPr>
          <w:rFonts w:ascii="Times New Roman" w:eastAsia="Times New Roman" w:hAnsi="Times New Roman" w:cs="Times New Roman"/>
          <w:b/>
          <w:color w:val="000000"/>
          <w:szCs w:val="20"/>
        </w:rPr>
        <w:t>Linear regression model to quantify significance of the effect of textiles in spray droplet retention</w:t>
      </w:r>
      <w:r w:rsidR="0011467A" w:rsidRPr="00566BDA">
        <w:rPr>
          <w:rFonts w:ascii="Times New Roman" w:eastAsia="Times New Roman" w:hAnsi="Times New Roman" w:cs="Times New Roman"/>
          <w:color w:val="000000"/>
          <w:szCs w:val="20"/>
        </w:rPr>
        <w:t>. R</w:t>
      </w:r>
      <w:r w:rsidR="00F1228B">
        <w:rPr>
          <w:rFonts w:ascii="Times New Roman" w:eastAsia="Times New Roman" w:hAnsi="Times New Roman" w:cs="Times New Roman"/>
          <w:color w:val="000000"/>
          <w:szCs w:val="20"/>
        </w:rPr>
        <w:t>aw data (cfu) and L</w:t>
      </w:r>
      <w:r w:rsidRPr="00566BDA">
        <w:rPr>
          <w:rFonts w:ascii="Times New Roman" w:eastAsia="Times New Roman" w:hAnsi="Times New Roman" w:cs="Times New Roman"/>
          <w:color w:val="000000"/>
          <w:szCs w:val="20"/>
        </w:rPr>
        <w:t>og2 transformed data (cfulog_plate).</w:t>
      </w:r>
      <w:r w:rsidR="00C2759F" w:rsidRPr="00566BDA">
        <w:rPr>
          <w:rFonts w:ascii="Times New Roman" w:eastAsia="Times New Roman" w:hAnsi="Times New Roman" w:cs="Times New Roman"/>
          <w:color w:val="000000"/>
          <w:szCs w:val="20"/>
          <w:shd w:val="clear" w:color="auto" w:fill="FF9900"/>
        </w:rPr>
        <w:t xml:space="preserve"> </w:t>
      </w:r>
      <w:r w:rsidRPr="00566BDA">
        <w:rPr>
          <w:rFonts w:ascii="Times New Roman" w:eastAsia="Times New Roman" w:hAnsi="Times New Roman" w:cs="Times New Roman"/>
          <w:color w:val="000000"/>
          <w:sz w:val="20"/>
          <w:szCs w:val="20"/>
          <w:shd w:val="clear" w:color="auto" w:fill="FF9900"/>
        </w:rPr>
        <w:br w:type="page"/>
      </w:r>
    </w:p>
    <w:p w14:paraId="5DDC54F2" w14:textId="77777777" w:rsidR="006B667C" w:rsidRPr="00566BDA" w:rsidRDefault="006B667C" w:rsidP="00B349EF">
      <w:pPr>
        <w:spacing w:after="240"/>
        <w:rPr>
          <w:rFonts w:ascii="Times New Roman" w:eastAsia="Times New Roman" w:hAnsi="Times New Roman" w:cs="Times New Roman"/>
          <w:color w:val="000000"/>
          <w:szCs w:val="20"/>
        </w:rPr>
      </w:pPr>
      <w:r w:rsidRPr="00566BDA">
        <w:rPr>
          <w:rFonts w:ascii="Times New Roman" w:eastAsia="Times New Roman" w:hAnsi="Times New Roman" w:cs="Times New Roman"/>
          <w:color w:val="000000"/>
          <w:szCs w:val="20"/>
          <w:bdr w:val="none" w:sz="0" w:space="0" w:color="auto" w:frame="1"/>
        </w:rPr>
        <w:lastRenderedPageBreak/>
        <w:fldChar w:fldCharType="begin"/>
      </w:r>
      <w:r w:rsidRPr="00566BDA">
        <w:rPr>
          <w:rFonts w:ascii="Times New Roman" w:eastAsia="Times New Roman" w:hAnsi="Times New Roman" w:cs="Times New Roman"/>
          <w:color w:val="000000"/>
          <w:szCs w:val="20"/>
          <w:bdr w:val="none" w:sz="0" w:space="0" w:color="auto" w:frame="1"/>
        </w:rPr>
        <w:instrText xml:space="preserve"> INCLUDEPICTURE "https://lh5.googleusercontent.com/255MR1AaAxrAjTsJCZo6aP07Vm7BbCypiNaRNj2v9SrcUUHx6cnwihSUTGHwWw_fjT4Dw_twYaeq1Vi6ha1Rm0me66tXmUjeN0G2mcf-QxlqycwlR-mBLfi34SAjStjuGBQUIsGS" \* MERGEFORMATINET </w:instrText>
      </w:r>
      <w:r w:rsidRPr="00566BDA">
        <w:rPr>
          <w:rFonts w:ascii="Times New Roman" w:eastAsia="Times New Roman" w:hAnsi="Times New Roman" w:cs="Times New Roman"/>
          <w:color w:val="000000"/>
          <w:szCs w:val="20"/>
          <w:bdr w:val="none" w:sz="0" w:space="0" w:color="auto" w:frame="1"/>
        </w:rPr>
        <w:fldChar w:fldCharType="separate"/>
      </w:r>
      <w:r w:rsidRPr="00566BDA">
        <w:rPr>
          <w:rFonts w:ascii="Times New Roman" w:eastAsia="Times New Roman" w:hAnsi="Times New Roman" w:cs="Times New Roman"/>
          <w:noProof/>
          <w:color w:val="000000"/>
          <w:szCs w:val="20"/>
          <w:bdr w:val="none" w:sz="0" w:space="0" w:color="auto" w:frame="1"/>
        </w:rPr>
        <w:drawing>
          <wp:inline distT="0" distB="0" distL="0" distR="0" wp14:anchorId="6FB0CB4B" wp14:editId="6C73FBFF">
            <wp:extent cx="5943600" cy="3886835"/>
            <wp:effectExtent l="0" t="0" r="0" b="0"/>
            <wp:docPr id="3" name="Picture 3" descr="https://lh5.googleusercontent.com/255MR1AaAxrAjTsJCZo6aP07Vm7BbCypiNaRNj2v9SrcUUHx6cnwihSUTGHwWw_fjT4Dw_twYaeq1Vi6ha1Rm0me66tXmUjeN0G2mcf-QxlqycwlR-mBLfi34SAjStjuGBQUIs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255MR1AaAxrAjTsJCZo6aP07Vm7BbCypiNaRNj2v9SrcUUHx6cnwihSUTGHwWw_fjT4Dw_twYaeq1Vi6ha1Rm0me66tXmUjeN0G2mcf-QxlqycwlR-mBLfi34SAjStjuGBQUIsG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886835"/>
                    </a:xfrm>
                    <a:prstGeom prst="rect">
                      <a:avLst/>
                    </a:prstGeom>
                    <a:noFill/>
                    <a:ln>
                      <a:noFill/>
                    </a:ln>
                  </pic:spPr>
                </pic:pic>
              </a:graphicData>
            </a:graphic>
          </wp:inline>
        </w:drawing>
      </w:r>
      <w:r w:rsidRPr="00566BDA">
        <w:rPr>
          <w:rFonts w:ascii="Times New Roman" w:eastAsia="Times New Roman" w:hAnsi="Times New Roman" w:cs="Times New Roman"/>
          <w:color w:val="000000"/>
          <w:szCs w:val="20"/>
          <w:bdr w:val="none" w:sz="0" w:space="0" w:color="auto" w:frame="1"/>
        </w:rPr>
        <w:fldChar w:fldCharType="end"/>
      </w:r>
    </w:p>
    <w:p w14:paraId="0EFFE51C" w14:textId="3ED9337F" w:rsidR="006B667C" w:rsidRPr="00566BDA" w:rsidRDefault="006B667C" w:rsidP="00B349EF">
      <w:pPr>
        <w:spacing w:after="240"/>
        <w:rPr>
          <w:rFonts w:ascii="Times New Roman" w:eastAsia="Times New Roman" w:hAnsi="Times New Roman" w:cs="Times New Roman"/>
          <w:color w:val="000000"/>
          <w:sz w:val="20"/>
          <w:szCs w:val="20"/>
        </w:rPr>
      </w:pPr>
      <w:r w:rsidRPr="00566BDA">
        <w:rPr>
          <w:rFonts w:ascii="Times New Roman" w:eastAsia="Times New Roman" w:hAnsi="Times New Roman" w:cs="Times New Roman"/>
          <w:b/>
          <w:bCs/>
          <w:color w:val="000000"/>
          <w:szCs w:val="20"/>
        </w:rPr>
        <w:t xml:space="preserve">Supplementary Figure </w:t>
      </w:r>
      <w:r w:rsidR="00B069E6" w:rsidRPr="00566BDA">
        <w:rPr>
          <w:rFonts w:ascii="Times New Roman" w:eastAsia="Times New Roman" w:hAnsi="Times New Roman" w:cs="Times New Roman"/>
          <w:b/>
          <w:bCs/>
          <w:color w:val="000000"/>
          <w:szCs w:val="20"/>
        </w:rPr>
        <w:t>4</w:t>
      </w:r>
      <w:r w:rsidRPr="00566BDA">
        <w:rPr>
          <w:rFonts w:ascii="Times New Roman" w:eastAsia="Times New Roman" w:hAnsi="Times New Roman" w:cs="Times New Roman"/>
          <w:b/>
          <w:bCs/>
          <w:color w:val="000000"/>
          <w:szCs w:val="20"/>
        </w:rPr>
        <w:t>.</w:t>
      </w:r>
      <w:r w:rsidRPr="00566BDA">
        <w:rPr>
          <w:rFonts w:ascii="Times New Roman" w:eastAsia="Times New Roman" w:hAnsi="Times New Roman" w:cs="Times New Roman"/>
          <w:color w:val="000000"/>
          <w:szCs w:val="20"/>
        </w:rPr>
        <w:t xml:space="preserve"> </w:t>
      </w:r>
      <w:r w:rsidRPr="00566BDA">
        <w:rPr>
          <w:rFonts w:ascii="Times New Roman" w:eastAsia="Times New Roman" w:hAnsi="Times New Roman" w:cs="Times New Roman"/>
          <w:b/>
          <w:color w:val="000000"/>
          <w:szCs w:val="20"/>
        </w:rPr>
        <w:t>Linear regression coefficients and R</w:t>
      </w:r>
      <w:r w:rsidRPr="00566BDA">
        <w:rPr>
          <w:rFonts w:ascii="Times New Roman" w:eastAsia="Times New Roman" w:hAnsi="Times New Roman" w:cs="Times New Roman"/>
          <w:b/>
          <w:color w:val="000000"/>
          <w:szCs w:val="20"/>
          <w:vertAlign w:val="superscript"/>
        </w:rPr>
        <w:t>2</w:t>
      </w:r>
      <w:r w:rsidRPr="00566BDA">
        <w:rPr>
          <w:rFonts w:ascii="Times New Roman" w:eastAsia="Times New Roman" w:hAnsi="Times New Roman" w:cs="Times New Roman"/>
          <w:b/>
          <w:color w:val="000000"/>
          <w:szCs w:val="20"/>
        </w:rPr>
        <w:t xml:space="preserve"> values for CFU-dro</w:t>
      </w:r>
      <w:r w:rsidR="00BD1481" w:rsidRPr="00566BDA">
        <w:rPr>
          <w:rFonts w:ascii="Times New Roman" w:eastAsia="Times New Roman" w:hAnsi="Times New Roman" w:cs="Times New Roman"/>
          <w:b/>
          <w:color w:val="000000"/>
          <w:szCs w:val="20"/>
        </w:rPr>
        <w:t>p</w:t>
      </w:r>
      <w:r w:rsidRPr="00566BDA">
        <w:rPr>
          <w:rFonts w:ascii="Times New Roman" w:eastAsia="Times New Roman" w:hAnsi="Times New Roman" w:cs="Times New Roman"/>
          <w:b/>
          <w:color w:val="000000"/>
          <w:szCs w:val="20"/>
        </w:rPr>
        <w:t>let data described in</w:t>
      </w:r>
      <w:r w:rsidRPr="00566BDA">
        <w:rPr>
          <w:rFonts w:ascii="Times New Roman" w:eastAsia="Times New Roman" w:hAnsi="Times New Roman" w:cs="Times New Roman"/>
          <w:color w:val="000000"/>
          <w:szCs w:val="20"/>
        </w:rPr>
        <w:t xml:space="preserve"> </w:t>
      </w:r>
      <w:r w:rsidR="00566BDA">
        <w:rPr>
          <w:rFonts w:ascii="Times New Roman" w:eastAsia="Times New Roman" w:hAnsi="Times New Roman" w:cs="Times New Roman"/>
          <w:b/>
          <w:bCs/>
          <w:color w:val="000000"/>
          <w:szCs w:val="20"/>
        </w:rPr>
        <w:t>Figure 2c</w:t>
      </w:r>
      <w:r w:rsidRPr="00566BDA">
        <w:rPr>
          <w:rFonts w:ascii="Times New Roman" w:eastAsia="Times New Roman" w:hAnsi="Times New Roman" w:cs="Times New Roman"/>
          <w:color w:val="000000"/>
          <w:szCs w:val="20"/>
        </w:rPr>
        <w:t xml:space="preserve">. Notice that line slopes closer to the horizontal grid line at 0, and </w:t>
      </w:r>
      <w:r w:rsidR="00C2759F" w:rsidRPr="00566BDA">
        <w:rPr>
          <w:rFonts w:ascii="Times New Roman" w:eastAsia="Times New Roman" w:hAnsi="Times New Roman" w:cs="Times New Roman"/>
          <w:color w:val="000000"/>
          <w:szCs w:val="20"/>
        </w:rPr>
        <w:t xml:space="preserve">those </w:t>
      </w:r>
      <w:r w:rsidRPr="00566BDA">
        <w:rPr>
          <w:rFonts w:ascii="Times New Roman" w:eastAsia="Times New Roman" w:hAnsi="Times New Roman" w:cs="Times New Roman"/>
          <w:color w:val="000000"/>
          <w:szCs w:val="20"/>
        </w:rPr>
        <w:t>closer to the ‘Resp. mask’-dotted line</w:t>
      </w:r>
      <w:r w:rsidR="00BD1481" w:rsidRPr="00566BDA">
        <w:rPr>
          <w:rFonts w:ascii="Times New Roman" w:eastAsia="Times New Roman" w:hAnsi="Times New Roman" w:cs="Times New Roman"/>
          <w:color w:val="000000"/>
          <w:szCs w:val="20"/>
        </w:rPr>
        <w:t>,</w:t>
      </w:r>
      <w:r w:rsidRPr="00566BDA">
        <w:rPr>
          <w:rFonts w:ascii="Times New Roman" w:eastAsia="Times New Roman" w:hAnsi="Times New Roman" w:cs="Times New Roman"/>
          <w:color w:val="000000"/>
          <w:szCs w:val="20"/>
        </w:rPr>
        <w:t xml:space="preserve"> are more effective strategies (2-layers) at inhibiting droplet ejection</w:t>
      </w:r>
      <w:r w:rsidR="00C2759F" w:rsidRPr="00566BDA">
        <w:rPr>
          <w:rFonts w:ascii="Times New Roman" w:eastAsia="Times New Roman" w:hAnsi="Times New Roman" w:cs="Times New Roman"/>
          <w:color w:val="000000"/>
          <w:szCs w:val="20"/>
        </w:rPr>
        <w:t>,</w:t>
      </w:r>
      <w:r w:rsidRPr="00566BDA">
        <w:rPr>
          <w:rFonts w:ascii="Times New Roman" w:eastAsia="Times New Roman" w:hAnsi="Times New Roman" w:cs="Times New Roman"/>
          <w:color w:val="000000"/>
          <w:szCs w:val="20"/>
        </w:rPr>
        <w:t xml:space="preserve"> compared to single layers.</w:t>
      </w:r>
      <w:r w:rsidRPr="00566BDA">
        <w:rPr>
          <w:rFonts w:ascii="Times New Roman" w:eastAsia="Times New Roman" w:hAnsi="Times New Roman" w:cs="Times New Roman"/>
          <w:color w:val="000000"/>
          <w:sz w:val="20"/>
          <w:szCs w:val="20"/>
          <w:shd w:val="clear" w:color="auto" w:fill="FF9900"/>
        </w:rPr>
        <w:br w:type="page"/>
      </w:r>
    </w:p>
    <w:p w14:paraId="0B0802B5" w14:textId="77777777" w:rsidR="001523A6" w:rsidRPr="00566BDA" w:rsidRDefault="006B667C" w:rsidP="00B349EF">
      <w:pPr>
        <w:spacing w:after="240"/>
        <w:rPr>
          <w:rFonts w:ascii="Times New Roman" w:eastAsia="Times New Roman" w:hAnsi="Times New Roman" w:cs="Times New Roman"/>
          <w:b/>
          <w:bCs/>
          <w:color w:val="000000"/>
          <w:sz w:val="20"/>
          <w:szCs w:val="20"/>
        </w:rPr>
      </w:pPr>
      <w:r w:rsidRPr="00566BDA">
        <w:rPr>
          <w:rFonts w:ascii="Times New Roman" w:eastAsia="Times New Roman" w:hAnsi="Times New Roman" w:cs="Times New Roman"/>
          <w:b/>
          <w:bCs/>
          <w:noProof/>
          <w:color w:val="000000"/>
          <w:sz w:val="20"/>
          <w:szCs w:val="20"/>
        </w:rPr>
        <w:lastRenderedPageBreak/>
        <w:drawing>
          <wp:inline distT="0" distB="0" distL="0" distR="0" wp14:anchorId="38975A4D" wp14:editId="21700EC5">
            <wp:extent cx="5941273" cy="538566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20"/>
                    <a:stretch/>
                  </pic:blipFill>
                  <pic:spPr bwMode="auto">
                    <a:xfrm>
                      <a:off x="0" y="0"/>
                      <a:ext cx="5957489" cy="5400361"/>
                    </a:xfrm>
                    <a:prstGeom prst="rect">
                      <a:avLst/>
                    </a:prstGeom>
                    <a:ln>
                      <a:noFill/>
                    </a:ln>
                    <a:extLst>
                      <a:ext uri="{53640926-AAD7-44D8-BBD7-CCE9431645EC}">
                        <a14:shadowObscured xmlns:a14="http://schemas.microsoft.com/office/drawing/2010/main"/>
                      </a:ext>
                    </a:extLst>
                  </pic:spPr>
                </pic:pic>
              </a:graphicData>
            </a:graphic>
          </wp:inline>
        </w:drawing>
      </w:r>
      <w:r w:rsidRPr="00566BDA">
        <w:rPr>
          <w:rFonts w:ascii="Times New Roman" w:eastAsia="Times New Roman" w:hAnsi="Times New Roman" w:cs="Times New Roman"/>
          <w:b/>
          <w:bCs/>
          <w:color w:val="000000"/>
          <w:sz w:val="20"/>
          <w:szCs w:val="20"/>
        </w:rPr>
        <w:t xml:space="preserve"> </w:t>
      </w:r>
    </w:p>
    <w:p w14:paraId="1C11A8EB" w14:textId="15157726" w:rsidR="006B667C" w:rsidRPr="00566BDA" w:rsidRDefault="006B667C" w:rsidP="00B349EF">
      <w:pPr>
        <w:spacing w:after="240"/>
        <w:rPr>
          <w:rFonts w:ascii="Times New Roman" w:eastAsia="Times New Roman" w:hAnsi="Times New Roman" w:cs="Times New Roman"/>
          <w:color w:val="000000"/>
          <w:sz w:val="20"/>
          <w:szCs w:val="20"/>
        </w:rPr>
      </w:pPr>
      <w:r w:rsidRPr="00566BDA">
        <w:rPr>
          <w:rFonts w:ascii="Times New Roman" w:eastAsia="Times New Roman" w:hAnsi="Times New Roman" w:cs="Times New Roman"/>
          <w:b/>
          <w:bCs/>
          <w:color w:val="000000"/>
          <w:szCs w:val="20"/>
        </w:rPr>
        <w:t xml:space="preserve">Supplementary Figure </w:t>
      </w:r>
      <w:r w:rsidR="00B80411" w:rsidRPr="00566BDA">
        <w:rPr>
          <w:rFonts w:ascii="Times New Roman" w:eastAsia="Times New Roman" w:hAnsi="Times New Roman" w:cs="Times New Roman"/>
          <w:b/>
          <w:bCs/>
          <w:color w:val="000000"/>
          <w:szCs w:val="20"/>
        </w:rPr>
        <w:t>5</w:t>
      </w:r>
      <w:r w:rsidRPr="00566BDA">
        <w:rPr>
          <w:rFonts w:ascii="Times New Roman" w:eastAsia="Times New Roman" w:hAnsi="Times New Roman" w:cs="Times New Roman"/>
          <w:b/>
          <w:bCs/>
          <w:color w:val="000000"/>
          <w:szCs w:val="20"/>
        </w:rPr>
        <w:t>.</w:t>
      </w:r>
      <w:r w:rsidRPr="00566BDA">
        <w:rPr>
          <w:rFonts w:ascii="Times New Roman" w:eastAsia="Times New Roman" w:hAnsi="Times New Roman" w:cs="Times New Roman"/>
          <w:color w:val="000000"/>
          <w:szCs w:val="20"/>
        </w:rPr>
        <w:t xml:space="preserve"> </w:t>
      </w:r>
      <w:r w:rsidRPr="00566BDA">
        <w:rPr>
          <w:rFonts w:ascii="Times New Roman" w:eastAsia="Times New Roman" w:hAnsi="Times New Roman" w:cs="Times New Roman"/>
          <w:b/>
          <w:color w:val="000000"/>
          <w:szCs w:val="20"/>
        </w:rPr>
        <w:t>Multinomial regression models to quantify the comparative significance</w:t>
      </w:r>
      <w:r w:rsidR="00BD1481" w:rsidRPr="00566BDA">
        <w:rPr>
          <w:rFonts w:ascii="Times New Roman" w:eastAsia="Times New Roman" w:hAnsi="Times New Roman" w:cs="Times New Roman"/>
          <w:b/>
          <w:color w:val="000000"/>
          <w:szCs w:val="20"/>
        </w:rPr>
        <w:t xml:space="preserve"> in</w:t>
      </w:r>
      <w:r w:rsidRPr="00566BDA">
        <w:rPr>
          <w:rFonts w:ascii="Times New Roman" w:eastAsia="Times New Roman" w:hAnsi="Times New Roman" w:cs="Times New Roman"/>
          <w:b/>
          <w:color w:val="000000"/>
          <w:szCs w:val="20"/>
        </w:rPr>
        <w:t xml:space="preserve"> reduction of droplet count</w:t>
      </w:r>
      <w:r w:rsidR="00C2759F" w:rsidRPr="00566BDA">
        <w:rPr>
          <w:rFonts w:ascii="Times New Roman" w:eastAsia="Times New Roman" w:hAnsi="Times New Roman" w:cs="Times New Roman"/>
          <w:b/>
          <w:color w:val="000000"/>
          <w:szCs w:val="20"/>
        </w:rPr>
        <w:t>.</w:t>
      </w:r>
      <w:r w:rsidR="00D75B1A" w:rsidRPr="00566BDA">
        <w:rPr>
          <w:rFonts w:ascii="Times New Roman" w:eastAsia="Times New Roman" w:hAnsi="Times New Roman" w:cs="Times New Roman"/>
          <w:b/>
          <w:color w:val="000000"/>
          <w:szCs w:val="20"/>
        </w:rPr>
        <w:t xml:space="preserve"> </w:t>
      </w:r>
      <w:r w:rsidR="00D75B1A" w:rsidRPr="00566BDA">
        <w:rPr>
          <w:rFonts w:ascii="Times New Roman" w:eastAsia="Times New Roman" w:hAnsi="Times New Roman" w:cs="Times New Roman"/>
          <w:color w:val="000000"/>
          <w:szCs w:val="20"/>
        </w:rPr>
        <w:t>Analysis</w:t>
      </w:r>
      <w:r w:rsidR="00D75B1A" w:rsidRPr="00566BDA">
        <w:rPr>
          <w:rFonts w:ascii="Times New Roman" w:eastAsia="Times New Roman" w:hAnsi="Times New Roman" w:cs="Times New Roman"/>
          <w:b/>
          <w:color w:val="000000"/>
          <w:szCs w:val="20"/>
        </w:rPr>
        <w:t xml:space="preserve"> </w:t>
      </w:r>
      <w:r w:rsidRPr="00566BDA">
        <w:rPr>
          <w:rFonts w:ascii="Times New Roman" w:eastAsia="Times New Roman" w:hAnsi="Times New Roman" w:cs="Times New Roman"/>
          <w:color w:val="000000"/>
          <w:szCs w:val="20"/>
        </w:rPr>
        <w:t>as a function of number of layers (1 vs. 2), and the number of sprays (1 vs. 3, ‘</w:t>
      </w:r>
      <w:r w:rsidRPr="00566BDA">
        <w:rPr>
          <w:rFonts w:ascii="Times New Roman" w:eastAsia="Times New Roman" w:hAnsi="Times New Roman" w:cs="Times New Roman"/>
          <w:i/>
          <w:color w:val="000000"/>
          <w:szCs w:val="20"/>
        </w:rPr>
        <w:t>sprayn’</w:t>
      </w:r>
      <w:r w:rsidRPr="00566BDA">
        <w:rPr>
          <w:rFonts w:ascii="Times New Roman" w:eastAsia="Times New Roman" w:hAnsi="Times New Roman" w:cs="Times New Roman"/>
          <w:color w:val="000000"/>
          <w:szCs w:val="20"/>
        </w:rPr>
        <w:t>) for each of three textiles tested as 2-layers. Log</w:t>
      </w:r>
      <w:r w:rsidRPr="00566BDA">
        <w:rPr>
          <w:rFonts w:ascii="Times New Roman" w:eastAsia="Times New Roman" w:hAnsi="Times New Roman" w:cs="Times New Roman"/>
          <w:color w:val="000000"/>
          <w:szCs w:val="20"/>
          <w:vertAlign w:val="subscript"/>
        </w:rPr>
        <w:t>2</w:t>
      </w:r>
      <w:r w:rsidRPr="00566BDA">
        <w:rPr>
          <w:rFonts w:ascii="Times New Roman" w:eastAsia="Times New Roman" w:hAnsi="Times New Roman" w:cs="Times New Roman"/>
          <w:color w:val="000000"/>
          <w:szCs w:val="20"/>
        </w:rPr>
        <w:t xml:space="preserve"> transformed data (cfulog_plate). </w:t>
      </w:r>
      <w:r w:rsidR="00566BDA">
        <w:rPr>
          <w:rFonts w:ascii="Times New Roman" w:eastAsia="Times New Roman" w:hAnsi="Times New Roman" w:cs="Times New Roman"/>
          <w:b/>
          <w:color w:val="000000"/>
          <w:szCs w:val="20"/>
        </w:rPr>
        <w:t>A</w:t>
      </w:r>
      <w:r w:rsidRPr="00566BDA">
        <w:rPr>
          <w:rFonts w:ascii="Times New Roman" w:eastAsia="Times New Roman" w:hAnsi="Times New Roman" w:cs="Times New Roman"/>
          <w:color w:val="000000"/>
          <w:szCs w:val="20"/>
        </w:rPr>
        <w:t xml:space="preserve">) Model including </w:t>
      </w:r>
      <w:r w:rsidRPr="00566BDA">
        <w:rPr>
          <w:rFonts w:ascii="Times New Roman" w:eastAsia="Times New Roman" w:hAnsi="Times New Roman" w:cs="Times New Roman"/>
          <w:i/>
          <w:color w:val="000000"/>
          <w:szCs w:val="20"/>
        </w:rPr>
        <w:t>sprayn</w:t>
      </w:r>
      <w:r w:rsidRPr="00566BDA">
        <w:rPr>
          <w:rFonts w:ascii="Times New Roman" w:eastAsia="Times New Roman" w:hAnsi="Times New Roman" w:cs="Times New Roman"/>
          <w:color w:val="000000"/>
          <w:szCs w:val="20"/>
        </w:rPr>
        <w:t xml:space="preserve">. Notice p-values indicate no difference between 1 and 3 sprays </w:t>
      </w:r>
      <w:r w:rsidR="00BD1481" w:rsidRPr="00566BDA">
        <w:rPr>
          <w:rFonts w:ascii="Times New Roman" w:eastAsia="Times New Roman" w:hAnsi="Times New Roman" w:cs="Times New Roman"/>
          <w:color w:val="000000"/>
          <w:szCs w:val="20"/>
        </w:rPr>
        <w:t>regarding</w:t>
      </w:r>
      <w:r w:rsidRPr="00566BDA">
        <w:rPr>
          <w:rFonts w:ascii="Times New Roman" w:eastAsia="Times New Roman" w:hAnsi="Times New Roman" w:cs="Times New Roman"/>
          <w:color w:val="000000"/>
          <w:szCs w:val="20"/>
        </w:rPr>
        <w:t xml:space="preserve"> ability of textiles to retain droplets. This indicate</w:t>
      </w:r>
      <w:r w:rsidR="00BD1481" w:rsidRPr="00566BDA">
        <w:rPr>
          <w:rFonts w:ascii="Times New Roman" w:eastAsia="Times New Roman" w:hAnsi="Times New Roman" w:cs="Times New Roman"/>
          <w:color w:val="000000"/>
          <w:szCs w:val="20"/>
        </w:rPr>
        <w:t>s</w:t>
      </w:r>
      <w:r w:rsidRPr="00566BDA">
        <w:rPr>
          <w:rFonts w:ascii="Times New Roman" w:eastAsia="Times New Roman" w:hAnsi="Times New Roman" w:cs="Times New Roman"/>
          <w:color w:val="000000"/>
          <w:szCs w:val="20"/>
        </w:rPr>
        <w:t xml:space="preserve"> that a very humid textile will not result in more droplets</w:t>
      </w:r>
      <w:r w:rsidR="00BD1481" w:rsidRPr="00566BDA">
        <w:rPr>
          <w:rFonts w:ascii="Times New Roman" w:eastAsia="Times New Roman" w:hAnsi="Times New Roman" w:cs="Times New Roman"/>
          <w:color w:val="000000"/>
          <w:szCs w:val="20"/>
        </w:rPr>
        <w:t>,</w:t>
      </w:r>
      <w:r w:rsidRPr="00566BDA">
        <w:rPr>
          <w:rFonts w:ascii="Times New Roman" w:eastAsia="Times New Roman" w:hAnsi="Times New Roman" w:cs="Times New Roman"/>
          <w:color w:val="000000"/>
          <w:szCs w:val="20"/>
        </w:rPr>
        <w:t xml:space="preserve"> if sprayed. </w:t>
      </w:r>
      <w:r w:rsidR="00566BDA">
        <w:rPr>
          <w:rFonts w:ascii="Times New Roman" w:eastAsia="Times New Roman" w:hAnsi="Times New Roman" w:cs="Times New Roman"/>
          <w:b/>
          <w:color w:val="000000"/>
          <w:szCs w:val="20"/>
        </w:rPr>
        <w:t>B</w:t>
      </w:r>
      <w:r w:rsidRPr="00566BDA">
        <w:rPr>
          <w:rFonts w:ascii="Times New Roman" w:eastAsia="Times New Roman" w:hAnsi="Times New Roman" w:cs="Times New Roman"/>
          <w:color w:val="000000"/>
          <w:szCs w:val="20"/>
        </w:rPr>
        <w:t xml:space="preserve">) Model to interpret effect of </w:t>
      </w:r>
      <w:r w:rsidRPr="00566BDA">
        <w:rPr>
          <w:rFonts w:ascii="Times New Roman" w:eastAsia="Times New Roman" w:hAnsi="Times New Roman" w:cs="Times New Roman"/>
          <w:i/>
          <w:color w:val="000000"/>
          <w:szCs w:val="20"/>
        </w:rPr>
        <w:t>layers</w:t>
      </w:r>
      <w:r w:rsidRPr="00566BDA">
        <w:rPr>
          <w:rFonts w:ascii="Times New Roman" w:eastAsia="Times New Roman" w:hAnsi="Times New Roman" w:cs="Times New Roman"/>
          <w:color w:val="000000"/>
          <w:szCs w:val="20"/>
        </w:rPr>
        <w:t xml:space="preserve">, after removal of </w:t>
      </w:r>
      <w:r w:rsidRPr="00566BDA">
        <w:rPr>
          <w:rFonts w:ascii="Times New Roman" w:eastAsia="Times New Roman" w:hAnsi="Times New Roman" w:cs="Times New Roman"/>
          <w:i/>
          <w:color w:val="000000"/>
          <w:szCs w:val="20"/>
        </w:rPr>
        <w:t>sprayn</w:t>
      </w:r>
      <w:r w:rsidRPr="00566BDA">
        <w:rPr>
          <w:rFonts w:ascii="Times New Roman" w:eastAsia="Times New Roman" w:hAnsi="Times New Roman" w:cs="Times New Roman"/>
          <w:color w:val="000000"/>
          <w:szCs w:val="20"/>
        </w:rPr>
        <w:t xml:space="preserve">, since there was no effect </w:t>
      </w:r>
      <w:r w:rsidR="00BD1481" w:rsidRPr="00566BDA">
        <w:rPr>
          <w:rFonts w:ascii="Times New Roman" w:eastAsia="Times New Roman" w:hAnsi="Times New Roman" w:cs="Times New Roman"/>
          <w:color w:val="000000"/>
          <w:szCs w:val="20"/>
        </w:rPr>
        <w:t xml:space="preserve">on </w:t>
      </w:r>
      <w:r w:rsidRPr="00566BDA">
        <w:rPr>
          <w:rFonts w:ascii="Times New Roman" w:eastAsia="Times New Roman" w:hAnsi="Times New Roman" w:cs="Times New Roman"/>
          <w:color w:val="000000"/>
          <w:szCs w:val="20"/>
        </w:rPr>
        <w:t>droplet counts. Coefficient indicate</w:t>
      </w:r>
      <w:r w:rsidR="00BD1481" w:rsidRPr="00566BDA">
        <w:rPr>
          <w:rFonts w:ascii="Times New Roman" w:eastAsia="Times New Roman" w:hAnsi="Times New Roman" w:cs="Times New Roman"/>
          <w:color w:val="000000"/>
          <w:szCs w:val="20"/>
        </w:rPr>
        <w:t>s</w:t>
      </w:r>
      <w:r w:rsidRPr="00566BDA">
        <w:rPr>
          <w:rFonts w:ascii="Times New Roman" w:eastAsia="Times New Roman" w:hAnsi="Times New Roman" w:cs="Times New Roman"/>
          <w:color w:val="000000"/>
          <w:szCs w:val="20"/>
        </w:rPr>
        <w:t xml:space="preserve"> the number of Log</w:t>
      </w:r>
      <w:r w:rsidRPr="00566BDA">
        <w:rPr>
          <w:rFonts w:ascii="Times New Roman" w:eastAsia="Times New Roman" w:hAnsi="Times New Roman" w:cs="Times New Roman"/>
          <w:color w:val="000000"/>
          <w:szCs w:val="20"/>
          <w:vertAlign w:val="subscript"/>
        </w:rPr>
        <w:t>2</w:t>
      </w:r>
      <w:r w:rsidRPr="00566BDA">
        <w:rPr>
          <w:rFonts w:ascii="Times New Roman" w:eastAsia="Times New Roman" w:hAnsi="Times New Roman" w:cs="Times New Roman"/>
          <w:color w:val="000000"/>
          <w:szCs w:val="20"/>
        </w:rPr>
        <w:t xml:space="preserve"> unit difference for each model compared to comparator base. </w:t>
      </w:r>
      <w:r w:rsidR="00566BDA">
        <w:rPr>
          <w:rFonts w:ascii="Times New Roman" w:eastAsia="Times New Roman" w:hAnsi="Times New Roman" w:cs="Times New Roman"/>
          <w:b/>
          <w:color w:val="000000"/>
          <w:szCs w:val="20"/>
        </w:rPr>
        <w:t>C</w:t>
      </w:r>
      <w:r w:rsidRPr="00566BDA">
        <w:rPr>
          <w:rFonts w:ascii="Times New Roman" w:eastAsia="Times New Roman" w:hAnsi="Times New Roman" w:cs="Times New Roman"/>
          <w:color w:val="000000"/>
          <w:szCs w:val="20"/>
        </w:rPr>
        <w:t xml:space="preserve">) Model to visualize similarity of 2-layer textiles to respiratory mask. All analyses were conducted </w:t>
      </w:r>
      <w:r w:rsidR="00BD1481" w:rsidRPr="00566BDA">
        <w:rPr>
          <w:rFonts w:ascii="Times New Roman" w:eastAsia="Times New Roman" w:hAnsi="Times New Roman" w:cs="Times New Roman"/>
          <w:color w:val="000000"/>
          <w:szCs w:val="20"/>
        </w:rPr>
        <w:t xml:space="preserve">in a blind fashion </w:t>
      </w:r>
      <w:r w:rsidRPr="00566BDA">
        <w:rPr>
          <w:rFonts w:ascii="Times New Roman" w:eastAsia="Times New Roman" w:hAnsi="Times New Roman" w:cs="Times New Roman"/>
          <w:color w:val="000000"/>
          <w:szCs w:val="20"/>
        </w:rPr>
        <w:t>(codes released when analysis completed). Textile</w:t>
      </w:r>
      <w:r w:rsidR="007673CF" w:rsidRPr="00566BDA">
        <w:rPr>
          <w:rFonts w:ascii="Times New Roman" w:eastAsia="Times New Roman" w:hAnsi="Times New Roman" w:cs="Times New Roman"/>
          <w:color w:val="000000"/>
          <w:szCs w:val="20"/>
        </w:rPr>
        <w:t>#</w:t>
      </w:r>
      <w:r w:rsidRPr="00566BDA">
        <w:rPr>
          <w:rFonts w:ascii="Times New Roman" w:eastAsia="Times New Roman" w:hAnsi="Times New Roman" w:cs="Times New Roman"/>
          <w:color w:val="000000"/>
          <w:szCs w:val="20"/>
        </w:rPr>
        <w:t xml:space="preserve">1, respiratory mask; </w:t>
      </w:r>
      <w:r w:rsidR="007673CF" w:rsidRPr="00566BDA">
        <w:rPr>
          <w:rFonts w:ascii="Times New Roman" w:eastAsia="Times New Roman" w:hAnsi="Times New Roman" w:cs="Times New Roman"/>
          <w:color w:val="000000"/>
          <w:szCs w:val="20"/>
        </w:rPr>
        <w:t>#</w:t>
      </w:r>
      <w:r w:rsidRPr="00566BDA">
        <w:rPr>
          <w:rFonts w:ascii="Times New Roman" w:eastAsia="Times New Roman" w:hAnsi="Times New Roman" w:cs="Times New Roman"/>
          <w:color w:val="000000"/>
          <w:szCs w:val="20"/>
        </w:rPr>
        <w:t xml:space="preserve">3, sports jersey; </w:t>
      </w:r>
      <w:r w:rsidR="007673CF" w:rsidRPr="00566BDA">
        <w:rPr>
          <w:rFonts w:ascii="Times New Roman" w:eastAsia="Times New Roman" w:hAnsi="Times New Roman" w:cs="Times New Roman"/>
          <w:color w:val="000000"/>
          <w:szCs w:val="20"/>
        </w:rPr>
        <w:t>#</w:t>
      </w:r>
      <w:r w:rsidRPr="00566BDA">
        <w:rPr>
          <w:rFonts w:ascii="Times New Roman" w:eastAsia="Times New Roman" w:hAnsi="Times New Roman" w:cs="Times New Roman"/>
          <w:color w:val="000000"/>
          <w:szCs w:val="20"/>
        </w:rPr>
        <w:t xml:space="preserve">6, cotton </w:t>
      </w:r>
      <w:r w:rsidR="00BD1481" w:rsidRPr="00566BDA">
        <w:rPr>
          <w:rFonts w:ascii="Times New Roman" w:eastAsia="Times New Roman" w:hAnsi="Times New Roman" w:cs="Times New Roman"/>
          <w:color w:val="000000"/>
          <w:szCs w:val="20"/>
        </w:rPr>
        <w:t>T</w:t>
      </w:r>
      <w:r w:rsidRPr="00566BDA">
        <w:rPr>
          <w:rFonts w:ascii="Times New Roman" w:eastAsia="Times New Roman" w:hAnsi="Times New Roman" w:cs="Times New Roman"/>
          <w:color w:val="000000"/>
          <w:szCs w:val="20"/>
        </w:rPr>
        <w:t xml:space="preserve">-shirt; </w:t>
      </w:r>
      <w:r w:rsidR="007673CF" w:rsidRPr="00566BDA">
        <w:rPr>
          <w:rFonts w:ascii="Times New Roman" w:eastAsia="Times New Roman" w:hAnsi="Times New Roman" w:cs="Times New Roman"/>
          <w:color w:val="000000"/>
          <w:szCs w:val="20"/>
        </w:rPr>
        <w:t>#</w:t>
      </w:r>
      <w:r w:rsidRPr="00566BDA">
        <w:rPr>
          <w:rFonts w:ascii="Times New Roman" w:eastAsia="Times New Roman" w:hAnsi="Times New Roman" w:cs="Times New Roman"/>
          <w:color w:val="000000"/>
          <w:szCs w:val="20"/>
        </w:rPr>
        <w:t>7, cotton homespun 115</w:t>
      </w:r>
      <w:r w:rsidRPr="00566BDA">
        <w:rPr>
          <w:rFonts w:ascii="Times New Roman" w:eastAsia="Times New Roman" w:hAnsi="Times New Roman" w:cs="Times New Roman"/>
          <w:color w:val="000000"/>
          <w:sz w:val="20"/>
          <w:szCs w:val="20"/>
        </w:rPr>
        <w:t xml:space="preserve">. </w:t>
      </w:r>
      <w:r w:rsidR="00522E72" w:rsidRPr="00566BDA">
        <w:rPr>
          <w:rFonts w:ascii="Times New Roman" w:eastAsia="Times New Roman" w:hAnsi="Times New Roman" w:cs="Times New Roman"/>
          <w:color w:val="000000"/>
          <w:sz w:val="20"/>
          <w:szCs w:val="20"/>
        </w:rPr>
        <w:br w:type="page"/>
      </w:r>
    </w:p>
    <w:p w14:paraId="02117B29" w14:textId="445F612E" w:rsidR="006B667C" w:rsidRPr="00566BDA" w:rsidRDefault="008B4B6A" w:rsidP="00B349EF">
      <w:pPr>
        <w:spacing w:before="240" w:after="240"/>
        <w:jc w:val="center"/>
        <w:rPr>
          <w:rFonts w:ascii="Times New Roman" w:eastAsia="Times New Roman" w:hAnsi="Times New Roman" w:cs="Times New Roman"/>
          <w:color w:val="000000"/>
          <w:sz w:val="20"/>
          <w:szCs w:val="20"/>
        </w:rPr>
      </w:pPr>
      <w:r w:rsidRPr="00566BDA">
        <w:rPr>
          <w:rFonts w:ascii="Times New Roman" w:eastAsia="Times New Roman" w:hAnsi="Times New Roman" w:cs="Times New Roman"/>
          <w:noProof/>
          <w:color w:val="000000"/>
          <w:sz w:val="20"/>
          <w:szCs w:val="20"/>
        </w:rPr>
        <w:lastRenderedPageBreak/>
        <w:drawing>
          <wp:inline distT="0" distB="0" distL="0" distR="0" wp14:anchorId="1A1FEAB2" wp14:editId="357EB56D">
            <wp:extent cx="4969529" cy="66308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97456" cy="6668075"/>
                    </a:xfrm>
                    <a:prstGeom prst="rect">
                      <a:avLst/>
                    </a:prstGeom>
                  </pic:spPr>
                </pic:pic>
              </a:graphicData>
            </a:graphic>
          </wp:inline>
        </w:drawing>
      </w:r>
    </w:p>
    <w:p w14:paraId="51D6124F" w14:textId="26C945E2" w:rsidR="006B667C" w:rsidRPr="00566BDA" w:rsidRDefault="006B667C" w:rsidP="00B349EF">
      <w:pPr>
        <w:rPr>
          <w:rFonts w:ascii="Times New Roman" w:hAnsi="Times New Roman" w:cs="Times New Roman"/>
          <w:sz w:val="20"/>
          <w:szCs w:val="20"/>
        </w:rPr>
      </w:pPr>
      <w:r w:rsidRPr="00566BDA">
        <w:rPr>
          <w:rFonts w:ascii="Times New Roman" w:eastAsia="Times New Roman" w:hAnsi="Times New Roman" w:cs="Times New Roman"/>
          <w:b/>
          <w:bCs/>
          <w:color w:val="000000"/>
          <w:szCs w:val="20"/>
        </w:rPr>
        <w:t xml:space="preserve">Supplementary Figure </w:t>
      </w:r>
      <w:r w:rsidR="00B80411" w:rsidRPr="00566BDA">
        <w:rPr>
          <w:rFonts w:ascii="Times New Roman" w:eastAsia="Times New Roman" w:hAnsi="Times New Roman" w:cs="Times New Roman"/>
          <w:b/>
          <w:bCs/>
          <w:color w:val="000000"/>
          <w:szCs w:val="20"/>
        </w:rPr>
        <w:t>6</w:t>
      </w:r>
      <w:r w:rsidRPr="00566BDA">
        <w:rPr>
          <w:rFonts w:ascii="Times New Roman" w:eastAsia="Times New Roman" w:hAnsi="Times New Roman" w:cs="Times New Roman"/>
          <w:b/>
          <w:bCs/>
          <w:color w:val="000000"/>
          <w:szCs w:val="20"/>
        </w:rPr>
        <w:t>.</w:t>
      </w:r>
      <w:r w:rsidRPr="00566BDA">
        <w:rPr>
          <w:rFonts w:ascii="Times New Roman" w:eastAsia="Times New Roman" w:hAnsi="Times New Roman" w:cs="Times New Roman"/>
          <w:color w:val="000000"/>
          <w:szCs w:val="20"/>
        </w:rPr>
        <w:t xml:space="preserve"> </w:t>
      </w:r>
      <w:r w:rsidR="00D91CF4" w:rsidRPr="00566BDA">
        <w:rPr>
          <w:rFonts w:ascii="Times New Roman" w:eastAsia="Times New Roman" w:hAnsi="Times New Roman" w:cs="Times New Roman"/>
          <w:b/>
          <w:color w:val="000000"/>
          <w:szCs w:val="20"/>
        </w:rPr>
        <w:t xml:space="preserve">Two </w:t>
      </w:r>
      <w:r w:rsidR="00E9072F" w:rsidRPr="00566BDA">
        <w:rPr>
          <w:rFonts w:ascii="Times New Roman" w:eastAsia="Times New Roman" w:hAnsi="Times New Roman" w:cs="Times New Roman"/>
          <w:b/>
          <w:color w:val="000000"/>
          <w:szCs w:val="20"/>
        </w:rPr>
        <w:t>2</w:t>
      </w:r>
      <w:r w:rsidRPr="00566BDA">
        <w:rPr>
          <w:rFonts w:ascii="Times New Roman" w:eastAsia="Times New Roman" w:hAnsi="Times New Roman" w:cs="Times New Roman"/>
          <w:b/>
          <w:color w:val="000000"/>
          <w:szCs w:val="20"/>
        </w:rPr>
        <w:t xml:space="preserve">-layer </w:t>
      </w:r>
      <w:r w:rsidR="008B4B6A" w:rsidRPr="00566BDA">
        <w:rPr>
          <w:rFonts w:ascii="Times New Roman" w:eastAsia="Times New Roman" w:hAnsi="Times New Roman" w:cs="Times New Roman"/>
          <w:b/>
          <w:color w:val="000000"/>
          <w:szCs w:val="20"/>
        </w:rPr>
        <w:t>EDB</w:t>
      </w:r>
      <w:r w:rsidR="00D91CF4" w:rsidRPr="00566BDA">
        <w:rPr>
          <w:rFonts w:ascii="Times New Roman" w:eastAsia="Times New Roman" w:hAnsi="Times New Roman" w:cs="Times New Roman"/>
          <w:b/>
          <w:color w:val="000000"/>
          <w:szCs w:val="20"/>
        </w:rPr>
        <w:t>-</w:t>
      </w:r>
      <w:r w:rsidRPr="00566BDA">
        <w:rPr>
          <w:rFonts w:ascii="Times New Roman" w:eastAsia="Times New Roman" w:hAnsi="Times New Roman" w:cs="Times New Roman"/>
          <w:b/>
          <w:color w:val="000000"/>
          <w:szCs w:val="20"/>
        </w:rPr>
        <w:t>textile mask that</w:t>
      </w:r>
      <w:r w:rsidR="00D91CF4" w:rsidRPr="00566BDA">
        <w:rPr>
          <w:rFonts w:ascii="Times New Roman" w:eastAsia="Times New Roman" w:hAnsi="Times New Roman" w:cs="Times New Roman"/>
          <w:b/>
          <w:color w:val="000000"/>
          <w:szCs w:val="20"/>
        </w:rPr>
        <w:t xml:space="preserve"> effectively</w:t>
      </w:r>
      <w:r w:rsidRPr="00566BDA">
        <w:rPr>
          <w:rFonts w:ascii="Times New Roman" w:eastAsia="Times New Roman" w:hAnsi="Times New Roman" w:cs="Times New Roman"/>
          <w:b/>
          <w:color w:val="000000"/>
          <w:szCs w:val="20"/>
        </w:rPr>
        <w:t xml:space="preserve"> stops the sprea</w:t>
      </w:r>
      <w:r w:rsidR="00BD1481" w:rsidRPr="00566BDA">
        <w:rPr>
          <w:rFonts w:ascii="Times New Roman" w:eastAsia="Times New Roman" w:hAnsi="Times New Roman" w:cs="Times New Roman"/>
          <w:b/>
          <w:color w:val="000000"/>
          <w:szCs w:val="20"/>
        </w:rPr>
        <w:t>d</w:t>
      </w:r>
      <w:r w:rsidRPr="00566BDA">
        <w:rPr>
          <w:rFonts w:ascii="Times New Roman" w:eastAsia="Times New Roman" w:hAnsi="Times New Roman" w:cs="Times New Roman"/>
          <w:b/>
          <w:color w:val="000000"/>
          <w:szCs w:val="20"/>
        </w:rPr>
        <w:t xml:space="preserve"> of respiratory droplets in the event of a pandemic</w:t>
      </w:r>
      <w:r w:rsidR="00D91CF4" w:rsidRPr="00566BDA">
        <w:rPr>
          <w:rFonts w:ascii="Times New Roman" w:eastAsia="Times New Roman" w:hAnsi="Times New Roman" w:cs="Times New Roman"/>
          <w:b/>
          <w:color w:val="000000"/>
          <w:szCs w:val="20"/>
        </w:rPr>
        <w:t xml:space="preserve"> could be rapidly fabricated from a piece of clothing. </w:t>
      </w:r>
      <w:r w:rsidRPr="00566BDA">
        <w:rPr>
          <w:rFonts w:ascii="Times New Roman" w:eastAsia="Times New Roman" w:hAnsi="Times New Roman" w:cs="Times New Roman"/>
          <w:color w:val="000000" w:themeColor="text1"/>
          <w:szCs w:val="20"/>
        </w:rPr>
        <w:t xml:space="preserve">When masks are used, it is important that they are used properly and </w:t>
      </w:r>
      <w:r w:rsidR="00BD1481" w:rsidRPr="00566BDA">
        <w:rPr>
          <w:rFonts w:ascii="Times New Roman" w:eastAsia="Times New Roman" w:hAnsi="Times New Roman" w:cs="Times New Roman"/>
          <w:color w:val="000000" w:themeColor="text1"/>
          <w:szCs w:val="20"/>
        </w:rPr>
        <w:t>guidelines</w:t>
      </w:r>
      <w:r w:rsidRPr="00566BDA">
        <w:rPr>
          <w:rFonts w:ascii="Times New Roman" w:eastAsia="Times New Roman" w:hAnsi="Times New Roman" w:cs="Times New Roman"/>
          <w:color w:val="000000" w:themeColor="text1"/>
          <w:szCs w:val="20"/>
        </w:rPr>
        <w:t xml:space="preserve"> for appropriate handling of masks </w:t>
      </w:r>
      <w:r w:rsidR="00BD1481" w:rsidRPr="00566BDA">
        <w:rPr>
          <w:rFonts w:ascii="Times New Roman" w:eastAsia="Times New Roman" w:hAnsi="Times New Roman" w:cs="Times New Roman"/>
          <w:color w:val="000000" w:themeColor="text1"/>
          <w:szCs w:val="20"/>
        </w:rPr>
        <w:t xml:space="preserve">are </w:t>
      </w:r>
      <w:r w:rsidR="00DE13D6" w:rsidRPr="00566BDA">
        <w:rPr>
          <w:rFonts w:ascii="Times New Roman" w:eastAsia="Times New Roman" w:hAnsi="Times New Roman" w:cs="Times New Roman"/>
          <w:color w:val="000000" w:themeColor="text1"/>
          <w:szCs w:val="20"/>
        </w:rPr>
        <w:t>available</w:t>
      </w:r>
      <w:r w:rsidRPr="00566BDA">
        <w:rPr>
          <w:rFonts w:ascii="Times New Roman" w:eastAsia="Times New Roman" w:hAnsi="Times New Roman" w:cs="Times New Roman"/>
          <w:color w:val="000000"/>
          <w:szCs w:val="20"/>
          <w:shd w:val="clear" w:color="auto" w:fill="FFFFFF" w:themeFill="background1"/>
        </w:rPr>
        <w:fldChar w:fldCharType="begin">
          <w:fldData xml:space="preserve">PEVuZE5vdGU+PENpdGU+PEF1dGhvcj5MaXU8L0F1dGhvcj48WWVhcj4yMDE5PC9ZZWFyPjxSZWNO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</w:fldData>
        </w:fldChar>
      </w:r>
      <w:r w:rsidR="00F15574">
        <w:rPr>
          <w:rFonts w:ascii="Times New Roman" w:eastAsia="Times New Roman" w:hAnsi="Times New Roman" w:cs="Times New Roman"/>
          <w:color w:val="000000"/>
          <w:szCs w:val="20"/>
          <w:shd w:val="clear" w:color="auto" w:fill="FFFFFF" w:themeFill="background1"/>
        </w:rPr>
        <w:instrText xml:space="preserve"> ADDIN EN.CITE </w:instrText>
      </w:r>
      <w:r w:rsidR="00F15574">
        <w:rPr>
          <w:rFonts w:ascii="Times New Roman" w:eastAsia="Times New Roman" w:hAnsi="Times New Roman" w:cs="Times New Roman"/>
          <w:color w:val="000000"/>
          <w:szCs w:val="20"/>
          <w:shd w:val="clear" w:color="auto" w:fill="FFFFFF" w:themeFill="background1"/>
        </w:rPr>
        <w:fldChar w:fldCharType="begin">
          <w:fldData xml:space="preserve">PEVuZE5vdGU+PENpdGU+PEF1dGhvcj5MaXU8L0F1dGhvcj48WWVhcj4yMDE5PC9ZZWFyPjxSZWNO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</w:fldData>
        </w:fldChar>
      </w:r>
      <w:r w:rsidR="00F15574">
        <w:rPr>
          <w:rFonts w:ascii="Times New Roman" w:eastAsia="Times New Roman" w:hAnsi="Times New Roman" w:cs="Times New Roman"/>
          <w:color w:val="000000"/>
          <w:szCs w:val="20"/>
          <w:shd w:val="clear" w:color="auto" w:fill="FFFFFF" w:themeFill="background1"/>
        </w:rPr>
        <w:instrText xml:space="preserve"> ADDIN EN.CITE.DATA </w:instrText>
      </w:r>
      <w:r w:rsidR="00F15574">
        <w:rPr>
          <w:rFonts w:ascii="Times New Roman" w:eastAsia="Times New Roman" w:hAnsi="Times New Roman" w:cs="Times New Roman"/>
          <w:color w:val="000000"/>
          <w:szCs w:val="20"/>
          <w:shd w:val="clear" w:color="auto" w:fill="FFFFFF" w:themeFill="background1"/>
        </w:rPr>
      </w:r>
      <w:r w:rsidR="00F15574">
        <w:rPr>
          <w:rFonts w:ascii="Times New Roman" w:eastAsia="Times New Roman" w:hAnsi="Times New Roman" w:cs="Times New Roman"/>
          <w:color w:val="000000"/>
          <w:szCs w:val="20"/>
          <w:shd w:val="clear" w:color="auto" w:fill="FFFFFF" w:themeFill="background1"/>
        </w:rPr>
        <w:fldChar w:fldCharType="end"/>
      </w:r>
      <w:r w:rsidRPr="00566BDA">
        <w:rPr>
          <w:rFonts w:ascii="Times New Roman" w:eastAsia="Times New Roman" w:hAnsi="Times New Roman" w:cs="Times New Roman"/>
          <w:color w:val="000000"/>
          <w:szCs w:val="20"/>
          <w:shd w:val="clear" w:color="auto" w:fill="FFFFFF" w:themeFill="background1"/>
        </w:rPr>
        <w:fldChar w:fldCharType="separate"/>
      </w:r>
      <w:r w:rsidR="00F15574">
        <w:rPr>
          <w:rFonts w:ascii="Times New Roman" w:eastAsia="Times New Roman" w:hAnsi="Times New Roman" w:cs="Times New Roman"/>
          <w:noProof/>
          <w:color w:val="000000"/>
          <w:szCs w:val="20"/>
          <w:shd w:val="clear" w:color="auto" w:fill="FFFFFF" w:themeFill="background1"/>
        </w:rPr>
        <w:t>[1, 2]</w:t>
      </w:r>
      <w:r w:rsidRPr="00566BDA">
        <w:rPr>
          <w:rFonts w:ascii="Times New Roman" w:eastAsia="Times New Roman" w:hAnsi="Times New Roman" w:cs="Times New Roman"/>
          <w:color w:val="000000"/>
          <w:szCs w:val="20"/>
          <w:shd w:val="clear" w:color="auto" w:fill="FFFFFF" w:themeFill="background1"/>
        </w:rPr>
        <w:fldChar w:fldCharType="end"/>
      </w:r>
      <w:r w:rsidRPr="00566BDA">
        <w:rPr>
          <w:rFonts w:ascii="Times New Roman" w:eastAsia="Times New Roman" w:hAnsi="Times New Roman" w:cs="Times New Roman"/>
          <w:color w:val="000000" w:themeColor="text1"/>
          <w:szCs w:val="20"/>
          <w:shd w:val="clear" w:color="auto" w:fill="FFFFFF" w:themeFill="background1"/>
        </w:rPr>
        <w:t xml:space="preserve">. </w:t>
      </w:r>
      <w:r w:rsidRPr="00566BDA">
        <w:rPr>
          <w:rFonts w:ascii="Times New Roman" w:eastAsia="Times New Roman" w:hAnsi="Times New Roman" w:cs="Times New Roman"/>
          <w:color w:val="000000" w:themeColor="text1"/>
          <w:szCs w:val="20"/>
        </w:rPr>
        <w:t>Even if not fully efficient, wearing masks ha</w:t>
      </w:r>
      <w:r w:rsidR="00BD1481" w:rsidRPr="00566BDA">
        <w:rPr>
          <w:rFonts w:ascii="Times New Roman" w:eastAsia="Times New Roman" w:hAnsi="Times New Roman" w:cs="Times New Roman"/>
          <w:color w:val="000000" w:themeColor="text1"/>
          <w:szCs w:val="20"/>
        </w:rPr>
        <w:t>s</w:t>
      </w:r>
      <w:r w:rsidRPr="00566BDA">
        <w:rPr>
          <w:rFonts w:ascii="Times New Roman" w:eastAsia="Times New Roman" w:hAnsi="Times New Roman" w:cs="Times New Roman"/>
          <w:color w:val="000000" w:themeColor="text1"/>
          <w:szCs w:val="20"/>
        </w:rPr>
        <w:t xml:space="preserve"> been shown to promote other preventive hygiene practices that control infections, </w:t>
      </w:r>
      <w:r w:rsidRPr="00566BDA">
        <w:rPr>
          <w:rFonts w:ascii="Times New Roman" w:eastAsia="Times New Roman" w:hAnsi="Times New Roman" w:cs="Times New Roman"/>
          <w:i/>
          <w:color w:val="000000" w:themeColor="text1"/>
          <w:szCs w:val="20"/>
        </w:rPr>
        <w:t>e.g.,</w:t>
      </w:r>
      <w:r w:rsidRPr="00566BDA">
        <w:rPr>
          <w:rFonts w:ascii="Times New Roman" w:eastAsia="Times New Roman" w:hAnsi="Times New Roman" w:cs="Times New Roman"/>
          <w:color w:val="000000" w:themeColor="text1"/>
          <w:szCs w:val="20"/>
        </w:rPr>
        <w:t xml:space="preserve"> handwashing, and ‘avoidi</w:t>
      </w:r>
      <w:r w:rsidR="00C2759F" w:rsidRPr="00566BDA">
        <w:rPr>
          <w:rFonts w:ascii="Times New Roman" w:eastAsia="Times New Roman" w:hAnsi="Times New Roman" w:cs="Times New Roman"/>
          <w:color w:val="000000" w:themeColor="text1"/>
          <w:szCs w:val="20"/>
        </w:rPr>
        <w:t>ng crowds’</w:t>
      </w:r>
      <w:r w:rsidRPr="00566BDA">
        <w:rPr>
          <w:rFonts w:ascii="Times New Roman" w:eastAsia="Times New Roman" w:hAnsi="Times New Roman" w:cs="Times New Roman"/>
          <w:color w:val="575757"/>
          <w:szCs w:val="20"/>
        </w:rPr>
        <w:fldChar w:fldCharType="begin"/>
      </w:r>
      <w:r w:rsidR="008148AC">
        <w:rPr>
          <w:rFonts w:ascii="Times New Roman" w:eastAsia="Times New Roman" w:hAnsi="Times New Roman" w:cs="Times New Roman"/>
          <w:color w:val="575757"/>
          <w:szCs w:val="20"/>
        </w:rPr>
        <w:instrText xml:space="preserve"> ADDIN EN.CITE &lt;EndNote&gt;&lt;Cite&gt;&lt;Author&gt;Wada&lt;/Author&gt;&lt;Year&gt;2012&lt;/Year&gt;&lt;RecNum&gt;0&lt;/RecNum&gt;&lt;IDText&gt;Wearing face masks in public during the influenza season may reflect other positive hygiene practices in Japan&lt;/IDText&gt;&lt;DisplayText&gt;[3]&lt;/DisplayText&gt;&lt;record&gt;&lt;dates&gt;&lt;pub-dates&gt;&lt;date&gt;Dec&lt;/date&gt;&lt;/pub-dates&gt;&lt;year&gt;2012&lt;/year&gt;&lt;/dates&gt;&lt;keywords&gt;&lt;keyword&gt;Adult&lt;/keyword&gt;&lt;keyword&gt;Aged&lt;/keyword&gt;&lt;keyword&gt;Cross-Sectional Studies&lt;/keyword&gt;&lt;keyword&gt;Female&lt;/keyword&gt;&lt;keyword&gt;Health Behavior&lt;/keyword&gt;&lt;keyword&gt;Humans&lt;/keyword&gt;&lt;keyword&gt;Hygiene&lt;/keyword&gt;&lt;keyword&gt;Influenza, Human&lt;/keyword&gt;&lt;keyword&gt;Japan&lt;/keyword&gt;&lt;keyword&gt;Male&lt;/keyword&gt;&lt;keyword&gt;Masks&lt;/keyword&gt;&lt;keyword&gt;Middle Aged&lt;/keyword&gt;&lt;keyword&gt;Seasons&lt;/keyword&gt;&lt;keyword&gt;Surveys and Questionnaires&lt;/keyword&gt;&lt;keyword&gt;Young Adult&lt;/keyword&gt;&lt;/keywords&gt;&lt;urls&gt;&lt;related-urls&gt;&lt;url&gt;https://www.ncbi.nlm.nih.gov/pubmed/23227885&lt;/url&gt;&lt;/related-urls&gt;&lt;/urls&gt;&lt;isbn&gt;1471-2458&lt;/isbn&gt;&lt;custom2&gt;PMC3536629&lt;/custom2&gt;&lt;titles&gt;&lt;title&gt;Wearing face masks in public during the influenza season may reflect other positive hygiene practices in Japan&lt;/title&gt;&lt;secondary-title&gt;BMC Public Health&lt;/secondary-title&gt;&lt;/titles&gt;&lt;pages&gt;1065&lt;/pages&gt;&lt;contributors&gt;&lt;authors&gt;&lt;author&gt;Wada, K.&lt;/author&gt;&lt;author&gt;Oka-Ezoe, K.&lt;/author&gt;&lt;author&gt;Smith, D. R.&lt;/author&gt;&lt;/authors&gt;&lt;/contributors&gt;&lt;edition&gt;2012/12/10&lt;/edition&gt;&lt;language&gt;eng&lt;/language&gt;&lt;added-date format="utc"&gt;1584845493&lt;/added-date&gt;&lt;ref-type name="Journal Article"&gt;17&lt;/ref-type&gt;&lt;rec-number&gt;6829&lt;/rec-number&gt;&lt;last-updated-date format="utc"&gt;1584845493&lt;/last-updated-date&gt;&lt;accession-num&gt;23227885&lt;/accession-num&gt;&lt;electronic-resource-num&gt;10.1186/1471-2458-12-1065&lt;/electronic-resource-num&gt;&lt;volume&gt;12&lt;/volume&gt;&lt;/record&gt;&lt;/Cite&gt;&lt;/EndNote&gt;</w:instrText>
      </w:r>
      <w:r w:rsidRPr="00566BDA">
        <w:rPr>
          <w:rFonts w:ascii="Times New Roman" w:eastAsia="Times New Roman" w:hAnsi="Times New Roman" w:cs="Times New Roman"/>
          <w:color w:val="575757"/>
          <w:szCs w:val="20"/>
        </w:rPr>
        <w:fldChar w:fldCharType="separate"/>
      </w:r>
      <w:r w:rsidR="008148AC">
        <w:rPr>
          <w:rFonts w:ascii="Times New Roman" w:eastAsia="Times New Roman" w:hAnsi="Times New Roman" w:cs="Times New Roman"/>
          <w:noProof/>
          <w:color w:val="575757"/>
          <w:szCs w:val="20"/>
        </w:rPr>
        <w:t>[3]</w:t>
      </w:r>
      <w:r w:rsidRPr="00566BDA">
        <w:rPr>
          <w:rFonts w:ascii="Times New Roman" w:eastAsia="Times New Roman" w:hAnsi="Times New Roman" w:cs="Times New Roman"/>
          <w:color w:val="575757"/>
          <w:szCs w:val="20"/>
        </w:rPr>
        <w:fldChar w:fldCharType="end"/>
      </w:r>
      <w:r w:rsidR="00C2759F" w:rsidRPr="00566BDA">
        <w:rPr>
          <w:rFonts w:ascii="Times New Roman" w:eastAsia="Times New Roman" w:hAnsi="Times New Roman" w:cs="Times New Roman"/>
          <w:color w:val="575757"/>
          <w:szCs w:val="20"/>
        </w:rPr>
        <w:t>.</w:t>
      </w:r>
      <w:r w:rsidRPr="00566BDA">
        <w:rPr>
          <w:rFonts w:ascii="Times New Roman" w:eastAsia="Times New Roman" w:hAnsi="Times New Roman" w:cs="Times New Roman"/>
          <w:color w:val="000000" w:themeColor="text1"/>
          <w:szCs w:val="20"/>
        </w:rPr>
        <w:t xml:space="preserve"> Masks </w:t>
      </w:r>
      <w:r w:rsidR="00C2759F" w:rsidRPr="00566BDA">
        <w:rPr>
          <w:rFonts w:ascii="Times New Roman" w:eastAsia="Times New Roman" w:hAnsi="Times New Roman" w:cs="Times New Roman"/>
          <w:color w:val="000000" w:themeColor="text1"/>
          <w:szCs w:val="20"/>
        </w:rPr>
        <w:t>also serve as</w:t>
      </w:r>
      <w:r w:rsidRPr="00566BDA">
        <w:rPr>
          <w:rFonts w:ascii="Times New Roman" w:eastAsia="Times New Roman" w:hAnsi="Times New Roman" w:cs="Times New Roman"/>
          <w:color w:val="000000"/>
          <w:szCs w:val="20"/>
        </w:rPr>
        <w:t xml:space="preserve"> visual reminders for others not to touch their nose/eyes and then spread virus to surfaces, restricting the paths of disease transmission.</w:t>
      </w:r>
      <w:r w:rsidRPr="00566BDA">
        <w:rPr>
          <w:rFonts w:ascii="Times New Roman" w:eastAsia="Times New Roman" w:hAnsi="Times New Roman" w:cs="Times New Roman"/>
          <w:b/>
          <w:bCs/>
          <w:color w:val="000000"/>
          <w:sz w:val="20"/>
          <w:szCs w:val="20"/>
        </w:rPr>
        <w:br w:type="page"/>
      </w:r>
    </w:p>
    <w:p w14:paraId="61B79547" w14:textId="3844CB8E" w:rsidR="006F1D0D" w:rsidRPr="00566BDA" w:rsidRDefault="006F1D0D" w:rsidP="00B349EF">
      <w:pPr>
        <w:rPr>
          <w:rFonts w:ascii="Times New Roman" w:hAnsi="Times New Roman" w:cs="Times New Roman"/>
          <w:b/>
          <w:szCs w:val="20"/>
        </w:rPr>
      </w:pPr>
      <w:r w:rsidRPr="00566BDA">
        <w:rPr>
          <w:rFonts w:ascii="Times New Roman" w:hAnsi="Times New Roman" w:cs="Times New Roman"/>
          <w:b/>
          <w:szCs w:val="20"/>
        </w:rPr>
        <w:lastRenderedPageBreak/>
        <w:t>3. SUPPLEMENTARY TABLES</w:t>
      </w:r>
    </w:p>
    <w:p w14:paraId="4241EAFD" w14:textId="77777777" w:rsidR="006F1D0D" w:rsidRPr="00566BDA" w:rsidRDefault="006F1D0D" w:rsidP="00B349EF">
      <w:pPr>
        <w:rPr>
          <w:rFonts w:ascii="Times New Roman" w:hAnsi="Times New Roman" w:cs="Times New Roman"/>
          <w:b/>
          <w:szCs w:val="20"/>
        </w:rPr>
      </w:pPr>
    </w:p>
    <w:p w14:paraId="674C3493" w14:textId="435CFF36" w:rsidR="00743328" w:rsidRPr="00566BDA" w:rsidRDefault="00743328" w:rsidP="00B349EF">
      <w:pPr>
        <w:rPr>
          <w:rFonts w:ascii="Times New Roman" w:hAnsi="Times New Roman" w:cs="Times New Roman"/>
          <w:szCs w:val="20"/>
        </w:rPr>
      </w:pPr>
      <w:r w:rsidRPr="00566BDA">
        <w:rPr>
          <w:rFonts w:ascii="Times New Roman" w:hAnsi="Times New Roman" w:cs="Times New Roman"/>
          <w:b/>
          <w:szCs w:val="20"/>
        </w:rPr>
        <w:t>Supplementary Table 1.</w:t>
      </w:r>
      <w:r w:rsidRPr="00566BDA">
        <w:rPr>
          <w:rFonts w:ascii="Times New Roman" w:hAnsi="Times New Roman" w:cs="Times New Roman"/>
          <w:szCs w:val="20"/>
        </w:rPr>
        <w:t xml:space="preserve"> Droplet distribution of breath, speech, sneeze and cough</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933"/>
        <w:gridCol w:w="3690"/>
        <w:gridCol w:w="270"/>
        <w:gridCol w:w="1350"/>
        <w:gridCol w:w="1350"/>
      </w:tblGrid>
      <w:tr w:rsidR="00743328" w:rsidRPr="00566BDA" w14:paraId="7ED85E02" w14:textId="77777777" w:rsidTr="00D91CF4">
        <w:trPr>
          <w:jc w:val="center"/>
        </w:trPr>
        <w:tc>
          <w:tcPr>
            <w:tcW w:w="1047" w:type="dxa"/>
            <w:tcBorders>
              <w:top w:val="single" w:sz="12" w:space="0" w:color="auto"/>
              <w:bottom w:val="single" w:sz="12" w:space="0" w:color="auto"/>
            </w:tcBorders>
          </w:tcPr>
          <w:p w14:paraId="7189DC9E" w14:textId="77777777" w:rsidR="00743328" w:rsidRPr="00566BDA" w:rsidRDefault="00743328" w:rsidP="00B349EF">
            <w:pPr>
              <w:rPr>
                <w:rFonts w:ascii="Times New Roman" w:hAnsi="Times New Roman" w:cs="Times New Roman"/>
                <w:b/>
                <w:sz w:val="20"/>
                <w:szCs w:val="20"/>
              </w:rPr>
            </w:pPr>
          </w:p>
        </w:tc>
        <w:tc>
          <w:tcPr>
            <w:tcW w:w="933" w:type="dxa"/>
            <w:tcBorders>
              <w:top w:val="single" w:sz="12" w:space="0" w:color="auto"/>
              <w:bottom w:val="single" w:sz="12" w:space="0" w:color="auto"/>
            </w:tcBorders>
          </w:tcPr>
          <w:p w14:paraId="50E184D8" w14:textId="77777777" w:rsidR="00743328" w:rsidRPr="00566BDA" w:rsidRDefault="00743328" w:rsidP="00B349EF">
            <w:pPr>
              <w:jc w:val="center"/>
              <w:rPr>
                <w:rFonts w:ascii="Times New Roman" w:hAnsi="Times New Roman" w:cs="Times New Roman"/>
                <w:b/>
                <w:sz w:val="20"/>
                <w:szCs w:val="20"/>
              </w:rPr>
            </w:pPr>
            <w:r w:rsidRPr="00566BDA">
              <w:rPr>
                <w:rFonts w:ascii="Times New Roman" w:hAnsi="Times New Roman" w:cs="Times New Roman"/>
                <w:b/>
                <w:sz w:val="20"/>
                <w:szCs w:val="20"/>
              </w:rPr>
              <w:t>Droplet size, um</w:t>
            </w:r>
          </w:p>
        </w:tc>
        <w:tc>
          <w:tcPr>
            <w:tcW w:w="3690" w:type="dxa"/>
            <w:tcBorders>
              <w:top w:val="single" w:sz="12" w:space="0" w:color="auto"/>
              <w:bottom w:val="single" w:sz="12" w:space="0" w:color="auto"/>
            </w:tcBorders>
          </w:tcPr>
          <w:p w14:paraId="76B23E96" w14:textId="77777777" w:rsidR="00743328" w:rsidRPr="00566BDA" w:rsidRDefault="00743328" w:rsidP="00B349EF">
            <w:pPr>
              <w:jc w:val="center"/>
              <w:rPr>
                <w:rFonts w:ascii="Times New Roman" w:hAnsi="Times New Roman" w:cs="Times New Roman"/>
                <w:b/>
                <w:sz w:val="20"/>
                <w:szCs w:val="20"/>
              </w:rPr>
            </w:pPr>
            <w:r w:rsidRPr="00566BDA">
              <w:rPr>
                <w:rFonts w:ascii="Times New Roman" w:hAnsi="Times New Roman" w:cs="Times New Roman"/>
                <w:b/>
                <w:sz w:val="20"/>
                <w:szCs w:val="20"/>
              </w:rPr>
              <w:t>Number of droplets</w:t>
            </w:r>
          </w:p>
        </w:tc>
        <w:tc>
          <w:tcPr>
            <w:tcW w:w="270" w:type="dxa"/>
            <w:tcBorders>
              <w:top w:val="single" w:sz="12" w:space="0" w:color="auto"/>
              <w:bottom w:val="single" w:sz="12" w:space="0" w:color="auto"/>
            </w:tcBorders>
          </w:tcPr>
          <w:p w14:paraId="2F1804D1" w14:textId="77777777" w:rsidR="00743328" w:rsidRPr="00566BDA" w:rsidRDefault="00743328" w:rsidP="00B349EF">
            <w:pPr>
              <w:jc w:val="center"/>
              <w:rPr>
                <w:rFonts w:ascii="Times New Roman" w:hAnsi="Times New Roman" w:cs="Times New Roman"/>
                <w:b/>
                <w:sz w:val="20"/>
                <w:szCs w:val="20"/>
              </w:rPr>
            </w:pPr>
          </w:p>
        </w:tc>
        <w:tc>
          <w:tcPr>
            <w:tcW w:w="1350" w:type="dxa"/>
            <w:tcBorders>
              <w:top w:val="single" w:sz="12" w:space="0" w:color="auto"/>
              <w:bottom w:val="single" w:sz="12" w:space="0" w:color="auto"/>
            </w:tcBorders>
          </w:tcPr>
          <w:p w14:paraId="477D975F" w14:textId="77777777" w:rsidR="00743328" w:rsidRPr="00566BDA" w:rsidRDefault="00743328" w:rsidP="00B349EF">
            <w:pPr>
              <w:jc w:val="center"/>
              <w:rPr>
                <w:rFonts w:ascii="Times New Roman" w:hAnsi="Times New Roman" w:cs="Times New Roman"/>
                <w:b/>
                <w:sz w:val="20"/>
                <w:szCs w:val="20"/>
              </w:rPr>
            </w:pPr>
            <w:r w:rsidRPr="00566BDA">
              <w:rPr>
                <w:rFonts w:ascii="Times New Roman" w:hAnsi="Times New Roman" w:cs="Times New Roman"/>
                <w:b/>
                <w:sz w:val="20"/>
                <w:szCs w:val="20"/>
              </w:rPr>
              <w:t>Total mass, mg (mask)</w:t>
            </w:r>
          </w:p>
        </w:tc>
        <w:tc>
          <w:tcPr>
            <w:tcW w:w="1350" w:type="dxa"/>
            <w:tcBorders>
              <w:top w:val="single" w:sz="12" w:space="0" w:color="auto"/>
              <w:bottom w:val="single" w:sz="12" w:space="0" w:color="auto"/>
            </w:tcBorders>
          </w:tcPr>
          <w:p w14:paraId="3825025C" w14:textId="77777777" w:rsidR="00743328" w:rsidRPr="00566BDA" w:rsidRDefault="00743328" w:rsidP="00B349EF">
            <w:pPr>
              <w:jc w:val="center"/>
              <w:rPr>
                <w:rFonts w:ascii="Times New Roman" w:hAnsi="Times New Roman" w:cs="Times New Roman"/>
                <w:b/>
                <w:sz w:val="20"/>
                <w:szCs w:val="20"/>
              </w:rPr>
            </w:pPr>
            <w:r w:rsidRPr="00566BDA">
              <w:rPr>
                <w:rFonts w:ascii="Times New Roman" w:hAnsi="Times New Roman" w:cs="Times New Roman"/>
                <w:b/>
                <w:sz w:val="20"/>
                <w:szCs w:val="20"/>
              </w:rPr>
              <w:t>Total mass, mg (plastic)</w:t>
            </w:r>
          </w:p>
        </w:tc>
      </w:tr>
      <w:tr w:rsidR="00743328" w:rsidRPr="00566BDA" w14:paraId="3FDAAC06" w14:textId="77777777" w:rsidTr="00D91CF4">
        <w:trPr>
          <w:jc w:val="center"/>
        </w:trPr>
        <w:tc>
          <w:tcPr>
            <w:tcW w:w="1047" w:type="dxa"/>
            <w:tcBorders>
              <w:top w:val="single" w:sz="12" w:space="0" w:color="auto"/>
            </w:tcBorders>
          </w:tcPr>
          <w:p w14:paraId="4D9B63B8" w14:textId="77777777" w:rsidR="00743328" w:rsidRPr="00566BDA" w:rsidRDefault="00743328" w:rsidP="00B349EF">
            <w:pPr>
              <w:rPr>
                <w:rFonts w:ascii="Times New Roman" w:hAnsi="Times New Roman" w:cs="Times New Roman"/>
                <w:b/>
                <w:sz w:val="20"/>
                <w:szCs w:val="20"/>
              </w:rPr>
            </w:pPr>
            <w:r w:rsidRPr="00566BDA">
              <w:rPr>
                <w:rFonts w:ascii="Times New Roman" w:hAnsi="Times New Roman" w:cs="Times New Roman"/>
                <w:b/>
                <w:sz w:val="20"/>
                <w:szCs w:val="20"/>
              </w:rPr>
              <w:t>Breath</w:t>
            </w:r>
          </w:p>
        </w:tc>
        <w:tc>
          <w:tcPr>
            <w:tcW w:w="933" w:type="dxa"/>
            <w:tcBorders>
              <w:top w:val="single" w:sz="12" w:space="0" w:color="auto"/>
            </w:tcBorders>
          </w:tcPr>
          <w:p w14:paraId="5D4D6062" w14:textId="77777777" w:rsidR="00743328" w:rsidRPr="00566BDA" w:rsidRDefault="00743328" w:rsidP="00B349EF">
            <w:pPr>
              <w:jc w:val="center"/>
              <w:rPr>
                <w:rFonts w:ascii="Times New Roman" w:hAnsi="Times New Roman" w:cs="Times New Roman"/>
                <w:sz w:val="20"/>
                <w:szCs w:val="20"/>
              </w:rPr>
            </w:pPr>
            <w:r w:rsidRPr="00566BDA">
              <w:rPr>
                <w:rFonts w:ascii="Times New Roman" w:hAnsi="Times New Roman" w:cs="Times New Roman"/>
                <w:sz w:val="20"/>
                <w:szCs w:val="20"/>
              </w:rPr>
              <w:t>&lt;1</w:t>
            </w:r>
          </w:p>
        </w:tc>
        <w:tc>
          <w:tcPr>
            <w:tcW w:w="3690" w:type="dxa"/>
            <w:tcBorders>
              <w:top w:val="single" w:sz="12" w:space="0" w:color="auto"/>
            </w:tcBorders>
          </w:tcPr>
          <w:p w14:paraId="7C7787EF" w14:textId="2A243548" w:rsidR="00743328" w:rsidRPr="00566BDA" w:rsidRDefault="00743328" w:rsidP="008148AC">
            <w:pPr>
              <w:jc w:val="center"/>
              <w:rPr>
                <w:rFonts w:ascii="Times New Roman" w:hAnsi="Times New Roman" w:cs="Times New Roman"/>
                <w:sz w:val="20"/>
                <w:szCs w:val="20"/>
              </w:rPr>
            </w:pPr>
            <w:r w:rsidRPr="00566BDA">
              <w:rPr>
                <w:rFonts w:ascii="Times New Roman" w:hAnsi="Times New Roman" w:cs="Times New Roman"/>
                <w:sz w:val="20"/>
                <w:szCs w:val="20"/>
              </w:rPr>
              <w:t>12.5/L for &lt;1um and 1.9/L for &gt;1um</w:t>
            </w:r>
            <w:r w:rsidRPr="00566BDA">
              <w:rPr>
                <w:rFonts w:ascii="Times New Roman" w:hAnsi="Times New Roman" w:cs="Times New Roman"/>
                <w:sz w:val="20"/>
                <w:szCs w:val="20"/>
              </w:rPr>
              <w:fldChar w:fldCharType="begin"/>
            </w:r>
            <w:r w:rsidR="008148AC">
              <w:rPr>
                <w:rFonts w:ascii="Times New Roman" w:hAnsi="Times New Roman" w:cs="Times New Roman"/>
                <w:sz w:val="20"/>
                <w:szCs w:val="20"/>
              </w:rPr>
              <w:instrText xml:space="preserve"> ADDIN EN.CITE &lt;EndNote&gt;&lt;Cite&gt;&lt;Author&gt;Papineni&lt;/Author&gt;&lt;Year&gt;1997&lt;/Year&gt;&lt;RecNum&gt;1460&lt;/RecNum&gt;&lt;DisplayText&gt;[4]&lt;/DisplayText&gt;&lt;record&gt;&lt;rec-number&gt;1460&lt;/rec-number&gt;&lt;foreign-keys&gt;&lt;key app="EN" db-id="xfreaa0sg9fwacetx0jx5rt5t0d9vevztaxx" timestamp="1585753615" guid="c48befcc-813e-41cc-96d1-a6a4d33d38a9"&gt;1460&lt;/key&gt;&lt;/foreign-keys&gt;&lt;ref-type name="Journal Article"&gt;17&lt;/ref-type&gt;&lt;contributors&gt;&lt;authors&gt;&lt;author&gt;Papineni, R. S.&lt;/author&gt;&lt;author&gt;Rosenthal, F. S.&lt;/author&gt;&lt;/authors&gt;&lt;/contributors&gt;&lt;auth-address&gt;School of Health Sciences, Purdue University, West Lafayette, Indiana 47907, USA.&lt;/auth-address&gt;&lt;titles&gt;&lt;title&gt;The size distribution of droplets in the exhaled breath of healthy human subjects&lt;/title&gt;&lt;secondary-title&gt;J Aerosol Med&lt;/secondary-title&gt;&lt;/titles&gt;&lt;periodical&gt;&lt;full-title&gt;J Aerosol Med&lt;/full-title&gt;&lt;/periodical&gt;&lt;pages&gt;105-16&lt;/pages&gt;&lt;volume&gt;10&lt;/volume&gt;&lt;number&gt;2&lt;/number&gt;&lt;edition&gt;1997/07/01&lt;/edition&gt;&lt;keywords&gt;&lt;keyword&gt;Adult&lt;/keyword&gt;&lt;keyword&gt;Aerosols&lt;/keyword&gt;&lt;keyword&gt;*Breath Tests&lt;/keyword&gt;&lt;keyword&gt;Cough&lt;/keyword&gt;&lt;keyword&gt;Humans&lt;/keyword&gt;&lt;keyword&gt;Microscopy, Electron&lt;/keyword&gt;&lt;keyword&gt;Mouth Breathing&lt;/keyword&gt;&lt;keyword&gt;Particle Size&lt;/keyword&gt;&lt;keyword&gt;Speech&lt;/keyword&gt;&lt;/keywords&gt;&lt;dates&gt;&lt;year&gt;1997&lt;/year&gt;&lt;pub-dates&gt;&lt;date&gt;Summer&lt;/date&gt;&lt;/pub-dates&gt;&lt;/dates&gt;&lt;isbn&gt;0894-2684 (Print)&amp;#xD;0894-2684 (Linking)&lt;/isbn&gt;&lt;accession-num&gt;10168531&lt;/accession-num&gt;&lt;urls&gt;&lt;related-urls&gt;&lt;url&gt;https://www.ncbi.nlm.nih.gov/pubmed/10168531&lt;/url&gt;&lt;/related-urls&gt;&lt;/urls&gt;&lt;electronic-resource-num&gt;10.1089/jam.1997.10.105&lt;/electronic-resource-num&gt;&lt;/record&gt;&lt;/Cite&gt;&lt;/EndNote&gt;</w:instrText>
            </w:r>
            <w:r w:rsidRPr="00566BDA">
              <w:rPr>
                <w:rFonts w:ascii="Times New Roman" w:hAnsi="Times New Roman" w:cs="Times New Roman"/>
                <w:sz w:val="20"/>
                <w:szCs w:val="20"/>
              </w:rPr>
              <w:fldChar w:fldCharType="separate"/>
            </w:r>
            <w:r w:rsidR="008148AC">
              <w:rPr>
                <w:rFonts w:ascii="Times New Roman" w:hAnsi="Times New Roman" w:cs="Times New Roman"/>
                <w:noProof/>
                <w:sz w:val="20"/>
                <w:szCs w:val="20"/>
              </w:rPr>
              <w:t>[4]</w:t>
            </w:r>
            <w:r w:rsidRPr="00566BDA">
              <w:rPr>
                <w:rFonts w:ascii="Times New Roman" w:hAnsi="Times New Roman" w:cs="Times New Roman"/>
                <w:sz w:val="20"/>
                <w:szCs w:val="20"/>
              </w:rPr>
              <w:fldChar w:fldCharType="end"/>
            </w:r>
          </w:p>
        </w:tc>
        <w:tc>
          <w:tcPr>
            <w:tcW w:w="270" w:type="dxa"/>
            <w:tcBorders>
              <w:top w:val="single" w:sz="12" w:space="0" w:color="auto"/>
            </w:tcBorders>
          </w:tcPr>
          <w:p w14:paraId="10A6D117" w14:textId="77777777" w:rsidR="00743328" w:rsidRPr="00566BDA" w:rsidRDefault="00743328" w:rsidP="00B349EF">
            <w:pPr>
              <w:jc w:val="center"/>
              <w:rPr>
                <w:rFonts w:ascii="Times New Roman" w:hAnsi="Times New Roman" w:cs="Times New Roman"/>
                <w:sz w:val="20"/>
                <w:szCs w:val="20"/>
              </w:rPr>
            </w:pPr>
          </w:p>
        </w:tc>
        <w:tc>
          <w:tcPr>
            <w:tcW w:w="1350" w:type="dxa"/>
            <w:tcBorders>
              <w:top w:val="single" w:sz="12" w:space="0" w:color="auto"/>
            </w:tcBorders>
          </w:tcPr>
          <w:p w14:paraId="6AB01D2B" w14:textId="77777777" w:rsidR="00743328" w:rsidRPr="00566BDA" w:rsidRDefault="00743328" w:rsidP="00B349EF">
            <w:pPr>
              <w:jc w:val="center"/>
              <w:rPr>
                <w:rFonts w:ascii="Times New Roman" w:hAnsi="Times New Roman" w:cs="Times New Roman"/>
                <w:sz w:val="20"/>
                <w:szCs w:val="20"/>
              </w:rPr>
            </w:pPr>
          </w:p>
        </w:tc>
        <w:tc>
          <w:tcPr>
            <w:tcW w:w="1350" w:type="dxa"/>
            <w:tcBorders>
              <w:top w:val="single" w:sz="12" w:space="0" w:color="auto"/>
            </w:tcBorders>
          </w:tcPr>
          <w:p w14:paraId="015BF535" w14:textId="77777777" w:rsidR="00743328" w:rsidRPr="00566BDA" w:rsidRDefault="00743328" w:rsidP="00B349EF">
            <w:pPr>
              <w:jc w:val="center"/>
              <w:rPr>
                <w:rFonts w:ascii="Times New Roman" w:hAnsi="Times New Roman" w:cs="Times New Roman"/>
                <w:sz w:val="20"/>
                <w:szCs w:val="20"/>
              </w:rPr>
            </w:pPr>
          </w:p>
        </w:tc>
      </w:tr>
      <w:tr w:rsidR="00743328" w:rsidRPr="00566BDA" w14:paraId="46CA14D8" w14:textId="77777777" w:rsidTr="00D91CF4">
        <w:trPr>
          <w:jc w:val="center"/>
        </w:trPr>
        <w:tc>
          <w:tcPr>
            <w:tcW w:w="1047" w:type="dxa"/>
          </w:tcPr>
          <w:p w14:paraId="43063DBE" w14:textId="77777777" w:rsidR="00743328" w:rsidRPr="00566BDA" w:rsidRDefault="00743328" w:rsidP="00B349EF">
            <w:pPr>
              <w:rPr>
                <w:rFonts w:ascii="Times New Roman" w:hAnsi="Times New Roman" w:cs="Times New Roman"/>
                <w:b/>
                <w:sz w:val="20"/>
                <w:szCs w:val="20"/>
              </w:rPr>
            </w:pPr>
            <w:r w:rsidRPr="00566BDA">
              <w:rPr>
                <w:rFonts w:ascii="Times New Roman" w:hAnsi="Times New Roman" w:cs="Times New Roman"/>
                <w:b/>
                <w:sz w:val="20"/>
                <w:szCs w:val="20"/>
              </w:rPr>
              <w:t xml:space="preserve">Speech </w:t>
            </w:r>
          </w:p>
        </w:tc>
        <w:tc>
          <w:tcPr>
            <w:tcW w:w="933" w:type="dxa"/>
          </w:tcPr>
          <w:p w14:paraId="617B85FA" w14:textId="77777777" w:rsidR="00743328" w:rsidRPr="00566BDA" w:rsidRDefault="00743328" w:rsidP="00B349EF">
            <w:pPr>
              <w:autoSpaceDE w:val="0"/>
              <w:autoSpaceDN w:val="0"/>
              <w:adjustRightInd w:val="0"/>
              <w:jc w:val="center"/>
              <w:rPr>
                <w:rFonts w:ascii="Times New Roman" w:hAnsi="Times New Roman" w:cs="Times New Roman"/>
                <w:color w:val="292526"/>
                <w:sz w:val="20"/>
                <w:szCs w:val="20"/>
              </w:rPr>
            </w:pPr>
            <w:r w:rsidRPr="00566BDA">
              <w:rPr>
                <w:rFonts w:ascii="Times New Roman" w:hAnsi="Times New Roman" w:cs="Times New Roman"/>
                <w:color w:val="292526"/>
                <w:sz w:val="20"/>
                <w:szCs w:val="20"/>
              </w:rPr>
              <w:t xml:space="preserve">3-1500 </w:t>
            </w:r>
          </w:p>
        </w:tc>
        <w:tc>
          <w:tcPr>
            <w:tcW w:w="3690" w:type="dxa"/>
          </w:tcPr>
          <w:p w14:paraId="5ACFAD7F" w14:textId="77777777" w:rsidR="00743328" w:rsidRPr="00566BDA" w:rsidRDefault="00743328" w:rsidP="00B349EF">
            <w:pPr>
              <w:jc w:val="center"/>
              <w:rPr>
                <w:rFonts w:ascii="Times New Roman" w:hAnsi="Times New Roman" w:cs="Times New Roman"/>
                <w:sz w:val="20"/>
                <w:szCs w:val="20"/>
              </w:rPr>
            </w:pPr>
            <w:r w:rsidRPr="00566BDA">
              <w:rPr>
                <w:rFonts w:ascii="Times New Roman" w:hAnsi="Times New Roman" w:cs="Times New Roman"/>
                <w:sz w:val="20"/>
                <w:szCs w:val="20"/>
              </w:rPr>
              <w:t>~7 per word  (3.4±2.7particles/second)</w:t>
            </w:r>
          </w:p>
        </w:tc>
        <w:tc>
          <w:tcPr>
            <w:tcW w:w="270" w:type="dxa"/>
          </w:tcPr>
          <w:p w14:paraId="6C3FCDA1" w14:textId="77777777" w:rsidR="00743328" w:rsidRPr="00566BDA" w:rsidRDefault="00743328" w:rsidP="00B349EF">
            <w:pPr>
              <w:jc w:val="center"/>
              <w:rPr>
                <w:rFonts w:ascii="Times New Roman" w:hAnsi="Times New Roman" w:cs="Times New Roman"/>
                <w:sz w:val="20"/>
                <w:szCs w:val="20"/>
              </w:rPr>
            </w:pPr>
          </w:p>
        </w:tc>
        <w:tc>
          <w:tcPr>
            <w:tcW w:w="1350" w:type="dxa"/>
          </w:tcPr>
          <w:p w14:paraId="66C09A4A" w14:textId="77777777" w:rsidR="00743328" w:rsidRPr="00566BDA" w:rsidRDefault="00743328" w:rsidP="00B349EF">
            <w:pPr>
              <w:jc w:val="center"/>
              <w:rPr>
                <w:rFonts w:ascii="Times New Roman" w:hAnsi="Times New Roman" w:cs="Times New Roman"/>
                <w:sz w:val="20"/>
                <w:szCs w:val="20"/>
              </w:rPr>
            </w:pPr>
            <w:r w:rsidRPr="00566BDA">
              <w:rPr>
                <w:rFonts w:ascii="Times New Roman" w:hAnsi="Times New Roman" w:cs="Times New Roman"/>
                <w:sz w:val="20"/>
                <w:szCs w:val="20"/>
              </w:rPr>
              <w:t>18.7mg</w:t>
            </w:r>
          </w:p>
        </w:tc>
        <w:tc>
          <w:tcPr>
            <w:tcW w:w="1350" w:type="dxa"/>
          </w:tcPr>
          <w:p w14:paraId="05EBEC04" w14:textId="77777777" w:rsidR="00743328" w:rsidRPr="00566BDA" w:rsidRDefault="00743328" w:rsidP="00B349EF">
            <w:pPr>
              <w:jc w:val="center"/>
              <w:rPr>
                <w:rFonts w:ascii="Times New Roman" w:hAnsi="Times New Roman" w:cs="Times New Roman"/>
                <w:sz w:val="20"/>
                <w:szCs w:val="20"/>
              </w:rPr>
            </w:pPr>
            <w:r w:rsidRPr="00566BDA">
              <w:rPr>
                <w:rFonts w:ascii="Times New Roman" w:hAnsi="Times New Roman" w:cs="Times New Roman"/>
                <w:sz w:val="20"/>
                <w:szCs w:val="20"/>
              </w:rPr>
              <w:t>79.4mg</w:t>
            </w:r>
          </w:p>
        </w:tc>
      </w:tr>
      <w:tr w:rsidR="00743328" w:rsidRPr="00566BDA" w14:paraId="3500C1B4" w14:textId="77777777" w:rsidTr="00D91CF4">
        <w:trPr>
          <w:jc w:val="center"/>
        </w:trPr>
        <w:tc>
          <w:tcPr>
            <w:tcW w:w="1047" w:type="dxa"/>
          </w:tcPr>
          <w:p w14:paraId="518E6F92" w14:textId="77777777" w:rsidR="00743328" w:rsidRPr="00566BDA" w:rsidRDefault="00743328" w:rsidP="00B349EF">
            <w:pPr>
              <w:rPr>
                <w:rFonts w:ascii="Times New Roman" w:hAnsi="Times New Roman" w:cs="Times New Roman"/>
                <w:b/>
                <w:sz w:val="20"/>
                <w:szCs w:val="20"/>
              </w:rPr>
            </w:pPr>
            <w:r w:rsidRPr="00566BDA">
              <w:rPr>
                <w:rFonts w:ascii="Times New Roman" w:hAnsi="Times New Roman" w:cs="Times New Roman"/>
                <w:b/>
                <w:sz w:val="20"/>
                <w:szCs w:val="20"/>
              </w:rPr>
              <w:t>Sneeze</w:t>
            </w:r>
          </w:p>
        </w:tc>
        <w:tc>
          <w:tcPr>
            <w:tcW w:w="933" w:type="dxa"/>
          </w:tcPr>
          <w:p w14:paraId="605B0A5B" w14:textId="77777777" w:rsidR="00743328" w:rsidRPr="00566BDA" w:rsidRDefault="00743328" w:rsidP="00B349EF">
            <w:pPr>
              <w:jc w:val="center"/>
              <w:rPr>
                <w:rFonts w:ascii="Times New Roman" w:hAnsi="Times New Roman" w:cs="Times New Roman"/>
                <w:sz w:val="20"/>
                <w:szCs w:val="20"/>
              </w:rPr>
            </w:pPr>
            <w:r w:rsidRPr="00566BDA">
              <w:rPr>
                <w:rFonts w:ascii="Times New Roman" w:hAnsi="Times New Roman" w:cs="Times New Roman"/>
                <w:sz w:val="20"/>
                <w:szCs w:val="20"/>
              </w:rPr>
              <w:t>1-2000</w:t>
            </w:r>
          </w:p>
        </w:tc>
        <w:tc>
          <w:tcPr>
            <w:tcW w:w="3690" w:type="dxa"/>
          </w:tcPr>
          <w:p w14:paraId="1FA9287E" w14:textId="77777777" w:rsidR="00743328" w:rsidRPr="00566BDA" w:rsidRDefault="00743328" w:rsidP="00B349EF">
            <w:pPr>
              <w:jc w:val="center"/>
              <w:rPr>
                <w:rFonts w:ascii="Times New Roman" w:hAnsi="Times New Roman" w:cs="Times New Roman"/>
                <w:sz w:val="20"/>
                <w:szCs w:val="20"/>
              </w:rPr>
            </w:pPr>
            <w:r w:rsidRPr="00566BDA">
              <w:rPr>
                <w:rFonts w:ascii="Times New Roman" w:hAnsi="Times New Roman" w:cs="Times New Roman"/>
                <w:sz w:val="20"/>
                <w:szCs w:val="20"/>
              </w:rPr>
              <w:t>~40,000</w:t>
            </w:r>
          </w:p>
        </w:tc>
        <w:tc>
          <w:tcPr>
            <w:tcW w:w="270" w:type="dxa"/>
          </w:tcPr>
          <w:p w14:paraId="37831EAC" w14:textId="77777777" w:rsidR="00743328" w:rsidRPr="00566BDA" w:rsidRDefault="00743328" w:rsidP="00B349EF">
            <w:pPr>
              <w:jc w:val="center"/>
              <w:rPr>
                <w:rFonts w:ascii="Times New Roman" w:hAnsi="Times New Roman" w:cs="Times New Roman"/>
                <w:sz w:val="20"/>
                <w:szCs w:val="20"/>
              </w:rPr>
            </w:pPr>
          </w:p>
        </w:tc>
        <w:tc>
          <w:tcPr>
            <w:tcW w:w="1350" w:type="dxa"/>
          </w:tcPr>
          <w:p w14:paraId="3C3C8F77" w14:textId="77777777" w:rsidR="00743328" w:rsidRPr="00566BDA" w:rsidRDefault="00743328" w:rsidP="00B349EF">
            <w:pPr>
              <w:jc w:val="center"/>
              <w:rPr>
                <w:rFonts w:ascii="Times New Roman" w:hAnsi="Times New Roman" w:cs="Times New Roman"/>
                <w:sz w:val="20"/>
                <w:szCs w:val="20"/>
              </w:rPr>
            </w:pPr>
          </w:p>
        </w:tc>
        <w:tc>
          <w:tcPr>
            <w:tcW w:w="1350" w:type="dxa"/>
          </w:tcPr>
          <w:p w14:paraId="7A58A00B" w14:textId="77777777" w:rsidR="00743328" w:rsidRPr="00566BDA" w:rsidRDefault="00743328" w:rsidP="00B349EF">
            <w:pPr>
              <w:jc w:val="center"/>
              <w:rPr>
                <w:rFonts w:ascii="Times New Roman" w:hAnsi="Times New Roman" w:cs="Times New Roman"/>
                <w:sz w:val="20"/>
                <w:szCs w:val="20"/>
              </w:rPr>
            </w:pPr>
          </w:p>
        </w:tc>
      </w:tr>
      <w:tr w:rsidR="00743328" w:rsidRPr="00566BDA" w14:paraId="25541419" w14:textId="77777777" w:rsidTr="00D91CF4">
        <w:trPr>
          <w:trHeight w:val="314"/>
          <w:jc w:val="center"/>
        </w:trPr>
        <w:tc>
          <w:tcPr>
            <w:tcW w:w="1047" w:type="dxa"/>
            <w:tcBorders>
              <w:bottom w:val="single" w:sz="6" w:space="0" w:color="auto"/>
            </w:tcBorders>
          </w:tcPr>
          <w:p w14:paraId="7913EC08" w14:textId="77777777" w:rsidR="00743328" w:rsidRPr="00566BDA" w:rsidRDefault="00743328" w:rsidP="00B349EF">
            <w:pPr>
              <w:rPr>
                <w:rFonts w:ascii="Times New Roman" w:hAnsi="Times New Roman" w:cs="Times New Roman"/>
                <w:b/>
                <w:sz w:val="20"/>
                <w:szCs w:val="20"/>
              </w:rPr>
            </w:pPr>
            <w:r w:rsidRPr="00566BDA">
              <w:rPr>
                <w:rFonts w:ascii="Times New Roman" w:hAnsi="Times New Roman" w:cs="Times New Roman"/>
                <w:b/>
                <w:sz w:val="20"/>
                <w:szCs w:val="20"/>
              </w:rPr>
              <w:t xml:space="preserve">Cough </w:t>
            </w:r>
          </w:p>
        </w:tc>
        <w:tc>
          <w:tcPr>
            <w:tcW w:w="933" w:type="dxa"/>
          </w:tcPr>
          <w:p w14:paraId="0C52E05A" w14:textId="77777777" w:rsidR="00743328" w:rsidRPr="00566BDA" w:rsidRDefault="00743328" w:rsidP="00B349EF">
            <w:pPr>
              <w:jc w:val="center"/>
              <w:rPr>
                <w:rFonts w:ascii="Times New Roman" w:hAnsi="Times New Roman" w:cs="Times New Roman"/>
                <w:sz w:val="20"/>
                <w:szCs w:val="20"/>
              </w:rPr>
            </w:pPr>
            <w:r w:rsidRPr="00566BDA">
              <w:rPr>
                <w:rFonts w:ascii="Times New Roman" w:hAnsi="Times New Roman" w:cs="Times New Roman"/>
                <w:sz w:val="20"/>
                <w:szCs w:val="20"/>
              </w:rPr>
              <w:t xml:space="preserve">1-2000 </w:t>
            </w:r>
          </w:p>
        </w:tc>
        <w:tc>
          <w:tcPr>
            <w:tcW w:w="3690" w:type="dxa"/>
          </w:tcPr>
          <w:p w14:paraId="62759078" w14:textId="6312B4C5" w:rsidR="00743328" w:rsidRPr="00566BDA" w:rsidRDefault="00743328" w:rsidP="008148AC">
            <w:pPr>
              <w:jc w:val="center"/>
              <w:rPr>
                <w:rFonts w:ascii="Times New Roman" w:hAnsi="Times New Roman" w:cs="Times New Roman"/>
                <w:sz w:val="20"/>
                <w:szCs w:val="20"/>
              </w:rPr>
            </w:pPr>
            <w:r w:rsidRPr="00566BDA">
              <w:rPr>
                <w:rFonts w:ascii="Times New Roman" w:hAnsi="Times New Roman" w:cs="Times New Roman"/>
                <w:sz w:val="20"/>
                <w:szCs w:val="20"/>
              </w:rPr>
              <w:t>~800</w:t>
            </w:r>
            <w:r w:rsidRPr="00566BDA">
              <w:rPr>
                <w:rFonts w:ascii="Times New Roman" w:hAnsi="Times New Roman" w:cs="Times New Roman"/>
                <w:sz w:val="20"/>
                <w:szCs w:val="20"/>
              </w:rPr>
              <w:fldChar w:fldCharType="begin"/>
            </w:r>
            <w:r w:rsidR="008148AC">
              <w:rPr>
                <w:rFonts w:ascii="Times New Roman" w:hAnsi="Times New Roman" w:cs="Times New Roman"/>
                <w:sz w:val="20"/>
                <w:szCs w:val="20"/>
              </w:rPr>
              <w:instrText xml:space="preserve"> ADDIN EN.CITE &lt;EndNote&gt;&lt;Cite&gt;&lt;Author&gt;Xie&lt;/Author&gt;&lt;Year&gt;2009&lt;/Year&gt;&lt;RecNum&gt;1456&lt;/RecNum&gt;&lt;DisplayText&gt;[5]&lt;/DisplayText&gt;&lt;record&gt;&lt;rec-number&gt;1456&lt;/rec-number&gt;&lt;foreign-keys&gt;&lt;key app="EN" db-id="xfreaa0sg9fwacetx0jx5rt5t0d9vevztaxx" timestamp="1585753615" guid="5cc1b607-acc2-4633-bccd-6af23b02c3a8"&gt;1456&lt;/key&gt;&lt;/foreign-keys&gt;&lt;ref-type name="Journal Article"&gt;17&lt;/ref-type&gt;&lt;contributors&gt;&lt;authors&gt;&lt;author&gt;Xie, X.&lt;/author&gt;&lt;author&gt;Li, Y.&lt;/author&gt;&lt;author&gt;Sun, H.&lt;/author&gt;&lt;author&gt;Liu, L.&lt;/author&gt;&lt;/authors&gt;&lt;/contributors&gt;&lt;auth-address&gt;Department of Mechanical Engineering, University of Hong Kong, Pokfulam Road, Hong Kong SAR, People&amp;apos;s Republic of China.&lt;/auth-address&gt;&lt;titles&gt;&lt;title&gt;Exhaled droplets due to talking and coughing&lt;/title&gt;&lt;secondary-title&gt;J R Soc Interface&lt;/secondary-title&gt;&lt;/titles&gt;&lt;periodical&gt;&lt;full-title&gt;J R Soc Interface&lt;/full-title&gt;&lt;/periodical&gt;&lt;pages&gt;S703-14&lt;/pages&gt;&lt;volume&gt;6 Suppl 6&lt;/volume&gt;&lt;edition&gt;2009/10/09&lt;/edition&gt;&lt;keywords&gt;&lt;keyword&gt;Adult&lt;/keyword&gt;&lt;keyword&gt;Aerosols&lt;/keyword&gt;&lt;keyword&gt;Breath Tests&lt;/keyword&gt;&lt;keyword&gt;Cough/*physiopathology&lt;/keyword&gt;&lt;keyword&gt;Environmental Monitoring/methods&lt;/keyword&gt;&lt;keyword&gt;Female&lt;/keyword&gt;&lt;keyword&gt;Humans&lt;/keyword&gt;&lt;keyword&gt;Infection Control/methods&lt;/keyword&gt;&lt;keyword&gt;Male&lt;/keyword&gt;&lt;keyword&gt;Mouth Breathing/*physiopathology&lt;/keyword&gt;&lt;keyword&gt;*Particle Size&lt;/keyword&gt;&lt;keyword&gt;Speech&lt;/keyword&gt;&lt;/keywords&gt;&lt;dates&gt;&lt;year&gt;2009&lt;/year&gt;&lt;pub-dates&gt;&lt;date&gt;Dec 6&lt;/date&gt;&lt;/pub-dates&gt;&lt;/dates&gt;&lt;isbn&gt;1742-5662 (Electronic)&amp;#xD;1742-5662 (Linking)&lt;/isbn&gt;&lt;accession-num&gt;19812073&lt;/accession-num&gt;&lt;urls&gt;&lt;related-urls&gt;&lt;url&gt;https://www.ncbi.nlm.nih.gov/pubmed/19812073&lt;/url&gt;&lt;/related-urls&gt;&lt;/urls&gt;&lt;custom2&gt;PMC2843952&lt;/custom2&gt;&lt;electronic-resource-num&gt;10.1098/rsif.2009.0388.focus&lt;/electronic-resource-num&gt;&lt;/record&gt;&lt;/Cite&gt;&lt;/EndNote&gt;</w:instrText>
            </w:r>
            <w:r w:rsidRPr="00566BDA">
              <w:rPr>
                <w:rFonts w:ascii="Times New Roman" w:hAnsi="Times New Roman" w:cs="Times New Roman"/>
                <w:sz w:val="20"/>
                <w:szCs w:val="20"/>
              </w:rPr>
              <w:fldChar w:fldCharType="separate"/>
            </w:r>
            <w:r w:rsidR="008148AC">
              <w:rPr>
                <w:rFonts w:ascii="Times New Roman" w:hAnsi="Times New Roman" w:cs="Times New Roman"/>
                <w:noProof/>
                <w:sz w:val="20"/>
                <w:szCs w:val="20"/>
              </w:rPr>
              <w:t>[5]</w:t>
            </w:r>
            <w:r w:rsidRPr="00566BDA">
              <w:rPr>
                <w:rFonts w:ascii="Times New Roman" w:hAnsi="Times New Roman" w:cs="Times New Roman"/>
                <w:sz w:val="20"/>
                <w:szCs w:val="20"/>
              </w:rPr>
              <w:fldChar w:fldCharType="end"/>
            </w:r>
          </w:p>
        </w:tc>
        <w:tc>
          <w:tcPr>
            <w:tcW w:w="270" w:type="dxa"/>
          </w:tcPr>
          <w:p w14:paraId="53343923" w14:textId="77777777" w:rsidR="00743328" w:rsidRPr="00566BDA" w:rsidRDefault="00743328" w:rsidP="00B349EF">
            <w:pPr>
              <w:jc w:val="center"/>
              <w:rPr>
                <w:rFonts w:ascii="Times New Roman" w:hAnsi="Times New Roman" w:cs="Times New Roman"/>
                <w:sz w:val="20"/>
                <w:szCs w:val="20"/>
              </w:rPr>
            </w:pPr>
          </w:p>
        </w:tc>
        <w:tc>
          <w:tcPr>
            <w:tcW w:w="1350" w:type="dxa"/>
          </w:tcPr>
          <w:p w14:paraId="1580E2FC" w14:textId="77777777" w:rsidR="00743328" w:rsidRPr="00566BDA" w:rsidRDefault="00743328" w:rsidP="00B349EF">
            <w:pPr>
              <w:jc w:val="center"/>
              <w:rPr>
                <w:rFonts w:ascii="Times New Roman" w:hAnsi="Times New Roman" w:cs="Times New Roman"/>
                <w:sz w:val="20"/>
                <w:szCs w:val="20"/>
              </w:rPr>
            </w:pPr>
            <w:r w:rsidRPr="00566BDA">
              <w:rPr>
                <w:rFonts w:ascii="Times New Roman" w:hAnsi="Times New Roman" w:cs="Times New Roman"/>
                <w:sz w:val="20"/>
                <w:szCs w:val="20"/>
              </w:rPr>
              <w:t>22.9mg</w:t>
            </w:r>
          </w:p>
        </w:tc>
        <w:tc>
          <w:tcPr>
            <w:tcW w:w="1350" w:type="dxa"/>
          </w:tcPr>
          <w:p w14:paraId="0C90AD46" w14:textId="77777777" w:rsidR="00743328" w:rsidRPr="00566BDA" w:rsidRDefault="00743328" w:rsidP="00B349EF">
            <w:pPr>
              <w:jc w:val="center"/>
              <w:rPr>
                <w:rFonts w:ascii="Times New Roman" w:hAnsi="Times New Roman" w:cs="Times New Roman"/>
                <w:sz w:val="20"/>
                <w:szCs w:val="20"/>
              </w:rPr>
            </w:pPr>
            <w:r w:rsidRPr="00566BDA">
              <w:rPr>
                <w:rFonts w:ascii="Times New Roman" w:hAnsi="Times New Roman" w:cs="Times New Roman"/>
                <w:sz w:val="20"/>
                <w:szCs w:val="20"/>
              </w:rPr>
              <w:t>85 mg</w:t>
            </w:r>
          </w:p>
        </w:tc>
      </w:tr>
      <w:tr w:rsidR="00743328" w:rsidRPr="00566BDA" w14:paraId="035148B6" w14:textId="77777777" w:rsidTr="00D91CF4">
        <w:trPr>
          <w:trHeight w:val="314"/>
          <w:jc w:val="center"/>
        </w:trPr>
        <w:tc>
          <w:tcPr>
            <w:tcW w:w="8640" w:type="dxa"/>
            <w:gridSpan w:val="6"/>
            <w:tcBorders>
              <w:top w:val="single" w:sz="6" w:space="0" w:color="auto"/>
            </w:tcBorders>
          </w:tcPr>
          <w:p w14:paraId="2593C95E" w14:textId="28784779" w:rsidR="00743328" w:rsidRPr="00566BDA" w:rsidRDefault="00743328" w:rsidP="00B349EF">
            <w:pPr>
              <w:rPr>
                <w:rFonts w:ascii="Times New Roman" w:hAnsi="Times New Roman" w:cs="Times New Roman"/>
                <w:sz w:val="18"/>
                <w:szCs w:val="20"/>
              </w:rPr>
            </w:pPr>
            <w:r w:rsidRPr="00566BDA">
              <w:rPr>
                <w:rFonts w:ascii="Times New Roman" w:hAnsi="Times New Roman" w:cs="Times New Roman"/>
                <w:sz w:val="18"/>
                <w:szCs w:val="20"/>
              </w:rPr>
              <w:t xml:space="preserve">Table adapted from Han </w:t>
            </w:r>
            <w:r w:rsidRPr="006C44BE">
              <w:rPr>
                <w:rFonts w:ascii="Times New Roman" w:hAnsi="Times New Roman" w:cs="Times New Roman"/>
                <w:i/>
                <w:sz w:val="18"/>
                <w:szCs w:val="20"/>
              </w:rPr>
              <w:t>et al</w:t>
            </w:r>
            <w:r w:rsidRPr="00566BDA">
              <w:rPr>
                <w:rFonts w:ascii="Times New Roman" w:hAnsi="Times New Roman" w:cs="Times New Roman"/>
                <w:sz w:val="18"/>
                <w:szCs w:val="20"/>
              </w:rPr>
              <w:t>.</w:t>
            </w:r>
            <w:r w:rsidRPr="00566BDA">
              <w:rPr>
                <w:rFonts w:ascii="Times New Roman" w:hAnsi="Times New Roman" w:cs="Times New Roman"/>
                <w:sz w:val="18"/>
                <w:szCs w:val="20"/>
              </w:rPr>
              <w:fldChar w:fldCharType="begin"/>
            </w:r>
            <w:r w:rsidR="008148AC">
              <w:rPr>
                <w:rFonts w:ascii="Times New Roman" w:hAnsi="Times New Roman" w:cs="Times New Roman"/>
                <w:sz w:val="18"/>
                <w:szCs w:val="20"/>
              </w:rPr>
              <w:instrText xml:space="preserve"> ADDIN EN.CITE &lt;EndNote&gt;&lt;Cite&gt;&lt;Author&gt;Han&lt;/Author&gt;&lt;Year&gt;2013&lt;/Year&gt;&lt;RecNum&gt;1465&lt;/RecNum&gt;&lt;DisplayText&gt;[6]&lt;/DisplayText&gt;&lt;record&gt;&lt;rec-number&gt;1465&lt;/rec-number&gt;&lt;foreign-keys&gt;&lt;key app="EN" db-id="xfreaa0sg9fwacetx0jx5rt5t0d9vevztaxx" timestamp="1585753616" guid="249d6e5d-40c5-48e2-bd8f-ecb5b360162b"&gt;1465&lt;/key&gt;&lt;/foreign-keys&gt;&lt;ref-type name="Journal Article"&gt;17&lt;/ref-type&gt;&lt;contributors&gt;&lt;authors&gt;&lt;author&gt;Han, Z. Y.&lt;/author&gt;&lt;author&gt;Weng, W. G.&lt;/author&gt;&lt;author&gt;Huang, Q. Y.&lt;/author&gt;&lt;/authors&gt;&lt;/contributors&gt;&lt;auth-address&gt;Department of Engineering Physics, Institute of Public Safety Research, Tsinghua University, Beijing 100084, People&amp;apos;s Republic of China.&lt;/auth-address&gt;&lt;titles&gt;&lt;title&gt;Characterizations of particle size distribution of the droplets exhaled by sneeze&lt;/title&gt;&lt;secondary-title&gt;J R Soc Interface&lt;/secondary-title&gt;&lt;/titles&gt;&lt;periodical&gt;&lt;full-title&gt;J R Soc Interface&lt;/full-title&gt;&lt;/periodical&gt;&lt;pages&gt;20130560&lt;/pages&gt;&lt;volume&gt;10&lt;/volume&gt;&lt;number&gt;88&lt;/number&gt;&lt;edition&gt;2013/09/13&lt;/edition&gt;&lt;keywords&gt;&lt;keyword&gt;Adolescent&lt;/keyword&gt;&lt;keyword&gt;Adult&lt;/keyword&gt;&lt;keyword&gt;Aerosols&lt;/keyword&gt;&lt;keyword&gt;Female&lt;/keyword&gt;&lt;keyword&gt;Humans&lt;/keyword&gt;&lt;keyword&gt;Male&lt;/keyword&gt;&lt;keyword&gt;*Models, Biological&lt;/keyword&gt;&lt;keyword&gt;Particle Size&lt;/keyword&gt;&lt;keyword&gt;*Sneezing&lt;/keyword&gt;&lt;keyword&gt;airborne infection&lt;/keyword&gt;&lt;keyword&gt;infectious disease&lt;/keyword&gt;&lt;keyword&gt;size distribution&lt;/keyword&gt;&lt;keyword&gt;sneeze&lt;/keyword&gt;&lt;/keywords&gt;&lt;dates&gt;&lt;year&gt;2013&lt;/year&gt;&lt;pub-dates&gt;&lt;date&gt;Nov 6&lt;/date&gt;&lt;/pub-dates&gt;&lt;/dates&gt;&lt;isbn&gt;1742-5662 (Electronic)&amp;#xD;1742-5662 (Linking)&lt;/isbn&gt;&lt;accession-num&gt;24026469&lt;/accession-num&gt;&lt;urls&gt;&lt;related-urls&gt;&lt;url&gt;https://www.ncbi.nlm.nih.gov/pubmed/24026469&lt;/url&gt;&lt;/related-urls&gt;&lt;/urls&gt;&lt;custom2&gt;PMC3785820&lt;/custom2&gt;&lt;electronic-resource-num&gt;10.1098/rsif.2013.0560&lt;/electronic-resource-num&gt;&lt;/record&gt;&lt;/Cite&gt;&lt;/EndNote&gt;</w:instrText>
            </w:r>
            <w:r w:rsidRPr="00566BDA">
              <w:rPr>
                <w:rFonts w:ascii="Times New Roman" w:hAnsi="Times New Roman" w:cs="Times New Roman"/>
                <w:sz w:val="18"/>
                <w:szCs w:val="20"/>
              </w:rPr>
              <w:fldChar w:fldCharType="separate"/>
            </w:r>
            <w:r w:rsidR="008148AC">
              <w:rPr>
                <w:rFonts w:ascii="Times New Roman" w:hAnsi="Times New Roman" w:cs="Times New Roman"/>
                <w:noProof/>
                <w:sz w:val="18"/>
                <w:szCs w:val="20"/>
              </w:rPr>
              <w:t>[6]</w:t>
            </w:r>
            <w:r w:rsidRPr="00566BDA">
              <w:rPr>
                <w:rFonts w:ascii="Times New Roman" w:hAnsi="Times New Roman" w:cs="Times New Roman"/>
                <w:sz w:val="18"/>
                <w:szCs w:val="20"/>
              </w:rPr>
              <w:fldChar w:fldCharType="end"/>
            </w:r>
            <w:r w:rsidRPr="00566BDA">
              <w:rPr>
                <w:rFonts w:ascii="Times New Roman" w:hAnsi="Times New Roman" w:cs="Times New Roman"/>
                <w:sz w:val="18"/>
                <w:szCs w:val="20"/>
              </w:rPr>
              <w:t xml:space="preserve"> and data from Xie </w:t>
            </w:r>
            <w:r w:rsidRPr="006C44BE">
              <w:rPr>
                <w:rFonts w:ascii="Times New Roman" w:hAnsi="Times New Roman" w:cs="Times New Roman"/>
                <w:i/>
                <w:sz w:val="18"/>
                <w:szCs w:val="20"/>
              </w:rPr>
              <w:t>et al</w:t>
            </w:r>
            <w:r w:rsidRPr="00566BDA">
              <w:rPr>
                <w:rFonts w:ascii="Times New Roman" w:hAnsi="Times New Roman" w:cs="Times New Roman"/>
                <w:sz w:val="18"/>
                <w:szCs w:val="20"/>
              </w:rPr>
              <w:fldChar w:fldCharType="begin"/>
            </w:r>
            <w:r w:rsidR="008148AC">
              <w:rPr>
                <w:rFonts w:ascii="Times New Roman" w:hAnsi="Times New Roman" w:cs="Times New Roman"/>
                <w:sz w:val="18"/>
                <w:szCs w:val="20"/>
              </w:rPr>
              <w:instrText xml:space="preserve"> ADDIN EN.CITE &lt;EndNote&gt;&lt;Cite&gt;&lt;Author&gt;Xie&lt;/Author&gt;&lt;Year&gt;2009&lt;/Year&gt;&lt;RecNum&gt;1456&lt;/RecNum&gt;&lt;DisplayText&gt;[5]&lt;/DisplayText&gt;&lt;record&gt;&lt;rec-number&gt;1456&lt;/rec-number&gt;&lt;foreign-keys&gt;&lt;key app="EN" db-id="xfreaa0sg9fwacetx0jx5rt5t0d9vevztaxx" timestamp="1585753615" guid="5cc1b607-acc2-4633-bccd-6af23b02c3a8"&gt;1456&lt;/key&gt;&lt;/foreign-keys&gt;&lt;ref-type name="Journal Article"&gt;17&lt;/ref-type&gt;&lt;contributors&gt;&lt;authors&gt;&lt;author&gt;Xie, X.&lt;/author&gt;&lt;author&gt;Li, Y.&lt;/author&gt;&lt;author&gt;Sun, H.&lt;/author&gt;&lt;author&gt;Liu, L.&lt;/author&gt;&lt;/authors&gt;&lt;/contributors&gt;&lt;auth-address&gt;Department of Mechanical Engineering, University of Hong Kong, Pokfulam Road, Hong Kong SAR, People&amp;apos;s Republic of China.&lt;/auth-address&gt;&lt;titles&gt;&lt;title&gt;Exhaled droplets due to talking and coughing&lt;/title&gt;&lt;secondary-title&gt;J R Soc Interface&lt;/secondary-title&gt;&lt;/titles&gt;&lt;periodical&gt;&lt;full-title&gt;J R Soc Interface&lt;/full-title&gt;&lt;/periodical&gt;&lt;pages&gt;S703-14&lt;/pages&gt;&lt;volume&gt;6 Suppl 6&lt;/volume&gt;&lt;edition&gt;2009/10/09&lt;/edition&gt;&lt;keywords&gt;&lt;keyword&gt;Adult&lt;/keyword&gt;&lt;keyword&gt;Aerosols&lt;/keyword&gt;&lt;keyword&gt;Breath Tests&lt;/keyword&gt;&lt;keyword&gt;Cough/*physiopathology&lt;/keyword&gt;&lt;keyword&gt;Environmental Monitoring/methods&lt;/keyword&gt;&lt;keyword&gt;Female&lt;/keyword&gt;&lt;keyword&gt;Humans&lt;/keyword&gt;&lt;keyword&gt;Infection Control/methods&lt;/keyword&gt;&lt;keyword&gt;Male&lt;/keyword&gt;&lt;keyword&gt;Mouth Breathing/*physiopathology&lt;/keyword&gt;&lt;keyword&gt;*Particle Size&lt;/keyword&gt;&lt;keyword&gt;Speech&lt;/keyword&gt;&lt;/keywords&gt;&lt;dates&gt;&lt;year&gt;2009&lt;/year&gt;&lt;pub-dates&gt;&lt;date&gt;Dec 6&lt;/date&gt;&lt;/pub-dates&gt;&lt;/dates&gt;&lt;isbn&gt;1742-5662 (Electronic)&amp;#xD;1742-5662 (Linking)&lt;/isbn&gt;&lt;accession-num&gt;19812073&lt;/accession-num&gt;&lt;urls&gt;&lt;related-urls&gt;&lt;url&gt;https://www.ncbi.nlm.nih.gov/pubmed/19812073&lt;/url&gt;&lt;/related-urls&gt;&lt;/urls&gt;&lt;custom2&gt;PMC2843952&lt;/custom2&gt;&lt;electronic-resource-num&gt;10.1098/rsif.2009.0388.focus&lt;/electronic-resource-num&gt;&lt;/record&gt;&lt;/Cite&gt;&lt;/EndNote&gt;</w:instrText>
            </w:r>
            <w:r w:rsidRPr="00566BDA">
              <w:rPr>
                <w:rFonts w:ascii="Times New Roman" w:hAnsi="Times New Roman" w:cs="Times New Roman"/>
                <w:sz w:val="18"/>
                <w:szCs w:val="20"/>
              </w:rPr>
              <w:fldChar w:fldCharType="separate"/>
            </w:r>
            <w:r w:rsidR="008148AC">
              <w:rPr>
                <w:rFonts w:ascii="Times New Roman" w:hAnsi="Times New Roman" w:cs="Times New Roman"/>
                <w:noProof/>
                <w:sz w:val="18"/>
                <w:szCs w:val="20"/>
              </w:rPr>
              <w:t>[5]</w:t>
            </w:r>
            <w:r w:rsidRPr="00566BDA">
              <w:rPr>
                <w:rFonts w:ascii="Times New Roman" w:hAnsi="Times New Roman" w:cs="Times New Roman"/>
                <w:sz w:val="18"/>
                <w:szCs w:val="20"/>
              </w:rPr>
              <w:fldChar w:fldCharType="end"/>
            </w:r>
            <w:r w:rsidRPr="00566BDA">
              <w:rPr>
                <w:rFonts w:ascii="Times New Roman" w:hAnsi="Times New Roman" w:cs="Times New Roman"/>
                <w:sz w:val="18"/>
                <w:szCs w:val="20"/>
              </w:rPr>
              <w:t>. Literature has variable ranges because of the method of technology used to measure.</w:t>
            </w:r>
          </w:p>
          <w:p w14:paraId="31A0DD29" w14:textId="77777777" w:rsidR="00743328" w:rsidRPr="00566BDA" w:rsidRDefault="00743328" w:rsidP="00B349EF">
            <w:pPr>
              <w:rPr>
                <w:rFonts w:ascii="Times New Roman" w:hAnsi="Times New Roman" w:cs="Times New Roman"/>
                <w:sz w:val="20"/>
                <w:szCs w:val="20"/>
              </w:rPr>
            </w:pPr>
          </w:p>
        </w:tc>
      </w:tr>
    </w:tbl>
    <w:p w14:paraId="481C54DD" w14:textId="5A580D01" w:rsidR="00D21E86" w:rsidRPr="00566BDA" w:rsidRDefault="00D21E86" w:rsidP="00B349EF">
      <w:pPr>
        <w:rPr>
          <w:rFonts w:ascii="Times New Roman" w:hAnsi="Times New Roman" w:cs="Times New Roman"/>
          <w:b/>
          <w:sz w:val="20"/>
          <w:szCs w:val="20"/>
        </w:rPr>
      </w:pPr>
      <w:r w:rsidRPr="00566BDA">
        <w:rPr>
          <w:rFonts w:ascii="Times New Roman" w:hAnsi="Times New Roman" w:cs="Times New Roman"/>
          <w:b/>
          <w:sz w:val="20"/>
          <w:szCs w:val="20"/>
        </w:rPr>
        <w:br w:type="page"/>
      </w:r>
    </w:p>
    <w:p w14:paraId="455AD7FC" w14:textId="38F0866A" w:rsidR="00D21E86" w:rsidRPr="00566BDA" w:rsidRDefault="00D21E86" w:rsidP="00B349EF">
      <w:pPr>
        <w:rPr>
          <w:rFonts w:ascii="Times New Roman" w:hAnsi="Times New Roman" w:cs="Times New Roman"/>
          <w:szCs w:val="20"/>
        </w:rPr>
      </w:pPr>
      <w:r w:rsidRPr="00566BDA">
        <w:rPr>
          <w:rFonts w:ascii="Times New Roman" w:hAnsi="Times New Roman" w:cs="Times New Roman"/>
          <w:b/>
          <w:szCs w:val="20"/>
        </w:rPr>
        <w:lastRenderedPageBreak/>
        <w:t>Supplementary Table 2</w:t>
      </w:r>
      <w:r w:rsidRPr="00566BDA">
        <w:rPr>
          <w:rFonts w:ascii="Times New Roman" w:hAnsi="Times New Roman" w:cs="Times New Roman"/>
          <w:szCs w:val="20"/>
        </w:rPr>
        <w:t xml:space="preserve">. </w:t>
      </w:r>
      <w:r w:rsidR="00D91CF4" w:rsidRPr="00566BDA">
        <w:rPr>
          <w:rFonts w:ascii="Times New Roman" w:hAnsi="Times New Roman" w:cs="Times New Roman"/>
          <w:szCs w:val="20"/>
        </w:rPr>
        <w:t>Environmental Droplet Reduction Barriers (</w:t>
      </w:r>
      <w:r w:rsidR="00C12E6F" w:rsidRPr="00566BDA">
        <w:rPr>
          <w:rFonts w:ascii="Times New Roman" w:hAnsi="Times New Roman" w:cs="Times New Roman"/>
          <w:szCs w:val="20"/>
        </w:rPr>
        <w:t>E</w:t>
      </w:r>
      <w:r w:rsidR="00D91CF4" w:rsidRPr="00566BDA">
        <w:rPr>
          <w:rFonts w:ascii="Times New Roman" w:hAnsi="Times New Roman" w:cs="Times New Roman"/>
          <w:szCs w:val="20"/>
        </w:rPr>
        <w:t>DB</w:t>
      </w:r>
      <w:r w:rsidR="00C12E6F" w:rsidRPr="00566BDA">
        <w:rPr>
          <w:rFonts w:ascii="Times New Roman" w:hAnsi="Times New Roman" w:cs="Times New Roman"/>
          <w:szCs w:val="20"/>
        </w:rPr>
        <w:t>s</w:t>
      </w:r>
      <w:r w:rsidR="00D91CF4" w:rsidRPr="00566BDA">
        <w:rPr>
          <w:rFonts w:ascii="Times New Roman" w:hAnsi="Times New Roman" w:cs="Times New Roman"/>
          <w:szCs w:val="20"/>
        </w:rPr>
        <w:t>) and expanded new proposed r</w:t>
      </w:r>
      <w:r w:rsidRPr="00566BDA">
        <w:rPr>
          <w:rFonts w:ascii="Times New Roman" w:hAnsi="Times New Roman" w:cs="Times New Roman"/>
          <w:szCs w:val="20"/>
        </w:rPr>
        <w:t xml:space="preserve">ecommendations to reduce </w:t>
      </w:r>
      <w:r w:rsidR="00D91CF4" w:rsidRPr="00566BDA">
        <w:rPr>
          <w:rFonts w:ascii="Times New Roman" w:hAnsi="Times New Roman" w:cs="Times New Roman"/>
          <w:szCs w:val="20"/>
        </w:rPr>
        <w:t xml:space="preserve">the contamination of the environment with respiratory droplets and thus reduce the risk of </w:t>
      </w:r>
      <w:r w:rsidRPr="00566BDA">
        <w:rPr>
          <w:rFonts w:ascii="Times New Roman" w:hAnsi="Times New Roman" w:cs="Times New Roman"/>
          <w:szCs w:val="20"/>
        </w:rPr>
        <w:t>transmission</w:t>
      </w:r>
      <w:r w:rsidR="00D91CF4" w:rsidRPr="00566BDA">
        <w:rPr>
          <w:rFonts w:ascii="Times New Roman" w:hAnsi="Times New Roman" w:cs="Times New Roman"/>
          <w:szCs w:val="20"/>
        </w:rPr>
        <w:t>/acquisition of</w:t>
      </w:r>
      <w:r w:rsidRPr="00566BDA">
        <w:rPr>
          <w:rFonts w:ascii="Times New Roman" w:hAnsi="Times New Roman" w:cs="Times New Roman"/>
          <w:szCs w:val="20"/>
        </w:rPr>
        <w:t xml:space="preserve"> Covid-19 </w:t>
      </w:r>
      <w:r w:rsidR="00D91CF4" w:rsidRPr="00566BDA">
        <w:rPr>
          <w:rFonts w:ascii="Times New Roman" w:hAnsi="Times New Roman" w:cs="Times New Roman"/>
          <w:szCs w:val="20"/>
        </w:rPr>
        <w:t xml:space="preserve">during </w:t>
      </w:r>
      <w:r w:rsidRPr="00566BDA">
        <w:rPr>
          <w:rFonts w:ascii="Times New Roman" w:hAnsi="Times New Roman" w:cs="Times New Roman"/>
          <w:szCs w:val="20"/>
        </w:rPr>
        <w:t>pandemic</w:t>
      </w:r>
      <w:r w:rsidR="00D91CF4" w:rsidRPr="00566BDA">
        <w:rPr>
          <w:rFonts w:ascii="Times New Roman" w:hAnsi="Times New Roman" w:cs="Times New Roman"/>
          <w:szCs w:val="20"/>
        </w:rPr>
        <w:t xml:space="preserve"> status</w:t>
      </w:r>
    </w:p>
    <w:p w14:paraId="7E6173EF" w14:textId="77777777" w:rsidR="00550AE6" w:rsidRPr="00566BDA" w:rsidRDefault="00550AE6" w:rsidP="00B349EF">
      <w:pPr>
        <w:rPr>
          <w:rFonts w:ascii="Times New Roman" w:hAnsi="Times New Roman" w:cs="Times New Roman"/>
          <w:sz w:val="20"/>
          <w:szCs w:val="20"/>
        </w:rPr>
      </w:pPr>
    </w:p>
    <w:tbl>
      <w:tblPr>
        <w:tblStyle w:val="TableGrid"/>
        <w:tblW w:w="0" w:type="auto"/>
        <w:jc w:val="center"/>
        <w:tblLook w:val="04A0" w:firstRow="1" w:lastRow="0" w:firstColumn="1" w:lastColumn="0" w:noHBand="0" w:noVBand="1"/>
      </w:tblPr>
      <w:tblGrid>
        <w:gridCol w:w="7380"/>
      </w:tblGrid>
      <w:tr w:rsidR="00D21E86" w:rsidRPr="00566BDA" w14:paraId="6D47E63B" w14:textId="77777777" w:rsidTr="00D91CF4">
        <w:trPr>
          <w:jc w:val="center"/>
        </w:trPr>
        <w:tc>
          <w:tcPr>
            <w:tcW w:w="7380" w:type="dxa"/>
            <w:tcBorders>
              <w:top w:val="single" w:sz="12" w:space="0" w:color="auto"/>
              <w:left w:val="nil"/>
              <w:bottom w:val="single" w:sz="12" w:space="0" w:color="auto"/>
              <w:right w:val="nil"/>
            </w:tcBorders>
          </w:tcPr>
          <w:p w14:paraId="491CB490" w14:textId="2967B924" w:rsidR="00D21E86" w:rsidRPr="00566BDA" w:rsidRDefault="00D21E86" w:rsidP="00F15574">
            <w:pPr>
              <w:jc w:val="center"/>
              <w:rPr>
                <w:rFonts w:ascii="Times New Roman" w:hAnsi="Times New Roman" w:cs="Times New Roman"/>
                <w:b/>
                <w:sz w:val="18"/>
                <w:szCs w:val="18"/>
              </w:rPr>
            </w:pPr>
            <w:r w:rsidRPr="00566BDA">
              <w:rPr>
                <w:rFonts w:ascii="Times New Roman" w:hAnsi="Times New Roman" w:cs="Times New Roman"/>
                <w:b/>
                <w:sz w:val="18"/>
                <w:szCs w:val="18"/>
              </w:rPr>
              <w:t>WHO/CDC current recommendations (community-level)</w:t>
            </w:r>
            <w:r w:rsidRPr="00566BDA">
              <w:rPr>
                <w:rFonts w:ascii="Times New Roman" w:hAnsi="Times New Roman" w:cs="Times New Roman"/>
                <w:sz w:val="18"/>
                <w:szCs w:val="18"/>
              </w:rPr>
              <w:fldChar w:fldCharType="begin">
                <w:fldData xml:space="preserve">PEVuZE5vdGU+PENpdGU+PEF1dGhvcj5Xb3JsZCBIZWFsdGggT3JnYW5pemF0aW9uPC9BdXRob3I+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</w:fldData>
              </w:fldChar>
            </w:r>
            <w:r w:rsidR="00F15574">
              <w:rPr>
                <w:rFonts w:ascii="Times New Roman" w:hAnsi="Times New Roman" w:cs="Times New Roman"/>
                <w:sz w:val="18"/>
                <w:szCs w:val="18"/>
              </w:rPr>
              <w:instrText xml:space="preserve"> ADDIN EN.CITE </w:instrText>
            </w:r>
            <w:r w:rsidR="00F15574">
              <w:rPr>
                <w:rFonts w:ascii="Times New Roman" w:hAnsi="Times New Roman" w:cs="Times New Roman"/>
                <w:sz w:val="18"/>
                <w:szCs w:val="18"/>
              </w:rPr>
              <w:fldChar w:fldCharType="begin">
                <w:fldData xml:space="preserve">PEVuZE5vdGU+PENpdGU+PEF1dGhvcj5Xb3JsZCBIZWFsdGggT3JnYW5pemF0aW9uPC9BdXRob3I+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</w:fldData>
              </w:fldChar>
            </w:r>
            <w:r w:rsidR="00F15574">
              <w:rPr>
                <w:rFonts w:ascii="Times New Roman" w:hAnsi="Times New Roman" w:cs="Times New Roman"/>
                <w:sz w:val="18"/>
                <w:szCs w:val="18"/>
              </w:rPr>
              <w:instrText xml:space="preserve"> ADDIN EN.CITE.DATA </w:instrText>
            </w:r>
            <w:r w:rsidR="00F15574">
              <w:rPr>
                <w:rFonts w:ascii="Times New Roman" w:hAnsi="Times New Roman" w:cs="Times New Roman"/>
                <w:sz w:val="18"/>
                <w:szCs w:val="18"/>
              </w:rPr>
            </w:r>
            <w:r w:rsidR="00F15574">
              <w:rPr>
                <w:rFonts w:ascii="Times New Roman" w:hAnsi="Times New Roman" w:cs="Times New Roman"/>
                <w:sz w:val="18"/>
                <w:szCs w:val="18"/>
              </w:rPr>
              <w:fldChar w:fldCharType="end"/>
            </w:r>
            <w:r w:rsidRPr="00566BDA">
              <w:rPr>
                <w:rFonts w:ascii="Times New Roman" w:hAnsi="Times New Roman" w:cs="Times New Roman"/>
                <w:sz w:val="18"/>
                <w:szCs w:val="18"/>
              </w:rPr>
              <w:fldChar w:fldCharType="separate"/>
            </w:r>
            <w:r w:rsidR="00F15574">
              <w:rPr>
                <w:rFonts w:ascii="Times New Roman" w:hAnsi="Times New Roman" w:cs="Times New Roman"/>
                <w:noProof/>
                <w:sz w:val="18"/>
                <w:szCs w:val="18"/>
              </w:rPr>
              <w:t>[7-10]</w:t>
            </w:r>
            <w:r w:rsidRPr="00566BDA">
              <w:rPr>
                <w:rFonts w:ascii="Times New Roman" w:hAnsi="Times New Roman" w:cs="Times New Roman"/>
                <w:sz w:val="18"/>
                <w:szCs w:val="18"/>
              </w:rPr>
              <w:fldChar w:fldCharType="end"/>
            </w:r>
          </w:p>
        </w:tc>
      </w:tr>
      <w:tr w:rsidR="00D21E86" w:rsidRPr="00566BDA" w14:paraId="292F3358" w14:textId="77777777" w:rsidTr="00D91CF4">
        <w:trPr>
          <w:jc w:val="center"/>
        </w:trPr>
        <w:tc>
          <w:tcPr>
            <w:tcW w:w="7380" w:type="dxa"/>
            <w:tcBorders>
              <w:top w:val="single" w:sz="12" w:space="0" w:color="auto"/>
              <w:left w:val="nil"/>
              <w:bottom w:val="nil"/>
              <w:right w:val="nil"/>
            </w:tcBorders>
            <w:vAlign w:val="bottom"/>
          </w:tcPr>
          <w:p w14:paraId="7A58512D" w14:textId="77777777" w:rsidR="00D21E86" w:rsidRPr="00566BDA" w:rsidRDefault="00D21E86" w:rsidP="00B349EF">
            <w:pPr>
              <w:rPr>
                <w:rFonts w:ascii="Times New Roman" w:hAnsi="Times New Roman" w:cs="Times New Roman"/>
                <w:color w:val="000000"/>
                <w:sz w:val="18"/>
                <w:szCs w:val="18"/>
              </w:rPr>
            </w:pPr>
            <w:r w:rsidRPr="00566BDA">
              <w:rPr>
                <w:rFonts w:ascii="Times New Roman" w:hAnsi="Times New Roman" w:cs="Times New Roman"/>
                <w:color w:val="000000"/>
                <w:sz w:val="18"/>
                <w:szCs w:val="18"/>
              </w:rPr>
              <w:t>Frequent hand hygiene (alcohol-based rub, washing soap &amp; water).</w:t>
            </w:r>
          </w:p>
        </w:tc>
      </w:tr>
      <w:tr w:rsidR="00D21E86" w:rsidRPr="00566BDA" w14:paraId="0AD5BC16" w14:textId="77777777" w:rsidTr="00D91CF4">
        <w:trPr>
          <w:jc w:val="center"/>
        </w:trPr>
        <w:tc>
          <w:tcPr>
            <w:tcW w:w="7380" w:type="dxa"/>
            <w:tcBorders>
              <w:top w:val="nil"/>
              <w:left w:val="nil"/>
              <w:bottom w:val="nil"/>
              <w:right w:val="nil"/>
            </w:tcBorders>
          </w:tcPr>
          <w:p w14:paraId="12D18486" w14:textId="77777777" w:rsidR="00D21E86" w:rsidRPr="00566BDA" w:rsidRDefault="00D21E86" w:rsidP="00B349EF">
            <w:pPr>
              <w:rPr>
                <w:rFonts w:ascii="Times New Roman" w:hAnsi="Times New Roman" w:cs="Times New Roman"/>
                <w:sz w:val="18"/>
                <w:szCs w:val="18"/>
              </w:rPr>
            </w:pPr>
            <w:r w:rsidRPr="00566BDA">
              <w:rPr>
                <w:rFonts w:ascii="Times New Roman" w:hAnsi="Times New Roman" w:cs="Times New Roman"/>
                <w:sz w:val="18"/>
                <w:szCs w:val="18"/>
              </w:rPr>
              <w:t>Avoid touching your eyes, nose, mouth.*</w:t>
            </w:r>
          </w:p>
        </w:tc>
      </w:tr>
      <w:tr w:rsidR="00D21E86" w:rsidRPr="00566BDA" w14:paraId="5F206663" w14:textId="77777777" w:rsidTr="00D91CF4">
        <w:trPr>
          <w:jc w:val="center"/>
        </w:trPr>
        <w:tc>
          <w:tcPr>
            <w:tcW w:w="7380" w:type="dxa"/>
            <w:tcBorders>
              <w:top w:val="nil"/>
              <w:left w:val="nil"/>
              <w:bottom w:val="nil"/>
              <w:right w:val="nil"/>
            </w:tcBorders>
          </w:tcPr>
          <w:p w14:paraId="449D3C55" w14:textId="77777777" w:rsidR="00D21E86" w:rsidRPr="00566BDA" w:rsidRDefault="00D21E86" w:rsidP="00B349EF">
            <w:pPr>
              <w:rPr>
                <w:rFonts w:ascii="Times New Roman" w:hAnsi="Times New Roman" w:cs="Times New Roman"/>
                <w:sz w:val="18"/>
                <w:szCs w:val="18"/>
              </w:rPr>
            </w:pPr>
            <w:r w:rsidRPr="00566BDA">
              <w:rPr>
                <w:rFonts w:ascii="Times New Roman" w:hAnsi="Times New Roman" w:cs="Times New Roman"/>
                <w:sz w:val="18"/>
                <w:szCs w:val="18"/>
              </w:rPr>
              <w:t>Practice good respiratory behaviors (e.g., sneeze into elbow, tissue disposal)</w:t>
            </w:r>
          </w:p>
        </w:tc>
      </w:tr>
      <w:tr w:rsidR="00D21E86" w:rsidRPr="00566BDA" w14:paraId="49E62BFC" w14:textId="77777777" w:rsidTr="00D91CF4">
        <w:trPr>
          <w:jc w:val="center"/>
        </w:trPr>
        <w:tc>
          <w:tcPr>
            <w:tcW w:w="7380" w:type="dxa"/>
            <w:tcBorders>
              <w:top w:val="nil"/>
              <w:left w:val="nil"/>
              <w:bottom w:val="nil"/>
              <w:right w:val="nil"/>
            </w:tcBorders>
            <w:vAlign w:val="bottom"/>
          </w:tcPr>
          <w:p w14:paraId="7904D82D" w14:textId="77777777" w:rsidR="00D21E86" w:rsidRPr="00566BDA" w:rsidRDefault="00D21E86" w:rsidP="00B349EF">
            <w:pPr>
              <w:rPr>
                <w:rFonts w:ascii="Times New Roman" w:hAnsi="Times New Roman" w:cs="Times New Roman"/>
                <w:sz w:val="18"/>
                <w:szCs w:val="18"/>
              </w:rPr>
            </w:pPr>
            <w:r w:rsidRPr="00566BDA">
              <w:rPr>
                <w:rFonts w:ascii="Times New Roman" w:hAnsi="Times New Roman" w:cs="Times New Roman"/>
                <w:sz w:val="18"/>
                <w:szCs w:val="18"/>
              </w:rPr>
              <w:t xml:space="preserve">If sick (symptomatic individual), wear a medical mask. </w:t>
            </w:r>
          </w:p>
        </w:tc>
      </w:tr>
      <w:tr w:rsidR="00D21E86" w:rsidRPr="00566BDA" w14:paraId="094BE7BE" w14:textId="77777777" w:rsidTr="00D91CF4">
        <w:trPr>
          <w:jc w:val="center"/>
        </w:trPr>
        <w:tc>
          <w:tcPr>
            <w:tcW w:w="7380" w:type="dxa"/>
            <w:tcBorders>
              <w:top w:val="nil"/>
              <w:left w:val="nil"/>
              <w:bottom w:val="nil"/>
              <w:right w:val="nil"/>
            </w:tcBorders>
          </w:tcPr>
          <w:p w14:paraId="1E324348" w14:textId="77777777" w:rsidR="00D21E86" w:rsidRPr="00566BDA" w:rsidRDefault="00D21E86" w:rsidP="00B349EF">
            <w:pPr>
              <w:rPr>
                <w:rFonts w:ascii="Times New Roman" w:hAnsi="Times New Roman" w:cs="Times New Roman"/>
                <w:sz w:val="18"/>
                <w:szCs w:val="18"/>
              </w:rPr>
            </w:pPr>
            <w:r w:rsidRPr="00566BDA">
              <w:rPr>
                <w:rFonts w:ascii="Times New Roman" w:hAnsi="Times New Roman" w:cs="Times New Roman"/>
                <w:sz w:val="18"/>
                <w:szCs w:val="18"/>
              </w:rPr>
              <w:t>Wash hands after disposing of a used medical mask.</w:t>
            </w:r>
          </w:p>
        </w:tc>
      </w:tr>
      <w:tr w:rsidR="00D21E86" w:rsidRPr="00566BDA" w14:paraId="455B9430" w14:textId="77777777" w:rsidTr="00D91CF4">
        <w:trPr>
          <w:jc w:val="center"/>
        </w:trPr>
        <w:tc>
          <w:tcPr>
            <w:tcW w:w="7380" w:type="dxa"/>
            <w:tcBorders>
              <w:top w:val="nil"/>
              <w:left w:val="nil"/>
              <w:bottom w:val="nil"/>
              <w:right w:val="nil"/>
            </w:tcBorders>
          </w:tcPr>
          <w:p w14:paraId="40061B8C" w14:textId="77777777" w:rsidR="00D21E86" w:rsidRPr="00566BDA" w:rsidRDefault="00D21E86" w:rsidP="00B349EF">
            <w:pPr>
              <w:rPr>
                <w:rFonts w:ascii="Times New Roman" w:hAnsi="Times New Roman" w:cs="Times New Roman"/>
                <w:sz w:val="18"/>
                <w:szCs w:val="18"/>
              </w:rPr>
            </w:pPr>
            <w:r w:rsidRPr="00566BDA">
              <w:rPr>
                <w:rFonts w:ascii="Times New Roman" w:hAnsi="Times New Roman" w:cs="Times New Roman"/>
                <w:sz w:val="18"/>
                <w:szCs w:val="18"/>
              </w:rPr>
              <w:t>Maintain social distancing (minimum 6 feet; 2 meters) from persons with symptoms.</w:t>
            </w:r>
          </w:p>
        </w:tc>
      </w:tr>
      <w:tr w:rsidR="00D21E86" w:rsidRPr="00566BDA" w14:paraId="69409C0C" w14:textId="77777777" w:rsidTr="00D91CF4">
        <w:trPr>
          <w:jc w:val="center"/>
        </w:trPr>
        <w:tc>
          <w:tcPr>
            <w:tcW w:w="7380" w:type="dxa"/>
            <w:tcBorders>
              <w:top w:val="nil"/>
              <w:left w:val="nil"/>
              <w:bottom w:val="nil"/>
              <w:right w:val="nil"/>
            </w:tcBorders>
            <w:vAlign w:val="bottom"/>
          </w:tcPr>
          <w:p w14:paraId="6550D678" w14:textId="77777777" w:rsidR="00D21E86" w:rsidRPr="00566BDA" w:rsidRDefault="00D21E86" w:rsidP="00B349EF">
            <w:pPr>
              <w:rPr>
                <w:rFonts w:ascii="Times New Roman" w:hAnsi="Times New Roman" w:cs="Times New Roman"/>
                <w:sz w:val="18"/>
                <w:szCs w:val="18"/>
              </w:rPr>
            </w:pPr>
            <w:r w:rsidRPr="00566BDA">
              <w:rPr>
                <w:rFonts w:ascii="Times New Roman" w:hAnsi="Times New Roman" w:cs="Times New Roman"/>
                <w:sz w:val="18"/>
                <w:szCs w:val="18"/>
              </w:rPr>
              <w:t>Clean frequently touched surfaces and objects daily (e.g., tables, light switches, doorknobs).</w:t>
            </w:r>
          </w:p>
        </w:tc>
      </w:tr>
      <w:tr w:rsidR="00D21E86" w:rsidRPr="00566BDA" w14:paraId="5AD3D373" w14:textId="77777777" w:rsidTr="00D91CF4">
        <w:trPr>
          <w:jc w:val="center"/>
        </w:trPr>
        <w:tc>
          <w:tcPr>
            <w:tcW w:w="7380" w:type="dxa"/>
            <w:tcBorders>
              <w:top w:val="single" w:sz="12" w:space="0" w:color="auto"/>
              <w:left w:val="nil"/>
              <w:bottom w:val="single" w:sz="12" w:space="0" w:color="auto"/>
              <w:right w:val="nil"/>
            </w:tcBorders>
            <w:vAlign w:val="bottom"/>
          </w:tcPr>
          <w:p w14:paraId="6EAF6C1F" w14:textId="2E9BF0B1" w:rsidR="00D21E86" w:rsidRPr="00566BDA" w:rsidRDefault="00D21E86" w:rsidP="00F15574">
            <w:pPr>
              <w:jc w:val="center"/>
              <w:rPr>
                <w:rFonts w:ascii="Times New Roman" w:hAnsi="Times New Roman" w:cs="Times New Roman"/>
                <w:sz w:val="18"/>
                <w:szCs w:val="18"/>
              </w:rPr>
            </w:pPr>
            <w:r w:rsidRPr="00566BDA">
              <w:rPr>
                <w:rFonts w:ascii="Times New Roman" w:hAnsi="Times New Roman" w:cs="Times New Roman"/>
                <w:b/>
                <w:sz w:val="18"/>
                <w:szCs w:val="18"/>
              </w:rPr>
              <w:t>WHO/CDC current public health measures</w:t>
            </w:r>
            <w:r w:rsidRPr="00566BDA">
              <w:rPr>
                <w:rFonts w:ascii="Times New Roman" w:hAnsi="Times New Roman" w:cs="Times New Roman"/>
                <w:sz w:val="18"/>
                <w:szCs w:val="18"/>
              </w:rPr>
              <w:fldChar w:fldCharType="begin">
                <w:fldData xml:space="preserve">PEVuZE5vdGU+PENpdGU+PEF1dGhvcj5Xb3JsZCBIZWFsdGggT3JnYW5pemF0aW9uPC9BdXRob3I+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</w:fldData>
              </w:fldChar>
            </w:r>
            <w:r w:rsidR="00F15574">
              <w:rPr>
                <w:rFonts w:ascii="Times New Roman" w:hAnsi="Times New Roman" w:cs="Times New Roman"/>
                <w:sz w:val="18"/>
                <w:szCs w:val="18"/>
              </w:rPr>
              <w:instrText xml:space="preserve"> ADDIN EN.CITE </w:instrText>
            </w:r>
            <w:r w:rsidR="00F15574">
              <w:rPr>
                <w:rFonts w:ascii="Times New Roman" w:hAnsi="Times New Roman" w:cs="Times New Roman"/>
                <w:sz w:val="18"/>
                <w:szCs w:val="18"/>
              </w:rPr>
              <w:fldChar w:fldCharType="begin">
                <w:fldData xml:space="preserve">PEVuZE5vdGU+PENpdGU+PEF1dGhvcj5Xb3JsZCBIZWFsdGggT3JnYW5pemF0aW9uPC9BdXRob3I+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</w:fldData>
              </w:fldChar>
            </w:r>
            <w:r w:rsidR="00F15574">
              <w:rPr>
                <w:rFonts w:ascii="Times New Roman" w:hAnsi="Times New Roman" w:cs="Times New Roman"/>
                <w:sz w:val="18"/>
                <w:szCs w:val="18"/>
              </w:rPr>
              <w:instrText xml:space="preserve"> ADDIN EN.CITE.DATA </w:instrText>
            </w:r>
            <w:r w:rsidR="00F15574">
              <w:rPr>
                <w:rFonts w:ascii="Times New Roman" w:hAnsi="Times New Roman" w:cs="Times New Roman"/>
                <w:sz w:val="18"/>
                <w:szCs w:val="18"/>
              </w:rPr>
            </w:r>
            <w:r w:rsidR="00F15574">
              <w:rPr>
                <w:rFonts w:ascii="Times New Roman" w:hAnsi="Times New Roman" w:cs="Times New Roman"/>
                <w:sz w:val="18"/>
                <w:szCs w:val="18"/>
              </w:rPr>
              <w:fldChar w:fldCharType="end"/>
            </w:r>
            <w:r w:rsidRPr="00566BDA">
              <w:rPr>
                <w:rFonts w:ascii="Times New Roman" w:hAnsi="Times New Roman" w:cs="Times New Roman"/>
                <w:sz w:val="18"/>
                <w:szCs w:val="18"/>
              </w:rPr>
              <w:fldChar w:fldCharType="separate"/>
            </w:r>
            <w:r w:rsidR="00F15574">
              <w:rPr>
                <w:rFonts w:ascii="Times New Roman" w:hAnsi="Times New Roman" w:cs="Times New Roman"/>
                <w:noProof/>
                <w:sz w:val="18"/>
                <w:szCs w:val="18"/>
              </w:rPr>
              <w:t>[7-10]</w:t>
            </w:r>
            <w:r w:rsidRPr="00566BDA">
              <w:rPr>
                <w:rFonts w:ascii="Times New Roman" w:hAnsi="Times New Roman" w:cs="Times New Roman"/>
                <w:sz w:val="18"/>
                <w:szCs w:val="18"/>
              </w:rPr>
              <w:fldChar w:fldCharType="end"/>
            </w:r>
          </w:p>
        </w:tc>
      </w:tr>
      <w:tr w:rsidR="00D21E86" w:rsidRPr="00566BDA" w14:paraId="10FF14C2" w14:textId="77777777" w:rsidTr="00D91CF4">
        <w:trPr>
          <w:jc w:val="center"/>
        </w:trPr>
        <w:tc>
          <w:tcPr>
            <w:tcW w:w="7380" w:type="dxa"/>
            <w:tcBorders>
              <w:top w:val="single" w:sz="12" w:space="0" w:color="auto"/>
              <w:left w:val="nil"/>
              <w:bottom w:val="nil"/>
              <w:right w:val="nil"/>
            </w:tcBorders>
          </w:tcPr>
          <w:p w14:paraId="0B63DC17" w14:textId="77777777" w:rsidR="00D21E86" w:rsidRPr="00566BDA" w:rsidRDefault="00D21E86" w:rsidP="00B349EF">
            <w:pPr>
              <w:rPr>
                <w:rFonts w:ascii="Times New Roman" w:hAnsi="Times New Roman" w:cs="Times New Roman"/>
                <w:sz w:val="18"/>
                <w:szCs w:val="18"/>
              </w:rPr>
            </w:pPr>
            <w:r w:rsidRPr="00566BDA">
              <w:rPr>
                <w:rFonts w:ascii="Times New Roman" w:hAnsi="Times New Roman" w:cs="Times New Roman"/>
                <w:sz w:val="18"/>
                <w:szCs w:val="18"/>
              </w:rPr>
              <w:t>Isolation and treatment of ill individuals.</w:t>
            </w:r>
          </w:p>
        </w:tc>
      </w:tr>
      <w:tr w:rsidR="00D21E86" w:rsidRPr="00566BDA" w14:paraId="41E8EFD9" w14:textId="77777777" w:rsidTr="00D91CF4">
        <w:trPr>
          <w:jc w:val="center"/>
        </w:trPr>
        <w:tc>
          <w:tcPr>
            <w:tcW w:w="7380" w:type="dxa"/>
            <w:tcBorders>
              <w:top w:val="nil"/>
              <w:left w:val="nil"/>
              <w:bottom w:val="nil"/>
              <w:right w:val="nil"/>
            </w:tcBorders>
          </w:tcPr>
          <w:p w14:paraId="24CC0502" w14:textId="77777777" w:rsidR="00D21E86" w:rsidRPr="00566BDA" w:rsidRDefault="00D21E86" w:rsidP="00B349EF">
            <w:pPr>
              <w:rPr>
                <w:rFonts w:ascii="Times New Roman" w:hAnsi="Times New Roman" w:cs="Times New Roman"/>
                <w:sz w:val="18"/>
                <w:szCs w:val="18"/>
              </w:rPr>
            </w:pPr>
            <w:r w:rsidRPr="00566BDA">
              <w:rPr>
                <w:rFonts w:ascii="Times New Roman" w:hAnsi="Times New Roman" w:cs="Times New Roman"/>
                <w:sz w:val="18"/>
                <w:szCs w:val="18"/>
              </w:rPr>
              <w:t>Monitoring symptoms of healthy contacts.</w:t>
            </w:r>
          </w:p>
        </w:tc>
      </w:tr>
      <w:tr w:rsidR="00D21E86" w:rsidRPr="00566BDA" w14:paraId="405F5FFC" w14:textId="77777777" w:rsidTr="00D91CF4">
        <w:trPr>
          <w:jc w:val="center"/>
        </w:trPr>
        <w:tc>
          <w:tcPr>
            <w:tcW w:w="7380" w:type="dxa"/>
            <w:tcBorders>
              <w:top w:val="nil"/>
              <w:left w:val="nil"/>
              <w:bottom w:val="nil"/>
              <w:right w:val="nil"/>
            </w:tcBorders>
          </w:tcPr>
          <w:p w14:paraId="204634AC" w14:textId="77777777" w:rsidR="00D21E86" w:rsidRPr="00566BDA" w:rsidRDefault="00D21E86" w:rsidP="00B349EF">
            <w:pPr>
              <w:rPr>
                <w:rFonts w:ascii="Times New Roman" w:hAnsi="Times New Roman" w:cs="Times New Roman"/>
                <w:sz w:val="18"/>
                <w:szCs w:val="18"/>
              </w:rPr>
            </w:pPr>
            <w:r w:rsidRPr="00566BDA">
              <w:rPr>
                <w:rFonts w:ascii="Times New Roman" w:hAnsi="Times New Roman" w:cs="Times New Roman"/>
                <w:sz w:val="18"/>
                <w:szCs w:val="18"/>
              </w:rPr>
              <w:t>Traveler health advice.</w:t>
            </w:r>
          </w:p>
        </w:tc>
      </w:tr>
      <w:tr w:rsidR="00D21E86" w:rsidRPr="00566BDA" w14:paraId="530B1C12" w14:textId="77777777" w:rsidTr="00D91CF4">
        <w:trPr>
          <w:jc w:val="center"/>
        </w:trPr>
        <w:tc>
          <w:tcPr>
            <w:tcW w:w="7380" w:type="dxa"/>
            <w:tcBorders>
              <w:top w:val="nil"/>
              <w:left w:val="nil"/>
              <w:bottom w:val="nil"/>
              <w:right w:val="nil"/>
            </w:tcBorders>
          </w:tcPr>
          <w:p w14:paraId="25F2148D" w14:textId="77777777" w:rsidR="00D21E86" w:rsidRPr="00566BDA" w:rsidRDefault="00D21E86" w:rsidP="00B349EF">
            <w:pPr>
              <w:rPr>
                <w:rFonts w:ascii="Times New Roman" w:hAnsi="Times New Roman" w:cs="Times New Roman"/>
                <w:sz w:val="18"/>
                <w:szCs w:val="18"/>
              </w:rPr>
            </w:pPr>
            <w:r w:rsidRPr="00566BDA">
              <w:rPr>
                <w:rFonts w:ascii="Times New Roman" w:hAnsi="Times New Roman" w:cs="Times New Roman"/>
                <w:sz w:val="18"/>
                <w:szCs w:val="18"/>
              </w:rPr>
              <w:t>Environmental cleaning.</w:t>
            </w:r>
          </w:p>
        </w:tc>
      </w:tr>
      <w:tr w:rsidR="00D21E86" w:rsidRPr="00566BDA" w14:paraId="09B4B580" w14:textId="77777777" w:rsidTr="00D91CF4">
        <w:trPr>
          <w:jc w:val="center"/>
        </w:trPr>
        <w:tc>
          <w:tcPr>
            <w:tcW w:w="7380" w:type="dxa"/>
            <w:tcBorders>
              <w:top w:val="nil"/>
              <w:left w:val="nil"/>
              <w:bottom w:val="nil"/>
              <w:right w:val="nil"/>
            </w:tcBorders>
          </w:tcPr>
          <w:p w14:paraId="6C40B6E1" w14:textId="77777777" w:rsidR="00D21E86" w:rsidRPr="00566BDA" w:rsidRDefault="00D21E86" w:rsidP="00B349EF">
            <w:pPr>
              <w:rPr>
                <w:rFonts w:ascii="Times New Roman" w:hAnsi="Times New Roman" w:cs="Times New Roman"/>
                <w:sz w:val="18"/>
                <w:szCs w:val="18"/>
              </w:rPr>
            </w:pPr>
            <w:r w:rsidRPr="00566BDA">
              <w:rPr>
                <w:rFonts w:ascii="Times New Roman" w:hAnsi="Times New Roman" w:cs="Times New Roman"/>
                <w:sz w:val="18"/>
                <w:szCs w:val="18"/>
              </w:rPr>
              <w:t>Avoid crowding (mass gatherings).</w:t>
            </w:r>
          </w:p>
        </w:tc>
      </w:tr>
      <w:tr w:rsidR="00D21E86" w:rsidRPr="00566BDA" w14:paraId="457F192E" w14:textId="77777777" w:rsidTr="00D91CF4">
        <w:trPr>
          <w:jc w:val="center"/>
        </w:trPr>
        <w:tc>
          <w:tcPr>
            <w:tcW w:w="7380" w:type="dxa"/>
            <w:tcBorders>
              <w:top w:val="nil"/>
              <w:left w:val="nil"/>
              <w:bottom w:val="nil"/>
              <w:right w:val="nil"/>
            </w:tcBorders>
          </w:tcPr>
          <w:p w14:paraId="74A3A85E" w14:textId="77777777" w:rsidR="00D21E86" w:rsidRPr="00566BDA" w:rsidRDefault="00D21E86" w:rsidP="00B349EF">
            <w:pPr>
              <w:rPr>
                <w:rFonts w:ascii="Times New Roman" w:hAnsi="Times New Roman" w:cs="Times New Roman"/>
                <w:sz w:val="18"/>
                <w:szCs w:val="18"/>
              </w:rPr>
            </w:pPr>
            <w:r w:rsidRPr="00566BDA">
              <w:rPr>
                <w:rFonts w:ascii="Times New Roman" w:hAnsi="Times New Roman" w:cs="Times New Roman"/>
                <w:sz w:val="18"/>
                <w:szCs w:val="18"/>
              </w:rPr>
              <w:t>Consider school, transport, workplace closures.</w:t>
            </w:r>
          </w:p>
        </w:tc>
      </w:tr>
      <w:tr w:rsidR="00D21E86" w:rsidRPr="00566BDA" w14:paraId="6E3D08D2" w14:textId="77777777" w:rsidTr="00D91CF4">
        <w:trPr>
          <w:jc w:val="center"/>
        </w:trPr>
        <w:tc>
          <w:tcPr>
            <w:tcW w:w="7380" w:type="dxa"/>
            <w:tcBorders>
              <w:top w:val="nil"/>
              <w:left w:val="nil"/>
              <w:bottom w:val="nil"/>
              <w:right w:val="nil"/>
            </w:tcBorders>
          </w:tcPr>
          <w:p w14:paraId="37F5DD71" w14:textId="77777777" w:rsidR="00D21E86" w:rsidRPr="00566BDA" w:rsidRDefault="00D21E86" w:rsidP="00B349EF">
            <w:pPr>
              <w:rPr>
                <w:rFonts w:ascii="Times New Roman" w:hAnsi="Times New Roman" w:cs="Times New Roman"/>
                <w:sz w:val="18"/>
                <w:szCs w:val="18"/>
              </w:rPr>
            </w:pPr>
            <w:r w:rsidRPr="00566BDA">
              <w:rPr>
                <w:rFonts w:ascii="Times New Roman" w:hAnsi="Times New Roman" w:cs="Times New Roman"/>
                <w:sz w:val="18"/>
                <w:szCs w:val="18"/>
              </w:rPr>
              <w:t>Consider public health quarantine.</w:t>
            </w:r>
          </w:p>
        </w:tc>
      </w:tr>
      <w:tr w:rsidR="00D21E86" w:rsidRPr="00566BDA" w14:paraId="27D0E032" w14:textId="77777777" w:rsidTr="00D91CF4">
        <w:trPr>
          <w:jc w:val="center"/>
        </w:trPr>
        <w:tc>
          <w:tcPr>
            <w:tcW w:w="7380" w:type="dxa"/>
            <w:tcBorders>
              <w:top w:val="single" w:sz="12" w:space="0" w:color="auto"/>
              <w:left w:val="nil"/>
              <w:bottom w:val="single" w:sz="12" w:space="0" w:color="auto"/>
              <w:right w:val="nil"/>
            </w:tcBorders>
          </w:tcPr>
          <w:p w14:paraId="36885926" w14:textId="33DA5C11" w:rsidR="00D21E86" w:rsidRPr="00566BDA" w:rsidRDefault="00D91CF4" w:rsidP="00B349EF">
            <w:pPr>
              <w:jc w:val="center"/>
              <w:rPr>
                <w:rFonts w:ascii="Times New Roman" w:hAnsi="Times New Roman" w:cs="Times New Roman"/>
                <w:b/>
                <w:sz w:val="18"/>
                <w:szCs w:val="18"/>
              </w:rPr>
            </w:pPr>
            <w:r w:rsidRPr="00566BDA">
              <w:rPr>
                <w:rFonts w:ascii="Times New Roman" w:hAnsi="Times New Roman" w:cs="Times New Roman"/>
                <w:b/>
                <w:sz w:val="18"/>
                <w:szCs w:val="18"/>
              </w:rPr>
              <w:t>Proposed</w:t>
            </w:r>
            <w:r w:rsidR="00D21E86" w:rsidRPr="00566BDA">
              <w:rPr>
                <w:rFonts w:ascii="Times New Roman" w:hAnsi="Times New Roman" w:cs="Times New Roman"/>
                <w:b/>
                <w:sz w:val="18"/>
                <w:szCs w:val="18"/>
              </w:rPr>
              <w:t xml:space="preserve"> </w:t>
            </w:r>
            <w:r w:rsidRPr="00566BDA">
              <w:rPr>
                <w:rFonts w:ascii="Times New Roman" w:hAnsi="Times New Roman" w:cs="Times New Roman"/>
                <w:b/>
                <w:sz w:val="18"/>
                <w:szCs w:val="18"/>
              </w:rPr>
              <w:t xml:space="preserve">new </w:t>
            </w:r>
            <w:r w:rsidR="00D21E86" w:rsidRPr="00566BDA">
              <w:rPr>
                <w:rFonts w:ascii="Times New Roman" w:hAnsi="Times New Roman" w:cs="Times New Roman"/>
                <w:b/>
                <w:sz w:val="18"/>
                <w:szCs w:val="18"/>
              </w:rPr>
              <w:t>recommendations (personal)</w:t>
            </w:r>
          </w:p>
        </w:tc>
      </w:tr>
      <w:tr w:rsidR="00D21E86" w:rsidRPr="00566BDA" w14:paraId="0D234416" w14:textId="77777777" w:rsidTr="00D91CF4">
        <w:trPr>
          <w:jc w:val="center"/>
        </w:trPr>
        <w:tc>
          <w:tcPr>
            <w:tcW w:w="7380" w:type="dxa"/>
            <w:tcBorders>
              <w:top w:val="single" w:sz="12" w:space="0" w:color="auto"/>
              <w:left w:val="nil"/>
              <w:bottom w:val="nil"/>
              <w:right w:val="nil"/>
            </w:tcBorders>
            <w:vAlign w:val="bottom"/>
          </w:tcPr>
          <w:p w14:paraId="1335AC64" w14:textId="5F4F35B2" w:rsidR="00D21E86" w:rsidRPr="00566BDA" w:rsidRDefault="00D21E86" w:rsidP="00B349EF">
            <w:pPr>
              <w:rPr>
                <w:rFonts w:ascii="Times New Roman" w:hAnsi="Times New Roman" w:cs="Times New Roman"/>
                <w:sz w:val="18"/>
                <w:szCs w:val="18"/>
              </w:rPr>
            </w:pPr>
            <w:r w:rsidRPr="00566BDA">
              <w:rPr>
                <w:rFonts w:ascii="Times New Roman" w:hAnsi="Times New Roman" w:cs="Times New Roman"/>
                <w:sz w:val="18"/>
                <w:szCs w:val="18"/>
              </w:rPr>
              <w:t xml:space="preserve">Wearing a homemade textile </w:t>
            </w:r>
            <w:r w:rsidR="00D91CF4" w:rsidRPr="00566BDA">
              <w:rPr>
                <w:rFonts w:ascii="Times New Roman" w:hAnsi="Times New Roman" w:cs="Times New Roman"/>
                <w:sz w:val="18"/>
                <w:szCs w:val="18"/>
              </w:rPr>
              <w:t xml:space="preserve">EDB </w:t>
            </w:r>
            <w:r w:rsidRPr="00566BDA">
              <w:rPr>
                <w:rFonts w:ascii="Times New Roman" w:hAnsi="Times New Roman" w:cs="Times New Roman"/>
                <w:sz w:val="18"/>
                <w:szCs w:val="18"/>
              </w:rPr>
              <w:t xml:space="preserve">facemask barriers for </w:t>
            </w:r>
            <w:r w:rsidRPr="00566BDA">
              <w:rPr>
                <w:rFonts w:ascii="Times New Roman" w:hAnsi="Times New Roman" w:cs="Times New Roman"/>
                <w:i/>
                <w:sz w:val="18"/>
                <w:szCs w:val="18"/>
              </w:rPr>
              <w:t>ALL</w:t>
            </w:r>
            <w:r w:rsidRPr="00566BDA">
              <w:rPr>
                <w:rFonts w:ascii="Times New Roman" w:hAnsi="Times New Roman" w:cs="Times New Roman"/>
                <w:sz w:val="18"/>
                <w:szCs w:val="18"/>
              </w:rPr>
              <w:t xml:space="preserve"> persons.</w:t>
            </w:r>
          </w:p>
        </w:tc>
      </w:tr>
      <w:tr w:rsidR="00D21E86" w:rsidRPr="00566BDA" w14:paraId="63990C30" w14:textId="77777777" w:rsidTr="00D91CF4">
        <w:trPr>
          <w:jc w:val="center"/>
        </w:trPr>
        <w:tc>
          <w:tcPr>
            <w:tcW w:w="7380" w:type="dxa"/>
            <w:tcBorders>
              <w:top w:val="nil"/>
              <w:left w:val="nil"/>
              <w:bottom w:val="nil"/>
              <w:right w:val="nil"/>
            </w:tcBorders>
            <w:vAlign w:val="bottom"/>
          </w:tcPr>
          <w:p w14:paraId="1CF7A59C" w14:textId="394CBA43" w:rsidR="00D21E86" w:rsidRPr="00566BDA" w:rsidRDefault="00D21E86" w:rsidP="00B349EF">
            <w:pPr>
              <w:rPr>
                <w:rFonts w:ascii="Times New Roman" w:hAnsi="Times New Roman" w:cs="Times New Roman"/>
                <w:sz w:val="18"/>
                <w:szCs w:val="18"/>
              </w:rPr>
            </w:pPr>
            <w:r w:rsidRPr="00566BDA">
              <w:rPr>
                <w:rFonts w:ascii="Times New Roman" w:hAnsi="Times New Roman" w:cs="Times New Roman"/>
                <w:sz w:val="18"/>
                <w:szCs w:val="18"/>
              </w:rPr>
              <w:t>Bend</w:t>
            </w:r>
            <w:r w:rsidR="00D91CF4" w:rsidRPr="00566BDA">
              <w:rPr>
                <w:rFonts w:ascii="Times New Roman" w:hAnsi="Times New Roman" w:cs="Times New Roman"/>
                <w:sz w:val="18"/>
                <w:szCs w:val="18"/>
              </w:rPr>
              <w:t xml:space="preserve"> slightly</w:t>
            </w:r>
            <w:r w:rsidRPr="00566BDA">
              <w:rPr>
                <w:rFonts w:ascii="Times New Roman" w:hAnsi="Times New Roman" w:cs="Times New Roman"/>
                <w:sz w:val="18"/>
                <w:szCs w:val="18"/>
              </w:rPr>
              <w:t xml:space="preserve"> forward when sneezing.</w:t>
            </w:r>
            <w:r w:rsidR="00D91CF4" w:rsidRPr="00566BDA">
              <w:rPr>
                <w:rFonts w:ascii="Times New Roman" w:hAnsi="Times New Roman" w:cs="Times New Roman"/>
                <w:sz w:val="18"/>
                <w:szCs w:val="18"/>
              </w:rPr>
              <w:t xml:space="preserve"> Sneeze/cough into angle of flexed elbow.</w:t>
            </w:r>
          </w:p>
        </w:tc>
      </w:tr>
      <w:tr w:rsidR="00D21E86" w:rsidRPr="00566BDA" w14:paraId="14FB876F" w14:textId="77777777" w:rsidTr="00D91CF4">
        <w:trPr>
          <w:jc w:val="center"/>
        </w:trPr>
        <w:tc>
          <w:tcPr>
            <w:tcW w:w="7380" w:type="dxa"/>
            <w:tcBorders>
              <w:top w:val="nil"/>
              <w:left w:val="nil"/>
              <w:bottom w:val="nil"/>
              <w:right w:val="nil"/>
            </w:tcBorders>
            <w:vAlign w:val="bottom"/>
          </w:tcPr>
          <w:p w14:paraId="01758853" w14:textId="77777777" w:rsidR="00D21E86" w:rsidRPr="00566BDA" w:rsidRDefault="00D21E86" w:rsidP="00B349EF">
            <w:pPr>
              <w:rPr>
                <w:rFonts w:ascii="Times New Roman" w:hAnsi="Times New Roman" w:cs="Times New Roman"/>
                <w:color w:val="000000"/>
                <w:sz w:val="18"/>
                <w:szCs w:val="18"/>
              </w:rPr>
            </w:pPr>
            <w:r w:rsidRPr="00566BDA">
              <w:rPr>
                <w:rFonts w:ascii="Times New Roman" w:hAnsi="Times New Roman" w:cs="Times New Roman"/>
                <w:i/>
                <w:color w:val="000000"/>
                <w:sz w:val="18"/>
                <w:szCs w:val="18"/>
              </w:rPr>
              <w:t>Face hygiene*</w:t>
            </w:r>
            <w:r w:rsidRPr="00566BDA">
              <w:rPr>
                <w:rFonts w:ascii="Times New Roman" w:hAnsi="Times New Roman" w:cs="Times New Roman"/>
                <w:color w:val="000000"/>
                <w:sz w:val="18"/>
                <w:szCs w:val="18"/>
              </w:rPr>
              <w:t>: wash face when returning home.</w:t>
            </w:r>
          </w:p>
        </w:tc>
      </w:tr>
      <w:tr w:rsidR="00D21E86" w:rsidRPr="00566BDA" w14:paraId="3822ECE9" w14:textId="77777777" w:rsidTr="00D91CF4">
        <w:trPr>
          <w:jc w:val="center"/>
        </w:trPr>
        <w:tc>
          <w:tcPr>
            <w:tcW w:w="7380" w:type="dxa"/>
            <w:tcBorders>
              <w:top w:val="nil"/>
              <w:left w:val="nil"/>
              <w:bottom w:val="nil"/>
              <w:right w:val="nil"/>
            </w:tcBorders>
            <w:vAlign w:val="bottom"/>
          </w:tcPr>
          <w:p w14:paraId="10877868" w14:textId="77777777" w:rsidR="00D21E86" w:rsidRPr="00566BDA" w:rsidRDefault="00D21E86" w:rsidP="00B349EF">
            <w:pPr>
              <w:rPr>
                <w:rFonts w:ascii="Times New Roman" w:hAnsi="Times New Roman" w:cs="Times New Roman"/>
                <w:color w:val="000000"/>
                <w:sz w:val="18"/>
                <w:szCs w:val="18"/>
              </w:rPr>
            </w:pPr>
            <w:r w:rsidRPr="00566BDA">
              <w:rPr>
                <w:rFonts w:ascii="Times New Roman" w:hAnsi="Times New Roman" w:cs="Times New Roman"/>
                <w:i/>
                <w:color w:val="000000"/>
                <w:sz w:val="18"/>
                <w:szCs w:val="18"/>
              </w:rPr>
              <w:t>Hair hygiene</w:t>
            </w:r>
            <w:r w:rsidRPr="00566BDA">
              <w:rPr>
                <w:rFonts w:ascii="Times New Roman" w:hAnsi="Times New Roman" w:cs="Times New Roman"/>
                <w:color w:val="000000"/>
                <w:sz w:val="18"/>
                <w:szCs w:val="18"/>
              </w:rPr>
              <w:t>: cover hair with hat.</w:t>
            </w:r>
          </w:p>
        </w:tc>
      </w:tr>
      <w:tr w:rsidR="00D21E86" w:rsidRPr="00566BDA" w14:paraId="7F8875A7" w14:textId="77777777" w:rsidTr="00D91CF4">
        <w:trPr>
          <w:jc w:val="center"/>
        </w:trPr>
        <w:tc>
          <w:tcPr>
            <w:tcW w:w="7380" w:type="dxa"/>
            <w:tcBorders>
              <w:top w:val="nil"/>
              <w:left w:val="nil"/>
              <w:bottom w:val="nil"/>
              <w:right w:val="nil"/>
            </w:tcBorders>
            <w:vAlign w:val="bottom"/>
          </w:tcPr>
          <w:p w14:paraId="2EE76E8A" w14:textId="77777777" w:rsidR="00D21E86" w:rsidRPr="00566BDA" w:rsidRDefault="00D21E86" w:rsidP="00B349EF">
            <w:pPr>
              <w:rPr>
                <w:rFonts w:ascii="Times New Roman" w:hAnsi="Times New Roman" w:cs="Times New Roman"/>
                <w:color w:val="000000"/>
                <w:sz w:val="18"/>
                <w:szCs w:val="18"/>
              </w:rPr>
            </w:pPr>
            <w:r w:rsidRPr="00566BDA">
              <w:rPr>
                <w:rFonts w:ascii="Times New Roman" w:hAnsi="Times New Roman" w:cs="Times New Roman"/>
                <w:i/>
                <w:color w:val="000000"/>
                <w:sz w:val="18"/>
                <w:szCs w:val="18"/>
              </w:rPr>
              <w:t>Eye hygiene</w:t>
            </w:r>
            <w:r w:rsidRPr="00566BDA">
              <w:rPr>
                <w:rFonts w:ascii="Times New Roman" w:hAnsi="Times New Roman" w:cs="Times New Roman"/>
                <w:color w:val="000000"/>
                <w:sz w:val="18"/>
                <w:szCs w:val="18"/>
              </w:rPr>
              <w:t>: cover eyes with glasses/sunglasses/goggles.</w:t>
            </w:r>
          </w:p>
        </w:tc>
      </w:tr>
      <w:tr w:rsidR="00D21E86" w:rsidRPr="00566BDA" w14:paraId="463F6097" w14:textId="77777777" w:rsidTr="00D91CF4">
        <w:trPr>
          <w:jc w:val="center"/>
        </w:trPr>
        <w:tc>
          <w:tcPr>
            <w:tcW w:w="7380" w:type="dxa"/>
            <w:tcBorders>
              <w:top w:val="nil"/>
              <w:left w:val="nil"/>
              <w:bottom w:val="nil"/>
              <w:right w:val="nil"/>
            </w:tcBorders>
            <w:vAlign w:val="bottom"/>
          </w:tcPr>
          <w:p w14:paraId="3116797C" w14:textId="77777777" w:rsidR="00D21E86" w:rsidRPr="00566BDA" w:rsidRDefault="00D21E86" w:rsidP="00B349EF">
            <w:pPr>
              <w:rPr>
                <w:rFonts w:ascii="Times New Roman" w:hAnsi="Times New Roman" w:cs="Times New Roman"/>
                <w:i/>
                <w:color w:val="000000"/>
                <w:sz w:val="18"/>
                <w:szCs w:val="18"/>
              </w:rPr>
            </w:pPr>
            <w:r w:rsidRPr="00566BDA">
              <w:rPr>
                <w:rFonts w:ascii="Times New Roman" w:hAnsi="Times New Roman" w:cs="Times New Roman"/>
                <w:i/>
                <w:color w:val="000000"/>
                <w:sz w:val="18"/>
                <w:szCs w:val="18"/>
              </w:rPr>
              <w:t>Clothing hygiene</w:t>
            </w:r>
            <w:r w:rsidRPr="00566BDA">
              <w:rPr>
                <w:rFonts w:ascii="Times New Roman" w:hAnsi="Times New Roman" w:cs="Times New Roman"/>
                <w:color w:val="000000"/>
                <w:sz w:val="18"/>
                <w:szCs w:val="18"/>
              </w:rPr>
              <w:t>: change &amp; wash clothes when returning home.</w:t>
            </w:r>
          </w:p>
        </w:tc>
      </w:tr>
      <w:tr w:rsidR="00D21E86" w:rsidRPr="00566BDA" w14:paraId="4B9B5DEA" w14:textId="77777777" w:rsidTr="00D91CF4">
        <w:trPr>
          <w:jc w:val="center"/>
        </w:trPr>
        <w:tc>
          <w:tcPr>
            <w:tcW w:w="7380" w:type="dxa"/>
            <w:tcBorders>
              <w:top w:val="nil"/>
              <w:left w:val="nil"/>
              <w:bottom w:val="nil"/>
              <w:right w:val="nil"/>
            </w:tcBorders>
            <w:vAlign w:val="bottom"/>
          </w:tcPr>
          <w:p w14:paraId="1C686A71" w14:textId="77777777" w:rsidR="00D21E86" w:rsidRPr="00566BDA" w:rsidRDefault="00D21E86" w:rsidP="00B349EF">
            <w:pPr>
              <w:rPr>
                <w:rFonts w:ascii="Times New Roman" w:hAnsi="Times New Roman" w:cs="Times New Roman"/>
                <w:color w:val="000000"/>
                <w:sz w:val="18"/>
                <w:szCs w:val="18"/>
              </w:rPr>
            </w:pPr>
            <w:r w:rsidRPr="00566BDA">
              <w:rPr>
                <w:rFonts w:ascii="Times New Roman" w:hAnsi="Times New Roman" w:cs="Times New Roman"/>
                <w:i/>
                <w:color w:val="000000"/>
                <w:sz w:val="18"/>
                <w:szCs w:val="18"/>
              </w:rPr>
              <w:t>Food hygiene</w:t>
            </w:r>
            <w:r w:rsidRPr="00566BDA">
              <w:rPr>
                <w:rFonts w:ascii="Times New Roman" w:hAnsi="Times New Roman" w:cs="Times New Roman"/>
                <w:color w:val="000000"/>
                <w:sz w:val="18"/>
                <w:szCs w:val="18"/>
              </w:rPr>
              <w:t xml:space="preserve">: when eating, cover mouth with napkin if talking. </w:t>
            </w:r>
            <w:r w:rsidR="00D91CF4" w:rsidRPr="00566BDA">
              <w:rPr>
                <w:rFonts w:ascii="Times New Roman" w:hAnsi="Times New Roman" w:cs="Times New Roman"/>
                <w:color w:val="000000"/>
                <w:sz w:val="18"/>
                <w:szCs w:val="18"/>
              </w:rPr>
              <w:t>Talking eating/</w:t>
            </w:r>
            <w:r w:rsidR="00C12E6F" w:rsidRPr="00566BDA">
              <w:rPr>
                <w:rFonts w:ascii="Times New Roman" w:hAnsi="Times New Roman" w:cs="Times New Roman"/>
                <w:color w:val="000000"/>
                <w:sz w:val="18"/>
                <w:szCs w:val="18"/>
              </w:rPr>
              <w:t>outloud</w:t>
            </w:r>
            <w:r w:rsidR="00D91CF4" w:rsidRPr="00566BDA">
              <w:rPr>
                <w:rFonts w:ascii="Times New Roman" w:hAnsi="Times New Roman" w:cs="Times New Roman"/>
                <w:color w:val="000000"/>
                <w:sz w:val="18"/>
                <w:szCs w:val="18"/>
              </w:rPr>
              <w:t xml:space="preserve"> release droplets in the environment.</w:t>
            </w:r>
          </w:p>
          <w:p w14:paraId="086952D5" w14:textId="0B44C8C4" w:rsidR="00C12E6F" w:rsidRPr="00566BDA" w:rsidRDefault="00C12E6F" w:rsidP="00B349EF">
            <w:pPr>
              <w:rPr>
                <w:rFonts w:ascii="Times New Roman" w:hAnsi="Times New Roman" w:cs="Times New Roman"/>
                <w:color w:val="000000"/>
                <w:sz w:val="18"/>
                <w:szCs w:val="18"/>
              </w:rPr>
            </w:pPr>
            <w:r w:rsidRPr="00566BDA">
              <w:rPr>
                <w:rFonts w:ascii="Times New Roman" w:hAnsi="Times New Roman" w:cs="Times New Roman"/>
                <w:color w:val="000000"/>
                <w:sz w:val="18"/>
                <w:szCs w:val="18"/>
              </w:rPr>
              <w:t>Cover surfaces with textiles and practice frequent cleaning since droplets last longer on plastic and metallic surfaces.</w:t>
            </w:r>
          </w:p>
        </w:tc>
      </w:tr>
      <w:tr w:rsidR="00D21E86" w:rsidRPr="00566BDA" w14:paraId="0D802BCA" w14:textId="77777777" w:rsidTr="00D91CF4">
        <w:trPr>
          <w:jc w:val="center"/>
        </w:trPr>
        <w:tc>
          <w:tcPr>
            <w:tcW w:w="7380" w:type="dxa"/>
            <w:tcBorders>
              <w:top w:val="single" w:sz="12" w:space="0" w:color="auto"/>
              <w:left w:val="nil"/>
              <w:bottom w:val="single" w:sz="12" w:space="0" w:color="auto"/>
              <w:right w:val="nil"/>
            </w:tcBorders>
            <w:vAlign w:val="bottom"/>
          </w:tcPr>
          <w:p w14:paraId="226EBE1D" w14:textId="727CD027" w:rsidR="00D21E86" w:rsidRPr="00566BDA" w:rsidRDefault="00D91CF4" w:rsidP="00B349EF">
            <w:pPr>
              <w:jc w:val="center"/>
              <w:rPr>
                <w:rFonts w:ascii="Times New Roman" w:hAnsi="Times New Roman" w:cs="Times New Roman"/>
                <w:b/>
                <w:color w:val="000000"/>
                <w:sz w:val="18"/>
                <w:szCs w:val="18"/>
              </w:rPr>
            </w:pPr>
            <w:r w:rsidRPr="00566BDA">
              <w:rPr>
                <w:rFonts w:ascii="Times New Roman" w:hAnsi="Times New Roman" w:cs="Times New Roman"/>
                <w:b/>
                <w:color w:val="000000"/>
                <w:sz w:val="18"/>
                <w:szCs w:val="18"/>
              </w:rPr>
              <w:t xml:space="preserve">Proposed new </w:t>
            </w:r>
            <w:r w:rsidR="00D21E86" w:rsidRPr="00566BDA">
              <w:rPr>
                <w:rFonts w:ascii="Times New Roman" w:hAnsi="Times New Roman" w:cs="Times New Roman"/>
                <w:b/>
                <w:color w:val="000000"/>
                <w:sz w:val="18"/>
                <w:szCs w:val="18"/>
              </w:rPr>
              <w:t>recommendations (environmental)</w:t>
            </w:r>
          </w:p>
        </w:tc>
      </w:tr>
      <w:tr w:rsidR="00D21E86" w:rsidRPr="00566BDA" w14:paraId="2A8A329E" w14:textId="77777777" w:rsidTr="00D91CF4">
        <w:trPr>
          <w:jc w:val="center"/>
        </w:trPr>
        <w:tc>
          <w:tcPr>
            <w:tcW w:w="7380" w:type="dxa"/>
            <w:tcBorders>
              <w:top w:val="nil"/>
              <w:left w:val="nil"/>
              <w:bottom w:val="nil"/>
              <w:right w:val="nil"/>
            </w:tcBorders>
            <w:vAlign w:val="bottom"/>
          </w:tcPr>
          <w:p w14:paraId="091CA247" w14:textId="77777777" w:rsidR="00D21E86" w:rsidRPr="00566BDA" w:rsidRDefault="00D21E86" w:rsidP="00B349EF">
            <w:pPr>
              <w:rPr>
                <w:rFonts w:ascii="Times New Roman" w:hAnsi="Times New Roman" w:cs="Times New Roman"/>
                <w:color w:val="000000"/>
                <w:sz w:val="18"/>
                <w:szCs w:val="18"/>
              </w:rPr>
            </w:pPr>
            <w:r w:rsidRPr="00566BDA">
              <w:rPr>
                <w:rFonts w:ascii="Times New Roman" w:hAnsi="Times New Roman" w:cs="Times New Roman"/>
                <w:color w:val="000000"/>
                <w:sz w:val="18"/>
                <w:szCs w:val="18"/>
              </w:rPr>
              <w:t>Avoid touching public surfaces (e.g., handrails).</w:t>
            </w:r>
          </w:p>
        </w:tc>
      </w:tr>
      <w:tr w:rsidR="00D21E86" w:rsidRPr="00566BDA" w14:paraId="1F239F15" w14:textId="77777777" w:rsidTr="00D91CF4">
        <w:trPr>
          <w:jc w:val="center"/>
        </w:trPr>
        <w:tc>
          <w:tcPr>
            <w:tcW w:w="7380" w:type="dxa"/>
            <w:tcBorders>
              <w:top w:val="nil"/>
              <w:left w:val="nil"/>
              <w:bottom w:val="nil"/>
              <w:right w:val="nil"/>
            </w:tcBorders>
            <w:vAlign w:val="bottom"/>
          </w:tcPr>
          <w:p w14:paraId="12C4B36A" w14:textId="77777777" w:rsidR="00D21E86" w:rsidRPr="00566BDA" w:rsidRDefault="00D21E86" w:rsidP="00B349EF">
            <w:pPr>
              <w:rPr>
                <w:rFonts w:ascii="Times New Roman" w:hAnsi="Times New Roman" w:cs="Times New Roman"/>
                <w:color w:val="000000"/>
                <w:sz w:val="18"/>
                <w:szCs w:val="18"/>
              </w:rPr>
            </w:pPr>
            <w:r w:rsidRPr="00566BDA">
              <w:rPr>
                <w:rFonts w:ascii="Times New Roman" w:hAnsi="Times New Roman" w:cs="Times New Roman"/>
                <w:color w:val="000000"/>
                <w:sz w:val="18"/>
                <w:szCs w:val="18"/>
              </w:rPr>
              <w:t>Use a secondary object (e.g., key, pen) to press elevator buttons.</w:t>
            </w:r>
          </w:p>
        </w:tc>
      </w:tr>
      <w:tr w:rsidR="00D21E86" w:rsidRPr="00566BDA" w14:paraId="2F686FAC" w14:textId="77777777" w:rsidTr="00D91CF4">
        <w:trPr>
          <w:jc w:val="center"/>
        </w:trPr>
        <w:tc>
          <w:tcPr>
            <w:tcW w:w="7380" w:type="dxa"/>
            <w:tcBorders>
              <w:top w:val="nil"/>
              <w:left w:val="nil"/>
              <w:bottom w:val="nil"/>
              <w:right w:val="nil"/>
            </w:tcBorders>
            <w:vAlign w:val="bottom"/>
          </w:tcPr>
          <w:p w14:paraId="349ABD99" w14:textId="77777777" w:rsidR="00D21E86" w:rsidRPr="00566BDA" w:rsidRDefault="00D21E86" w:rsidP="00B349EF">
            <w:pPr>
              <w:rPr>
                <w:rFonts w:ascii="Times New Roman" w:hAnsi="Times New Roman" w:cs="Times New Roman"/>
                <w:color w:val="000000"/>
                <w:sz w:val="18"/>
                <w:szCs w:val="18"/>
              </w:rPr>
            </w:pPr>
            <w:r w:rsidRPr="00566BDA">
              <w:rPr>
                <w:rFonts w:ascii="Times New Roman" w:hAnsi="Times New Roman" w:cs="Times New Roman"/>
                <w:color w:val="000000"/>
                <w:sz w:val="18"/>
                <w:szCs w:val="18"/>
              </w:rPr>
              <w:t>Clean frequently touched surfaces, in particular plastics and metal.</w:t>
            </w:r>
          </w:p>
        </w:tc>
      </w:tr>
      <w:tr w:rsidR="00D21E86" w:rsidRPr="00566BDA" w14:paraId="57A86AC3" w14:textId="77777777" w:rsidTr="00D91CF4">
        <w:trPr>
          <w:jc w:val="center"/>
        </w:trPr>
        <w:tc>
          <w:tcPr>
            <w:tcW w:w="7380" w:type="dxa"/>
            <w:tcBorders>
              <w:top w:val="nil"/>
              <w:left w:val="nil"/>
              <w:bottom w:val="nil"/>
              <w:right w:val="nil"/>
            </w:tcBorders>
            <w:vAlign w:val="bottom"/>
          </w:tcPr>
          <w:p w14:paraId="5490F233" w14:textId="77777777" w:rsidR="00D21E86" w:rsidRPr="00566BDA" w:rsidRDefault="00D21E86" w:rsidP="00B349EF">
            <w:pPr>
              <w:rPr>
                <w:rFonts w:ascii="Times New Roman" w:hAnsi="Times New Roman" w:cs="Times New Roman"/>
                <w:color w:val="000000"/>
                <w:sz w:val="18"/>
                <w:szCs w:val="18"/>
              </w:rPr>
            </w:pPr>
            <w:r w:rsidRPr="00566BDA">
              <w:rPr>
                <w:rFonts w:ascii="Times New Roman" w:hAnsi="Times New Roman" w:cs="Times New Roman"/>
                <w:i/>
                <w:color w:val="000000"/>
                <w:sz w:val="18"/>
                <w:szCs w:val="18"/>
              </w:rPr>
              <w:t>Surface hygiene 1:</w:t>
            </w:r>
            <w:r w:rsidRPr="00566BDA">
              <w:rPr>
                <w:rFonts w:ascii="Times New Roman" w:hAnsi="Times New Roman" w:cs="Times New Roman"/>
                <w:color w:val="000000"/>
                <w:sz w:val="18"/>
                <w:szCs w:val="18"/>
              </w:rPr>
              <w:t xml:space="preserve"> cover surfaces with textiles &amp; wash frequently.</w:t>
            </w:r>
          </w:p>
        </w:tc>
      </w:tr>
      <w:tr w:rsidR="00D21E86" w:rsidRPr="00566BDA" w14:paraId="7B0B212D" w14:textId="77777777" w:rsidTr="00D91CF4">
        <w:trPr>
          <w:jc w:val="center"/>
        </w:trPr>
        <w:tc>
          <w:tcPr>
            <w:tcW w:w="7380" w:type="dxa"/>
            <w:tcBorders>
              <w:top w:val="nil"/>
              <w:left w:val="nil"/>
              <w:bottom w:val="nil"/>
              <w:right w:val="nil"/>
            </w:tcBorders>
            <w:vAlign w:val="bottom"/>
          </w:tcPr>
          <w:p w14:paraId="7314ABAE" w14:textId="77777777" w:rsidR="00D21E86" w:rsidRPr="00566BDA" w:rsidRDefault="00D21E86" w:rsidP="00B349EF">
            <w:pPr>
              <w:rPr>
                <w:rFonts w:ascii="Times New Roman" w:hAnsi="Times New Roman" w:cs="Times New Roman"/>
                <w:color w:val="000000"/>
                <w:sz w:val="18"/>
                <w:szCs w:val="18"/>
              </w:rPr>
            </w:pPr>
            <w:r w:rsidRPr="00566BDA">
              <w:rPr>
                <w:rFonts w:ascii="Times New Roman" w:hAnsi="Times New Roman" w:cs="Times New Roman"/>
                <w:i/>
                <w:color w:val="000000"/>
                <w:sz w:val="18"/>
                <w:szCs w:val="18"/>
              </w:rPr>
              <w:t>Surface hygiene 3:</w:t>
            </w:r>
            <w:r w:rsidRPr="00566BDA">
              <w:rPr>
                <w:rFonts w:ascii="Times New Roman" w:hAnsi="Times New Roman" w:cs="Times New Roman"/>
                <w:color w:val="000000"/>
                <w:sz w:val="18"/>
                <w:szCs w:val="18"/>
              </w:rPr>
              <w:t xml:space="preserve"> disinfect** groceries and deliveries.</w:t>
            </w:r>
          </w:p>
        </w:tc>
      </w:tr>
      <w:tr w:rsidR="00D21E86" w:rsidRPr="00566BDA" w14:paraId="51AD2131" w14:textId="77777777" w:rsidTr="00D91CF4">
        <w:trPr>
          <w:jc w:val="center"/>
        </w:trPr>
        <w:tc>
          <w:tcPr>
            <w:tcW w:w="7380" w:type="dxa"/>
            <w:tcBorders>
              <w:top w:val="single" w:sz="12" w:space="0" w:color="auto"/>
              <w:left w:val="nil"/>
              <w:bottom w:val="single" w:sz="12" w:space="0" w:color="auto"/>
              <w:right w:val="nil"/>
            </w:tcBorders>
            <w:vAlign w:val="bottom"/>
          </w:tcPr>
          <w:p w14:paraId="7504BBFF" w14:textId="4F4C6C34" w:rsidR="00D21E86" w:rsidRPr="00566BDA" w:rsidRDefault="00D91CF4" w:rsidP="00B349EF">
            <w:pPr>
              <w:jc w:val="center"/>
              <w:rPr>
                <w:rFonts w:ascii="Times New Roman" w:hAnsi="Times New Roman" w:cs="Times New Roman"/>
                <w:b/>
                <w:color w:val="000000"/>
                <w:sz w:val="18"/>
                <w:szCs w:val="18"/>
              </w:rPr>
            </w:pPr>
            <w:r w:rsidRPr="00566BDA">
              <w:rPr>
                <w:rFonts w:ascii="Times New Roman" w:hAnsi="Times New Roman" w:cs="Times New Roman"/>
                <w:b/>
                <w:color w:val="000000"/>
                <w:sz w:val="18"/>
                <w:szCs w:val="18"/>
              </w:rPr>
              <w:t>Proposed new</w:t>
            </w:r>
            <w:r w:rsidR="00D21E86" w:rsidRPr="00566BDA">
              <w:rPr>
                <w:rFonts w:ascii="Times New Roman" w:hAnsi="Times New Roman" w:cs="Times New Roman"/>
                <w:b/>
                <w:color w:val="000000"/>
                <w:sz w:val="18"/>
                <w:szCs w:val="18"/>
              </w:rPr>
              <w:t xml:space="preserve"> recommendations (institutional)</w:t>
            </w:r>
          </w:p>
        </w:tc>
      </w:tr>
      <w:tr w:rsidR="00D21E86" w:rsidRPr="00566BDA" w14:paraId="05153856" w14:textId="77777777" w:rsidTr="00B349EF">
        <w:trPr>
          <w:jc w:val="center"/>
        </w:trPr>
        <w:tc>
          <w:tcPr>
            <w:tcW w:w="7380" w:type="dxa"/>
            <w:tcBorders>
              <w:top w:val="single" w:sz="12" w:space="0" w:color="auto"/>
              <w:left w:val="nil"/>
              <w:bottom w:val="nil"/>
              <w:right w:val="nil"/>
            </w:tcBorders>
            <w:vAlign w:val="bottom"/>
          </w:tcPr>
          <w:p w14:paraId="7372FC7C" w14:textId="77777777" w:rsidR="00D91CF4" w:rsidRPr="00566BDA" w:rsidRDefault="00D91CF4" w:rsidP="00B349EF">
            <w:pPr>
              <w:rPr>
                <w:rFonts w:ascii="Times New Roman" w:hAnsi="Times New Roman" w:cs="Times New Roman"/>
                <w:color w:val="000000"/>
                <w:sz w:val="18"/>
                <w:szCs w:val="18"/>
              </w:rPr>
            </w:pPr>
            <w:r w:rsidRPr="00566BDA">
              <w:rPr>
                <w:rFonts w:ascii="Times New Roman" w:hAnsi="Times New Roman" w:cs="Times New Roman"/>
                <w:color w:val="000000"/>
                <w:sz w:val="18"/>
                <w:szCs w:val="18"/>
              </w:rPr>
              <w:t xml:space="preserve">Create training programs of members of institutions on ‘respiratory droplets and environmental droplet safety. </w:t>
            </w:r>
          </w:p>
          <w:p w14:paraId="79DF42DE" w14:textId="6F301403" w:rsidR="00D21E86" w:rsidRPr="00566BDA" w:rsidRDefault="00D91CF4" w:rsidP="00B349EF">
            <w:pPr>
              <w:rPr>
                <w:rFonts w:ascii="Times New Roman" w:hAnsi="Times New Roman" w:cs="Times New Roman"/>
                <w:color w:val="000000"/>
                <w:sz w:val="18"/>
                <w:szCs w:val="18"/>
              </w:rPr>
            </w:pPr>
            <w:r w:rsidRPr="00566BDA">
              <w:rPr>
                <w:rFonts w:ascii="Times New Roman" w:hAnsi="Times New Roman" w:cs="Times New Roman"/>
                <w:color w:val="000000"/>
                <w:sz w:val="18"/>
                <w:szCs w:val="18"/>
              </w:rPr>
              <w:t>Reinforce education by p</w:t>
            </w:r>
            <w:r w:rsidR="00D21E86" w:rsidRPr="00566BDA">
              <w:rPr>
                <w:rFonts w:ascii="Times New Roman" w:hAnsi="Times New Roman" w:cs="Times New Roman"/>
                <w:color w:val="000000"/>
                <w:sz w:val="18"/>
                <w:szCs w:val="18"/>
              </w:rPr>
              <w:t>ost</w:t>
            </w:r>
            <w:r w:rsidRPr="00566BDA">
              <w:rPr>
                <w:rFonts w:ascii="Times New Roman" w:hAnsi="Times New Roman" w:cs="Times New Roman"/>
                <w:color w:val="000000"/>
                <w:sz w:val="18"/>
                <w:szCs w:val="18"/>
              </w:rPr>
              <w:t>ing</w:t>
            </w:r>
            <w:r w:rsidR="00D21E86" w:rsidRPr="00566BDA">
              <w:rPr>
                <w:rFonts w:ascii="Times New Roman" w:hAnsi="Times New Roman" w:cs="Times New Roman"/>
                <w:color w:val="000000"/>
                <w:sz w:val="18"/>
                <w:szCs w:val="18"/>
              </w:rPr>
              <w:t xml:space="preserve"> '</w:t>
            </w:r>
            <w:r w:rsidR="00C12E6F" w:rsidRPr="00566BDA">
              <w:rPr>
                <w:rFonts w:ascii="Times New Roman" w:hAnsi="Times New Roman" w:cs="Times New Roman"/>
                <w:color w:val="000000"/>
                <w:sz w:val="18"/>
                <w:szCs w:val="18"/>
              </w:rPr>
              <w:t xml:space="preserve">public </w:t>
            </w:r>
            <w:r w:rsidR="00D21E86" w:rsidRPr="00566BDA">
              <w:rPr>
                <w:rFonts w:ascii="Times New Roman" w:hAnsi="Times New Roman" w:cs="Times New Roman"/>
                <w:color w:val="000000"/>
                <w:sz w:val="18"/>
                <w:szCs w:val="18"/>
              </w:rPr>
              <w:t>droplet</w:t>
            </w:r>
            <w:r w:rsidRPr="00566BDA">
              <w:rPr>
                <w:rFonts w:ascii="Times New Roman" w:hAnsi="Times New Roman" w:cs="Times New Roman"/>
                <w:color w:val="000000"/>
                <w:sz w:val="18"/>
                <w:szCs w:val="18"/>
              </w:rPr>
              <w:t xml:space="preserve"> precaution</w:t>
            </w:r>
            <w:r w:rsidR="00D21E86" w:rsidRPr="00566BDA">
              <w:rPr>
                <w:rFonts w:ascii="Times New Roman" w:hAnsi="Times New Roman" w:cs="Times New Roman"/>
                <w:color w:val="000000"/>
                <w:sz w:val="18"/>
                <w:szCs w:val="18"/>
              </w:rPr>
              <w:t>' signs in public areas (e.g., elevator).</w:t>
            </w:r>
          </w:p>
        </w:tc>
      </w:tr>
      <w:tr w:rsidR="00D21E86" w:rsidRPr="00566BDA" w14:paraId="2FA1DB8D" w14:textId="77777777" w:rsidTr="00D91CF4">
        <w:trPr>
          <w:jc w:val="center"/>
        </w:trPr>
        <w:tc>
          <w:tcPr>
            <w:tcW w:w="7380" w:type="dxa"/>
            <w:tcBorders>
              <w:top w:val="nil"/>
              <w:left w:val="nil"/>
              <w:bottom w:val="nil"/>
              <w:right w:val="nil"/>
            </w:tcBorders>
            <w:vAlign w:val="bottom"/>
          </w:tcPr>
          <w:p w14:paraId="1A1EEE1F" w14:textId="3414FF13" w:rsidR="00D21E86" w:rsidRPr="00566BDA" w:rsidRDefault="00C12E6F" w:rsidP="00B349EF">
            <w:pPr>
              <w:rPr>
                <w:rFonts w:ascii="Times New Roman" w:hAnsi="Times New Roman" w:cs="Times New Roman"/>
                <w:color w:val="000000"/>
                <w:sz w:val="18"/>
                <w:szCs w:val="18"/>
              </w:rPr>
            </w:pPr>
            <w:r w:rsidRPr="00566BDA">
              <w:rPr>
                <w:rFonts w:ascii="Times New Roman" w:hAnsi="Times New Roman" w:cs="Times New Roman"/>
                <w:color w:val="000000"/>
                <w:sz w:val="18"/>
                <w:szCs w:val="18"/>
              </w:rPr>
              <w:t>Educate and promote</w:t>
            </w:r>
            <w:r w:rsidR="00D21E86" w:rsidRPr="00566BDA">
              <w:rPr>
                <w:rFonts w:ascii="Times New Roman" w:hAnsi="Times New Roman" w:cs="Times New Roman"/>
                <w:color w:val="000000"/>
                <w:sz w:val="18"/>
                <w:szCs w:val="18"/>
              </w:rPr>
              <w:t xml:space="preserve"> </w:t>
            </w:r>
            <w:r w:rsidRPr="00566BDA">
              <w:rPr>
                <w:rFonts w:ascii="Times New Roman" w:hAnsi="Times New Roman" w:cs="Times New Roman"/>
                <w:color w:val="000000"/>
                <w:sz w:val="18"/>
                <w:szCs w:val="18"/>
              </w:rPr>
              <w:t xml:space="preserve">the constant </w:t>
            </w:r>
            <w:r w:rsidR="00D21E86" w:rsidRPr="00566BDA">
              <w:rPr>
                <w:rFonts w:ascii="Times New Roman" w:hAnsi="Times New Roman" w:cs="Times New Roman"/>
                <w:color w:val="000000"/>
                <w:sz w:val="18"/>
                <w:szCs w:val="18"/>
              </w:rPr>
              <w:t>use of homemade textile</w:t>
            </w:r>
            <w:r w:rsidRPr="00566BDA">
              <w:rPr>
                <w:rFonts w:ascii="Times New Roman" w:hAnsi="Times New Roman" w:cs="Times New Roman"/>
                <w:color w:val="000000"/>
                <w:sz w:val="18"/>
                <w:szCs w:val="18"/>
              </w:rPr>
              <w:t xml:space="preserve"> EDB-f</w:t>
            </w:r>
            <w:r w:rsidR="00D21E86" w:rsidRPr="00566BDA">
              <w:rPr>
                <w:rFonts w:ascii="Times New Roman" w:hAnsi="Times New Roman" w:cs="Times New Roman"/>
                <w:color w:val="000000"/>
                <w:sz w:val="18"/>
                <w:szCs w:val="18"/>
              </w:rPr>
              <w:t>acemask barriers</w:t>
            </w:r>
            <w:r w:rsidRPr="00566BDA">
              <w:rPr>
                <w:rFonts w:ascii="Times New Roman" w:hAnsi="Times New Roman" w:cs="Times New Roman"/>
                <w:color w:val="000000"/>
                <w:sz w:val="18"/>
                <w:szCs w:val="18"/>
              </w:rPr>
              <w:t xml:space="preserve">, over purchasing medical masks, to reduce environmental contamination </w:t>
            </w:r>
            <w:r w:rsidR="00D21E86" w:rsidRPr="00566BDA">
              <w:rPr>
                <w:rFonts w:ascii="Times New Roman" w:hAnsi="Times New Roman" w:cs="Times New Roman"/>
                <w:color w:val="000000"/>
                <w:sz w:val="18"/>
                <w:szCs w:val="18"/>
              </w:rPr>
              <w:t xml:space="preserve">for </w:t>
            </w:r>
            <w:r w:rsidRPr="00566BDA">
              <w:rPr>
                <w:rFonts w:ascii="Times New Roman" w:hAnsi="Times New Roman" w:cs="Times New Roman"/>
                <w:color w:val="000000"/>
                <w:sz w:val="18"/>
                <w:szCs w:val="18"/>
              </w:rPr>
              <w:t xml:space="preserve">all, even </w:t>
            </w:r>
            <w:r w:rsidR="00D21E86" w:rsidRPr="00566BDA">
              <w:rPr>
                <w:rFonts w:ascii="Times New Roman" w:hAnsi="Times New Roman" w:cs="Times New Roman"/>
                <w:color w:val="000000"/>
                <w:sz w:val="18"/>
                <w:szCs w:val="18"/>
              </w:rPr>
              <w:t>healthy</w:t>
            </w:r>
            <w:r w:rsidRPr="00566BDA">
              <w:rPr>
                <w:rFonts w:ascii="Times New Roman" w:hAnsi="Times New Roman" w:cs="Times New Roman"/>
                <w:color w:val="000000"/>
                <w:sz w:val="18"/>
                <w:szCs w:val="18"/>
              </w:rPr>
              <w:t>,</w:t>
            </w:r>
            <w:r w:rsidR="00D21E86" w:rsidRPr="00566BDA">
              <w:rPr>
                <w:rFonts w:ascii="Times New Roman" w:hAnsi="Times New Roman" w:cs="Times New Roman"/>
                <w:color w:val="000000"/>
                <w:sz w:val="18"/>
                <w:szCs w:val="18"/>
              </w:rPr>
              <w:t xml:space="preserve"> individuals</w:t>
            </w:r>
            <w:r w:rsidRPr="00566BDA">
              <w:rPr>
                <w:rFonts w:ascii="Times New Roman" w:hAnsi="Times New Roman" w:cs="Times New Roman"/>
                <w:color w:val="000000"/>
                <w:sz w:val="18"/>
                <w:szCs w:val="18"/>
              </w:rPr>
              <w:t xml:space="preserve">, while the local/global pandemic status/measures deem it necessary. </w:t>
            </w:r>
          </w:p>
        </w:tc>
      </w:tr>
      <w:tr w:rsidR="00D21E86" w:rsidRPr="00566BDA" w14:paraId="27BFD6FB" w14:textId="77777777" w:rsidTr="00606CD2">
        <w:trPr>
          <w:trHeight w:val="1637"/>
          <w:jc w:val="center"/>
        </w:trPr>
        <w:tc>
          <w:tcPr>
            <w:tcW w:w="7380" w:type="dxa"/>
            <w:tcBorders>
              <w:top w:val="single" w:sz="4" w:space="0" w:color="auto"/>
              <w:left w:val="nil"/>
              <w:bottom w:val="nil"/>
              <w:right w:val="nil"/>
            </w:tcBorders>
            <w:vAlign w:val="bottom"/>
          </w:tcPr>
          <w:p w14:paraId="6F708437" w14:textId="35B72D59" w:rsidR="00D21E86" w:rsidRPr="00566BDA" w:rsidRDefault="00D21E86" w:rsidP="00B349EF">
            <w:pPr>
              <w:rPr>
                <w:rFonts w:ascii="Times New Roman" w:hAnsi="Times New Roman" w:cs="Times New Roman"/>
                <w:sz w:val="15"/>
                <w:szCs w:val="18"/>
              </w:rPr>
            </w:pPr>
            <w:r w:rsidRPr="00566BDA">
              <w:rPr>
                <w:rFonts w:ascii="Times New Roman" w:hAnsi="Times New Roman" w:cs="Times New Roman"/>
                <w:sz w:val="15"/>
                <w:szCs w:val="18"/>
              </w:rPr>
              <w:t xml:space="preserve">Table developed from WHO </w:t>
            </w:r>
            <w:r w:rsidRPr="00566BDA">
              <w:rPr>
                <w:rFonts w:ascii="Times New Roman" w:hAnsi="Times New Roman" w:cs="Times New Roman"/>
                <w:sz w:val="15"/>
                <w:szCs w:val="18"/>
              </w:rPr>
              <w:fldChar w:fldCharType="begin">
                <w:fldData xml:space="preserve">PEVuZE5vdGU+PENpdGU+PEF1dGhvcj5Xb3JsZCBIZWFsdGggT3JnYW5pemF0aW9uPC9BdXRob3I+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</w:fldData>
              </w:fldChar>
            </w:r>
            <w:r w:rsidR="00F15574">
              <w:rPr>
                <w:rFonts w:ascii="Times New Roman" w:hAnsi="Times New Roman" w:cs="Times New Roman"/>
                <w:sz w:val="15"/>
                <w:szCs w:val="18"/>
              </w:rPr>
              <w:instrText xml:space="preserve"> ADDIN EN.CITE </w:instrText>
            </w:r>
            <w:r w:rsidR="00F15574">
              <w:rPr>
                <w:rFonts w:ascii="Times New Roman" w:hAnsi="Times New Roman" w:cs="Times New Roman"/>
                <w:sz w:val="15"/>
                <w:szCs w:val="18"/>
              </w:rPr>
              <w:fldChar w:fldCharType="begin">
                <w:fldData xml:space="preserve">PEVuZE5vdGU+PENpdGU+PEF1dGhvcj5Xb3JsZCBIZWFsdGggT3JnYW5pemF0aW9uPC9BdXRob3I+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</w:fldData>
              </w:fldChar>
            </w:r>
            <w:r w:rsidR="00F15574">
              <w:rPr>
                <w:rFonts w:ascii="Times New Roman" w:hAnsi="Times New Roman" w:cs="Times New Roman"/>
                <w:sz w:val="15"/>
                <w:szCs w:val="18"/>
              </w:rPr>
              <w:instrText xml:space="preserve"> ADDIN EN.CITE.DATA </w:instrText>
            </w:r>
            <w:r w:rsidR="00F15574">
              <w:rPr>
                <w:rFonts w:ascii="Times New Roman" w:hAnsi="Times New Roman" w:cs="Times New Roman"/>
                <w:sz w:val="15"/>
                <w:szCs w:val="18"/>
              </w:rPr>
            </w:r>
            <w:r w:rsidR="00F15574">
              <w:rPr>
                <w:rFonts w:ascii="Times New Roman" w:hAnsi="Times New Roman" w:cs="Times New Roman"/>
                <w:sz w:val="15"/>
                <w:szCs w:val="18"/>
              </w:rPr>
              <w:fldChar w:fldCharType="end"/>
            </w:r>
            <w:r w:rsidRPr="00566BDA">
              <w:rPr>
                <w:rFonts w:ascii="Times New Roman" w:hAnsi="Times New Roman" w:cs="Times New Roman"/>
                <w:sz w:val="15"/>
                <w:szCs w:val="18"/>
              </w:rPr>
              <w:fldChar w:fldCharType="separate"/>
            </w:r>
            <w:r w:rsidR="00F15574">
              <w:rPr>
                <w:rFonts w:ascii="Times New Roman" w:hAnsi="Times New Roman" w:cs="Times New Roman"/>
                <w:noProof/>
                <w:sz w:val="15"/>
                <w:szCs w:val="18"/>
              </w:rPr>
              <w:t>[7-9]</w:t>
            </w:r>
            <w:r w:rsidRPr="00566BDA">
              <w:rPr>
                <w:rFonts w:ascii="Times New Roman" w:hAnsi="Times New Roman" w:cs="Times New Roman"/>
                <w:sz w:val="15"/>
                <w:szCs w:val="18"/>
              </w:rPr>
              <w:fldChar w:fldCharType="end"/>
            </w:r>
            <w:r w:rsidRPr="00566BDA">
              <w:rPr>
                <w:rFonts w:ascii="Times New Roman" w:hAnsi="Times New Roman" w:cs="Times New Roman"/>
                <w:sz w:val="15"/>
                <w:szCs w:val="18"/>
              </w:rPr>
              <w:t xml:space="preserve"> and CDC</w:t>
            </w:r>
            <w:r w:rsidRPr="00566BDA">
              <w:rPr>
                <w:rFonts w:ascii="Times New Roman" w:hAnsi="Times New Roman" w:cs="Times New Roman"/>
                <w:sz w:val="15"/>
                <w:szCs w:val="18"/>
              </w:rPr>
              <w:fldChar w:fldCharType="begin"/>
            </w:r>
            <w:r w:rsidR="008148AC">
              <w:rPr>
                <w:rFonts w:ascii="Times New Roman" w:hAnsi="Times New Roman" w:cs="Times New Roman"/>
                <w:sz w:val="15"/>
                <w:szCs w:val="18"/>
              </w:rPr>
              <w:instrText xml:space="preserve"> ADDIN EN.CITE &lt;EndNote&gt;&lt;Cite&gt;&lt;Author&gt;Centers for Disease Control and Prevention&lt;/Author&gt;&lt;RecNum&gt;1450&lt;/RecNum&gt;&lt;DisplayText&gt;[10]&lt;/DisplayText&gt;&lt;record&gt;&lt;rec-number&gt;1450&lt;/rec-number&gt;&lt;foreign-keys&gt;&lt;key app="EN" db-id="xfreaa0sg9fwacetx0jx5rt5t0d9vevztaxx" timestamp="1585753614" guid="2980ade2-cb7c-4440-ad49-a1410e257698"&gt;1450&lt;/key&gt;&lt;/foreign-keys&gt;&lt;ref-type name="Web Page"&gt;12&lt;/ref-type&gt;&lt;contributors&gt;&lt;authors&gt;&lt;author&gt;Centers for Disease Control and Prevention,&lt;/author&gt;&lt;/authors&gt;&lt;/contributors&gt;&lt;titles&gt;&lt;title&gt;Coronavirus Disease 2019 (COVID-19). Get Your Home Ready. Accessed March 18, 2020.  https://www.cdc.gov/coronavirus/2019-ncov/prepare/get-your-household-ready-for-COVID-19.html&lt;/title&gt;&lt;/titles&gt;&lt;dates&gt;&lt;/dates&gt;&lt;urls&gt;&lt;/urls&gt;&lt;/record&gt;&lt;/Cite&gt;&lt;/EndNote&gt;</w:instrText>
            </w:r>
            <w:r w:rsidRPr="00566BDA">
              <w:rPr>
                <w:rFonts w:ascii="Times New Roman" w:hAnsi="Times New Roman" w:cs="Times New Roman"/>
                <w:sz w:val="15"/>
                <w:szCs w:val="18"/>
              </w:rPr>
              <w:fldChar w:fldCharType="separate"/>
            </w:r>
            <w:r w:rsidR="008148AC">
              <w:rPr>
                <w:rFonts w:ascii="Times New Roman" w:hAnsi="Times New Roman" w:cs="Times New Roman"/>
                <w:noProof/>
                <w:sz w:val="15"/>
                <w:szCs w:val="18"/>
              </w:rPr>
              <w:t>[10]</w:t>
            </w:r>
            <w:r w:rsidRPr="00566BDA">
              <w:rPr>
                <w:rFonts w:ascii="Times New Roman" w:hAnsi="Times New Roman" w:cs="Times New Roman"/>
                <w:sz w:val="15"/>
                <w:szCs w:val="18"/>
              </w:rPr>
              <w:fldChar w:fldCharType="end"/>
            </w:r>
            <w:r w:rsidRPr="00566BDA">
              <w:rPr>
                <w:rFonts w:ascii="Times New Roman" w:hAnsi="Times New Roman" w:cs="Times New Roman"/>
                <w:sz w:val="15"/>
                <w:szCs w:val="18"/>
              </w:rPr>
              <w:t xml:space="preserve"> guidance documents.</w:t>
            </w:r>
          </w:p>
          <w:p w14:paraId="4A8D2392" w14:textId="4D57C078" w:rsidR="00D21E86" w:rsidRPr="00566BDA" w:rsidRDefault="00D21E86" w:rsidP="00B349EF">
            <w:pPr>
              <w:rPr>
                <w:rFonts w:ascii="Times New Roman" w:hAnsi="Times New Roman" w:cs="Times New Roman"/>
                <w:sz w:val="15"/>
                <w:szCs w:val="18"/>
              </w:rPr>
            </w:pPr>
            <w:r w:rsidRPr="00566BDA">
              <w:rPr>
                <w:rFonts w:ascii="Times New Roman" w:hAnsi="Times New Roman" w:cs="Times New Roman"/>
                <w:sz w:val="15"/>
                <w:szCs w:val="18"/>
              </w:rPr>
              <w:t>*On average, a person touches their face 23 times/hour.</w:t>
            </w:r>
            <w:r w:rsidRPr="00566BDA">
              <w:rPr>
                <w:rFonts w:ascii="Times New Roman" w:hAnsi="Times New Roman" w:cs="Times New Roman"/>
                <w:sz w:val="15"/>
                <w:szCs w:val="18"/>
              </w:rPr>
              <w:fldChar w:fldCharType="begin">
                <w:fldData xml:space="preserve">PEVuZE5vdGU+PENpdGU+PEF1dGhvcj5Ld29rPC9BdXRob3I+PFllYXI+MjAxNTwvWWVhcj48UmVj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</w:fldData>
              </w:fldChar>
            </w:r>
            <w:r w:rsidR="00F15574">
              <w:rPr>
                <w:rFonts w:ascii="Times New Roman" w:hAnsi="Times New Roman" w:cs="Times New Roman"/>
                <w:sz w:val="15"/>
                <w:szCs w:val="18"/>
              </w:rPr>
              <w:instrText xml:space="preserve"> ADDIN EN.CITE </w:instrText>
            </w:r>
            <w:r w:rsidR="00F15574">
              <w:rPr>
                <w:rFonts w:ascii="Times New Roman" w:hAnsi="Times New Roman" w:cs="Times New Roman"/>
                <w:sz w:val="15"/>
                <w:szCs w:val="18"/>
              </w:rPr>
              <w:fldChar w:fldCharType="begin">
                <w:fldData xml:space="preserve">PEVuZE5vdGU+PENpdGU+PEF1dGhvcj5Ld29rPC9BdXRob3I+PFllYXI+MjAxNTwvWWVhcj48UmVj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</w:fldData>
              </w:fldChar>
            </w:r>
            <w:r w:rsidR="00F15574">
              <w:rPr>
                <w:rFonts w:ascii="Times New Roman" w:hAnsi="Times New Roman" w:cs="Times New Roman"/>
                <w:sz w:val="15"/>
                <w:szCs w:val="18"/>
              </w:rPr>
              <w:instrText xml:space="preserve"> ADDIN EN.CITE.DATA </w:instrText>
            </w:r>
            <w:r w:rsidR="00F15574">
              <w:rPr>
                <w:rFonts w:ascii="Times New Roman" w:hAnsi="Times New Roman" w:cs="Times New Roman"/>
                <w:sz w:val="15"/>
                <w:szCs w:val="18"/>
              </w:rPr>
            </w:r>
            <w:r w:rsidR="00F15574">
              <w:rPr>
                <w:rFonts w:ascii="Times New Roman" w:hAnsi="Times New Roman" w:cs="Times New Roman"/>
                <w:sz w:val="15"/>
                <w:szCs w:val="18"/>
              </w:rPr>
              <w:fldChar w:fldCharType="end"/>
            </w:r>
            <w:r w:rsidRPr="00566BDA">
              <w:rPr>
                <w:rFonts w:ascii="Times New Roman" w:hAnsi="Times New Roman" w:cs="Times New Roman"/>
                <w:sz w:val="15"/>
                <w:szCs w:val="18"/>
              </w:rPr>
              <w:fldChar w:fldCharType="separate"/>
            </w:r>
            <w:r w:rsidR="00F15574">
              <w:rPr>
                <w:rFonts w:ascii="Times New Roman" w:hAnsi="Times New Roman" w:cs="Times New Roman"/>
                <w:noProof/>
                <w:sz w:val="15"/>
                <w:szCs w:val="18"/>
              </w:rPr>
              <w:t>[11, 12]</w:t>
            </w:r>
            <w:r w:rsidRPr="00566BDA">
              <w:rPr>
                <w:rFonts w:ascii="Times New Roman" w:hAnsi="Times New Roman" w:cs="Times New Roman"/>
                <w:sz w:val="15"/>
                <w:szCs w:val="18"/>
              </w:rPr>
              <w:fldChar w:fldCharType="end"/>
            </w:r>
          </w:p>
          <w:p w14:paraId="239A7FF7" w14:textId="610C39CE" w:rsidR="00D21E86" w:rsidRPr="00566BDA" w:rsidRDefault="00D21E86" w:rsidP="00B349EF">
            <w:pPr>
              <w:rPr>
                <w:rFonts w:ascii="Times New Roman" w:hAnsi="Times New Roman" w:cs="Times New Roman"/>
                <w:sz w:val="15"/>
                <w:szCs w:val="18"/>
              </w:rPr>
            </w:pPr>
            <w:r w:rsidRPr="00566BDA">
              <w:rPr>
                <w:rFonts w:ascii="Times New Roman" w:hAnsi="Times New Roman" w:cs="Times New Roman"/>
                <w:sz w:val="15"/>
                <w:szCs w:val="18"/>
              </w:rPr>
              <w:t>**Disinfecting can be performed using the following: ethanol-based spray, diluted bleach, most household cleaning products, and/or washing with soap and water for at least 20 seconds.</w:t>
            </w:r>
          </w:p>
          <w:p w14:paraId="2A1AE216" w14:textId="77777777" w:rsidR="00D21E86" w:rsidRDefault="00C12E6F" w:rsidP="00B349EF">
            <w:pPr>
              <w:rPr>
                <w:rFonts w:ascii="Times New Roman" w:hAnsi="Times New Roman" w:cs="Times New Roman"/>
                <w:b/>
                <w:sz w:val="15"/>
                <w:szCs w:val="18"/>
              </w:rPr>
            </w:pPr>
            <w:r w:rsidRPr="00566BDA">
              <w:rPr>
                <w:rFonts w:ascii="Times New Roman" w:hAnsi="Times New Roman" w:cs="Times New Roman"/>
                <w:sz w:val="15"/>
                <w:szCs w:val="18"/>
              </w:rPr>
              <w:t xml:space="preserve">See </w:t>
            </w:r>
            <w:r w:rsidRPr="00566BDA">
              <w:rPr>
                <w:rFonts w:ascii="Times New Roman" w:hAnsi="Times New Roman" w:cs="Times New Roman"/>
                <w:b/>
                <w:sz w:val="15"/>
                <w:szCs w:val="18"/>
              </w:rPr>
              <w:t>Supplementary Discussion</w:t>
            </w:r>
            <w:r w:rsidRPr="00566BDA">
              <w:rPr>
                <w:rFonts w:ascii="Times New Roman" w:hAnsi="Times New Roman" w:cs="Times New Roman"/>
                <w:sz w:val="15"/>
                <w:szCs w:val="18"/>
              </w:rPr>
              <w:t xml:space="preserve"> on the use of masks</w:t>
            </w:r>
            <w:r w:rsidRPr="00566BDA">
              <w:rPr>
                <w:rFonts w:ascii="Times New Roman" w:hAnsi="Times New Roman" w:cs="Times New Roman"/>
                <w:b/>
                <w:sz w:val="15"/>
                <w:szCs w:val="18"/>
              </w:rPr>
              <w:t>.</w:t>
            </w:r>
          </w:p>
          <w:p w14:paraId="792BFE18" w14:textId="670EA49F" w:rsidR="00606CD2" w:rsidRPr="00606CD2" w:rsidRDefault="00606CD2" w:rsidP="008148AC">
            <w:pPr>
              <w:rPr>
                <w:rFonts w:ascii="Times New Roman" w:hAnsi="Times New Roman" w:cs="Times New Roman"/>
                <w:sz w:val="15"/>
                <w:szCs w:val="15"/>
              </w:rPr>
            </w:pPr>
            <w:r>
              <w:rPr>
                <w:rFonts w:ascii="Times New Roman" w:eastAsia="Times New Roman" w:hAnsi="Times New Roman" w:cs="Times New Roman"/>
                <w:color w:val="000000" w:themeColor="text1"/>
                <w:sz w:val="15"/>
                <w:szCs w:val="15"/>
              </w:rPr>
              <w:t>Our recent studies</w:t>
            </w:r>
            <w:r w:rsidRPr="00606CD2">
              <w:rPr>
                <w:rFonts w:ascii="Times New Roman" w:eastAsia="Times New Roman" w:hAnsi="Times New Roman" w:cs="Times New Roman"/>
                <w:color w:val="000000" w:themeColor="text1"/>
                <w:sz w:val="15"/>
                <w:szCs w:val="15"/>
              </w:rPr>
              <w:t xml:space="preserve"> support the effective prevention potential of homemade masks rapidly fabricated using widely available cotton fabrics</w:t>
            </w:r>
            <w:r w:rsidRPr="00606CD2">
              <w:rPr>
                <w:rFonts w:ascii="Times New Roman" w:eastAsia="Times New Roman" w:hAnsi="Times New Roman" w:cs="Times New Roman"/>
                <w:color w:val="000000" w:themeColor="text1"/>
                <w:sz w:val="15"/>
                <w:szCs w:val="15"/>
              </w:rPr>
              <w:fldChar w:fldCharType="begin"/>
            </w:r>
            <w:r w:rsidR="008148AC">
              <w:rPr>
                <w:rFonts w:ascii="Times New Roman" w:eastAsia="Times New Roman" w:hAnsi="Times New Roman" w:cs="Times New Roman"/>
                <w:color w:val="000000" w:themeColor="text1"/>
                <w:sz w:val="15"/>
                <w:szCs w:val="15"/>
              </w:rPr>
              <w:instrText xml:space="preserve"> ADDIN EN.CITE &lt;EndNote&gt;&lt;Cite&gt;&lt;Author&gt;CDC&lt;/Author&gt;&lt;Year&gt;2020&lt;/Year&gt;&lt;RecNum&gt;0&lt;/RecNum&gt;&lt;IDText&gt;Use of Cloth Face Coverings to Help Slow the Spread of COVID-19. Coronavirus Disease 2019 (COVID-19). April 4, 2020. Uso de cubiertas de tela para la cara para ayudar a desacelerar la propagación del COVID-19. Available at https://www.cdc.gov/coronavirus/2019-ncov/prevent-getting-sick/diy-cloth-face-coverings.html. &lt;/IDText&gt;&lt;DisplayText&gt;[13]&lt;/DisplayText&gt;&lt;record&gt;&lt;titles&gt;&lt;title&gt;Use of Cloth Face Coverings to Help Slow the Spread of COVID-19. Coronavirus Disease 2019 (COVID-19). April 4, 2020. Uso de cubiertas de tela para la cara para ayudar a desacelerar la propagación del COVID-19. Available at https://www.cdc.gov/coronavirus/2019-ncov/prevent-getting-sick/diy-cloth-face-coverings.html. &lt;/title&gt;&lt;/titles&gt;&lt;contributors&gt;&lt;authors&gt;&lt;author&gt;CDC&lt;/author&gt;&lt;/authors&gt;&lt;/contributors&gt;&lt;added-date format="utc"&gt;1586195291&lt;/added-date&gt;&lt;ref-type name="Journal Article"&gt;17&lt;/ref-type&gt;&lt;dates&gt;&lt;year&gt;2020&lt;/year&gt;&lt;/dates&gt;&lt;rec-number&gt;6892&lt;/rec-number&gt;&lt;last-updated-date format="utc"&gt;1586195348&lt;/last-updated-date&gt;&lt;/record&gt;&lt;/Cite&gt;&lt;/EndNote&gt;</w:instrText>
            </w:r>
            <w:r w:rsidRPr="00606CD2">
              <w:rPr>
                <w:rFonts w:ascii="Times New Roman" w:eastAsia="Times New Roman" w:hAnsi="Times New Roman" w:cs="Times New Roman"/>
                <w:color w:val="000000" w:themeColor="text1"/>
                <w:sz w:val="15"/>
                <w:szCs w:val="15"/>
              </w:rPr>
              <w:fldChar w:fldCharType="separate"/>
            </w:r>
            <w:r w:rsidR="008148AC">
              <w:rPr>
                <w:rFonts w:ascii="Times New Roman" w:eastAsia="Times New Roman" w:hAnsi="Times New Roman" w:cs="Times New Roman"/>
                <w:noProof/>
                <w:color w:val="000000" w:themeColor="text1"/>
                <w:sz w:val="15"/>
                <w:szCs w:val="15"/>
              </w:rPr>
              <w:t>[13]</w:t>
            </w:r>
            <w:r w:rsidRPr="00606CD2">
              <w:rPr>
                <w:rFonts w:ascii="Times New Roman" w:eastAsia="Times New Roman" w:hAnsi="Times New Roman" w:cs="Times New Roman"/>
                <w:color w:val="000000" w:themeColor="text1"/>
                <w:sz w:val="15"/>
                <w:szCs w:val="15"/>
              </w:rPr>
              <w:fldChar w:fldCharType="end"/>
            </w:r>
            <w:r w:rsidRPr="00606CD2">
              <w:rPr>
                <w:rFonts w:ascii="Times New Roman" w:eastAsia="Times New Roman" w:hAnsi="Times New Roman" w:cs="Times New Roman"/>
                <w:color w:val="000000" w:themeColor="text1"/>
                <w:sz w:val="15"/>
                <w:szCs w:val="15"/>
              </w:rPr>
              <w:t>. The U.S. Centers for Disease Control now provides guidance for sewn and non-sewn versions</w:t>
            </w:r>
            <w:r>
              <w:rPr>
                <w:rFonts w:ascii="Times New Roman" w:eastAsia="Times New Roman" w:hAnsi="Times New Roman" w:cs="Times New Roman"/>
                <w:color w:val="000000" w:themeColor="text1"/>
                <w:sz w:val="15"/>
                <w:szCs w:val="15"/>
              </w:rPr>
              <w:t xml:space="preserve">, and </w:t>
            </w:r>
            <w:r w:rsidRPr="00606CD2">
              <w:rPr>
                <w:rFonts w:ascii="Times New Roman" w:eastAsia="Times New Roman" w:hAnsi="Times New Roman" w:cs="Times New Roman"/>
                <w:color w:val="000000" w:themeColor="text1"/>
                <w:sz w:val="15"/>
                <w:szCs w:val="15"/>
              </w:rPr>
              <w:t>tutorial</w:t>
            </w:r>
            <w:r>
              <w:rPr>
                <w:rFonts w:ascii="Times New Roman" w:eastAsia="Times New Roman" w:hAnsi="Times New Roman" w:cs="Times New Roman"/>
                <w:color w:val="000000" w:themeColor="text1"/>
                <w:sz w:val="15"/>
                <w:szCs w:val="15"/>
              </w:rPr>
              <w:t>s</w:t>
            </w:r>
            <w:r w:rsidRPr="00606CD2">
              <w:rPr>
                <w:rFonts w:ascii="Times New Roman" w:eastAsia="Times New Roman" w:hAnsi="Times New Roman" w:cs="Times New Roman"/>
                <w:color w:val="000000" w:themeColor="text1"/>
                <w:sz w:val="15"/>
                <w:szCs w:val="15"/>
              </w:rPr>
              <w:fldChar w:fldCharType="begin"/>
            </w:r>
            <w:r w:rsidR="008148AC">
              <w:rPr>
                <w:rFonts w:ascii="Times New Roman" w:eastAsia="Times New Roman" w:hAnsi="Times New Roman" w:cs="Times New Roman"/>
                <w:color w:val="000000" w:themeColor="text1"/>
                <w:sz w:val="15"/>
                <w:szCs w:val="15"/>
              </w:rPr>
              <w:instrText xml:space="preserve"> ADDIN EN.CITE &lt;EndNote&gt;&lt;Cite&gt;&lt;Author&gt;Adams&lt;/Author&gt;&lt;Year&gt;2020&lt;/Year&gt;&lt;RecNum&gt;0&lt;/RecNum&gt;&lt;IDText&gt;Surgeon General Shows How to Make Your Own Face Covering. Surgeon General  Dr. Jerome Adams. Tutorial April 4, 2020. Available at https://www.youtube.com/watch?v=PI1GxNjAjlw.&lt;/IDText&gt;&lt;DisplayText&gt;[14]&lt;/DisplayText&gt;&lt;record&gt;&lt;titles&gt;&lt;title&gt;Surgeon General Shows How to Make Your Own Face Covering. Surgeon General  Dr. Jerome Adams. Tutorial April 4, 2020. Available at https://www.youtube.com/watch?v=PI1GxNjAjlw.&lt;/title&gt;&lt;/titles&gt;&lt;contributors&gt;&lt;authors&gt;&lt;author&gt;Adams, J&lt;/author&gt;&lt;/authors&gt;&lt;/contributors&gt;&lt;added-date format="utc"&gt;1586194910&lt;/added-date&gt;&lt;ref-type name="Journal Article"&gt;17&lt;/ref-type&gt;&lt;dates&gt;&lt;year&gt;2020&lt;/year&gt;&lt;/dates&gt;&lt;rec-number&gt;6891&lt;/rec-number&gt;&lt;last-updated-date format="utc"&gt;1586194937&lt;/last-updated-date&gt;&lt;/record&gt;&lt;/Cite&gt;&lt;/EndNote&gt;</w:instrText>
            </w:r>
            <w:r w:rsidRPr="00606CD2">
              <w:rPr>
                <w:rFonts w:ascii="Times New Roman" w:eastAsia="Times New Roman" w:hAnsi="Times New Roman" w:cs="Times New Roman"/>
                <w:color w:val="000000" w:themeColor="text1"/>
                <w:sz w:val="15"/>
                <w:szCs w:val="15"/>
              </w:rPr>
              <w:fldChar w:fldCharType="separate"/>
            </w:r>
            <w:r w:rsidR="008148AC">
              <w:rPr>
                <w:rFonts w:ascii="Times New Roman" w:eastAsia="Times New Roman" w:hAnsi="Times New Roman" w:cs="Times New Roman"/>
                <w:noProof/>
                <w:color w:val="000000" w:themeColor="text1"/>
                <w:sz w:val="15"/>
                <w:szCs w:val="15"/>
              </w:rPr>
              <w:t>[14]</w:t>
            </w:r>
            <w:r w:rsidRPr="00606CD2">
              <w:rPr>
                <w:rFonts w:ascii="Times New Roman" w:eastAsia="Times New Roman" w:hAnsi="Times New Roman" w:cs="Times New Roman"/>
                <w:color w:val="000000" w:themeColor="text1"/>
                <w:sz w:val="15"/>
                <w:szCs w:val="15"/>
              </w:rPr>
              <w:fldChar w:fldCharType="end"/>
            </w:r>
            <w:r w:rsidRPr="00606CD2">
              <w:rPr>
                <w:rFonts w:ascii="Times New Roman" w:eastAsia="Times New Roman" w:hAnsi="Times New Roman" w:cs="Times New Roman"/>
                <w:color w:val="000000" w:themeColor="text1"/>
                <w:sz w:val="15"/>
                <w:szCs w:val="15"/>
              </w:rPr>
              <w:t>.</w:t>
            </w:r>
          </w:p>
        </w:tc>
      </w:tr>
    </w:tbl>
    <w:p w14:paraId="1C894A6D" w14:textId="32D25A19" w:rsidR="006B667C" w:rsidRPr="00F44565" w:rsidRDefault="00D21E86" w:rsidP="00B80411">
      <w:pPr>
        <w:rPr>
          <w:rFonts w:ascii="Times New Roman" w:eastAsia="Times New Roman" w:hAnsi="Times New Roman" w:cs="Times New Roman"/>
          <w:b/>
          <w:bCs/>
          <w:color w:val="000000"/>
        </w:rPr>
      </w:pPr>
      <w:r w:rsidRPr="00566BDA">
        <w:rPr>
          <w:rFonts w:ascii="Times New Roman" w:hAnsi="Times New Roman" w:cs="Times New Roman"/>
          <w:b/>
          <w:sz w:val="20"/>
          <w:szCs w:val="20"/>
        </w:rPr>
        <w:br w:type="page"/>
      </w:r>
      <w:r w:rsidR="006B667C" w:rsidRPr="00F44565">
        <w:rPr>
          <w:rFonts w:ascii="Times New Roman" w:eastAsia="Times New Roman" w:hAnsi="Times New Roman" w:cs="Times New Roman"/>
          <w:b/>
          <w:bCs/>
          <w:color w:val="000000"/>
        </w:rPr>
        <w:lastRenderedPageBreak/>
        <w:t>Supplementary References</w:t>
      </w:r>
    </w:p>
    <w:p w14:paraId="4AD73BDC" w14:textId="77777777" w:rsidR="0061545F" w:rsidRPr="00F44565" w:rsidRDefault="0061545F" w:rsidP="00B80411">
      <w:pPr>
        <w:rPr>
          <w:rFonts w:ascii="Times New Roman" w:hAnsi="Times New Roman" w:cs="Times New Roman"/>
          <w:b/>
        </w:rPr>
      </w:pPr>
    </w:p>
    <w:p w14:paraId="6DB1A7C9" w14:textId="77777777" w:rsidR="00F15574" w:rsidRPr="00F44565" w:rsidRDefault="006B667C" w:rsidP="00F15574">
      <w:pPr>
        <w:pStyle w:val="EndNoteBibliography"/>
        <w:spacing w:after="0"/>
        <w:ind w:left="720" w:hanging="720"/>
        <w:rPr>
          <w:rFonts w:ascii="Times New Roman" w:hAnsi="Times New Roman" w:cs="Times New Roman"/>
          <w:sz w:val="24"/>
          <w:szCs w:val="24"/>
        </w:rPr>
      </w:pPr>
      <w:r w:rsidRPr="00F44565">
        <w:rPr>
          <w:rFonts w:ascii="Times New Roman" w:eastAsia="Times New Roman" w:hAnsi="Times New Roman" w:cs="Times New Roman"/>
          <w:color w:val="000000"/>
          <w:sz w:val="24"/>
          <w:szCs w:val="24"/>
        </w:rPr>
        <w:fldChar w:fldCharType="begin"/>
      </w:r>
      <w:r w:rsidRPr="00F44565">
        <w:rPr>
          <w:rFonts w:ascii="Times New Roman" w:eastAsia="Times New Roman" w:hAnsi="Times New Roman" w:cs="Times New Roman"/>
          <w:color w:val="000000"/>
          <w:sz w:val="24"/>
          <w:szCs w:val="24"/>
        </w:rPr>
        <w:instrText xml:space="preserve"> ADDIN EN.REFLIST </w:instrText>
      </w:r>
      <w:r w:rsidRPr="00F44565">
        <w:rPr>
          <w:rFonts w:ascii="Times New Roman" w:eastAsia="Times New Roman" w:hAnsi="Times New Roman" w:cs="Times New Roman"/>
          <w:color w:val="000000"/>
          <w:sz w:val="24"/>
          <w:szCs w:val="24"/>
        </w:rPr>
        <w:fldChar w:fldCharType="separate"/>
      </w:r>
      <w:r w:rsidR="00F15574" w:rsidRPr="00F44565">
        <w:rPr>
          <w:rFonts w:ascii="Times New Roman" w:hAnsi="Times New Roman" w:cs="Times New Roman"/>
          <w:sz w:val="24"/>
          <w:szCs w:val="24"/>
        </w:rPr>
        <w:t>1.</w:t>
      </w:r>
      <w:r w:rsidR="00F15574" w:rsidRPr="00F44565">
        <w:rPr>
          <w:rFonts w:ascii="Times New Roman" w:hAnsi="Times New Roman" w:cs="Times New Roman"/>
          <w:sz w:val="24"/>
          <w:szCs w:val="24"/>
        </w:rPr>
        <w:tab/>
        <w:t xml:space="preserve">Liu, Z., et al., </w:t>
      </w:r>
      <w:r w:rsidR="00F15574" w:rsidRPr="00C17F0E">
        <w:rPr>
          <w:rFonts w:ascii="Times New Roman" w:hAnsi="Times New Roman" w:cs="Times New Roman"/>
          <w:sz w:val="24"/>
          <w:szCs w:val="24"/>
        </w:rPr>
        <w:t xml:space="preserve">Understanding the factors involved in determining the bioburdens of surgical masks. </w:t>
      </w:r>
      <w:r w:rsidR="00F15574" w:rsidRPr="00F44565">
        <w:rPr>
          <w:rFonts w:ascii="Times New Roman" w:hAnsi="Times New Roman" w:cs="Times New Roman"/>
          <w:sz w:val="24"/>
          <w:szCs w:val="24"/>
        </w:rPr>
        <w:t xml:space="preserve">Ann Transl Med, 2019. </w:t>
      </w:r>
      <w:r w:rsidR="00F15574" w:rsidRPr="00F44565">
        <w:rPr>
          <w:rFonts w:ascii="Times New Roman" w:hAnsi="Times New Roman" w:cs="Times New Roman"/>
          <w:b/>
          <w:sz w:val="24"/>
          <w:szCs w:val="24"/>
        </w:rPr>
        <w:t>7</w:t>
      </w:r>
      <w:r w:rsidR="00F15574" w:rsidRPr="00F44565">
        <w:rPr>
          <w:rFonts w:ascii="Times New Roman" w:hAnsi="Times New Roman" w:cs="Times New Roman"/>
          <w:sz w:val="24"/>
          <w:szCs w:val="24"/>
        </w:rPr>
        <w:t>(23): p. 754.</w:t>
      </w:r>
    </w:p>
    <w:p w14:paraId="0D0CDA6B" w14:textId="17E82358" w:rsidR="00F15574" w:rsidRPr="00C17F0E" w:rsidRDefault="00F15574" w:rsidP="00F15574">
      <w:pPr>
        <w:pStyle w:val="EndNoteBibliography"/>
        <w:spacing w:after="0"/>
        <w:ind w:left="720" w:hanging="720"/>
        <w:rPr>
          <w:rFonts w:ascii="Times New Roman" w:hAnsi="Times New Roman" w:cs="Times New Roman"/>
          <w:sz w:val="24"/>
          <w:szCs w:val="24"/>
        </w:rPr>
      </w:pPr>
      <w:r w:rsidRPr="00F44565">
        <w:rPr>
          <w:rFonts w:ascii="Times New Roman" w:hAnsi="Times New Roman" w:cs="Times New Roman"/>
          <w:sz w:val="24"/>
          <w:szCs w:val="24"/>
        </w:rPr>
        <w:t>2.</w:t>
      </w:r>
      <w:r w:rsidRPr="00F44565">
        <w:rPr>
          <w:rFonts w:ascii="Times New Roman" w:hAnsi="Times New Roman" w:cs="Times New Roman"/>
          <w:sz w:val="24"/>
          <w:szCs w:val="24"/>
        </w:rPr>
        <w:tab/>
        <w:t xml:space="preserve">WHO., </w:t>
      </w:r>
      <w:r w:rsidRPr="00F44565">
        <w:rPr>
          <w:rFonts w:ascii="Times New Roman" w:hAnsi="Times New Roman" w:cs="Times New Roman"/>
          <w:i/>
          <w:sz w:val="24"/>
          <w:szCs w:val="24"/>
        </w:rPr>
        <w:t xml:space="preserve">World Health Organization. Coronavirus disease (COVID-19) advice for the public: When and how to use masks. </w:t>
      </w:r>
      <w:r w:rsidRPr="00C17F0E">
        <w:rPr>
          <w:rFonts w:ascii="Times New Roman" w:hAnsi="Times New Roman" w:cs="Times New Roman"/>
          <w:sz w:val="24"/>
          <w:szCs w:val="24"/>
        </w:rPr>
        <w:t xml:space="preserve">Available at: </w:t>
      </w:r>
      <w:hyperlink r:id="rId14" w:history="1">
        <w:r w:rsidRPr="00C17F0E">
          <w:rPr>
            <w:rStyle w:val="Hyperlink"/>
            <w:rFonts w:ascii="Times New Roman" w:hAnsi="Times New Roman" w:cs="Times New Roman"/>
            <w:sz w:val="24"/>
            <w:szCs w:val="24"/>
          </w:rPr>
          <w:t>https://www.who.int/emergencies/diseases/novel-coronavirus-2019/advice-for-public/when-and-how-to-use-masks</w:t>
        </w:r>
      </w:hyperlink>
      <w:r w:rsidRPr="00C17F0E">
        <w:rPr>
          <w:rFonts w:ascii="Times New Roman" w:hAnsi="Times New Roman" w:cs="Times New Roman"/>
          <w:sz w:val="24"/>
          <w:szCs w:val="24"/>
        </w:rPr>
        <w:t>. Accessed March 18, 2020. 2020.</w:t>
      </w:r>
    </w:p>
    <w:p w14:paraId="48770AF9" w14:textId="77777777" w:rsidR="00F15574" w:rsidRPr="00F44565" w:rsidRDefault="00F15574" w:rsidP="00F15574">
      <w:pPr>
        <w:pStyle w:val="EndNoteBibliography"/>
        <w:spacing w:after="0"/>
        <w:ind w:left="720" w:hanging="720"/>
        <w:rPr>
          <w:rFonts w:ascii="Times New Roman" w:hAnsi="Times New Roman" w:cs="Times New Roman"/>
          <w:sz w:val="24"/>
          <w:szCs w:val="24"/>
        </w:rPr>
      </w:pPr>
      <w:r w:rsidRPr="00F44565">
        <w:rPr>
          <w:rFonts w:ascii="Times New Roman" w:hAnsi="Times New Roman" w:cs="Times New Roman"/>
          <w:sz w:val="24"/>
          <w:szCs w:val="24"/>
        </w:rPr>
        <w:t>3.</w:t>
      </w:r>
      <w:r w:rsidRPr="00F44565">
        <w:rPr>
          <w:rFonts w:ascii="Times New Roman" w:hAnsi="Times New Roman" w:cs="Times New Roman"/>
          <w:sz w:val="24"/>
          <w:szCs w:val="24"/>
        </w:rPr>
        <w:tab/>
        <w:t>Wada, K., K. Oka-Ezoe, and D.R. Smith</w:t>
      </w:r>
      <w:r w:rsidRPr="00C17F0E">
        <w:rPr>
          <w:rFonts w:ascii="Times New Roman" w:hAnsi="Times New Roman" w:cs="Times New Roman"/>
          <w:sz w:val="24"/>
          <w:szCs w:val="24"/>
        </w:rPr>
        <w:t xml:space="preserve">, Wearing face masks in public during the influenza season may reflect other positive hygiene practices in Japan. </w:t>
      </w:r>
      <w:r w:rsidRPr="00F44565">
        <w:rPr>
          <w:rFonts w:ascii="Times New Roman" w:hAnsi="Times New Roman" w:cs="Times New Roman"/>
          <w:sz w:val="24"/>
          <w:szCs w:val="24"/>
        </w:rPr>
        <w:t xml:space="preserve">BMC Public Health, 2012. </w:t>
      </w:r>
      <w:r w:rsidRPr="00F44565">
        <w:rPr>
          <w:rFonts w:ascii="Times New Roman" w:hAnsi="Times New Roman" w:cs="Times New Roman"/>
          <w:b/>
          <w:sz w:val="24"/>
          <w:szCs w:val="24"/>
        </w:rPr>
        <w:t>12</w:t>
      </w:r>
      <w:r w:rsidRPr="00F44565">
        <w:rPr>
          <w:rFonts w:ascii="Times New Roman" w:hAnsi="Times New Roman" w:cs="Times New Roman"/>
          <w:sz w:val="24"/>
          <w:szCs w:val="24"/>
        </w:rPr>
        <w:t>: p. 1065.</w:t>
      </w:r>
    </w:p>
    <w:p w14:paraId="2E23DD3D" w14:textId="77777777" w:rsidR="00F15574" w:rsidRPr="00C17F0E" w:rsidRDefault="00F15574" w:rsidP="00F15574">
      <w:pPr>
        <w:pStyle w:val="EndNoteBibliography"/>
        <w:spacing w:after="0"/>
        <w:ind w:left="720" w:hanging="720"/>
        <w:rPr>
          <w:rFonts w:ascii="Times New Roman" w:hAnsi="Times New Roman" w:cs="Times New Roman"/>
          <w:sz w:val="24"/>
          <w:szCs w:val="24"/>
        </w:rPr>
      </w:pPr>
      <w:r w:rsidRPr="00F44565">
        <w:rPr>
          <w:rFonts w:ascii="Times New Roman" w:hAnsi="Times New Roman" w:cs="Times New Roman"/>
          <w:sz w:val="24"/>
          <w:szCs w:val="24"/>
        </w:rPr>
        <w:t>4.</w:t>
      </w:r>
      <w:r w:rsidRPr="00F44565">
        <w:rPr>
          <w:rFonts w:ascii="Times New Roman" w:hAnsi="Times New Roman" w:cs="Times New Roman"/>
          <w:sz w:val="24"/>
          <w:szCs w:val="24"/>
        </w:rPr>
        <w:tab/>
        <w:t xml:space="preserve">Papineni, R.S. and F.S. Rosenthal, </w:t>
      </w:r>
      <w:r w:rsidRPr="00C17F0E">
        <w:rPr>
          <w:rFonts w:ascii="Times New Roman" w:hAnsi="Times New Roman" w:cs="Times New Roman"/>
          <w:sz w:val="24"/>
          <w:szCs w:val="24"/>
        </w:rPr>
        <w:t xml:space="preserve">The size distribution of droplets in the exhaled breath of healthy human subjects. J Aerosol Med, 1997. </w:t>
      </w:r>
      <w:r w:rsidRPr="00C17F0E">
        <w:rPr>
          <w:rFonts w:ascii="Times New Roman" w:hAnsi="Times New Roman" w:cs="Times New Roman"/>
          <w:b/>
          <w:sz w:val="24"/>
          <w:szCs w:val="24"/>
        </w:rPr>
        <w:t>10</w:t>
      </w:r>
      <w:r w:rsidRPr="00C17F0E">
        <w:rPr>
          <w:rFonts w:ascii="Times New Roman" w:hAnsi="Times New Roman" w:cs="Times New Roman"/>
          <w:sz w:val="24"/>
          <w:szCs w:val="24"/>
        </w:rPr>
        <w:t>(2): p. 105-16.</w:t>
      </w:r>
    </w:p>
    <w:p w14:paraId="63BC12F0" w14:textId="77777777" w:rsidR="00F15574" w:rsidRPr="00C17F0E" w:rsidRDefault="00F15574" w:rsidP="00F15574">
      <w:pPr>
        <w:pStyle w:val="EndNoteBibliography"/>
        <w:spacing w:after="0"/>
        <w:ind w:left="720" w:hanging="720"/>
        <w:rPr>
          <w:rFonts w:ascii="Times New Roman" w:hAnsi="Times New Roman" w:cs="Times New Roman"/>
          <w:sz w:val="24"/>
          <w:szCs w:val="24"/>
        </w:rPr>
      </w:pPr>
      <w:r w:rsidRPr="00C17F0E">
        <w:rPr>
          <w:rFonts w:ascii="Times New Roman" w:hAnsi="Times New Roman" w:cs="Times New Roman"/>
          <w:sz w:val="24"/>
          <w:szCs w:val="24"/>
        </w:rPr>
        <w:t>5.</w:t>
      </w:r>
      <w:r w:rsidRPr="00C17F0E">
        <w:rPr>
          <w:rFonts w:ascii="Times New Roman" w:hAnsi="Times New Roman" w:cs="Times New Roman"/>
          <w:sz w:val="24"/>
          <w:szCs w:val="24"/>
        </w:rPr>
        <w:tab/>
        <w:t xml:space="preserve">Xie, X., et al., Exhaled droplets due to talking and coughing. J R Soc Interface, 2009. </w:t>
      </w:r>
      <w:r w:rsidRPr="00C17F0E">
        <w:rPr>
          <w:rFonts w:ascii="Times New Roman" w:hAnsi="Times New Roman" w:cs="Times New Roman"/>
          <w:b/>
          <w:sz w:val="24"/>
          <w:szCs w:val="24"/>
        </w:rPr>
        <w:t>6 Suppl 6</w:t>
      </w:r>
      <w:r w:rsidRPr="00C17F0E">
        <w:rPr>
          <w:rFonts w:ascii="Times New Roman" w:hAnsi="Times New Roman" w:cs="Times New Roman"/>
          <w:sz w:val="24"/>
          <w:szCs w:val="24"/>
        </w:rPr>
        <w:t>: p. S703-14.</w:t>
      </w:r>
    </w:p>
    <w:p w14:paraId="51E616B8" w14:textId="77777777" w:rsidR="00F15574" w:rsidRPr="00C17F0E" w:rsidRDefault="00F15574" w:rsidP="00F15574">
      <w:pPr>
        <w:pStyle w:val="EndNoteBibliography"/>
        <w:spacing w:after="0"/>
        <w:ind w:left="720" w:hanging="720"/>
        <w:rPr>
          <w:rFonts w:ascii="Times New Roman" w:hAnsi="Times New Roman" w:cs="Times New Roman"/>
          <w:sz w:val="24"/>
          <w:szCs w:val="24"/>
        </w:rPr>
      </w:pPr>
      <w:r w:rsidRPr="00C17F0E">
        <w:rPr>
          <w:rFonts w:ascii="Times New Roman" w:hAnsi="Times New Roman" w:cs="Times New Roman"/>
          <w:sz w:val="24"/>
          <w:szCs w:val="24"/>
        </w:rPr>
        <w:t>6.</w:t>
      </w:r>
      <w:r w:rsidRPr="00C17F0E">
        <w:rPr>
          <w:rFonts w:ascii="Times New Roman" w:hAnsi="Times New Roman" w:cs="Times New Roman"/>
          <w:sz w:val="24"/>
          <w:szCs w:val="24"/>
        </w:rPr>
        <w:tab/>
        <w:t xml:space="preserve">Han, Z.Y., W.G. Weng, and Q.Y. Huang, Characterizations of particle size distribution of the droplets exhaled by sneeze. J R Soc Interface, 2013. </w:t>
      </w:r>
      <w:r w:rsidRPr="00C17F0E">
        <w:rPr>
          <w:rFonts w:ascii="Times New Roman" w:hAnsi="Times New Roman" w:cs="Times New Roman"/>
          <w:b/>
          <w:sz w:val="24"/>
          <w:szCs w:val="24"/>
        </w:rPr>
        <w:t>10</w:t>
      </w:r>
      <w:r w:rsidRPr="00C17F0E">
        <w:rPr>
          <w:rFonts w:ascii="Times New Roman" w:hAnsi="Times New Roman" w:cs="Times New Roman"/>
          <w:sz w:val="24"/>
          <w:szCs w:val="24"/>
        </w:rPr>
        <w:t>(88): p. 20130560.</w:t>
      </w:r>
    </w:p>
    <w:p w14:paraId="21E61DF7" w14:textId="47E4F8A6" w:rsidR="00F15574" w:rsidRPr="00F44565" w:rsidRDefault="00F15574" w:rsidP="00F15574">
      <w:pPr>
        <w:pStyle w:val="EndNoteBibliography"/>
        <w:spacing w:after="0"/>
        <w:ind w:left="720" w:hanging="720"/>
        <w:rPr>
          <w:rFonts w:ascii="Times New Roman" w:hAnsi="Times New Roman" w:cs="Times New Roman"/>
          <w:sz w:val="24"/>
          <w:szCs w:val="24"/>
        </w:rPr>
      </w:pPr>
      <w:r w:rsidRPr="00F44565">
        <w:rPr>
          <w:rFonts w:ascii="Times New Roman" w:hAnsi="Times New Roman" w:cs="Times New Roman"/>
          <w:sz w:val="24"/>
          <w:szCs w:val="24"/>
        </w:rPr>
        <w:t>7.</w:t>
      </w:r>
      <w:r w:rsidRPr="00F44565">
        <w:rPr>
          <w:rFonts w:ascii="Times New Roman" w:hAnsi="Times New Roman" w:cs="Times New Roman"/>
          <w:sz w:val="24"/>
          <w:szCs w:val="24"/>
        </w:rPr>
        <w:tab/>
        <w:t xml:space="preserve">World Health Organization, </w:t>
      </w:r>
      <w:r w:rsidRPr="00F44565">
        <w:rPr>
          <w:rFonts w:ascii="Times New Roman" w:hAnsi="Times New Roman" w:cs="Times New Roman"/>
          <w:i/>
          <w:sz w:val="24"/>
          <w:szCs w:val="24"/>
        </w:rPr>
        <w:t xml:space="preserve">Rational use of personal protective equipment (PPE) for coronavirus disease (COVID-19). Interim guidance; March 19, 2020. </w:t>
      </w:r>
      <w:r w:rsidRPr="00C17F0E">
        <w:rPr>
          <w:rFonts w:ascii="Times New Roman" w:hAnsi="Times New Roman" w:cs="Times New Roman"/>
          <w:sz w:val="24"/>
          <w:szCs w:val="24"/>
        </w:rPr>
        <w:t xml:space="preserve">Available at: </w:t>
      </w:r>
      <w:hyperlink r:id="rId15" w:history="1">
        <w:r w:rsidRPr="00C17F0E">
          <w:rPr>
            <w:rStyle w:val="Hyperlink"/>
            <w:rFonts w:ascii="Times New Roman" w:hAnsi="Times New Roman" w:cs="Times New Roman"/>
            <w:sz w:val="24"/>
            <w:szCs w:val="24"/>
          </w:rPr>
          <w:t>https://www.who.int/emergencies/diseases/novel-coronavirus-2019/technical-guidance/critical-preparedness-readiness-and-response-actions-for-covid-19</w:t>
        </w:r>
      </w:hyperlink>
      <w:r w:rsidRPr="00C17F0E">
        <w:rPr>
          <w:rFonts w:ascii="Times New Roman" w:hAnsi="Times New Roman" w:cs="Times New Roman"/>
          <w:sz w:val="24"/>
          <w:szCs w:val="24"/>
        </w:rPr>
        <w:t>.</w:t>
      </w:r>
    </w:p>
    <w:p w14:paraId="765AA43A" w14:textId="0F43DFB2" w:rsidR="00F15574" w:rsidRPr="00F44565" w:rsidRDefault="00F15574" w:rsidP="00F15574">
      <w:pPr>
        <w:pStyle w:val="EndNoteBibliography"/>
        <w:spacing w:after="0"/>
        <w:ind w:left="720" w:hanging="720"/>
        <w:rPr>
          <w:rFonts w:ascii="Times New Roman" w:hAnsi="Times New Roman" w:cs="Times New Roman"/>
          <w:sz w:val="24"/>
          <w:szCs w:val="24"/>
        </w:rPr>
      </w:pPr>
      <w:r w:rsidRPr="00F44565">
        <w:rPr>
          <w:rFonts w:ascii="Times New Roman" w:hAnsi="Times New Roman" w:cs="Times New Roman"/>
          <w:sz w:val="24"/>
          <w:szCs w:val="24"/>
        </w:rPr>
        <w:t>8.</w:t>
      </w:r>
      <w:r w:rsidRPr="00F44565">
        <w:rPr>
          <w:rFonts w:ascii="Times New Roman" w:hAnsi="Times New Roman" w:cs="Times New Roman"/>
          <w:sz w:val="24"/>
          <w:szCs w:val="24"/>
        </w:rPr>
        <w:tab/>
        <w:t xml:space="preserve">World Health Organization, </w:t>
      </w:r>
      <w:r w:rsidRPr="00F44565">
        <w:rPr>
          <w:rFonts w:ascii="Times New Roman" w:hAnsi="Times New Roman" w:cs="Times New Roman"/>
          <w:i/>
          <w:sz w:val="24"/>
          <w:szCs w:val="24"/>
        </w:rPr>
        <w:t xml:space="preserve">Responding to community spread of COVID-19. Interim guidance;  March 7, 2020. </w:t>
      </w:r>
      <w:r w:rsidRPr="00C17F0E">
        <w:rPr>
          <w:rFonts w:ascii="Times New Roman" w:hAnsi="Times New Roman" w:cs="Times New Roman"/>
          <w:sz w:val="24"/>
          <w:szCs w:val="24"/>
        </w:rPr>
        <w:t xml:space="preserve">Available at: </w:t>
      </w:r>
      <w:hyperlink r:id="rId16" w:history="1">
        <w:r w:rsidRPr="00C17F0E">
          <w:rPr>
            <w:rStyle w:val="Hyperlink"/>
            <w:rFonts w:ascii="Times New Roman" w:hAnsi="Times New Roman" w:cs="Times New Roman"/>
            <w:sz w:val="24"/>
            <w:szCs w:val="24"/>
          </w:rPr>
          <w:t>https://www.who.int/emergencies/diseases/novel-coronavirus-2019/technical-guidance/critical-preparedness-readiness-and-response-actions-for-covid-19</w:t>
        </w:r>
      </w:hyperlink>
      <w:r w:rsidRPr="00F44565">
        <w:rPr>
          <w:rFonts w:ascii="Times New Roman" w:hAnsi="Times New Roman" w:cs="Times New Roman"/>
          <w:sz w:val="24"/>
          <w:szCs w:val="24"/>
        </w:rPr>
        <w:t>.</w:t>
      </w:r>
    </w:p>
    <w:p w14:paraId="34459155" w14:textId="16BA5B85" w:rsidR="00F15574" w:rsidRPr="00F44565" w:rsidRDefault="00F15574" w:rsidP="00F15574">
      <w:pPr>
        <w:pStyle w:val="EndNoteBibliography"/>
        <w:spacing w:after="0"/>
        <w:ind w:left="720" w:hanging="720"/>
        <w:rPr>
          <w:rFonts w:ascii="Times New Roman" w:hAnsi="Times New Roman" w:cs="Times New Roman"/>
          <w:sz w:val="24"/>
          <w:szCs w:val="24"/>
        </w:rPr>
      </w:pPr>
      <w:r w:rsidRPr="00F44565">
        <w:rPr>
          <w:rFonts w:ascii="Times New Roman" w:hAnsi="Times New Roman" w:cs="Times New Roman"/>
          <w:sz w:val="24"/>
          <w:szCs w:val="24"/>
        </w:rPr>
        <w:t>9.</w:t>
      </w:r>
      <w:r w:rsidRPr="00F44565">
        <w:rPr>
          <w:rFonts w:ascii="Times New Roman" w:hAnsi="Times New Roman" w:cs="Times New Roman"/>
          <w:sz w:val="24"/>
          <w:szCs w:val="24"/>
        </w:rPr>
        <w:tab/>
        <w:t xml:space="preserve">World Health Organization, </w:t>
      </w:r>
      <w:r w:rsidRPr="00F44565">
        <w:rPr>
          <w:rFonts w:ascii="Times New Roman" w:hAnsi="Times New Roman" w:cs="Times New Roman"/>
          <w:i/>
          <w:sz w:val="24"/>
          <w:szCs w:val="24"/>
        </w:rPr>
        <w:t xml:space="preserve">Operational considerations for case management of COVID-19 in health facility and community. Interim guidance;  March 7, 2020. Available at: </w:t>
      </w:r>
      <w:hyperlink r:id="rId17" w:history="1">
        <w:r w:rsidRPr="00C17F0E">
          <w:rPr>
            <w:rStyle w:val="Hyperlink"/>
            <w:rFonts w:ascii="Times New Roman" w:hAnsi="Times New Roman" w:cs="Times New Roman"/>
            <w:sz w:val="24"/>
            <w:szCs w:val="24"/>
          </w:rPr>
          <w:t>https://www.who.int/emergencies/diseases/novel-coronavirus-2019/technical-guidance/critical-preparedness-readiness-and-response-actions-for-covid-19</w:t>
        </w:r>
      </w:hyperlink>
      <w:r w:rsidRPr="00C17F0E">
        <w:rPr>
          <w:rFonts w:ascii="Times New Roman" w:hAnsi="Times New Roman" w:cs="Times New Roman"/>
          <w:sz w:val="24"/>
          <w:szCs w:val="24"/>
        </w:rPr>
        <w:t>.</w:t>
      </w:r>
    </w:p>
    <w:p w14:paraId="4759106C" w14:textId="3EF92FF0" w:rsidR="00F15574" w:rsidRPr="00F44565" w:rsidRDefault="00F15574" w:rsidP="00F15574">
      <w:pPr>
        <w:pStyle w:val="EndNoteBibliography"/>
        <w:spacing w:after="0"/>
        <w:ind w:left="720" w:hanging="720"/>
        <w:rPr>
          <w:rFonts w:ascii="Times New Roman" w:hAnsi="Times New Roman" w:cs="Times New Roman"/>
          <w:sz w:val="24"/>
          <w:szCs w:val="24"/>
        </w:rPr>
      </w:pPr>
      <w:r w:rsidRPr="00F44565">
        <w:rPr>
          <w:rFonts w:ascii="Times New Roman" w:hAnsi="Times New Roman" w:cs="Times New Roman"/>
          <w:sz w:val="24"/>
          <w:szCs w:val="24"/>
        </w:rPr>
        <w:t>10.</w:t>
      </w:r>
      <w:r w:rsidRPr="00F44565">
        <w:rPr>
          <w:rFonts w:ascii="Times New Roman" w:hAnsi="Times New Roman" w:cs="Times New Roman"/>
          <w:sz w:val="24"/>
          <w:szCs w:val="24"/>
        </w:rPr>
        <w:tab/>
        <w:t xml:space="preserve">Centers for Disease Control and Prevention. </w:t>
      </w:r>
      <w:r w:rsidRPr="00F44565">
        <w:rPr>
          <w:rFonts w:ascii="Times New Roman" w:hAnsi="Times New Roman" w:cs="Times New Roman"/>
          <w:i/>
          <w:sz w:val="24"/>
          <w:szCs w:val="24"/>
        </w:rPr>
        <w:t xml:space="preserve">Coronavirus Disease 2019 (COVID-19). Get Your Home Ready. Accessed March 18, 2020.  </w:t>
      </w:r>
      <w:hyperlink r:id="rId18" w:history="1">
        <w:r w:rsidRPr="00C17F0E">
          <w:rPr>
            <w:rStyle w:val="Hyperlink"/>
            <w:rFonts w:ascii="Times New Roman" w:hAnsi="Times New Roman" w:cs="Times New Roman"/>
            <w:sz w:val="24"/>
            <w:szCs w:val="24"/>
          </w:rPr>
          <w:t>https://www.cdc.gov/coronavirus/2019-ncov/prepare/get-your-household-ready-for-COVID-19.html</w:t>
        </w:r>
      </w:hyperlink>
      <w:r w:rsidRPr="00C17F0E">
        <w:rPr>
          <w:rFonts w:ascii="Times New Roman" w:hAnsi="Times New Roman" w:cs="Times New Roman"/>
          <w:sz w:val="24"/>
          <w:szCs w:val="24"/>
        </w:rPr>
        <w:t>.</w:t>
      </w:r>
    </w:p>
    <w:p w14:paraId="0994873A" w14:textId="77777777" w:rsidR="00F15574" w:rsidRPr="00F44565" w:rsidRDefault="00F15574" w:rsidP="00F15574">
      <w:pPr>
        <w:pStyle w:val="EndNoteBibliography"/>
        <w:spacing w:after="0"/>
        <w:ind w:left="720" w:hanging="720"/>
        <w:rPr>
          <w:rFonts w:ascii="Times New Roman" w:hAnsi="Times New Roman" w:cs="Times New Roman"/>
          <w:sz w:val="24"/>
          <w:szCs w:val="24"/>
        </w:rPr>
      </w:pPr>
      <w:r w:rsidRPr="00F44565">
        <w:rPr>
          <w:rFonts w:ascii="Times New Roman" w:hAnsi="Times New Roman" w:cs="Times New Roman"/>
          <w:sz w:val="24"/>
          <w:szCs w:val="24"/>
        </w:rPr>
        <w:t>11.</w:t>
      </w:r>
      <w:r w:rsidRPr="00F44565">
        <w:rPr>
          <w:rFonts w:ascii="Times New Roman" w:hAnsi="Times New Roman" w:cs="Times New Roman"/>
          <w:sz w:val="24"/>
          <w:szCs w:val="24"/>
        </w:rPr>
        <w:tab/>
      </w:r>
      <w:r w:rsidRPr="00C17F0E">
        <w:rPr>
          <w:rFonts w:ascii="Times New Roman" w:hAnsi="Times New Roman" w:cs="Times New Roman"/>
          <w:sz w:val="24"/>
          <w:szCs w:val="24"/>
        </w:rPr>
        <w:t>Kwok, Y.L., J. Gralton, and M.L. McLaws, Face touching: a frequent habit that has implications for hand hygiene. Am J Infect C</w:t>
      </w:r>
      <w:r w:rsidRPr="00F44565">
        <w:rPr>
          <w:rFonts w:ascii="Times New Roman" w:hAnsi="Times New Roman" w:cs="Times New Roman"/>
          <w:sz w:val="24"/>
          <w:szCs w:val="24"/>
        </w:rPr>
        <w:t xml:space="preserve">ontrol, 2015. </w:t>
      </w:r>
      <w:r w:rsidRPr="00F44565">
        <w:rPr>
          <w:rFonts w:ascii="Times New Roman" w:hAnsi="Times New Roman" w:cs="Times New Roman"/>
          <w:b/>
          <w:sz w:val="24"/>
          <w:szCs w:val="24"/>
        </w:rPr>
        <w:t>43</w:t>
      </w:r>
      <w:r w:rsidRPr="00F44565">
        <w:rPr>
          <w:rFonts w:ascii="Times New Roman" w:hAnsi="Times New Roman" w:cs="Times New Roman"/>
          <w:sz w:val="24"/>
          <w:szCs w:val="24"/>
        </w:rPr>
        <w:t>(2): p. 112-4.</w:t>
      </w:r>
    </w:p>
    <w:p w14:paraId="259561DD" w14:textId="64F10698" w:rsidR="00F15574" w:rsidRPr="00F44565" w:rsidRDefault="00F15574" w:rsidP="00F15574">
      <w:pPr>
        <w:pStyle w:val="EndNoteBibliography"/>
        <w:spacing w:after="0"/>
        <w:ind w:left="720" w:hanging="720"/>
        <w:rPr>
          <w:rFonts w:ascii="Times New Roman" w:hAnsi="Times New Roman" w:cs="Times New Roman"/>
          <w:i/>
          <w:sz w:val="24"/>
          <w:szCs w:val="24"/>
        </w:rPr>
      </w:pPr>
      <w:r w:rsidRPr="00F44565">
        <w:rPr>
          <w:rFonts w:ascii="Times New Roman" w:hAnsi="Times New Roman" w:cs="Times New Roman"/>
          <w:sz w:val="24"/>
          <w:szCs w:val="24"/>
        </w:rPr>
        <w:t>12.</w:t>
      </w:r>
      <w:r w:rsidRPr="00F44565">
        <w:rPr>
          <w:rFonts w:ascii="Times New Roman" w:hAnsi="Times New Roman" w:cs="Times New Roman"/>
          <w:sz w:val="24"/>
          <w:szCs w:val="24"/>
        </w:rPr>
        <w:tab/>
        <w:t xml:space="preserve">Shannon, J., </w:t>
      </w:r>
      <w:r w:rsidRPr="00F44565">
        <w:rPr>
          <w:rFonts w:ascii="Times New Roman" w:hAnsi="Times New Roman" w:cs="Times New Roman"/>
          <w:i/>
          <w:sz w:val="24"/>
          <w:szCs w:val="24"/>
        </w:rPr>
        <w:t xml:space="preserve">USA today. Health officials say not to touch your face. That's harder than it sounds – even for them. Accessed March 26, 2020. </w:t>
      </w:r>
      <w:hyperlink r:id="rId19" w:history="1">
        <w:r w:rsidRPr="00C17F0E">
          <w:rPr>
            <w:rStyle w:val="Hyperlink"/>
            <w:rFonts w:ascii="Times New Roman" w:hAnsi="Times New Roman" w:cs="Times New Roman"/>
            <w:sz w:val="24"/>
            <w:szCs w:val="24"/>
          </w:rPr>
          <w:t>https://www.usatoday.com/story/news/health/2020/03/08/coronavirus-prevention-how-stop-touching-your-face/4965517002/</w:t>
        </w:r>
      </w:hyperlink>
      <w:r w:rsidRPr="00C17F0E">
        <w:rPr>
          <w:rFonts w:ascii="Times New Roman" w:hAnsi="Times New Roman" w:cs="Times New Roman"/>
          <w:sz w:val="24"/>
          <w:szCs w:val="24"/>
        </w:rPr>
        <w:t>.</w:t>
      </w:r>
    </w:p>
    <w:p w14:paraId="77BB7251" w14:textId="1EAF471F" w:rsidR="00F15574" w:rsidRPr="00F44565" w:rsidRDefault="00F15574" w:rsidP="00F15574">
      <w:pPr>
        <w:pStyle w:val="EndNoteBibliography"/>
        <w:spacing w:after="0"/>
        <w:ind w:left="720" w:hanging="720"/>
        <w:rPr>
          <w:rFonts w:ascii="Times New Roman" w:hAnsi="Times New Roman" w:cs="Times New Roman"/>
          <w:sz w:val="24"/>
          <w:szCs w:val="24"/>
        </w:rPr>
      </w:pPr>
      <w:r w:rsidRPr="00F44565">
        <w:rPr>
          <w:rFonts w:ascii="Times New Roman" w:hAnsi="Times New Roman" w:cs="Times New Roman"/>
          <w:sz w:val="24"/>
          <w:szCs w:val="24"/>
        </w:rPr>
        <w:t>13.</w:t>
      </w:r>
      <w:r w:rsidRPr="00F44565">
        <w:rPr>
          <w:rFonts w:ascii="Times New Roman" w:hAnsi="Times New Roman" w:cs="Times New Roman"/>
          <w:sz w:val="24"/>
          <w:szCs w:val="24"/>
        </w:rPr>
        <w:tab/>
        <w:t xml:space="preserve">CDC, </w:t>
      </w:r>
      <w:r w:rsidRPr="00F44565">
        <w:rPr>
          <w:rFonts w:ascii="Times New Roman" w:hAnsi="Times New Roman" w:cs="Times New Roman"/>
          <w:i/>
          <w:sz w:val="24"/>
          <w:szCs w:val="24"/>
        </w:rPr>
        <w:t xml:space="preserve">Use of Cloth Face Coverings to Help Slow the Spread of COVID-19. Coronavirus Disease 2019 (COVID-19). April 4, 2020. Uso de cubiertas de tela para la cara para ayudar a desacelerar la propagación del COVID-19. </w:t>
      </w:r>
      <w:r w:rsidRPr="00C17F0E">
        <w:rPr>
          <w:rFonts w:ascii="Times New Roman" w:hAnsi="Times New Roman" w:cs="Times New Roman"/>
          <w:sz w:val="24"/>
          <w:szCs w:val="24"/>
        </w:rPr>
        <w:t xml:space="preserve">Available at </w:t>
      </w:r>
      <w:hyperlink r:id="rId20" w:history="1">
        <w:r w:rsidRPr="00C17F0E">
          <w:rPr>
            <w:rStyle w:val="Hyperlink"/>
            <w:rFonts w:ascii="Times New Roman" w:hAnsi="Times New Roman" w:cs="Times New Roman"/>
            <w:sz w:val="24"/>
            <w:szCs w:val="24"/>
          </w:rPr>
          <w:t>https://www.cdc.gov/coronavirus/2019-ncov/prevent-getting-sick/diy-cloth-face-coverings.html</w:t>
        </w:r>
      </w:hyperlink>
      <w:r w:rsidRPr="00F44565">
        <w:rPr>
          <w:rFonts w:ascii="Times New Roman" w:hAnsi="Times New Roman" w:cs="Times New Roman"/>
          <w:i/>
          <w:sz w:val="24"/>
          <w:szCs w:val="24"/>
        </w:rPr>
        <w:t>. .</w:t>
      </w:r>
      <w:r w:rsidRPr="00F44565">
        <w:rPr>
          <w:rFonts w:ascii="Times New Roman" w:hAnsi="Times New Roman" w:cs="Times New Roman"/>
          <w:sz w:val="24"/>
          <w:szCs w:val="24"/>
        </w:rPr>
        <w:t xml:space="preserve"> 2020.</w:t>
      </w:r>
    </w:p>
    <w:p w14:paraId="3554F63C" w14:textId="4A886A3E" w:rsidR="00F15574" w:rsidRPr="00F44565" w:rsidRDefault="00F15574" w:rsidP="00F15574">
      <w:pPr>
        <w:pStyle w:val="EndNoteBibliography"/>
        <w:ind w:left="720" w:hanging="720"/>
        <w:rPr>
          <w:rFonts w:ascii="Times New Roman" w:hAnsi="Times New Roman" w:cs="Times New Roman"/>
          <w:sz w:val="24"/>
          <w:szCs w:val="24"/>
        </w:rPr>
      </w:pPr>
      <w:r w:rsidRPr="00F44565">
        <w:rPr>
          <w:rFonts w:ascii="Times New Roman" w:hAnsi="Times New Roman" w:cs="Times New Roman"/>
          <w:sz w:val="24"/>
          <w:szCs w:val="24"/>
        </w:rPr>
        <w:t>14.</w:t>
      </w:r>
      <w:r w:rsidRPr="00F44565">
        <w:rPr>
          <w:rFonts w:ascii="Times New Roman" w:hAnsi="Times New Roman" w:cs="Times New Roman"/>
          <w:sz w:val="24"/>
          <w:szCs w:val="24"/>
        </w:rPr>
        <w:tab/>
        <w:t xml:space="preserve">Adams, J., </w:t>
      </w:r>
      <w:r w:rsidRPr="00F44565">
        <w:rPr>
          <w:rFonts w:ascii="Times New Roman" w:hAnsi="Times New Roman" w:cs="Times New Roman"/>
          <w:i/>
          <w:sz w:val="24"/>
          <w:szCs w:val="24"/>
        </w:rPr>
        <w:t xml:space="preserve">Surgeon General Shows How to Make Your Own Face Covering. Surgeon General  Dr. Jerome Adams. Tutorial April 4, 2020. </w:t>
      </w:r>
      <w:r w:rsidRPr="00C17F0E">
        <w:rPr>
          <w:rFonts w:ascii="Times New Roman" w:hAnsi="Times New Roman" w:cs="Times New Roman"/>
          <w:sz w:val="24"/>
          <w:szCs w:val="24"/>
        </w:rPr>
        <w:t>Available at</w:t>
      </w:r>
      <w:r w:rsidRPr="00F44565">
        <w:rPr>
          <w:rFonts w:ascii="Times New Roman" w:hAnsi="Times New Roman" w:cs="Times New Roman"/>
          <w:i/>
          <w:sz w:val="24"/>
          <w:szCs w:val="24"/>
        </w:rPr>
        <w:t xml:space="preserve"> </w:t>
      </w:r>
      <w:hyperlink r:id="rId21" w:history="1">
        <w:r w:rsidRPr="00C17F0E">
          <w:rPr>
            <w:rStyle w:val="Hyperlink"/>
            <w:rFonts w:ascii="Times New Roman" w:hAnsi="Times New Roman" w:cs="Times New Roman"/>
            <w:sz w:val="24"/>
            <w:szCs w:val="24"/>
          </w:rPr>
          <w:t>https://www.youtube.com/watch?v=PI1GxNjAjlw</w:t>
        </w:r>
      </w:hyperlink>
      <w:r w:rsidRPr="00C17F0E">
        <w:rPr>
          <w:rFonts w:ascii="Times New Roman" w:hAnsi="Times New Roman" w:cs="Times New Roman"/>
          <w:sz w:val="24"/>
          <w:szCs w:val="24"/>
        </w:rPr>
        <w:t xml:space="preserve">. </w:t>
      </w:r>
      <w:r w:rsidRPr="00F44565">
        <w:rPr>
          <w:rFonts w:ascii="Times New Roman" w:hAnsi="Times New Roman" w:cs="Times New Roman"/>
          <w:sz w:val="24"/>
          <w:szCs w:val="24"/>
        </w:rPr>
        <w:t>2020.</w:t>
      </w:r>
    </w:p>
    <w:p w14:paraId="6BA7C10B" w14:textId="228722F6" w:rsidR="00BE1A70" w:rsidRPr="00566BDA" w:rsidRDefault="006B667C" w:rsidP="00B349EF">
      <w:pPr>
        <w:spacing w:after="240"/>
        <w:rPr>
          <w:rFonts w:ascii="Times New Roman" w:eastAsia="Times New Roman" w:hAnsi="Times New Roman" w:cs="Times New Roman"/>
          <w:color w:val="000000"/>
          <w:sz w:val="20"/>
          <w:szCs w:val="20"/>
        </w:rPr>
      </w:pPr>
      <w:r w:rsidRPr="00F44565">
        <w:rPr>
          <w:rFonts w:ascii="Times New Roman" w:eastAsia="Times New Roman" w:hAnsi="Times New Roman" w:cs="Times New Roman"/>
          <w:color w:val="000000"/>
        </w:rPr>
        <w:lastRenderedPageBreak/>
        <w:fldChar w:fldCharType="end"/>
      </w:r>
    </w:p>
    <w:sectPr w:rsidR="00BE1A70" w:rsidRPr="00566BDA" w:rsidSect="00541C76">
      <w:footerReference w:type="even" r:id="rId22"/>
      <w:footerReference w:type="default" r:id="rId23"/>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5F1B6F" w14:textId="77777777" w:rsidR="00000929" w:rsidRDefault="00000929" w:rsidP="009F720F">
      <w:r>
        <w:separator/>
      </w:r>
    </w:p>
  </w:endnote>
  <w:endnote w:type="continuationSeparator" w:id="0">
    <w:p w14:paraId="15C2E2D8" w14:textId="77777777" w:rsidR="00000929" w:rsidRDefault="00000929" w:rsidP="009F7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11791952"/>
      <w:docPartObj>
        <w:docPartGallery w:val="Page Numbers (Bottom of Page)"/>
        <w:docPartUnique/>
      </w:docPartObj>
    </w:sdtPr>
    <w:sdtEndPr>
      <w:rPr>
        <w:rStyle w:val="PageNumber"/>
      </w:rPr>
    </w:sdtEndPr>
    <w:sdtContent>
      <w:p w14:paraId="516241BD" w14:textId="0506E1F1" w:rsidR="00D91CF4" w:rsidRDefault="00D91CF4" w:rsidP="00FA35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881A36" w14:textId="77777777" w:rsidR="00D91CF4" w:rsidRDefault="00D91CF4" w:rsidP="00FA3519">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27592767"/>
      <w:docPartObj>
        <w:docPartGallery w:val="Page Numbers (Bottom of Page)"/>
        <w:docPartUnique/>
      </w:docPartObj>
    </w:sdtPr>
    <w:sdtEndPr>
      <w:rPr>
        <w:rStyle w:val="PageNumber"/>
      </w:rPr>
    </w:sdtEndPr>
    <w:sdtContent>
      <w:p w14:paraId="266C1E8B" w14:textId="7E772474" w:rsidR="00D91CF4" w:rsidRDefault="00D91CF4" w:rsidP="00FA35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53EBD">
          <w:rPr>
            <w:rStyle w:val="PageNumber"/>
            <w:noProof/>
          </w:rPr>
          <w:t>2</w:t>
        </w:r>
        <w:r>
          <w:rPr>
            <w:rStyle w:val="PageNumber"/>
          </w:rPr>
          <w:fldChar w:fldCharType="end"/>
        </w:r>
      </w:p>
    </w:sdtContent>
  </w:sdt>
  <w:p w14:paraId="45609CCC" w14:textId="63AE0FD6" w:rsidR="00D91CF4" w:rsidRPr="0017383F" w:rsidRDefault="00D91CF4" w:rsidP="00C01E94">
    <w:pPr>
      <w:pStyle w:val="Footer"/>
      <w:ind w:right="360"/>
      <w:rPr>
        <w:rFonts w:ascii="Arial" w:hAnsi="Arial" w:cs="Arial"/>
        <w:i/>
        <w:sz w:val="15"/>
      </w:rPr>
    </w:pPr>
    <w:r w:rsidRPr="0017383F">
      <w:rPr>
        <w:rFonts w:ascii="Arial" w:hAnsi="Arial" w:cs="Arial"/>
        <w:sz w:val="15"/>
      </w:rPr>
      <w:t>Rodriguez-Palacios et al.</w:t>
    </w:r>
    <w:r w:rsidR="0017383F" w:rsidRPr="0017383F">
      <w:rPr>
        <w:rFonts w:ascii="Arial" w:hAnsi="Arial" w:cs="Arial"/>
        <w:i/>
        <w:sz w:val="15"/>
      </w:rPr>
      <w:t xml:space="preserve"> </w:t>
    </w:r>
    <w:r w:rsidR="00C01E94">
      <w:rPr>
        <w:rFonts w:ascii="Arial" w:hAnsi="Arial" w:cs="Arial"/>
        <w:i/>
        <w:sz w:val="15"/>
      </w:rPr>
      <w:t>“</w:t>
    </w:r>
    <w:r w:rsidR="00C01E94" w:rsidRPr="00C01E94">
      <w:rPr>
        <w:rFonts w:ascii="Arial" w:hAnsi="Arial" w:cs="Arial"/>
        <w:i/>
        <w:sz w:val="15"/>
      </w:rPr>
      <w:t xml:space="preserve">Textile Masks and Surface Covers – </w:t>
    </w:r>
    <w:r w:rsidR="00C17F0E" w:rsidRPr="00C17F0E">
      <w:rPr>
        <w:rFonts w:ascii="Arial" w:hAnsi="Arial" w:cs="Arial"/>
        <w:i/>
        <w:sz w:val="15"/>
      </w:rPr>
      <w:t xml:space="preserve">A Spray Simulation Method and </w:t>
    </w:r>
    <w:r w:rsidR="00C01E94" w:rsidRPr="00C01E94">
      <w:rPr>
        <w:rFonts w:ascii="Arial" w:hAnsi="Arial" w:cs="Arial"/>
        <w:i/>
        <w:sz w:val="15"/>
      </w:rPr>
      <w:t>A ‘Universal Droplet Reduction Model’</w:t>
    </w:r>
    <w:r w:rsidR="00C01E94">
      <w:rPr>
        <w:rFonts w:ascii="Arial" w:hAnsi="Arial" w:cs="Arial"/>
        <w:i/>
        <w:sz w:val="15"/>
      </w:rPr>
      <w:t xml:space="preserve"> </w:t>
    </w:r>
    <w:r w:rsidR="009A063D">
      <w:rPr>
        <w:rFonts w:ascii="Arial" w:hAnsi="Arial" w:cs="Arial"/>
        <w:i/>
        <w:sz w:val="15"/>
      </w:rPr>
      <w:t>against</w:t>
    </w:r>
    <w:r w:rsidR="00C01E94" w:rsidRPr="00C01E94">
      <w:rPr>
        <w:rFonts w:ascii="Arial" w:hAnsi="Arial" w:cs="Arial"/>
        <w:i/>
        <w:sz w:val="15"/>
      </w:rPr>
      <w:t xml:space="preserve"> Respiratory Pandemic</w:t>
    </w:r>
    <w:r w:rsidR="00215231">
      <w:rPr>
        <w:rFonts w:ascii="Arial" w:hAnsi="Arial" w:cs="Arial"/>
        <w:i/>
        <w:sz w:val="15"/>
      </w:rPr>
      <w:t>s</w:t>
    </w:r>
    <w:r w:rsidR="00C01E94">
      <w:rPr>
        <w:rFonts w:ascii="Arial" w:hAnsi="Arial" w:cs="Arial"/>
        <w:sz w:val="15"/>
      </w:rPr>
      <w:t>”</w:t>
    </w:r>
    <w:r w:rsidR="009A063D">
      <w:rPr>
        <w:rFonts w:ascii="Arial" w:hAnsi="Arial" w:cs="Arial"/>
        <w:sz w:val="15"/>
      </w:rPr>
      <w:t>.</w:t>
    </w:r>
    <w:r w:rsidR="00C53EBD">
      <w:rPr>
        <w:rFonts w:ascii="Arial" w:hAnsi="Arial" w:cs="Arial"/>
        <w:sz w:val="15"/>
      </w:rPr>
      <w:t xml:space="preserve"> Frontiers in Medicine</w:t>
    </w:r>
    <w:r w:rsidRPr="0017383F">
      <w:rPr>
        <w:rFonts w:ascii="Arial" w:hAnsi="Arial" w:cs="Arial"/>
        <w:sz w:val="15"/>
      </w:rPr>
      <w:t>. 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CA3BEA" w14:textId="77777777" w:rsidR="00000929" w:rsidRDefault="00000929" w:rsidP="009F720F">
      <w:r>
        <w:separator/>
      </w:r>
    </w:p>
  </w:footnote>
  <w:footnote w:type="continuationSeparator" w:id="0">
    <w:p w14:paraId="5F981A51" w14:textId="77777777" w:rsidR="00000929" w:rsidRDefault="00000929" w:rsidP="009F720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72A2D"/>
    <w:multiLevelType w:val="hybridMultilevel"/>
    <w:tmpl w:val="10C6B8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204710"/>
    <w:multiLevelType w:val="hybridMultilevel"/>
    <w:tmpl w:val="F54A9F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9411049"/>
    <w:multiLevelType w:val="multilevel"/>
    <w:tmpl w:val="F6060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A32ECB"/>
    <w:multiLevelType w:val="hybridMultilevel"/>
    <w:tmpl w:val="2D4AC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277F10"/>
    <w:multiLevelType w:val="multilevel"/>
    <w:tmpl w:val="94AC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F930BD"/>
    <w:multiLevelType w:val="multilevel"/>
    <w:tmpl w:val="13DAD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34638B4"/>
    <w:multiLevelType w:val="multilevel"/>
    <w:tmpl w:val="062AF3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9C33A5B"/>
    <w:multiLevelType w:val="hybridMultilevel"/>
    <w:tmpl w:val="063C7C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7"/>
  </w:num>
  <w:num w:numId="5">
    <w:abstractNumId w:val="1"/>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Helvetica&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freaa0sg9fwacetx0jx5rt5t0d9vevztaxx&quot;&gt;My EndNote Library&lt;record-ids&gt;&lt;item&gt;1391&lt;/item&gt;&lt;item&gt;1450&lt;/item&gt;&lt;item&gt;1451&lt;/item&gt;&lt;item&gt;1452&lt;/item&gt;&lt;item&gt;1453&lt;/item&gt;&lt;item&gt;1454&lt;/item&gt;&lt;item&gt;1455&lt;/item&gt;&lt;item&gt;1456&lt;/item&gt;&lt;item&gt;1460&lt;/item&gt;&lt;item&gt;1465&lt;/item&gt;&lt;/record-ids&gt;&lt;/item&gt;&lt;/Libraries&gt;"/>
  </w:docVars>
  <w:rsids>
    <w:rsidRoot w:val="004F366C"/>
    <w:rsid w:val="00000929"/>
    <w:rsid w:val="0000755C"/>
    <w:rsid w:val="00012A95"/>
    <w:rsid w:val="000157BB"/>
    <w:rsid w:val="00020FFE"/>
    <w:rsid w:val="000245AA"/>
    <w:rsid w:val="00026FBB"/>
    <w:rsid w:val="00037A5B"/>
    <w:rsid w:val="000668BB"/>
    <w:rsid w:val="000737AE"/>
    <w:rsid w:val="00075CC6"/>
    <w:rsid w:val="00077C0C"/>
    <w:rsid w:val="000819AB"/>
    <w:rsid w:val="000861C3"/>
    <w:rsid w:val="00093360"/>
    <w:rsid w:val="00096289"/>
    <w:rsid w:val="000A063B"/>
    <w:rsid w:val="000A65DC"/>
    <w:rsid w:val="000B279B"/>
    <w:rsid w:val="000B33BE"/>
    <w:rsid w:val="000B748B"/>
    <w:rsid w:val="000D03E7"/>
    <w:rsid w:val="000D28E7"/>
    <w:rsid w:val="000D3FCF"/>
    <w:rsid w:val="000F69A6"/>
    <w:rsid w:val="0011467A"/>
    <w:rsid w:val="00115744"/>
    <w:rsid w:val="00124FE7"/>
    <w:rsid w:val="00126954"/>
    <w:rsid w:val="0013486A"/>
    <w:rsid w:val="001375D6"/>
    <w:rsid w:val="0014670F"/>
    <w:rsid w:val="001523A6"/>
    <w:rsid w:val="001549A9"/>
    <w:rsid w:val="0017383F"/>
    <w:rsid w:val="001751AF"/>
    <w:rsid w:val="0018114B"/>
    <w:rsid w:val="001813FD"/>
    <w:rsid w:val="00181A53"/>
    <w:rsid w:val="00185002"/>
    <w:rsid w:val="00192080"/>
    <w:rsid w:val="001967B4"/>
    <w:rsid w:val="001972BA"/>
    <w:rsid w:val="001A206D"/>
    <w:rsid w:val="001A3668"/>
    <w:rsid w:val="001B641B"/>
    <w:rsid w:val="001C3C82"/>
    <w:rsid w:val="001D1975"/>
    <w:rsid w:val="001D489F"/>
    <w:rsid w:val="001E081C"/>
    <w:rsid w:val="001E7E07"/>
    <w:rsid w:val="00201178"/>
    <w:rsid w:val="0020160C"/>
    <w:rsid w:val="0020339B"/>
    <w:rsid w:val="00212210"/>
    <w:rsid w:val="00215231"/>
    <w:rsid w:val="002203B5"/>
    <w:rsid w:val="0022607B"/>
    <w:rsid w:val="0022668A"/>
    <w:rsid w:val="00231BE1"/>
    <w:rsid w:val="0023378D"/>
    <w:rsid w:val="00233C1E"/>
    <w:rsid w:val="00234BA3"/>
    <w:rsid w:val="002504E5"/>
    <w:rsid w:val="00253E94"/>
    <w:rsid w:val="0025511F"/>
    <w:rsid w:val="00257ACF"/>
    <w:rsid w:val="00257DCB"/>
    <w:rsid w:val="00267E7F"/>
    <w:rsid w:val="00267FF0"/>
    <w:rsid w:val="00271067"/>
    <w:rsid w:val="002832E4"/>
    <w:rsid w:val="00285D01"/>
    <w:rsid w:val="002A2B4B"/>
    <w:rsid w:val="002B2C7D"/>
    <w:rsid w:val="002C1270"/>
    <w:rsid w:val="002C5FBD"/>
    <w:rsid w:val="002C6529"/>
    <w:rsid w:val="002D081D"/>
    <w:rsid w:val="002D4521"/>
    <w:rsid w:val="002E030E"/>
    <w:rsid w:val="002F20A0"/>
    <w:rsid w:val="002F5070"/>
    <w:rsid w:val="00305E78"/>
    <w:rsid w:val="00312673"/>
    <w:rsid w:val="003320C3"/>
    <w:rsid w:val="003330D0"/>
    <w:rsid w:val="00341791"/>
    <w:rsid w:val="00346D9B"/>
    <w:rsid w:val="00361897"/>
    <w:rsid w:val="00362F35"/>
    <w:rsid w:val="00364C10"/>
    <w:rsid w:val="00365876"/>
    <w:rsid w:val="003708E8"/>
    <w:rsid w:val="003714E7"/>
    <w:rsid w:val="003806F8"/>
    <w:rsid w:val="00382B26"/>
    <w:rsid w:val="00384915"/>
    <w:rsid w:val="003951AE"/>
    <w:rsid w:val="003A2DC3"/>
    <w:rsid w:val="003C1993"/>
    <w:rsid w:val="003C7F2E"/>
    <w:rsid w:val="003D0759"/>
    <w:rsid w:val="003D62D0"/>
    <w:rsid w:val="003E6C5A"/>
    <w:rsid w:val="003F36D0"/>
    <w:rsid w:val="003F49E1"/>
    <w:rsid w:val="004009CB"/>
    <w:rsid w:val="004071C6"/>
    <w:rsid w:val="00416C27"/>
    <w:rsid w:val="004321BD"/>
    <w:rsid w:val="00435A21"/>
    <w:rsid w:val="00445B41"/>
    <w:rsid w:val="004512E4"/>
    <w:rsid w:val="00465B84"/>
    <w:rsid w:val="00475B57"/>
    <w:rsid w:val="00477E49"/>
    <w:rsid w:val="00481914"/>
    <w:rsid w:val="0049018A"/>
    <w:rsid w:val="00493C78"/>
    <w:rsid w:val="004A2F37"/>
    <w:rsid w:val="004A55A2"/>
    <w:rsid w:val="004A6984"/>
    <w:rsid w:val="004C214B"/>
    <w:rsid w:val="004D67FA"/>
    <w:rsid w:val="004E022C"/>
    <w:rsid w:val="004E7F82"/>
    <w:rsid w:val="004F366C"/>
    <w:rsid w:val="004F38DA"/>
    <w:rsid w:val="004F418D"/>
    <w:rsid w:val="004F47D1"/>
    <w:rsid w:val="004F6A95"/>
    <w:rsid w:val="00501FBA"/>
    <w:rsid w:val="00502AEA"/>
    <w:rsid w:val="00522E72"/>
    <w:rsid w:val="00532B81"/>
    <w:rsid w:val="00536B2B"/>
    <w:rsid w:val="00537FA2"/>
    <w:rsid w:val="005413F0"/>
    <w:rsid w:val="00541C76"/>
    <w:rsid w:val="00550AE6"/>
    <w:rsid w:val="00551E6D"/>
    <w:rsid w:val="0055226E"/>
    <w:rsid w:val="00555C7D"/>
    <w:rsid w:val="0055618B"/>
    <w:rsid w:val="00566BDA"/>
    <w:rsid w:val="005739D2"/>
    <w:rsid w:val="005761BE"/>
    <w:rsid w:val="005B4DC0"/>
    <w:rsid w:val="005D39EB"/>
    <w:rsid w:val="005D6FC6"/>
    <w:rsid w:val="005D7125"/>
    <w:rsid w:val="005E5C31"/>
    <w:rsid w:val="005F29D3"/>
    <w:rsid w:val="005F6FA8"/>
    <w:rsid w:val="006006C7"/>
    <w:rsid w:val="006041B3"/>
    <w:rsid w:val="00606CD2"/>
    <w:rsid w:val="0061545F"/>
    <w:rsid w:val="006177A0"/>
    <w:rsid w:val="006234C1"/>
    <w:rsid w:val="00624B96"/>
    <w:rsid w:val="0064408E"/>
    <w:rsid w:val="00644FBB"/>
    <w:rsid w:val="00655814"/>
    <w:rsid w:val="00657B1C"/>
    <w:rsid w:val="00657E2E"/>
    <w:rsid w:val="00662A8C"/>
    <w:rsid w:val="006661BE"/>
    <w:rsid w:val="006671E5"/>
    <w:rsid w:val="006A6B10"/>
    <w:rsid w:val="006B667C"/>
    <w:rsid w:val="006C2BD6"/>
    <w:rsid w:val="006C42C6"/>
    <w:rsid w:val="006C44BE"/>
    <w:rsid w:val="006C4EF3"/>
    <w:rsid w:val="006D10DF"/>
    <w:rsid w:val="006D4E09"/>
    <w:rsid w:val="006D6DD8"/>
    <w:rsid w:val="006E3EE2"/>
    <w:rsid w:val="006E794F"/>
    <w:rsid w:val="006F1D0D"/>
    <w:rsid w:val="006F5EE7"/>
    <w:rsid w:val="00716791"/>
    <w:rsid w:val="00716D2E"/>
    <w:rsid w:val="00725585"/>
    <w:rsid w:val="00733A96"/>
    <w:rsid w:val="00734835"/>
    <w:rsid w:val="0073522D"/>
    <w:rsid w:val="0073539F"/>
    <w:rsid w:val="00740413"/>
    <w:rsid w:val="00743328"/>
    <w:rsid w:val="007673CF"/>
    <w:rsid w:val="007728EF"/>
    <w:rsid w:val="00774D0B"/>
    <w:rsid w:val="007A0022"/>
    <w:rsid w:val="007A61C0"/>
    <w:rsid w:val="007C3968"/>
    <w:rsid w:val="007D2638"/>
    <w:rsid w:val="007D2BF1"/>
    <w:rsid w:val="007D2F60"/>
    <w:rsid w:val="007D621A"/>
    <w:rsid w:val="007E1033"/>
    <w:rsid w:val="007E3475"/>
    <w:rsid w:val="007E37BA"/>
    <w:rsid w:val="007F75C9"/>
    <w:rsid w:val="007F7927"/>
    <w:rsid w:val="00807ADC"/>
    <w:rsid w:val="00807CD5"/>
    <w:rsid w:val="008148AC"/>
    <w:rsid w:val="00817774"/>
    <w:rsid w:val="008214C1"/>
    <w:rsid w:val="00822301"/>
    <w:rsid w:val="00826DB8"/>
    <w:rsid w:val="0083296D"/>
    <w:rsid w:val="00840A3F"/>
    <w:rsid w:val="00843613"/>
    <w:rsid w:val="008469B8"/>
    <w:rsid w:val="00861BA5"/>
    <w:rsid w:val="008663F2"/>
    <w:rsid w:val="008736C1"/>
    <w:rsid w:val="008740F1"/>
    <w:rsid w:val="00885042"/>
    <w:rsid w:val="00891803"/>
    <w:rsid w:val="00892EC0"/>
    <w:rsid w:val="0089452E"/>
    <w:rsid w:val="008A0024"/>
    <w:rsid w:val="008A3792"/>
    <w:rsid w:val="008B3236"/>
    <w:rsid w:val="008B4B6A"/>
    <w:rsid w:val="008B7082"/>
    <w:rsid w:val="008C339C"/>
    <w:rsid w:val="008D2A85"/>
    <w:rsid w:val="008D3B5F"/>
    <w:rsid w:val="008D3CAC"/>
    <w:rsid w:val="008E0D6A"/>
    <w:rsid w:val="008E21C7"/>
    <w:rsid w:val="008E7C8B"/>
    <w:rsid w:val="008F03BA"/>
    <w:rsid w:val="008F0B87"/>
    <w:rsid w:val="009014C7"/>
    <w:rsid w:val="009041E7"/>
    <w:rsid w:val="00907F08"/>
    <w:rsid w:val="00920114"/>
    <w:rsid w:val="00923808"/>
    <w:rsid w:val="00927CA0"/>
    <w:rsid w:val="00935237"/>
    <w:rsid w:val="00944B0C"/>
    <w:rsid w:val="00950E98"/>
    <w:rsid w:val="00950EC8"/>
    <w:rsid w:val="0095301C"/>
    <w:rsid w:val="009571AB"/>
    <w:rsid w:val="0096334A"/>
    <w:rsid w:val="009643FC"/>
    <w:rsid w:val="00973157"/>
    <w:rsid w:val="009904CE"/>
    <w:rsid w:val="00990776"/>
    <w:rsid w:val="00991F89"/>
    <w:rsid w:val="00992395"/>
    <w:rsid w:val="009A063D"/>
    <w:rsid w:val="009A1EDD"/>
    <w:rsid w:val="009A2888"/>
    <w:rsid w:val="009A566A"/>
    <w:rsid w:val="009B2ABF"/>
    <w:rsid w:val="009C4F06"/>
    <w:rsid w:val="009D29F1"/>
    <w:rsid w:val="009D5642"/>
    <w:rsid w:val="009D5C1B"/>
    <w:rsid w:val="009E043E"/>
    <w:rsid w:val="009E507D"/>
    <w:rsid w:val="009E782F"/>
    <w:rsid w:val="009F720F"/>
    <w:rsid w:val="00A04CE3"/>
    <w:rsid w:val="00A05FAB"/>
    <w:rsid w:val="00A07289"/>
    <w:rsid w:val="00A16638"/>
    <w:rsid w:val="00A20182"/>
    <w:rsid w:val="00A35A87"/>
    <w:rsid w:val="00A366FA"/>
    <w:rsid w:val="00A479B8"/>
    <w:rsid w:val="00A65E08"/>
    <w:rsid w:val="00A70903"/>
    <w:rsid w:val="00A71294"/>
    <w:rsid w:val="00A731D6"/>
    <w:rsid w:val="00A75402"/>
    <w:rsid w:val="00A775F3"/>
    <w:rsid w:val="00A9031D"/>
    <w:rsid w:val="00A96393"/>
    <w:rsid w:val="00AA5D71"/>
    <w:rsid w:val="00AC222E"/>
    <w:rsid w:val="00AC4296"/>
    <w:rsid w:val="00AC52A1"/>
    <w:rsid w:val="00AC6B0C"/>
    <w:rsid w:val="00AD3A30"/>
    <w:rsid w:val="00AE25E7"/>
    <w:rsid w:val="00AE44F4"/>
    <w:rsid w:val="00AE72E7"/>
    <w:rsid w:val="00B069E6"/>
    <w:rsid w:val="00B07882"/>
    <w:rsid w:val="00B14534"/>
    <w:rsid w:val="00B16781"/>
    <w:rsid w:val="00B229B3"/>
    <w:rsid w:val="00B32ACB"/>
    <w:rsid w:val="00B349EF"/>
    <w:rsid w:val="00B4048E"/>
    <w:rsid w:val="00B43347"/>
    <w:rsid w:val="00B44DB7"/>
    <w:rsid w:val="00B45EF7"/>
    <w:rsid w:val="00B5024A"/>
    <w:rsid w:val="00B50F91"/>
    <w:rsid w:val="00B52092"/>
    <w:rsid w:val="00B577C6"/>
    <w:rsid w:val="00B64140"/>
    <w:rsid w:val="00B71A5B"/>
    <w:rsid w:val="00B80411"/>
    <w:rsid w:val="00B87864"/>
    <w:rsid w:val="00B90495"/>
    <w:rsid w:val="00B925A3"/>
    <w:rsid w:val="00BA0D73"/>
    <w:rsid w:val="00BA46F1"/>
    <w:rsid w:val="00BA47BF"/>
    <w:rsid w:val="00BA595B"/>
    <w:rsid w:val="00BB561B"/>
    <w:rsid w:val="00BB6DA3"/>
    <w:rsid w:val="00BB74A2"/>
    <w:rsid w:val="00BC53F1"/>
    <w:rsid w:val="00BC6CB9"/>
    <w:rsid w:val="00BC7F81"/>
    <w:rsid w:val="00BD1481"/>
    <w:rsid w:val="00BD45DE"/>
    <w:rsid w:val="00BE1A70"/>
    <w:rsid w:val="00BE22B8"/>
    <w:rsid w:val="00BF0BB7"/>
    <w:rsid w:val="00C00A45"/>
    <w:rsid w:val="00C01E94"/>
    <w:rsid w:val="00C07B92"/>
    <w:rsid w:val="00C12E6F"/>
    <w:rsid w:val="00C148C7"/>
    <w:rsid w:val="00C14BCC"/>
    <w:rsid w:val="00C15E92"/>
    <w:rsid w:val="00C1606B"/>
    <w:rsid w:val="00C17F0E"/>
    <w:rsid w:val="00C21B46"/>
    <w:rsid w:val="00C22B7E"/>
    <w:rsid w:val="00C2759F"/>
    <w:rsid w:val="00C27601"/>
    <w:rsid w:val="00C30426"/>
    <w:rsid w:val="00C44113"/>
    <w:rsid w:val="00C45262"/>
    <w:rsid w:val="00C51093"/>
    <w:rsid w:val="00C53EBD"/>
    <w:rsid w:val="00C768E3"/>
    <w:rsid w:val="00C84ED4"/>
    <w:rsid w:val="00C967DE"/>
    <w:rsid w:val="00CB1512"/>
    <w:rsid w:val="00CC7106"/>
    <w:rsid w:val="00CC778B"/>
    <w:rsid w:val="00CD13D8"/>
    <w:rsid w:val="00CD5B39"/>
    <w:rsid w:val="00CD7665"/>
    <w:rsid w:val="00CE3E87"/>
    <w:rsid w:val="00CE48F9"/>
    <w:rsid w:val="00CF30E9"/>
    <w:rsid w:val="00CF4177"/>
    <w:rsid w:val="00D11B29"/>
    <w:rsid w:val="00D21E86"/>
    <w:rsid w:val="00D30CD8"/>
    <w:rsid w:val="00D32497"/>
    <w:rsid w:val="00D36B1E"/>
    <w:rsid w:val="00D40308"/>
    <w:rsid w:val="00D44BD0"/>
    <w:rsid w:val="00D549A1"/>
    <w:rsid w:val="00D6277C"/>
    <w:rsid w:val="00D666F5"/>
    <w:rsid w:val="00D7299F"/>
    <w:rsid w:val="00D75260"/>
    <w:rsid w:val="00D75B1A"/>
    <w:rsid w:val="00D86FBF"/>
    <w:rsid w:val="00D91457"/>
    <w:rsid w:val="00D91CF4"/>
    <w:rsid w:val="00D96605"/>
    <w:rsid w:val="00DA5186"/>
    <w:rsid w:val="00DD5B8C"/>
    <w:rsid w:val="00DD642E"/>
    <w:rsid w:val="00DD7813"/>
    <w:rsid w:val="00DE13D6"/>
    <w:rsid w:val="00DF0581"/>
    <w:rsid w:val="00DF567C"/>
    <w:rsid w:val="00E061FF"/>
    <w:rsid w:val="00E102BB"/>
    <w:rsid w:val="00E22D0B"/>
    <w:rsid w:val="00E24162"/>
    <w:rsid w:val="00E26934"/>
    <w:rsid w:val="00E3033B"/>
    <w:rsid w:val="00E3043F"/>
    <w:rsid w:val="00E31349"/>
    <w:rsid w:val="00E35086"/>
    <w:rsid w:val="00E368CF"/>
    <w:rsid w:val="00E40776"/>
    <w:rsid w:val="00E47DA0"/>
    <w:rsid w:val="00E51D2D"/>
    <w:rsid w:val="00E52CDD"/>
    <w:rsid w:val="00E60C12"/>
    <w:rsid w:val="00E62529"/>
    <w:rsid w:val="00E6410F"/>
    <w:rsid w:val="00E74902"/>
    <w:rsid w:val="00E758D9"/>
    <w:rsid w:val="00E84234"/>
    <w:rsid w:val="00E9072F"/>
    <w:rsid w:val="00EA31EB"/>
    <w:rsid w:val="00EA3369"/>
    <w:rsid w:val="00EB3F09"/>
    <w:rsid w:val="00EB5E28"/>
    <w:rsid w:val="00EB6F9F"/>
    <w:rsid w:val="00EC730B"/>
    <w:rsid w:val="00ED7CBA"/>
    <w:rsid w:val="00EE304F"/>
    <w:rsid w:val="00EF3C98"/>
    <w:rsid w:val="00EF6ABD"/>
    <w:rsid w:val="00EF7934"/>
    <w:rsid w:val="00F01C00"/>
    <w:rsid w:val="00F01FA1"/>
    <w:rsid w:val="00F1228B"/>
    <w:rsid w:val="00F15574"/>
    <w:rsid w:val="00F17783"/>
    <w:rsid w:val="00F17894"/>
    <w:rsid w:val="00F23A4B"/>
    <w:rsid w:val="00F265CE"/>
    <w:rsid w:val="00F30BFD"/>
    <w:rsid w:val="00F31F23"/>
    <w:rsid w:val="00F378A5"/>
    <w:rsid w:val="00F4009C"/>
    <w:rsid w:val="00F43220"/>
    <w:rsid w:val="00F44565"/>
    <w:rsid w:val="00F52BA5"/>
    <w:rsid w:val="00F64B74"/>
    <w:rsid w:val="00F65605"/>
    <w:rsid w:val="00F86201"/>
    <w:rsid w:val="00F868A1"/>
    <w:rsid w:val="00F929CB"/>
    <w:rsid w:val="00F96E98"/>
    <w:rsid w:val="00FA3519"/>
    <w:rsid w:val="00FA70AA"/>
    <w:rsid w:val="00FD6486"/>
    <w:rsid w:val="00FE57C9"/>
    <w:rsid w:val="00FF00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0CF0C4"/>
  <w14:defaultImageDpi w14:val="32767"/>
  <w15:chartTrackingRefBased/>
  <w15:docId w15:val="{8629C10B-0C80-6B4A-AF4D-4470FEC52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2416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A70AA"/>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F366C"/>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416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A70A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F366C"/>
    <w:rPr>
      <w:rFonts w:ascii="Times New Roman" w:eastAsia="Times New Roman" w:hAnsi="Times New Roman" w:cs="Times New Roman"/>
      <w:b/>
      <w:bCs/>
      <w:sz w:val="27"/>
      <w:szCs w:val="27"/>
    </w:rPr>
  </w:style>
  <w:style w:type="paragraph" w:styleId="NormalWeb">
    <w:name w:val="Normal (Web)"/>
    <w:basedOn w:val="Normal"/>
    <w:uiPriority w:val="99"/>
    <w:unhideWhenUsed/>
    <w:rsid w:val="004F366C"/>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4F366C"/>
  </w:style>
  <w:style w:type="character" w:styleId="Hyperlink">
    <w:name w:val="Hyperlink"/>
    <w:basedOn w:val="DefaultParagraphFont"/>
    <w:uiPriority w:val="99"/>
    <w:unhideWhenUsed/>
    <w:rsid w:val="004F366C"/>
    <w:rPr>
      <w:color w:val="0000FF"/>
      <w:u w:val="single"/>
    </w:rPr>
  </w:style>
  <w:style w:type="character" w:customStyle="1" w:styleId="UnresolvedMention1">
    <w:name w:val="Unresolved Mention1"/>
    <w:basedOn w:val="DefaultParagraphFont"/>
    <w:uiPriority w:val="99"/>
    <w:rsid w:val="004F366C"/>
    <w:rPr>
      <w:color w:val="605E5C"/>
      <w:shd w:val="clear" w:color="auto" w:fill="E1DFDD"/>
    </w:rPr>
  </w:style>
  <w:style w:type="character" w:customStyle="1" w:styleId="Emphasis1">
    <w:name w:val="Emphasis1"/>
    <w:basedOn w:val="DefaultParagraphFont"/>
    <w:rsid w:val="00E24162"/>
  </w:style>
  <w:style w:type="character" w:styleId="Strong">
    <w:name w:val="Strong"/>
    <w:basedOn w:val="DefaultParagraphFont"/>
    <w:uiPriority w:val="22"/>
    <w:qFormat/>
    <w:rsid w:val="00E24162"/>
    <w:rPr>
      <w:b/>
      <w:bCs/>
    </w:rPr>
  </w:style>
  <w:style w:type="paragraph" w:styleId="ListParagraph">
    <w:name w:val="List Paragraph"/>
    <w:basedOn w:val="Normal"/>
    <w:uiPriority w:val="34"/>
    <w:qFormat/>
    <w:rsid w:val="00FA70AA"/>
    <w:pPr>
      <w:spacing w:after="160" w:line="259" w:lineRule="auto"/>
      <w:ind w:left="720"/>
      <w:contextualSpacing/>
    </w:pPr>
    <w:rPr>
      <w:sz w:val="22"/>
      <w:szCs w:val="22"/>
    </w:rPr>
  </w:style>
  <w:style w:type="character" w:customStyle="1" w:styleId="title-text">
    <w:name w:val="title-text"/>
    <w:basedOn w:val="DefaultParagraphFont"/>
    <w:rsid w:val="00FA70AA"/>
  </w:style>
  <w:style w:type="paragraph" w:customStyle="1" w:styleId="EndNoteBibliographyTitle">
    <w:name w:val="EndNote Bibliography Title"/>
    <w:basedOn w:val="Normal"/>
    <w:link w:val="EndNoteBibliographyTitleChar"/>
    <w:rsid w:val="00FA70AA"/>
    <w:pPr>
      <w:spacing w:line="259" w:lineRule="auto"/>
      <w:jc w:val="center"/>
    </w:pPr>
    <w:rPr>
      <w:rFonts w:ascii="Helvetica" w:hAnsi="Helvetica" w:cs="Helvetica"/>
      <w:noProof/>
      <w:sz w:val="18"/>
      <w:szCs w:val="22"/>
    </w:rPr>
  </w:style>
  <w:style w:type="character" w:customStyle="1" w:styleId="EndNoteBibliographyTitleChar">
    <w:name w:val="EndNote Bibliography Title Char"/>
    <w:basedOn w:val="DefaultParagraphFont"/>
    <w:link w:val="EndNoteBibliographyTitle"/>
    <w:rsid w:val="00FA70AA"/>
    <w:rPr>
      <w:rFonts w:ascii="Helvetica" w:hAnsi="Helvetica" w:cs="Helvetica"/>
      <w:noProof/>
      <w:sz w:val="18"/>
      <w:szCs w:val="22"/>
    </w:rPr>
  </w:style>
  <w:style w:type="paragraph" w:customStyle="1" w:styleId="EndNoteBibliography">
    <w:name w:val="EndNote Bibliography"/>
    <w:basedOn w:val="Normal"/>
    <w:link w:val="EndNoteBibliographyChar"/>
    <w:rsid w:val="00FA70AA"/>
    <w:pPr>
      <w:spacing w:after="160"/>
    </w:pPr>
    <w:rPr>
      <w:rFonts w:ascii="Helvetica" w:hAnsi="Helvetica" w:cs="Helvetica"/>
      <w:noProof/>
      <w:sz w:val="18"/>
      <w:szCs w:val="22"/>
    </w:rPr>
  </w:style>
  <w:style w:type="character" w:customStyle="1" w:styleId="EndNoteBibliographyChar">
    <w:name w:val="EndNote Bibliography Char"/>
    <w:basedOn w:val="DefaultParagraphFont"/>
    <w:link w:val="EndNoteBibliography"/>
    <w:rsid w:val="00FA70AA"/>
    <w:rPr>
      <w:rFonts w:ascii="Helvetica" w:hAnsi="Helvetica" w:cs="Helvetica"/>
      <w:noProof/>
      <w:sz w:val="18"/>
      <w:szCs w:val="22"/>
    </w:rPr>
  </w:style>
  <w:style w:type="character" w:customStyle="1" w:styleId="BalloonTextChar">
    <w:name w:val="Balloon Text Char"/>
    <w:basedOn w:val="DefaultParagraphFont"/>
    <w:link w:val="BalloonText"/>
    <w:uiPriority w:val="99"/>
    <w:semiHidden/>
    <w:rsid w:val="00FA70AA"/>
    <w:rPr>
      <w:rFonts w:ascii="Segoe UI" w:hAnsi="Segoe UI" w:cs="Segoe UI"/>
      <w:sz w:val="18"/>
      <w:szCs w:val="18"/>
    </w:rPr>
  </w:style>
  <w:style w:type="paragraph" w:styleId="BalloonText">
    <w:name w:val="Balloon Text"/>
    <w:basedOn w:val="Normal"/>
    <w:link w:val="BalloonTextChar"/>
    <w:uiPriority w:val="99"/>
    <w:semiHidden/>
    <w:unhideWhenUsed/>
    <w:rsid w:val="00FA70AA"/>
    <w:rPr>
      <w:rFonts w:ascii="Segoe UI" w:hAnsi="Segoe UI" w:cs="Segoe UI"/>
      <w:sz w:val="18"/>
      <w:szCs w:val="18"/>
    </w:rPr>
  </w:style>
  <w:style w:type="paragraph" w:styleId="NoSpacing">
    <w:name w:val="No Spacing"/>
    <w:uiPriority w:val="1"/>
    <w:qFormat/>
    <w:rsid w:val="00FA70AA"/>
    <w:rPr>
      <w:rFonts w:ascii="Arial" w:eastAsia="Arial" w:hAnsi="Arial" w:cs="Arial"/>
      <w:sz w:val="22"/>
      <w:szCs w:val="22"/>
      <w:lang w:val="en"/>
    </w:rPr>
  </w:style>
  <w:style w:type="paragraph" w:styleId="Header">
    <w:name w:val="header"/>
    <w:basedOn w:val="Normal"/>
    <w:link w:val="HeaderChar"/>
    <w:uiPriority w:val="99"/>
    <w:unhideWhenUsed/>
    <w:rsid w:val="00FA70AA"/>
    <w:pPr>
      <w:tabs>
        <w:tab w:val="center" w:pos="4680"/>
        <w:tab w:val="right" w:pos="9360"/>
      </w:tabs>
    </w:pPr>
    <w:rPr>
      <w:sz w:val="22"/>
      <w:szCs w:val="22"/>
    </w:rPr>
  </w:style>
  <w:style w:type="character" w:customStyle="1" w:styleId="HeaderChar">
    <w:name w:val="Header Char"/>
    <w:basedOn w:val="DefaultParagraphFont"/>
    <w:link w:val="Header"/>
    <w:uiPriority w:val="99"/>
    <w:rsid w:val="00FA70AA"/>
    <w:rPr>
      <w:sz w:val="22"/>
      <w:szCs w:val="22"/>
    </w:rPr>
  </w:style>
  <w:style w:type="paragraph" w:styleId="Footer">
    <w:name w:val="footer"/>
    <w:basedOn w:val="Normal"/>
    <w:link w:val="FooterChar"/>
    <w:uiPriority w:val="99"/>
    <w:unhideWhenUsed/>
    <w:rsid w:val="00FA70AA"/>
    <w:pPr>
      <w:tabs>
        <w:tab w:val="center" w:pos="4680"/>
        <w:tab w:val="right" w:pos="9360"/>
      </w:tabs>
    </w:pPr>
    <w:rPr>
      <w:sz w:val="22"/>
      <w:szCs w:val="22"/>
    </w:rPr>
  </w:style>
  <w:style w:type="character" w:customStyle="1" w:styleId="FooterChar">
    <w:name w:val="Footer Char"/>
    <w:basedOn w:val="DefaultParagraphFont"/>
    <w:link w:val="Footer"/>
    <w:uiPriority w:val="99"/>
    <w:rsid w:val="00FA70AA"/>
    <w:rPr>
      <w:sz w:val="22"/>
      <w:szCs w:val="22"/>
    </w:rPr>
  </w:style>
  <w:style w:type="character" w:customStyle="1" w:styleId="fheading3">
    <w:name w:val="f_heading3"/>
    <w:basedOn w:val="DefaultParagraphFont"/>
    <w:rsid w:val="00FA70AA"/>
  </w:style>
  <w:style w:type="paragraph" w:customStyle="1" w:styleId="pbullets">
    <w:name w:val="p_bullets"/>
    <w:basedOn w:val="Normal"/>
    <w:rsid w:val="00FA70AA"/>
    <w:pPr>
      <w:spacing w:before="100" w:beforeAutospacing="1" w:after="100" w:afterAutospacing="1"/>
    </w:pPr>
    <w:rPr>
      <w:rFonts w:ascii="Times New Roman" w:eastAsia="Times New Roman" w:hAnsi="Times New Roman" w:cs="Times New Roman"/>
    </w:rPr>
  </w:style>
  <w:style w:type="character" w:customStyle="1" w:styleId="fbullets">
    <w:name w:val="f_bullets"/>
    <w:basedOn w:val="DefaultParagraphFont"/>
    <w:rsid w:val="00FA70AA"/>
  </w:style>
  <w:style w:type="character" w:customStyle="1" w:styleId="fheading2">
    <w:name w:val="f_heading2"/>
    <w:basedOn w:val="DefaultParagraphFont"/>
    <w:rsid w:val="00FA70AA"/>
  </w:style>
  <w:style w:type="paragraph" w:customStyle="1" w:styleId="pbodytext">
    <w:name w:val="p_bodytext"/>
    <w:basedOn w:val="Normal"/>
    <w:rsid w:val="00FA70AA"/>
    <w:pPr>
      <w:spacing w:before="100" w:beforeAutospacing="1" w:after="100" w:afterAutospacing="1"/>
    </w:pPr>
    <w:rPr>
      <w:rFonts w:ascii="Times New Roman" w:eastAsia="Times New Roman" w:hAnsi="Times New Roman" w:cs="Times New Roman"/>
    </w:rPr>
  </w:style>
  <w:style w:type="character" w:customStyle="1" w:styleId="fbodytext">
    <w:name w:val="f_bodytext"/>
    <w:basedOn w:val="DefaultParagraphFont"/>
    <w:rsid w:val="00FA70AA"/>
  </w:style>
  <w:style w:type="paragraph" w:customStyle="1" w:styleId="pcodeexample">
    <w:name w:val="p_codeexample"/>
    <w:basedOn w:val="Normal"/>
    <w:rsid w:val="00FA70AA"/>
    <w:pPr>
      <w:spacing w:before="100" w:beforeAutospacing="1" w:after="100" w:afterAutospacing="1"/>
    </w:pPr>
    <w:rPr>
      <w:rFonts w:ascii="Times New Roman" w:eastAsia="Times New Roman" w:hAnsi="Times New Roman" w:cs="Times New Roman"/>
    </w:rPr>
  </w:style>
  <w:style w:type="character" w:customStyle="1" w:styleId="fcodeexample">
    <w:name w:val="f_codeexample"/>
    <w:basedOn w:val="DefaultParagraphFont"/>
    <w:rsid w:val="00FA70AA"/>
  </w:style>
  <w:style w:type="paragraph" w:styleId="CommentText">
    <w:name w:val="annotation text"/>
    <w:basedOn w:val="Normal"/>
    <w:link w:val="CommentTextChar"/>
    <w:uiPriority w:val="99"/>
    <w:unhideWhenUsed/>
    <w:rsid w:val="00FA70AA"/>
    <w:pPr>
      <w:spacing w:after="160"/>
    </w:pPr>
    <w:rPr>
      <w:sz w:val="20"/>
      <w:szCs w:val="20"/>
    </w:rPr>
  </w:style>
  <w:style w:type="character" w:customStyle="1" w:styleId="CommentTextChar">
    <w:name w:val="Comment Text Char"/>
    <w:basedOn w:val="DefaultParagraphFont"/>
    <w:link w:val="CommentText"/>
    <w:uiPriority w:val="99"/>
    <w:rsid w:val="00FA70AA"/>
    <w:rPr>
      <w:sz w:val="20"/>
      <w:szCs w:val="20"/>
    </w:rPr>
  </w:style>
  <w:style w:type="character" w:customStyle="1" w:styleId="CommentSubjectChar">
    <w:name w:val="Comment Subject Char"/>
    <w:basedOn w:val="CommentTextChar"/>
    <w:link w:val="CommentSubject"/>
    <w:uiPriority w:val="99"/>
    <w:semiHidden/>
    <w:rsid w:val="00FA70AA"/>
    <w:rPr>
      <w:b/>
      <w:bCs/>
      <w:sz w:val="20"/>
      <w:szCs w:val="20"/>
    </w:rPr>
  </w:style>
  <w:style w:type="paragraph" w:styleId="CommentSubject">
    <w:name w:val="annotation subject"/>
    <w:basedOn w:val="CommentText"/>
    <w:next w:val="CommentText"/>
    <w:link w:val="CommentSubjectChar"/>
    <w:uiPriority w:val="99"/>
    <w:semiHidden/>
    <w:unhideWhenUsed/>
    <w:rsid w:val="00FA70AA"/>
    <w:rPr>
      <w:b/>
      <w:bCs/>
    </w:rPr>
  </w:style>
  <w:style w:type="character" w:customStyle="1" w:styleId="mw-cite-backlink">
    <w:name w:val="mw-cite-backlink"/>
    <w:basedOn w:val="DefaultParagraphFont"/>
    <w:rsid w:val="00FA70AA"/>
  </w:style>
  <w:style w:type="character" w:customStyle="1" w:styleId="UnresolvedMention3">
    <w:name w:val="Unresolved Mention3"/>
    <w:basedOn w:val="DefaultParagraphFont"/>
    <w:uiPriority w:val="99"/>
    <w:semiHidden/>
    <w:unhideWhenUsed/>
    <w:rsid w:val="00FA70AA"/>
    <w:rPr>
      <w:color w:val="605E5C"/>
      <w:shd w:val="clear" w:color="auto" w:fill="E1DFDD"/>
    </w:rPr>
  </w:style>
  <w:style w:type="character" w:customStyle="1" w:styleId="UnresolvedMention4">
    <w:name w:val="Unresolved Mention4"/>
    <w:basedOn w:val="DefaultParagraphFont"/>
    <w:uiPriority w:val="99"/>
    <w:semiHidden/>
    <w:unhideWhenUsed/>
    <w:rsid w:val="00FA70AA"/>
    <w:rPr>
      <w:color w:val="605E5C"/>
      <w:shd w:val="clear" w:color="auto" w:fill="E1DFDD"/>
    </w:rPr>
  </w:style>
  <w:style w:type="table" w:styleId="TableGrid">
    <w:name w:val="Table Grid"/>
    <w:basedOn w:val="TableNormal"/>
    <w:uiPriority w:val="39"/>
    <w:rsid w:val="00FA70A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FA70AA"/>
  </w:style>
  <w:style w:type="character" w:styleId="CommentReference">
    <w:name w:val="annotation reference"/>
    <w:basedOn w:val="DefaultParagraphFont"/>
    <w:uiPriority w:val="99"/>
    <w:semiHidden/>
    <w:unhideWhenUsed/>
    <w:rsid w:val="00231BE1"/>
    <w:rPr>
      <w:sz w:val="16"/>
      <w:szCs w:val="16"/>
    </w:rPr>
  </w:style>
  <w:style w:type="paragraph" w:styleId="Revision">
    <w:name w:val="Revision"/>
    <w:hidden/>
    <w:uiPriority w:val="99"/>
    <w:semiHidden/>
    <w:rsid w:val="005E5C31"/>
  </w:style>
  <w:style w:type="character" w:styleId="FollowedHyperlink">
    <w:name w:val="FollowedHyperlink"/>
    <w:basedOn w:val="DefaultParagraphFont"/>
    <w:uiPriority w:val="99"/>
    <w:semiHidden/>
    <w:unhideWhenUsed/>
    <w:rsid w:val="006B667C"/>
    <w:rPr>
      <w:color w:val="954F72" w:themeColor="followedHyperlink"/>
      <w:u w:val="single"/>
    </w:rPr>
  </w:style>
  <w:style w:type="character" w:styleId="PageNumber">
    <w:name w:val="page number"/>
    <w:basedOn w:val="DefaultParagraphFont"/>
    <w:uiPriority w:val="99"/>
    <w:semiHidden/>
    <w:unhideWhenUsed/>
    <w:rsid w:val="00FA3519"/>
  </w:style>
  <w:style w:type="character" w:styleId="LineNumber">
    <w:name w:val="line number"/>
    <w:basedOn w:val="DefaultParagraphFont"/>
    <w:uiPriority w:val="99"/>
    <w:semiHidden/>
    <w:unhideWhenUsed/>
    <w:rsid w:val="00FA3519"/>
  </w:style>
  <w:style w:type="character" w:customStyle="1" w:styleId="UnresolvedMention2">
    <w:name w:val="Unresolved Mention2"/>
    <w:basedOn w:val="DefaultParagraphFont"/>
    <w:uiPriority w:val="99"/>
    <w:semiHidden/>
    <w:unhideWhenUsed/>
    <w:rsid w:val="00E3043F"/>
    <w:rPr>
      <w:color w:val="605E5C"/>
      <w:shd w:val="clear" w:color="auto" w:fill="E1DFDD"/>
    </w:rPr>
  </w:style>
  <w:style w:type="character" w:customStyle="1" w:styleId="UnresolvedMention5">
    <w:name w:val="Unresolved Mention5"/>
    <w:basedOn w:val="DefaultParagraphFont"/>
    <w:uiPriority w:val="99"/>
    <w:semiHidden/>
    <w:unhideWhenUsed/>
    <w:rsid w:val="00B349EF"/>
    <w:rPr>
      <w:color w:val="605E5C"/>
      <w:shd w:val="clear" w:color="auto" w:fill="E1DFDD"/>
    </w:rPr>
  </w:style>
  <w:style w:type="character" w:customStyle="1" w:styleId="UnresolvedMention6">
    <w:name w:val="Unresolved Mention6"/>
    <w:basedOn w:val="DefaultParagraphFont"/>
    <w:uiPriority w:val="99"/>
    <w:semiHidden/>
    <w:unhideWhenUsed/>
    <w:rsid w:val="002152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001141">
      <w:bodyDiv w:val="1"/>
      <w:marLeft w:val="0"/>
      <w:marRight w:val="0"/>
      <w:marTop w:val="0"/>
      <w:marBottom w:val="0"/>
      <w:divBdr>
        <w:top w:val="none" w:sz="0" w:space="0" w:color="auto"/>
        <w:left w:val="none" w:sz="0" w:space="0" w:color="auto"/>
        <w:bottom w:val="none" w:sz="0" w:space="0" w:color="auto"/>
        <w:right w:val="none" w:sz="0" w:space="0" w:color="auto"/>
      </w:divBdr>
    </w:div>
    <w:div w:id="254482049">
      <w:bodyDiv w:val="1"/>
      <w:marLeft w:val="0"/>
      <w:marRight w:val="0"/>
      <w:marTop w:val="0"/>
      <w:marBottom w:val="0"/>
      <w:divBdr>
        <w:top w:val="none" w:sz="0" w:space="0" w:color="auto"/>
        <w:left w:val="none" w:sz="0" w:space="0" w:color="auto"/>
        <w:bottom w:val="none" w:sz="0" w:space="0" w:color="auto"/>
        <w:right w:val="none" w:sz="0" w:space="0" w:color="auto"/>
      </w:divBdr>
    </w:div>
    <w:div w:id="677149458">
      <w:bodyDiv w:val="1"/>
      <w:marLeft w:val="0"/>
      <w:marRight w:val="0"/>
      <w:marTop w:val="0"/>
      <w:marBottom w:val="0"/>
      <w:divBdr>
        <w:top w:val="none" w:sz="0" w:space="0" w:color="auto"/>
        <w:left w:val="none" w:sz="0" w:space="0" w:color="auto"/>
        <w:bottom w:val="none" w:sz="0" w:space="0" w:color="auto"/>
        <w:right w:val="none" w:sz="0" w:space="0" w:color="auto"/>
      </w:divBdr>
      <w:divsChild>
        <w:div w:id="746465458">
          <w:marLeft w:val="0"/>
          <w:marRight w:val="0"/>
          <w:marTop w:val="0"/>
          <w:marBottom w:val="750"/>
          <w:divBdr>
            <w:top w:val="none" w:sz="0" w:space="0" w:color="auto"/>
            <w:left w:val="none" w:sz="0" w:space="0" w:color="auto"/>
            <w:bottom w:val="none" w:sz="0" w:space="0" w:color="auto"/>
            <w:right w:val="none" w:sz="0" w:space="0" w:color="auto"/>
          </w:divBdr>
        </w:div>
        <w:div w:id="1313869529">
          <w:marLeft w:val="0"/>
          <w:marRight w:val="0"/>
          <w:marTop w:val="0"/>
          <w:marBottom w:val="0"/>
          <w:divBdr>
            <w:top w:val="none" w:sz="0" w:space="0" w:color="auto"/>
            <w:left w:val="none" w:sz="0" w:space="0" w:color="auto"/>
            <w:bottom w:val="none" w:sz="0" w:space="0" w:color="auto"/>
            <w:right w:val="none" w:sz="0" w:space="0" w:color="auto"/>
          </w:divBdr>
        </w:div>
      </w:divsChild>
    </w:div>
    <w:div w:id="726951884">
      <w:bodyDiv w:val="1"/>
      <w:marLeft w:val="0"/>
      <w:marRight w:val="0"/>
      <w:marTop w:val="0"/>
      <w:marBottom w:val="0"/>
      <w:divBdr>
        <w:top w:val="none" w:sz="0" w:space="0" w:color="auto"/>
        <w:left w:val="none" w:sz="0" w:space="0" w:color="auto"/>
        <w:bottom w:val="none" w:sz="0" w:space="0" w:color="auto"/>
        <w:right w:val="none" w:sz="0" w:space="0" w:color="auto"/>
      </w:divBdr>
    </w:div>
    <w:div w:id="1347904997">
      <w:bodyDiv w:val="1"/>
      <w:marLeft w:val="0"/>
      <w:marRight w:val="0"/>
      <w:marTop w:val="0"/>
      <w:marBottom w:val="0"/>
      <w:divBdr>
        <w:top w:val="none" w:sz="0" w:space="0" w:color="auto"/>
        <w:left w:val="none" w:sz="0" w:space="0" w:color="auto"/>
        <w:bottom w:val="none" w:sz="0" w:space="0" w:color="auto"/>
        <w:right w:val="none" w:sz="0" w:space="0" w:color="auto"/>
      </w:divBdr>
    </w:div>
    <w:div w:id="1422485598">
      <w:bodyDiv w:val="1"/>
      <w:marLeft w:val="0"/>
      <w:marRight w:val="0"/>
      <w:marTop w:val="0"/>
      <w:marBottom w:val="0"/>
      <w:divBdr>
        <w:top w:val="none" w:sz="0" w:space="0" w:color="auto"/>
        <w:left w:val="none" w:sz="0" w:space="0" w:color="auto"/>
        <w:bottom w:val="none" w:sz="0" w:space="0" w:color="auto"/>
        <w:right w:val="none" w:sz="0" w:space="0" w:color="auto"/>
      </w:divBdr>
      <w:divsChild>
        <w:div w:id="1086918162">
          <w:marLeft w:val="0"/>
          <w:marRight w:val="0"/>
          <w:marTop w:val="0"/>
          <w:marBottom w:val="420"/>
          <w:divBdr>
            <w:top w:val="none" w:sz="0" w:space="0" w:color="auto"/>
            <w:left w:val="none" w:sz="0" w:space="0" w:color="auto"/>
            <w:bottom w:val="none" w:sz="0" w:space="0" w:color="auto"/>
            <w:right w:val="none" w:sz="0" w:space="0" w:color="auto"/>
          </w:divBdr>
        </w:div>
      </w:divsChild>
    </w:div>
    <w:div w:id="1565524115">
      <w:bodyDiv w:val="1"/>
      <w:marLeft w:val="0"/>
      <w:marRight w:val="0"/>
      <w:marTop w:val="0"/>
      <w:marBottom w:val="0"/>
      <w:divBdr>
        <w:top w:val="none" w:sz="0" w:space="0" w:color="auto"/>
        <w:left w:val="none" w:sz="0" w:space="0" w:color="auto"/>
        <w:bottom w:val="none" w:sz="0" w:space="0" w:color="auto"/>
        <w:right w:val="none" w:sz="0" w:space="0" w:color="auto"/>
      </w:divBdr>
    </w:div>
    <w:div w:id="1843810696">
      <w:bodyDiv w:val="1"/>
      <w:marLeft w:val="0"/>
      <w:marRight w:val="0"/>
      <w:marTop w:val="0"/>
      <w:marBottom w:val="0"/>
      <w:divBdr>
        <w:top w:val="none" w:sz="0" w:space="0" w:color="auto"/>
        <w:left w:val="none" w:sz="0" w:space="0" w:color="auto"/>
        <w:bottom w:val="none" w:sz="0" w:space="0" w:color="auto"/>
        <w:right w:val="none" w:sz="0" w:space="0" w:color="auto"/>
      </w:divBdr>
    </w:div>
    <w:div w:id="1903250365">
      <w:bodyDiv w:val="1"/>
      <w:marLeft w:val="0"/>
      <w:marRight w:val="0"/>
      <w:marTop w:val="0"/>
      <w:marBottom w:val="0"/>
      <w:divBdr>
        <w:top w:val="none" w:sz="0" w:space="0" w:color="auto"/>
        <w:left w:val="none" w:sz="0" w:space="0" w:color="auto"/>
        <w:bottom w:val="none" w:sz="0" w:space="0" w:color="auto"/>
        <w:right w:val="none" w:sz="0" w:space="0" w:color="auto"/>
      </w:divBdr>
    </w:div>
    <w:div w:id="1941522878">
      <w:bodyDiv w:val="1"/>
      <w:marLeft w:val="0"/>
      <w:marRight w:val="0"/>
      <w:marTop w:val="0"/>
      <w:marBottom w:val="0"/>
      <w:divBdr>
        <w:top w:val="none" w:sz="0" w:space="0" w:color="auto"/>
        <w:left w:val="none" w:sz="0" w:space="0" w:color="auto"/>
        <w:bottom w:val="none" w:sz="0" w:space="0" w:color="auto"/>
        <w:right w:val="none" w:sz="0" w:space="0" w:color="auto"/>
      </w:divBdr>
    </w:div>
    <w:div w:id="1957054838">
      <w:bodyDiv w:val="1"/>
      <w:marLeft w:val="0"/>
      <w:marRight w:val="0"/>
      <w:marTop w:val="0"/>
      <w:marBottom w:val="0"/>
      <w:divBdr>
        <w:top w:val="none" w:sz="0" w:space="0" w:color="auto"/>
        <w:left w:val="none" w:sz="0" w:space="0" w:color="auto"/>
        <w:bottom w:val="none" w:sz="0" w:space="0" w:color="auto"/>
        <w:right w:val="none" w:sz="0" w:space="0" w:color="auto"/>
      </w:divBdr>
      <w:divsChild>
        <w:div w:id="1318418760">
          <w:marLeft w:val="0"/>
          <w:marRight w:val="0"/>
          <w:marTop w:val="0"/>
          <w:marBottom w:val="0"/>
          <w:divBdr>
            <w:top w:val="none" w:sz="0" w:space="0" w:color="auto"/>
            <w:left w:val="none" w:sz="0" w:space="0" w:color="auto"/>
            <w:bottom w:val="none" w:sz="0" w:space="0" w:color="auto"/>
            <w:right w:val="none" w:sz="0" w:space="0" w:color="auto"/>
          </w:divBdr>
          <w:divsChild>
            <w:div w:id="232592901">
              <w:marLeft w:val="0"/>
              <w:marRight w:val="0"/>
              <w:marTop w:val="0"/>
              <w:marBottom w:val="0"/>
              <w:divBdr>
                <w:top w:val="none" w:sz="0" w:space="0" w:color="auto"/>
                <w:left w:val="none" w:sz="0" w:space="0" w:color="auto"/>
                <w:bottom w:val="none" w:sz="0" w:space="0" w:color="auto"/>
                <w:right w:val="none" w:sz="0" w:space="0" w:color="auto"/>
              </w:divBdr>
              <w:divsChild>
                <w:div w:id="1683046551">
                  <w:marLeft w:val="0"/>
                  <w:marRight w:val="0"/>
                  <w:marTop w:val="0"/>
                  <w:marBottom w:val="0"/>
                  <w:divBdr>
                    <w:top w:val="none" w:sz="0" w:space="0" w:color="auto"/>
                    <w:left w:val="none" w:sz="0" w:space="0" w:color="auto"/>
                    <w:bottom w:val="none" w:sz="0" w:space="0" w:color="auto"/>
                    <w:right w:val="none" w:sz="0" w:space="0" w:color="auto"/>
                  </w:divBdr>
                  <w:divsChild>
                    <w:div w:id="71489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cdc.gov/coronavirus/2019-ncov/prepare/get-your-household-ready-for-COVID-19.html" TargetMode="External"/><Relationship Id="rId3" Type="http://schemas.openxmlformats.org/officeDocument/2006/relationships/settings" Target="settings.xml"/><Relationship Id="rId21" Type="http://schemas.openxmlformats.org/officeDocument/2006/relationships/hyperlink" Target="https://www.youtube.com/watch?v=PI1GxNjAjlw" TargetMode="External"/><Relationship Id="rId7" Type="http://schemas.openxmlformats.org/officeDocument/2006/relationships/hyperlink" Target="mailto:axr503@case.edu" TargetMode="External"/><Relationship Id="rId12" Type="http://schemas.openxmlformats.org/officeDocument/2006/relationships/image" Target="media/image5.png"/><Relationship Id="rId17" Type="http://schemas.openxmlformats.org/officeDocument/2006/relationships/hyperlink" Target="https://www.who.int/emergencies/diseases/novel-coronavirus-2019/technical-guidance/critical-preparedness-readiness-and-response-actions-for-covid-19"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who.int/emergencies/diseases/novel-coronavirus-2019/technical-guidance/critical-preparedness-readiness-and-response-actions-for-covid-19" TargetMode="External"/><Relationship Id="rId20" Type="http://schemas.openxmlformats.org/officeDocument/2006/relationships/hyperlink" Target="https://www.cdc.gov/coronavirus/2019-ncov/prevent-getting-sick/diy-cloth-face-covering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who.int/emergencies/diseases/novel-coronavirus-2019/technical-guidance/critical-preparedness-readiness-and-response-actions-for-covid-19"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usatoday.com/story/news/health/2020/03/08/coronavirus-prevention-how-stop-touching-your-face/4965517002/"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who.int/emergencies/diseases/novel-coronavirus-2019/advice-for-public/when-and-how-to-use-masks"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3875</Words>
  <Characters>22091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Abigail Basson</cp:lastModifiedBy>
  <cp:revision>2</cp:revision>
  <cp:lastPrinted>2020-04-03T21:06:00Z</cp:lastPrinted>
  <dcterms:created xsi:type="dcterms:W3CDTF">2020-05-19T17:17:00Z</dcterms:created>
  <dcterms:modified xsi:type="dcterms:W3CDTF">2020-05-19T17:17:00Z</dcterms:modified>
</cp:coreProperties>
</file>