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75984" w14:textId="6E380ECF" w:rsidR="0028692C" w:rsidRDefault="00DA21E3" w:rsidP="00DA21E3">
      <w:pPr>
        <w:jc w:val="center"/>
      </w:pPr>
      <w:r>
        <w:t xml:space="preserve">Supplementary Material </w:t>
      </w:r>
    </w:p>
    <w:p w14:paraId="7EFE46D4" w14:textId="77777777" w:rsidR="00DA21E3" w:rsidRPr="00E8117F" w:rsidRDefault="00DA21E3" w:rsidP="00DA21E3">
      <w:pPr>
        <w:spacing w:before="0" w:after="0"/>
        <w:jc w:val="center"/>
        <w:rPr>
          <w:b/>
          <w:sz w:val="32"/>
          <w:szCs w:val="32"/>
        </w:rPr>
      </w:pPr>
      <w:r w:rsidRPr="00E8117F">
        <w:rPr>
          <w:b/>
          <w:sz w:val="32"/>
          <w:szCs w:val="32"/>
        </w:rPr>
        <w:t>Gold(III) complexes: An overview on their kinetics, interactions with DNA/BSA, cytotoxic activity  and computational calculations</w:t>
      </w:r>
    </w:p>
    <w:p w14:paraId="7BF029A0" w14:textId="77777777" w:rsidR="00DA21E3" w:rsidRPr="00E8117F" w:rsidRDefault="00DA21E3" w:rsidP="00DA21E3">
      <w:pPr>
        <w:spacing w:before="0" w:after="0"/>
        <w:jc w:val="center"/>
        <w:rPr>
          <w:b/>
          <w:sz w:val="32"/>
          <w:szCs w:val="32"/>
        </w:rPr>
      </w:pPr>
    </w:p>
    <w:p w14:paraId="4779CDA5" w14:textId="77777777" w:rsidR="00DA21E3" w:rsidRPr="00E8117F" w:rsidRDefault="00DA21E3" w:rsidP="00DA21E3">
      <w:pPr>
        <w:spacing w:before="0" w:after="0"/>
        <w:jc w:val="center"/>
        <w:rPr>
          <w:sz w:val="28"/>
          <w:szCs w:val="28"/>
          <w:vertAlign w:val="superscript"/>
        </w:rPr>
      </w:pPr>
      <w:bookmarkStart w:id="0" w:name="_Hlk337018"/>
      <w:r w:rsidRPr="00E8117F">
        <w:rPr>
          <w:b/>
          <w:bCs/>
          <w:szCs w:val="24"/>
        </w:rPr>
        <w:t>Snežana Radisavljević</w:t>
      </w:r>
      <w:r w:rsidRPr="00E8117F">
        <w:rPr>
          <w:b/>
          <w:bCs/>
          <w:szCs w:val="24"/>
          <w:vertAlign w:val="superscript"/>
        </w:rPr>
        <w:t>1</w:t>
      </w:r>
      <w:r w:rsidRPr="00E8117F">
        <w:rPr>
          <w:b/>
          <w:bCs/>
          <w:szCs w:val="24"/>
        </w:rPr>
        <w:t>, Biljana Petrović</w:t>
      </w:r>
      <w:r w:rsidRPr="00E8117F">
        <w:rPr>
          <w:b/>
          <w:bCs/>
          <w:szCs w:val="24"/>
          <w:vertAlign w:val="superscript"/>
        </w:rPr>
        <w:t>2</w:t>
      </w:r>
      <w:r w:rsidRPr="00E8117F">
        <w:rPr>
          <w:sz w:val="28"/>
          <w:szCs w:val="28"/>
          <w:vertAlign w:val="superscript"/>
        </w:rPr>
        <w:t>*</w:t>
      </w:r>
    </w:p>
    <w:p w14:paraId="26D309C9" w14:textId="77777777" w:rsidR="00DA21E3" w:rsidRPr="00E8117F" w:rsidRDefault="00DA21E3" w:rsidP="00DA21E3">
      <w:pPr>
        <w:spacing w:before="0" w:after="0"/>
        <w:jc w:val="center"/>
        <w:rPr>
          <w:sz w:val="28"/>
          <w:szCs w:val="28"/>
          <w:vertAlign w:val="superscript"/>
        </w:rPr>
      </w:pPr>
    </w:p>
    <w:bookmarkEnd w:id="0"/>
    <w:p w14:paraId="092B2B81" w14:textId="77777777" w:rsidR="00DA21E3" w:rsidRPr="00E8117F" w:rsidRDefault="00DA21E3" w:rsidP="00DA21E3">
      <w:pPr>
        <w:pStyle w:val="AbstractAddress"/>
        <w:spacing w:before="0"/>
      </w:pPr>
      <w:r w:rsidRPr="00E8117F">
        <w:rPr>
          <w:vertAlign w:val="superscript"/>
        </w:rPr>
        <w:t>1</w:t>
      </w:r>
      <w:r w:rsidRPr="00E8117F">
        <w:t xml:space="preserve">Department of Chemistry, Faculty of Science, University of Kragujevac, </w:t>
      </w:r>
      <w:proofErr w:type="spellStart"/>
      <w:r w:rsidRPr="00E8117F">
        <w:t>Radoja</w:t>
      </w:r>
      <w:proofErr w:type="spellEnd"/>
      <w:r w:rsidRPr="00E8117F">
        <w:t xml:space="preserve"> </w:t>
      </w:r>
      <w:proofErr w:type="spellStart"/>
      <w:r w:rsidRPr="00E8117F">
        <w:t>Domanovića</w:t>
      </w:r>
      <w:proofErr w:type="spellEnd"/>
      <w:r w:rsidRPr="00E8117F">
        <w:t xml:space="preserve"> 12, </w:t>
      </w:r>
      <w:r w:rsidRPr="00E8117F">
        <w:br/>
        <w:t>P.O. Box 60, 34000 Kragujevac, Serbia</w:t>
      </w:r>
    </w:p>
    <w:p w14:paraId="4546FB8A" w14:textId="4F2CC2E3" w:rsidR="00DA21E3" w:rsidRDefault="00DA21E3"/>
    <w:p w14:paraId="12F9B9A9" w14:textId="0E9A5790" w:rsidR="00DA21E3" w:rsidRPr="00E8117F" w:rsidRDefault="00DA21E3" w:rsidP="00DA21E3">
      <w:pPr>
        <w:spacing w:before="0" w:after="0"/>
        <w:jc w:val="both"/>
        <w:rPr>
          <w:rFonts w:ascii="Times" w:eastAsia="Times New Roman" w:hAnsi="Times" w:cs="Times New Roman"/>
          <w:szCs w:val="20"/>
        </w:rPr>
      </w:pPr>
      <w:r w:rsidRPr="00E8117F">
        <w:rPr>
          <w:rFonts w:ascii="Times" w:eastAsia="Times New Roman" w:hAnsi="Times" w:cs="Times New Roman"/>
          <w:b/>
          <w:szCs w:val="20"/>
        </w:rPr>
        <w:t xml:space="preserve">Table </w:t>
      </w:r>
      <w:r w:rsidR="00C6718F">
        <w:rPr>
          <w:rFonts w:ascii="Times" w:eastAsia="Times New Roman" w:hAnsi="Times" w:cs="Times New Roman"/>
          <w:b/>
          <w:szCs w:val="20"/>
        </w:rPr>
        <w:t>S1</w:t>
      </w:r>
      <w:r w:rsidRPr="00E8117F">
        <w:rPr>
          <w:rFonts w:ascii="Times" w:eastAsia="Times New Roman" w:hAnsi="Times" w:cs="Times New Roman"/>
          <w:b/>
          <w:szCs w:val="20"/>
        </w:rPr>
        <w:t>.</w:t>
      </w:r>
      <w:r w:rsidRPr="00E8117F">
        <w:rPr>
          <w:rFonts w:ascii="Times" w:eastAsia="Times New Roman" w:hAnsi="Times" w:cs="Times New Roman"/>
          <w:szCs w:val="20"/>
        </w:rPr>
        <w:t xml:space="preserve"> Rate constants and activation parameters for the substitution reactions between complexes </w:t>
      </w:r>
      <w:r w:rsidRPr="00E8117F">
        <w:rPr>
          <w:rFonts w:ascii="Times" w:eastAsia="Times New Roman" w:hAnsi="Times" w:cs="Times New Roman"/>
          <w:b/>
          <w:szCs w:val="20"/>
        </w:rPr>
        <w:t xml:space="preserve">1 – 3 </w:t>
      </w:r>
      <w:r w:rsidRPr="00E8117F">
        <w:rPr>
          <w:rFonts w:ascii="Times" w:eastAsia="Times New Roman" w:hAnsi="Times" w:cs="Times New Roman"/>
          <w:szCs w:val="20"/>
        </w:rPr>
        <w:t>and Guo, 5'-GMP or DNA (Radisavljević et al., 2018).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5"/>
        <w:gridCol w:w="1148"/>
        <w:gridCol w:w="2108"/>
        <w:gridCol w:w="1756"/>
        <w:gridCol w:w="1757"/>
        <w:gridCol w:w="1743"/>
      </w:tblGrid>
      <w:tr w:rsidR="00DA21E3" w:rsidRPr="00E8117F" w14:paraId="17A1D12E" w14:textId="77777777" w:rsidTr="007457D6">
        <w:trPr>
          <w:trHeight w:val="344"/>
        </w:trPr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11543BF3" w14:textId="77777777" w:rsidR="00DA21E3" w:rsidRPr="00E8117F" w:rsidRDefault="00DA21E3" w:rsidP="007457D6">
            <w:pPr>
              <w:pStyle w:val="NoSpacing"/>
              <w:rPr>
                <w:rFonts w:cs="Times New Roman"/>
                <w:b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678C8B8D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T [K]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5D29BDB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10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 xml:space="preserve">3 </w:t>
            </w:r>
            <w:r w:rsidRPr="00E8117F">
              <w:rPr>
                <w:rFonts w:cs="Times New Roman"/>
                <w:b/>
                <w:szCs w:val="24"/>
              </w:rPr>
              <w:t>× k</w:t>
            </w:r>
            <w:r w:rsidRPr="00E8117F">
              <w:rPr>
                <w:rFonts w:cs="Times New Roman"/>
                <w:b/>
                <w:szCs w:val="24"/>
                <w:vertAlign w:val="subscript"/>
              </w:rPr>
              <w:t>2</w:t>
            </w:r>
            <w:r w:rsidRPr="00E8117F">
              <w:rPr>
                <w:rFonts w:cs="Times New Roman"/>
                <w:b/>
                <w:szCs w:val="24"/>
              </w:rPr>
              <w:t>[M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 xml:space="preserve">-1 </w:t>
            </w:r>
            <w:r w:rsidRPr="00E8117F">
              <w:rPr>
                <w:rFonts w:cs="Times New Roman"/>
                <w:b/>
                <w:szCs w:val="24"/>
              </w:rPr>
              <w:t>s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>-1</w:t>
            </w:r>
            <w:r w:rsidRPr="00E8117F">
              <w:rPr>
                <w:rFonts w:cs="Times New Roman"/>
                <w:b/>
                <w:szCs w:val="24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4BB1EF28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k</w:t>
            </w:r>
            <w:r w:rsidRPr="00E8117F">
              <w:rPr>
                <w:rFonts w:cs="Times New Roman"/>
                <w:b/>
                <w:szCs w:val="24"/>
                <w:vertAlign w:val="subscript"/>
              </w:rPr>
              <w:t xml:space="preserve">1 </w:t>
            </w:r>
            <w:r w:rsidRPr="00E8117F">
              <w:rPr>
                <w:rFonts w:cs="Times New Roman"/>
                <w:b/>
                <w:szCs w:val="24"/>
              </w:rPr>
              <w:t>[M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 xml:space="preserve">-1 </w:t>
            </w:r>
            <w:r w:rsidRPr="00E8117F">
              <w:rPr>
                <w:rFonts w:cs="Times New Roman"/>
                <w:b/>
                <w:szCs w:val="24"/>
              </w:rPr>
              <w:t>s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>-1</w:t>
            </w:r>
            <w:r w:rsidRPr="00E8117F">
              <w:rPr>
                <w:rFonts w:cs="Times New Roman"/>
                <w:b/>
                <w:szCs w:val="24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0430C021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 xml:space="preserve">ΔH 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 xml:space="preserve">≠ </w:t>
            </w:r>
            <w:r w:rsidRPr="00E8117F">
              <w:rPr>
                <w:rFonts w:cs="Times New Roman"/>
                <w:b/>
                <w:szCs w:val="24"/>
              </w:rPr>
              <w:t>[kJ mol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>-1</w:t>
            </w:r>
            <w:r w:rsidRPr="00E8117F">
              <w:rPr>
                <w:rFonts w:cs="Times New Roman"/>
                <w:b/>
                <w:szCs w:val="24"/>
              </w:rPr>
              <w:t>]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5D47695C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ΔS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 xml:space="preserve">≠ </w:t>
            </w:r>
            <w:r w:rsidRPr="00E8117F">
              <w:rPr>
                <w:rFonts w:cs="Times New Roman"/>
                <w:b/>
                <w:szCs w:val="24"/>
              </w:rPr>
              <w:t>[J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>-1</w:t>
            </w:r>
            <w:r w:rsidRPr="00E8117F">
              <w:rPr>
                <w:rFonts w:cs="Times New Roman"/>
                <w:b/>
                <w:szCs w:val="24"/>
              </w:rPr>
              <w:t>k mol</w:t>
            </w:r>
            <w:r w:rsidRPr="00E8117F">
              <w:rPr>
                <w:rFonts w:cs="Times New Roman"/>
                <w:b/>
                <w:szCs w:val="24"/>
                <w:vertAlign w:val="superscript"/>
              </w:rPr>
              <w:t>-1</w:t>
            </w:r>
            <w:r w:rsidRPr="00E8117F">
              <w:rPr>
                <w:rFonts w:cs="Times New Roman"/>
                <w:b/>
                <w:szCs w:val="24"/>
              </w:rPr>
              <w:t>]</w:t>
            </w:r>
          </w:p>
        </w:tc>
      </w:tr>
      <w:tr w:rsidR="00DA21E3" w:rsidRPr="00E8117F" w14:paraId="052A7285" w14:textId="77777777" w:rsidTr="007457D6">
        <w:trPr>
          <w:trHeight w:val="398"/>
        </w:trPr>
        <w:tc>
          <w:tcPr>
            <w:tcW w:w="1278" w:type="dxa"/>
            <w:tcBorders>
              <w:top w:val="single" w:sz="4" w:space="0" w:color="auto"/>
            </w:tcBorders>
          </w:tcPr>
          <w:p w14:paraId="35E2949F" w14:textId="77777777" w:rsidR="00DA21E3" w:rsidRPr="00E8117F" w:rsidRDefault="00DA21E3" w:rsidP="007457D6">
            <w:pPr>
              <w:pStyle w:val="NoSpacing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1</w:t>
            </w:r>
          </w:p>
          <w:p w14:paraId="506C7978" w14:textId="77777777" w:rsidR="00DA21E3" w:rsidRPr="00E8117F" w:rsidRDefault="00DA21E3" w:rsidP="007457D6">
            <w:pPr>
              <w:pStyle w:val="NoSpacing"/>
              <w:rPr>
                <w:rFonts w:cs="Times New Roman"/>
                <w:i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5’GMP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6C7CC509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099FDF50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546A90C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12D018EA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6.8 ± 0.2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54587D88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61D4B0E8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0.12 ± 0.05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3793A0B4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3588ECDD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6.0 ± 0.7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60F39B19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7C91EC7D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-170 ± 3</w:t>
            </w:r>
          </w:p>
        </w:tc>
      </w:tr>
      <w:tr w:rsidR="00DA21E3" w:rsidRPr="00E8117F" w14:paraId="5FC041AB" w14:textId="77777777" w:rsidTr="007457D6">
        <w:tc>
          <w:tcPr>
            <w:tcW w:w="1278" w:type="dxa"/>
          </w:tcPr>
          <w:p w14:paraId="48781C93" w14:textId="77777777" w:rsidR="00DA21E3" w:rsidRPr="00E8117F" w:rsidRDefault="00DA21E3" w:rsidP="007457D6">
            <w:pPr>
              <w:pStyle w:val="NoSpacing"/>
              <w:rPr>
                <w:rFonts w:cs="Times New Roman"/>
                <w:i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Guo</w:t>
            </w:r>
          </w:p>
        </w:tc>
        <w:tc>
          <w:tcPr>
            <w:tcW w:w="1170" w:type="dxa"/>
          </w:tcPr>
          <w:p w14:paraId="42ED1F73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</w:tcPr>
          <w:p w14:paraId="1DDC55C6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8.7 ± 0.4</w:t>
            </w:r>
          </w:p>
        </w:tc>
        <w:tc>
          <w:tcPr>
            <w:tcW w:w="1800" w:type="dxa"/>
          </w:tcPr>
          <w:p w14:paraId="28D33BFD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1.4 ± 0.7</w:t>
            </w:r>
          </w:p>
        </w:tc>
        <w:tc>
          <w:tcPr>
            <w:tcW w:w="1800" w:type="dxa"/>
          </w:tcPr>
          <w:p w14:paraId="4AB10F15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785" w:type="dxa"/>
          </w:tcPr>
          <w:p w14:paraId="059C7EFC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</w:tr>
      <w:tr w:rsidR="00DA21E3" w:rsidRPr="00E8117F" w14:paraId="34F9A15F" w14:textId="77777777" w:rsidTr="007457D6">
        <w:tc>
          <w:tcPr>
            <w:tcW w:w="1278" w:type="dxa"/>
          </w:tcPr>
          <w:p w14:paraId="6DA418D5" w14:textId="77777777" w:rsidR="00DA21E3" w:rsidRPr="00E8117F" w:rsidRDefault="00DA21E3" w:rsidP="007457D6">
            <w:pPr>
              <w:pStyle w:val="NoSpacing"/>
              <w:rPr>
                <w:rFonts w:cs="Times New Roman"/>
                <w:i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DNA</w:t>
            </w:r>
          </w:p>
        </w:tc>
        <w:tc>
          <w:tcPr>
            <w:tcW w:w="1170" w:type="dxa"/>
          </w:tcPr>
          <w:p w14:paraId="4B5989CE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</w:tcPr>
          <w:p w14:paraId="4508895D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9.6 ± 0.3</w:t>
            </w:r>
          </w:p>
        </w:tc>
        <w:tc>
          <w:tcPr>
            <w:tcW w:w="1800" w:type="dxa"/>
          </w:tcPr>
          <w:p w14:paraId="738A9358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1.5 ± 0.6</w:t>
            </w:r>
          </w:p>
        </w:tc>
        <w:tc>
          <w:tcPr>
            <w:tcW w:w="1800" w:type="dxa"/>
          </w:tcPr>
          <w:p w14:paraId="264379A7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785" w:type="dxa"/>
          </w:tcPr>
          <w:p w14:paraId="059EB7B0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</w:tr>
      <w:tr w:rsidR="00DA21E3" w:rsidRPr="00E8117F" w14:paraId="45BD0783" w14:textId="77777777" w:rsidTr="007457D6">
        <w:tc>
          <w:tcPr>
            <w:tcW w:w="1278" w:type="dxa"/>
          </w:tcPr>
          <w:p w14:paraId="67B08975" w14:textId="77777777" w:rsidR="00DA21E3" w:rsidRPr="00E8117F" w:rsidRDefault="00DA21E3" w:rsidP="007457D6">
            <w:pPr>
              <w:pStyle w:val="NoSpacing"/>
              <w:rPr>
                <w:rFonts w:cs="Times New Roman"/>
                <w:b/>
                <w:szCs w:val="24"/>
              </w:rPr>
            </w:pPr>
          </w:p>
          <w:p w14:paraId="7A96466F" w14:textId="77777777" w:rsidR="00DA21E3" w:rsidRPr="00E8117F" w:rsidRDefault="00DA21E3" w:rsidP="007457D6">
            <w:pPr>
              <w:pStyle w:val="NoSpacing"/>
              <w:rPr>
                <w:rFonts w:cs="Times New Roman"/>
                <w:b/>
                <w:szCs w:val="24"/>
                <w:vertAlign w:val="superscript"/>
              </w:rPr>
            </w:pPr>
            <w:r w:rsidRPr="00E8117F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1170" w:type="dxa"/>
          </w:tcPr>
          <w:p w14:paraId="721916F8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60" w:type="dxa"/>
          </w:tcPr>
          <w:p w14:paraId="479311AB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00" w:type="dxa"/>
          </w:tcPr>
          <w:p w14:paraId="7019A469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800" w:type="dxa"/>
          </w:tcPr>
          <w:p w14:paraId="22C54170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785" w:type="dxa"/>
          </w:tcPr>
          <w:p w14:paraId="046C31BE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</w:tr>
      <w:tr w:rsidR="00DA21E3" w:rsidRPr="00E8117F" w14:paraId="77E27586" w14:textId="77777777" w:rsidTr="007457D6">
        <w:tc>
          <w:tcPr>
            <w:tcW w:w="1278" w:type="dxa"/>
          </w:tcPr>
          <w:p w14:paraId="7FD5FCFC" w14:textId="77777777" w:rsidR="00DA21E3" w:rsidRPr="00E8117F" w:rsidRDefault="00DA21E3" w:rsidP="007457D6">
            <w:pPr>
              <w:pStyle w:val="NoSpacing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5’-GMP</w:t>
            </w:r>
          </w:p>
        </w:tc>
        <w:tc>
          <w:tcPr>
            <w:tcW w:w="1170" w:type="dxa"/>
          </w:tcPr>
          <w:p w14:paraId="4F574BED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</w:tcPr>
          <w:p w14:paraId="6308B104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5.3 ± 0.3</w:t>
            </w:r>
          </w:p>
        </w:tc>
        <w:tc>
          <w:tcPr>
            <w:tcW w:w="1800" w:type="dxa"/>
          </w:tcPr>
          <w:p w14:paraId="5F7BD233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0.8 ± 0.2</w:t>
            </w:r>
          </w:p>
        </w:tc>
        <w:tc>
          <w:tcPr>
            <w:tcW w:w="1800" w:type="dxa"/>
          </w:tcPr>
          <w:p w14:paraId="2C3BD003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17 ± 3</w:t>
            </w:r>
          </w:p>
        </w:tc>
        <w:tc>
          <w:tcPr>
            <w:tcW w:w="1785" w:type="dxa"/>
          </w:tcPr>
          <w:p w14:paraId="0DA7C2A2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-132 ± 8</w:t>
            </w:r>
          </w:p>
        </w:tc>
      </w:tr>
      <w:tr w:rsidR="00DA21E3" w:rsidRPr="00E8117F" w14:paraId="77CF5906" w14:textId="77777777" w:rsidTr="007457D6">
        <w:tc>
          <w:tcPr>
            <w:tcW w:w="1278" w:type="dxa"/>
          </w:tcPr>
          <w:p w14:paraId="45C38A1E" w14:textId="77777777" w:rsidR="00DA21E3" w:rsidRPr="00E8117F" w:rsidRDefault="00DA21E3" w:rsidP="007457D6">
            <w:pPr>
              <w:pStyle w:val="NoSpacing"/>
              <w:rPr>
                <w:rFonts w:cs="Times New Roman"/>
                <w:i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Guo</w:t>
            </w:r>
          </w:p>
        </w:tc>
        <w:tc>
          <w:tcPr>
            <w:tcW w:w="1170" w:type="dxa"/>
          </w:tcPr>
          <w:p w14:paraId="79968539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</w:tcPr>
          <w:p w14:paraId="1E81E43B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7.2 ± 0.3</w:t>
            </w:r>
          </w:p>
        </w:tc>
        <w:tc>
          <w:tcPr>
            <w:tcW w:w="1800" w:type="dxa"/>
          </w:tcPr>
          <w:p w14:paraId="781D5D1C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0.3 ± 0.01</w:t>
            </w:r>
          </w:p>
        </w:tc>
        <w:tc>
          <w:tcPr>
            <w:tcW w:w="1800" w:type="dxa"/>
          </w:tcPr>
          <w:p w14:paraId="1989E56C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785" w:type="dxa"/>
          </w:tcPr>
          <w:p w14:paraId="5A332997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</w:tr>
      <w:tr w:rsidR="00DA21E3" w:rsidRPr="00E8117F" w14:paraId="3773D980" w14:textId="77777777" w:rsidTr="007457D6">
        <w:tc>
          <w:tcPr>
            <w:tcW w:w="1278" w:type="dxa"/>
          </w:tcPr>
          <w:p w14:paraId="68972CD8" w14:textId="77777777" w:rsidR="00DA21E3" w:rsidRPr="00E8117F" w:rsidRDefault="00DA21E3" w:rsidP="007457D6">
            <w:pPr>
              <w:pStyle w:val="NoSpacing"/>
              <w:rPr>
                <w:rFonts w:cs="Times New Roman"/>
                <w:i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DNA</w:t>
            </w:r>
          </w:p>
        </w:tc>
        <w:tc>
          <w:tcPr>
            <w:tcW w:w="1170" w:type="dxa"/>
          </w:tcPr>
          <w:p w14:paraId="0AA04971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</w:tcPr>
          <w:p w14:paraId="422E27E7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7.7 ± 0.3</w:t>
            </w:r>
          </w:p>
        </w:tc>
        <w:tc>
          <w:tcPr>
            <w:tcW w:w="1800" w:type="dxa"/>
          </w:tcPr>
          <w:p w14:paraId="7FBD9711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0.7 ± 0.2</w:t>
            </w:r>
          </w:p>
        </w:tc>
        <w:tc>
          <w:tcPr>
            <w:tcW w:w="1800" w:type="dxa"/>
          </w:tcPr>
          <w:p w14:paraId="27595253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785" w:type="dxa"/>
          </w:tcPr>
          <w:p w14:paraId="28B80A67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</w:tr>
      <w:tr w:rsidR="00DA21E3" w:rsidRPr="00E8117F" w14:paraId="5D010AFE" w14:textId="77777777" w:rsidTr="007457D6">
        <w:tc>
          <w:tcPr>
            <w:tcW w:w="1278" w:type="dxa"/>
          </w:tcPr>
          <w:p w14:paraId="726BD34C" w14:textId="77777777" w:rsidR="00DA21E3" w:rsidRPr="00E8117F" w:rsidRDefault="00DA21E3" w:rsidP="007457D6">
            <w:pPr>
              <w:pStyle w:val="NoSpacing"/>
              <w:rPr>
                <w:rFonts w:cs="Times New Roman"/>
                <w:b/>
                <w:szCs w:val="24"/>
              </w:rPr>
            </w:pPr>
          </w:p>
          <w:p w14:paraId="2D95F59C" w14:textId="77777777" w:rsidR="00DA21E3" w:rsidRPr="00E8117F" w:rsidRDefault="00DA21E3" w:rsidP="007457D6">
            <w:pPr>
              <w:pStyle w:val="NoSpacing"/>
              <w:rPr>
                <w:rFonts w:cs="Times New Roman"/>
                <w:b/>
                <w:szCs w:val="24"/>
                <w:vertAlign w:val="superscript"/>
              </w:rPr>
            </w:pPr>
            <w:r w:rsidRPr="00E8117F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1170" w:type="dxa"/>
          </w:tcPr>
          <w:p w14:paraId="6CFC23D5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60" w:type="dxa"/>
          </w:tcPr>
          <w:p w14:paraId="1FF78B22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00" w:type="dxa"/>
          </w:tcPr>
          <w:p w14:paraId="76A1486D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800" w:type="dxa"/>
          </w:tcPr>
          <w:p w14:paraId="24647CD4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785" w:type="dxa"/>
          </w:tcPr>
          <w:p w14:paraId="3E1594FA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</w:tr>
      <w:tr w:rsidR="00DA21E3" w:rsidRPr="00E8117F" w14:paraId="6300E330" w14:textId="77777777" w:rsidTr="007457D6">
        <w:tc>
          <w:tcPr>
            <w:tcW w:w="1278" w:type="dxa"/>
          </w:tcPr>
          <w:p w14:paraId="0C0F99C1" w14:textId="77777777" w:rsidR="00DA21E3" w:rsidRPr="00E8117F" w:rsidRDefault="00DA21E3" w:rsidP="007457D6">
            <w:pPr>
              <w:pStyle w:val="NoSpacing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5’-GMP</w:t>
            </w:r>
          </w:p>
        </w:tc>
        <w:tc>
          <w:tcPr>
            <w:tcW w:w="1170" w:type="dxa"/>
          </w:tcPr>
          <w:p w14:paraId="4D8A2EAB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</w:tcPr>
          <w:p w14:paraId="492D40BE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4.4 ± 0.2</w:t>
            </w:r>
          </w:p>
        </w:tc>
        <w:tc>
          <w:tcPr>
            <w:tcW w:w="1800" w:type="dxa"/>
          </w:tcPr>
          <w:p w14:paraId="6819A511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0.9 ± 0.4</w:t>
            </w:r>
          </w:p>
        </w:tc>
        <w:tc>
          <w:tcPr>
            <w:tcW w:w="1800" w:type="dxa"/>
          </w:tcPr>
          <w:p w14:paraId="3ADE7A88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20 ± 2</w:t>
            </w:r>
          </w:p>
        </w:tc>
        <w:tc>
          <w:tcPr>
            <w:tcW w:w="1785" w:type="dxa"/>
          </w:tcPr>
          <w:p w14:paraId="040F88D4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-126 ± 6</w:t>
            </w:r>
          </w:p>
        </w:tc>
      </w:tr>
      <w:tr w:rsidR="00DA21E3" w:rsidRPr="00E8117F" w14:paraId="397DCB0D" w14:textId="77777777" w:rsidTr="007457D6">
        <w:tc>
          <w:tcPr>
            <w:tcW w:w="1278" w:type="dxa"/>
          </w:tcPr>
          <w:p w14:paraId="34188ECA" w14:textId="77777777" w:rsidR="00DA21E3" w:rsidRPr="00E8117F" w:rsidRDefault="00DA21E3" w:rsidP="007457D6">
            <w:pPr>
              <w:pStyle w:val="NoSpacing"/>
              <w:rPr>
                <w:rFonts w:cs="Times New Roman"/>
                <w:i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Guo</w:t>
            </w:r>
          </w:p>
        </w:tc>
        <w:tc>
          <w:tcPr>
            <w:tcW w:w="1170" w:type="dxa"/>
          </w:tcPr>
          <w:p w14:paraId="2D2AB9DE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</w:tcPr>
          <w:p w14:paraId="5B29555C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7.0 ± 0.4</w:t>
            </w:r>
          </w:p>
        </w:tc>
        <w:tc>
          <w:tcPr>
            <w:tcW w:w="1800" w:type="dxa"/>
          </w:tcPr>
          <w:p w14:paraId="5BBC90D9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  <w:r w:rsidRPr="00E8117F">
              <w:rPr>
                <w:rFonts w:cs="Times New Roman"/>
                <w:szCs w:val="24"/>
              </w:rPr>
              <w:t>0.2 ± 0.02</w:t>
            </w:r>
          </w:p>
        </w:tc>
        <w:tc>
          <w:tcPr>
            <w:tcW w:w="1800" w:type="dxa"/>
          </w:tcPr>
          <w:p w14:paraId="6C0DBA48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1785" w:type="dxa"/>
          </w:tcPr>
          <w:p w14:paraId="65B05A1C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  <w:highlight w:val="yellow"/>
              </w:rPr>
            </w:pPr>
          </w:p>
        </w:tc>
      </w:tr>
      <w:tr w:rsidR="00DA21E3" w:rsidRPr="00E8117F" w14:paraId="600B3945" w14:textId="77777777" w:rsidTr="007457D6">
        <w:tc>
          <w:tcPr>
            <w:tcW w:w="1278" w:type="dxa"/>
          </w:tcPr>
          <w:p w14:paraId="29E37443" w14:textId="77777777" w:rsidR="00DA21E3" w:rsidRPr="00E8117F" w:rsidRDefault="00DA21E3" w:rsidP="007457D6">
            <w:pPr>
              <w:pStyle w:val="NoSpacing"/>
              <w:rPr>
                <w:rFonts w:cs="Times New Roman"/>
                <w:i/>
                <w:szCs w:val="24"/>
              </w:rPr>
            </w:pPr>
            <w:r w:rsidRPr="00E8117F">
              <w:rPr>
                <w:rFonts w:cs="Times New Roman"/>
                <w:i/>
                <w:szCs w:val="24"/>
              </w:rPr>
              <w:t>DNA</w:t>
            </w:r>
          </w:p>
        </w:tc>
        <w:tc>
          <w:tcPr>
            <w:tcW w:w="1170" w:type="dxa"/>
          </w:tcPr>
          <w:p w14:paraId="15EFED35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298</w:t>
            </w:r>
          </w:p>
        </w:tc>
        <w:tc>
          <w:tcPr>
            <w:tcW w:w="2160" w:type="dxa"/>
          </w:tcPr>
          <w:p w14:paraId="306BCCF1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7.3 ± 0.4</w:t>
            </w:r>
          </w:p>
        </w:tc>
        <w:tc>
          <w:tcPr>
            <w:tcW w:w="1800" w:type="dxa"/>
          </w:tcPr>
          <w:p w14:paraId="32A2065A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0.6 ± 0.1</w:t>
            </w:r>
          </w:p>
        </w:tc>
        <w:tc>
          <w:tcPr>
            <w:tcW w:w="1800" w:type="dxa"/>
          </w:tcPr>
          <w:p w14:paraId="0CDA8B82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85" w:type="dxa"/>
          </w:tcPr>
          <w:p w14:paraId="3726A16A" w14:textId="77777777" w:rsidR="00DA21E3" w:rsidRPr="00E8117F" w:rsidRDefault="00DA21E3" w:rsidP="007457D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</w:tr>
    </w:tbl>
    <w:p w14:paraId="29A0FD23" w14:textId="77777777" w:rsidR="00DA21E3" w:rsidRPr="00E8117F" w:rsidRDefault="00DA21E3" w:rsidP="00DA21E3">
      <w:pPr>
        <w:spacing w:before="0" w:after="0"/>
      </w:pPr>
    </w:p>
    <w:p w14:paraId="201BDEDD" w14:textId="65881F65" w:rsidR="00DA21E3" w:rsidRDefault="00DA21E3" w:rsidP="00DA21E3">
      <w:pPr>
        <w:spacing w:before="0" w:after="0"/>
      </w:pPr>
    </w:p>
    <w:p w14:paraId="32293FD5" w14:textId="5506773D" w:rsidR="00DA21E3" w:rsidRDefault="00DA21E3" w:rsidP="00DA21E3">
      <w:pPr>
        <w:spacing w:before="0" w:after="0"/>
      </w:pPr>
    </w:p>
    <w:p w14:paraId="741936D3" w14:textId="7038869D" w:rsidR="00DA21E3" w:rsidRDefault="00DA21E3" w:rsidP="00DA21E3">
      <w:pPr>
        <w:spacing w:before="0" w:after="0"/>
      </w:pPr>
    </w:p>
    <w:p w14:paraId="43913550" w14:textId="66235B89" w:rsidR="00DA21E3" w:rsidRDefault="00DA21E3" w:rsidP="00DA21E3">
      <w:pPr>
        <w:spacing w:before="0" w:after="0"/>
      </w:pPr>
    </w:p>
    <w:p w14:paraId="757B8C08" w14:textId="35D2688A" w:rsidR="00DA21E3" w:rsidRDefault="00DA21E3" w:rsidP="00DA21E3">
      <w:pPr>
        <w:spacing w:before="0" w:after="0"/>
      </w:pPr>
    </w:p>
    <w:p w14:paraId="64014F25" w14:textId="198D25AE" w:rsidR="00DA21E3" w:rsidRDefault="00DA21E3" w:rsidP="00DA21E3">
      <w:pPr>
        <w:spacing w:before="0" w:after="0"/>
      </w:pPr>
    </w:p>
    <w:p w14:paraId="56EB483F" w14:textId="693FA70D" w:rsidR="00DA21E3" w:rsidRDefault="00DA21E3" w:rsidP="00DA21E3">
      <w:pPr>
        <w:spacing w:before="0" w:after="0"/>
      </w:pPr>
    </w:p>
    <w:p w14:paraId="49F882CD" w14:textId="71FF5F16" w:rsidR="00DA21E3" w:rsidRDefault="00DA21E3" w:rsidP="00DA21E3">
      <w:pPr>
        <w:spacing w:before="0" w:after="0"/>
      </w:pPr>
    </w:p>
    <w:p w14:paraId="6CEFCA66" w14:textId="651C627D" w:rsidR="00DA21E3" w:rsidRDefault="00DA21E3" w:rsidP="00DA21E3">
      <w:pPr>
        <w:spacing w:before="0" w:after="0"/>
      </w:pPr>
    </w:p>
    <w:p w14:paraId="0CFB3CE4" w14:textId="2B44BDAA" w:rsidR="00DA21E3" w:rsidRDefault="00DA21E3" w:rsidP="00DA21E3">
      <w:pPr>
        <w:spacing w:before="0" w:after="0"/>
      </w:pPr>
    </w:p>
    <w:p w14:paraId="072CDAE2" w14:textId="2E862590" w:rsidR="00DA21E3" w:rsidRDefault="00DA21E3" w:rsidP="00DA21E3">
      <w:pPr>
        <w:spacing w:before="0" w:after="0"/>
      </w:pPr>
    </w:p>
    <w:p w14:paraId="6B5BC79F" w14:textId="387B7533" w:rsidR="00DA21E3" w:rsidRDefault="00DA21E3" w:rsidP="00DA21E3">
      <w:pPr>
        <w:spacing w:before="0" w:after="0"/>
      </w:pPr>
    </w:p>
    <w:p w14:paraId="734BE61D" w14:textId="7A786E05" w:rsidR="00DA21E3" w:rsidRDefault="00DA21E3" w:rsidP="00DA21E3">
      <w:pPr>
        <w:spacing w:before="0" w:after="0"/>
      </w:pPr>
    </w:p>
    <w:p w14:paraId="32882904" w14:textId="77777777" w:rsidR="00DA21E3" w:rsidRPr="00E8117F" w:rsidRDefault="00DA21E3" w:rsidP="00DA21E3">
      <w:pPr>
        <w:rPr>
          <w:rFonts w:cs="Times New Roman"/>
          <w:b/>
          <w:szCs w:val="24"/>
        </w:rPr>
        <w:sectPr w:rsidR="00DA21E3" w:rsidRPr="00E8117F" w:rsidSect="00F3329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pgSz w:w="12240" w:h="15840"/>
          <w:pgMar w:top="1138" w:right="1181" w:bottom="1138" w:left="1282" w:header="288" w:footer="504" w:gutter="0"/>
          <w:cols w:space="720"/>
          <w:titlePg/>
          <w:docGrid w:linePitch="360"/>
        </w:sectPr>
      </w:pPr>
    </w:p>
    <w:p w14:paraId="2C9A4B7B" w14:textId="476B408F" w:rsidR="00DA21E3" w:rsidRPr="00E8117F" w:rsidRDefault="00DA21E3" w:rsidP="00DA21E3">
      <w:r w:rsidRPr="00E8117F">
        <w:rPr>
          <w:rFonts w:cs="Times New Roman"/>
          <w:b/>
          <w:szCs w:val="24"/>
        </w:rPr>
        <w:lastRenderedPageBreak/>
        <w:t xml:space="preserve">Table </w:t>
      </w:r>
      <w:r w:rsidR="008A4E24">
        <w:rPr>
          <w:rFonts w:cs="Times New Roman"/>
          <w:b/>
          <w:szCs w:val="24"/>
        </w:rPr>
        <w:t>S2</w:t>
      </w:r>
      <w:r w:rsidRPr="00E8117F">
        <w:rPr>
          <w:rFonts w:cs="Times New Roman"/>
          <w:b/>
          <w:szCs w:val="24"/>
        </w:rPr>
        <w:t>.</w:t>
      </w:r>
      <w:r w:rsidRPr="00E8117F">
        <w:rPr>
          <w:rFonts w:cs="Times New Roman"/>
          <w:szCs w:val="24"/>
        </w:rPr>
        <w:t xml:space="preserve"> Cytotoxic effects - IC</w:t>
      </w:r>
      <w:r w:rsidRPr="00E8117F">
        <w:rPr>
          <w:rFonts w:cs="Times New Roman"/>
          <w:szCs w:val="24"/>
          <w:vertAlign w:val="subscript"/>
        </w:rPr>
        <w:t>50</w:t>
      </w:r>
      <w:r w:rsidRPr="00E8117F">
        <w:rPr>
          <w:rFonts w:cs="Times New Roman"/>
          <w:szCs w:val="24"/>
        </w:rPr>
        <w:t xml:space="preserve"> values (</w:t>
      </w:r>
      <w:proofErr w:type="spellStart"/>
      <w:r w:rsidRPr="00E8117F">
        <w:rPr>
          <w:rFonts w:cs="Times New Roman"/>
          <w:szCs w:val="24"/>
        </w:rPr>
        <w:t>μM</w:t>
      </w:r>
      <w:proofErr w:type="spellEnd"/>
      <w:r w:rsidRPr="00E8117F">
        <w:rPr>
          <w:rFonts w:cs="Times New Roman"/>
          <w:szCs w:val="24"/>
        </w:rPr>
        <w:t>) of gold(III) complexes (</w:t>
      </w:r>
      <w:r w:rsidRPr="00E8117F">
        <w:rPr>
          <w:rFonts w:cs="Times New Roman"/>
          <w:b/>
          <w:szCs w:val="24"/>
        </w:rPr>
        <w:t>1</w:t>
      </w:r>
      <w:r w:rsidRPr="00E8117F">
        <w:rPr>
          <w:rFonts w:cs="Times New Roman"/>
          <w:szCs w:val="24"/>
        </w:rPr>
        <w:t xml:space="preserve"> - </w:t>
      </w:r>
      <w:r w:rsidRPr="00E8117F">
        <w:rPr>
          <w:rFonts w:cs="Times New Roman"/>
          <w:b/>
          <w:szCs w:val="24"/>
        </w:rPr>
        <w:t>11</w:t>
      </w:r>
      <w:r w:rsidRPr="00E8117F">
        <w:rPr>
          <w:rFonts w:cs="Times New Roman"/>
          <w:szCs w:val="24"/>
        </w:rPr>
        <w:t>), K[AuCl</w:t>
      </w:r>
      <w:r w:rsidRPr="00E8117F">
        <w:rPr>
          <w:rFonts w:cs="Times New Roman"/>
          <w:szCs w:val="24"/>
          <w:vertAlign w:val="subscript"/>
        </w:rPr>
        <w:t>4</w:t>
      </w:r>
      <w:r w:rsidRPr="00E8117F">
        <w:rPr>
          <w:rFonts w:cs="Times New Roman"/>
          <w:szCs w:val="24"/>
        </w:rPr>
        <w:t xml:space="preserve">] and cisplatin (Radisavljević et al., 2018; Radisavljević et al., 2019; </w:t>
      </w:r>
      <w:proofErr w:type="spellStart"/>
      <w:r w:rsidRPr="00E8117F">
        <w:rPr>
          <w:rFonts w:cs="Times New Roman"/>
          <w:bCs/>
          <w:szCs w:val="24"/>
        </w:rPr>
        <w:t>Sankarganesh</w:t>
      </w:r>
      <w:proofErr w:type="spellEnd"/>
      <w:r w:rsidRPr="00E8117F">
        <w:rPr>
          <w:rFonts w:cs="Times New Roman"/>
          <w:bCs/>
          <w:szCs w:val="24"/>
        </w:rPr>
        <w:t xml:space="preserve"> et al., 2019</w:t>
      </w:r>
      <w:r w:rsidRPr="00E8117F">
        <w:rPr>
          <w:rFonts w:cs="Times New Roman"/>
          <w:szCs w:val="24"/>
        </w:rPr>
        <w:t xml:space="preserve">; Tabrizi et al., 2020, </w:t>
      </w:r>
      <w:proofErr w:type="spellStart"/>
      <w:r w:rsidRPr="00E8117F">
        <w:rPr>
          <w:rFonts w:cs="Times New Roman"/>
          <w:szCs w:val="24"/>
        </w:rPr>
        <w:t>Zarić</w:t>
      </w:r>
      <w:proofErr w:type="spellEnd"/>
      <w:r w:rsidRPr="00E8117F">
        <w:rPr>
          <w:rFonts w:cs="Times New Roman"/>
          <w:szCs w:val="24"/>
        </w:rPr>
        <w:t xml:space="preserve"> et al., 2020).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90"/>
        <w:gridCol w:w="972"/>
        <w:gridCol w:w="756"/>
        <w:gridCol w:w="816"/>
        <w:gridCol w:w="960"/>
        <w:gridCol w:w="960"/>
        <w:gridCol w:w="960"/>
        <w:gridCol w:w="876"/>
        <w:gridCol w:w="1098"/>
        <w:gridCol w:w="984"/>
        <w:gridCol w:w="926"/>
        <w:gridCol w:w="971"/>
        <w:gridCol w:w="889"/>
        <w:gridCol w:w="910"/>
      </w:tblGrid>
      <w:tr w:rsidR="00DA21E3" w:rsidRPr="00E8117F" w14:paraId="7F10FEB3" w14:textId="77777777" w:rsidTr="007457D6">
        <w:trPr>
          <w:trHeight w:val="288"/>
          <w:jc w:val="center"/>
        </w:trPr>
        <w:tc>
          <w:tcPr>
            <w:tcW w:w="119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64E7D0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Complex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7C1F837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6002FA6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14:paraId="6D4CB4E7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38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C4F54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IC</w:t>
            </w:r>
            <w:r w:rsidRPr="00E8117F">
              <w:rPr>
                <w:rFonts w:cs="Times New Roman"/>
                <w:szCs w:val="24"/>
                <w:vertAlign w:val="subscript"/>
              </w:rPr>
              <w:t>50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903A70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14:paraId="2C2C5EE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14:paraId="3D41EB8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</w:tcPr>
          <w:p w14:paraId="24F5A6E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1FD4B634" w14:textId="77777777" w:rsidTr="007457D6">
        <w:trPr>
          <w:trHeight w:val="288"/>
          <w:jc w:val="center"/>
        </w:trPr>
        <w:tc>
          <w:tcPr>
            <w:tcW w:w="1190" w:type="dxa"/>
            <w:vMerge/>
            <w:noWrap/>
            <w:hideMark/>
          </w:tcPr>
          <w:p w14:paraId="4A0812DC" w14:textId="77777777" w:rsidR="00DA21E3" w:rsidRPr="00E8117F" w:rsidRDefault="00DA21E3" w:rsidP="007457D6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32C8694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LS-174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4D7A823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A549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14:paraId="6FE3044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A375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28C2E7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MDA-МB-231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CA1C5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HCT-116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AD27C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MRC-5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06DB6A0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HeLa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14:paraId="2A7FC15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MCF-7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14:paraId="02284FC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HT-29</w:t>
            </w:r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</w:tcPr>
          <w:p w14:paraId="5F88D80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HepG2</w:t>
            </w:r>
          </w:p>
        </w:tc>
      </w:tr>
      <w:tr w:rsidR="00DA21E3" w:rsidRPr="00E8117F" w14:paraId="3E2E0428" w14:textId="77777777" w:rsidTr="007457D6">
        <w:trPr>
          <w:trHeight w:val="288"/>
          <w:jc w:val="center"/>
        </w:trPr>
        <w:tc>
          <w:tcPr>
            <w:tcW w:w="1190" w:type="dxa"/>
            <w:vMerge/>
            <w:tcBorders>
              <w:bottom w:val="single" w:sz="4" w:space="0" w:color="auto"/>
            </w:tcBorders>
            <w:noWrap/>
            <w:hideMark/>
          </w:tcPr>
          <w:p w14:paraId="3E5EA6B5" w14:textId="77777777" w:rsidR="00DA21E3" w:rsidRPr="00E8117F" w:rsidRDefault="00DA21E3" w:rsidP="007457D6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502E41F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19A5CD9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14:paraId="08CCF56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EFE25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24h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CBD11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72h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2242B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24h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673A8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72h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3C4BA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24h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2EB82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72h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6B5CA23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14:paraId="5BC8DCB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14:paraId="43C861A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</w:tcPr>
          <w:p w14:paraId="7957F3B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201E41B2" w14:textId="77777777" w:rsidTr="007457D6">
        <w:trPr>
          <w:trHeight w:val="288"/>
          <w:jc w:val="center"/>
        </w:trPr>
        <w:tc>
          <w:tcPr>
            <w:tcW w:w="1190" w:type="dxa"/>
            <w:tcBorders>
              <w:top w:val="single" w:sz="4" w:space="0" w:color="auto"/>
            </w:tcBorders>
            <w:noWrap/>
            <w:hideMark/>
          </w:tcPr>
          <w:p w14:paraId="0662476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1</w:t>
            </w:r>
          </w:p>
          <w:p w14:paraId="035AF2B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2</w:t>
            </w:r>
          </w:p>
          <w:p w14:paraId="531E59A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</w:tcBorders>
          </w:tcPr>
          <w:p w14:paraId="4E63441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11.2</w:t>
            </w:r>
          </w:p>
          <w:p w14:paraId="51375AE7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53A72D2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</w:tcPr>
          <w:p w14:paraId="4F7B235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20.1</w:t>
            </w:r>
          </w:p>
          <w:p w14:paraId="42072D4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2860B58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</w:tcPr>
          <w:p w14:paraId="21204FB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13.1</w:t>
            </w:r>
          </w:p>
          <w:p w14:paraId="6F9DD86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1583832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714ADE0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6033DC1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408EADB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3CAB96D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1.6</w:t>
            </w:r>
          </w:p>
          <w:p w14:paraId="1DC6303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15.1</w:t>
            </w:r>
          </w:p>
          <w:p w14:paraId="57336DD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5.4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6B0A9B9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  <w:noWrap/>
            <w:hideMark/>
          </w:tcPr>
          <w:p w14:paraId="1100B83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0.7</w:t>
            </w:r>
          </w:p>
          <w:p w14:paraId="63A707D7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53.9</w:t>
            </w:r>
          </w:p>
          <w:p w14:paraId="19E4AD5B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4.1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noWrap/>
            <w:hideMark/>
          </w:tcPr>
          <w:p w14:paraId="74DB454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hideMark/>
          </w:tcPr>
          <w:p w14:paraId="1AFD06F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77FFF8BB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1.3</w:t>
            </w:r>
          </w:p>
          <w:p w14:paraId="31F60C1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3.4</w:t>
            </w:r>
          </w:p>
          <w:p w14:paraId="473A35B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5.7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14:paraId="1F2B1D7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</w:tcBorders>
          </w:tcPr>
          <w:p w14:paraId="54157D3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</w:tcBorders>
          </w:tcPr>
          <w:p w14:paraId="5770DEC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1E7A14DD" w14:textId="77777777" w:rsidTr="007457D6">
        <w:trPr>
          <w:trHeight w:val="288"/>
          <w:jc w:val="center"/>
        </w:trPr>
        <w:tc>
          <w:tcPr>
            <w:tcW w:w="1190" w:type="dxa"/>
            <w:noWrap/>
            <w:hideMark/>
          </w:tcPr>
          <w:p w14:paraId="43CB0A4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972" w:type="dxa"/>
          </w:tcPr>
          <w:p w14:paraId="5F55291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6117450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</w:tcPr>
          <w:p w14:paraId="54BF20C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359AEA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95.86</w:t>
            </w:r>
          </w:p>
        </w:tc>
        <w:tc>
          <w:tcPr>
            <w:tcW w:w="960" w:type="dxa"/>
            <w:noWrap/>
            <w:hideMark/>
          </w:tcPr>
          <w:p w14:paraId="628E7BF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89.37</w:t>
            </w:r>
          </w:p>
        </w:tc>
        <w:tc>
          <w:tcPr>
            <w:tcW w:w="960" w:type="dxa"/>
            <w:noWrap/>
            <w:hideMark/>
          </w:tcPr>
          <w:p w14:paraId="0F365BCB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72.62</w:t>
            </w:r>
          </w:p>
        </w:tc>
        <w:tc>
          <w:tcPr>
            <w:tcW w:w="876" w:type="dxa"/>
            <w:noWrap/>
            <w:hideMark/>
          </w:tcPr>
          <w:p w14:paraId="336C42E7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29.88</w:t>
            </w:r>
          </w:p>
        </w:tc>
        <w:tc>
          <w:tcPr>
            <w:tcW w:w="1098" w:type="dxa"/>
            <w:noWrap/>
            <w:hideMark/>
          </w:tcPr>
          <w:p w14:paraId="5B4F6EA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57.36</w:t>
            </w:r>
          </w:p>
        </w:tc>
        <w:tc>
          <w:tcPr>
            <w:tcW w:w="984" w:type="dxa"/>
            <w:noWrap/>
            <w:hideMark/>
          </w:tcPr>
          <w:p w14:paraId="1156167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62.88</w:t>
            </w:r>
          </w:p>
        </w:tc>
        <w:tc>
          <w:tcPr>
            <w:tcW w:w="926" w:type="dxa"/>
          </w:tcPr>
          <w:p w14:paraId="2EA822A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</w:tcPr>
          <w:p w14:paraId="03472C1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</w:tcPr>
          <w:p w14:paraId="5C72BDF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</w:tcPr>
          <w:p w14:paraId="38EE067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21956A6E" w14:textId="77777777" w:rsidTr="007457D6">
        <w:trPr>
          <w:trHeight w:val="288"/>
          <w:jc w:val="center"/>
        </w:trPr>
        <w:tc>
          <w:tcPr>
            <w:tcW w:w="1190" w:type="dxa"/>
            <w:noWrap/>
            <w:hideMark/>
          </w:tcPr>
          <w:p w14:paraId="4C7F26C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972" w:type="dxa"/>
          </w:tcPr>
          <w:p w14:paraId="44FF2E2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0C9A7F2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</w:tcPr>
          <w:p w14:paraId="1E0D1E7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85580A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88.84</w:t>
            </w:r>
          </w:p>
        </w:tc>
        <w:tc>
          <w:tcPr>
            <w:tcW w:w="960" w:type="dxa"/>
            <w:noWrap/>
            <w:hideMark/>
          </w:tcPr>
          <w:p w14:paraId="0335A24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52.83</w:t>
            </w:r>
          </w:p>
        </w:tc>
        <w:tc>
          <w:tcPr>
            <w:tcW w:w="960" w:type="dxa"/>
            <w:noWrap/>
            <w:hideMark/>
          </w:tcPr>
          <w:p w14:paraId="3B9FFB6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56.5</w:t>
            </w:r>
          </w:p>
        </w:tc>
        <w:tc>
          <w:tcPr>
            <w:tcW w:w="876" w:type="dxa"/>
            <w:noWrap/>
            <w:hideMark/>
          </w:tcPr>
          <w:p w14:paraId="037D58D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52.03</w:t>
            </w:r>
          </w:p>
        </w:tc>
        <w:tc>
          <w:tcPr>
            <w:tcW w:w="1098" w:type="dxa"/>
            <w:noWrap/>
            <w:hideMark/>
          </w:tcPr>
          <w:p w14:paraId="7AC5410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58.51</w:t>
            </w:r>
          </w:p>
        </w:tc>
        <w:tc>
          <w:tcPr>
            <w:tcW w:w="984" w:type="dxa"/>
            <w:noWrap/>
            <w:hideMark/>
          </w:tcPr>
          <w:p w14:paraId="7C5DD54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57.72</w:t>
            </w:r>
          </w:p>
        </w:tc>
        <w:tc>
          <w:tcPr>
            <w:tcW w:w="926" w:type="dxa"/>
          </w:tcPr>
          <w:p w14:paraId="36CD1117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</w:tcPr>
          <w:p w14:paraId="74156DA7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</w:tcPr>
          <w:p w14:paraId="751C98C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</w:tcPr>
          <w:p w14:paraId="651CEBF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5C8B0C1F" w14:textId="77777777" w:rsidTr="007457D6">
        <w:trPr>
          <w:trHeight w:val="288"/>
          <w:jc w:val="center"/>
        </w:trPr>
        <w:tc>
          <w:tcPr>
            <w:tcW w:w="1190" w:type="dxa"/>
            <w:noWrap/>
            <w:hideMark/>
          </w:tcPr>
          <w:p w14:paraId="7C20AF8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6</w:t>
            </w:r>
          </w:p>
        </w:tc>
        <w:tc>
          <w:tcPr>
            <w:tcW w:w="972" w:type="dxa"/>
          </w:tcPr>
          <w:p w14:paraId="0CFC0A9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3C2F369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</w:tcPr>
          <w:p w14:paraId="7A4F3D9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CFA9CC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77.07</w:t>
            </w:r>
          </w:p>
        </w:tc>
        <w:tc>
          <w:tcPr>
            <w:tcW w:w="960" w:type="dxa"/>
            <w:noWrap/>
            <w:hideMark/>
          </w:tcPr>
          <w:p w14:paraId="455E414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58.54</w:t>
            </w:r>
          </w:p>
        </w:tc>
        <w:tc>
          <w:tcPr>
            <w:tcW w:w="960" w:type="dxa"/>
            <w:noWrap/>
            <w:hideMark/>
          </w:tcPr>
          <w:p w14:paraId="4BFC4F9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60.17</w:t>
            </w:r>
          </w:p>
        </w:tc>
        <w:tc>
          <w:tcPr>
            <w:tcW w:w="876" w:type="dxa"/>
            <w:noWrap/>
            <w:hideMark/>
          </w:tcPr>
          <w:p w14:paraId="2985155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37.16</w:t>
            </w:r>
          </w:p>
        </w:tc>
        <w:tc>
          <w:tcPr>
            <w:tcW w:w="1098" w:type="dxa"/>
            <w:noWrap/>
            <w:hideMark/>
          </w:tcPr>
          <w:p w14:paraId="718F7B4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34.23</w:t>
            </w:r>
          </w:p>
        </w:tc>
        <w:tc>
          <w:tcPr>
            <w:tcW w:w="984" w:type="dxa"/>
            <w:noWrap/>
            <w:hideMark/>
          </w:tcPr>
          <w:p w14:paraId="287904C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53.27</w:t>
            </w:r>
          </w:p>
        </w:tc>
        <w:tc>
          <w:tcPr>
            <w:tcW w:w="926" w:type="dxa"/>
          </w:tcPr>
          <w:p w14:paraId="45B8D96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</w:tcPr>
          <w:p w14:paraId="5F79041B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</w:tcPr>
          <w:p w14:paraId="409F68C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</w:tcPr>
          <w:p w14:paraId="3E83ACD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6A96500A" w14:textId="77777777" w:rsidTr="007457D6">
        <w:trPr>
          <w:trHeight w:val="232"/>
          <w:jc w:val="center"/>
        </w:trPr>
        <w:tc>
          <w:tcPr>
            <w:tcW w:w="1190" w:type="dxa"/>
            <w:noWrap/>
            <w:hideMark/>
          </w:tcPr>
          <w:p w14:paraId="5D5CF4C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7</w:t>
            </w:r>
          </w:p>
        </w:tc>
        <w:tc>
          <w:tcPr>
            <w:tcW w:w="972" w:type="dxa"/>
          </w:tcPr>
          <w:p w14:paraId="522839C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6C3CA6C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</w:tcPr>
          <w:p w14:paraId="6DD748A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70B349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98.17</w:t>
            </w:r>
          </w:p>
        </w:tc>
        <w:tc>
          <w:tcPr>
            <w:tcW w:w="960" w:type="dxa"/>
            <w:noWrap/>
            <w:hideMark/>
          </w:tcPr>
          <w:p w14:paraId="03EC68E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75.05</w:t>
            </w:r>
          </w:p>
        </w:tc>
        <w:tc>
          <w:tcPr>
            <w:tcW w:w="960" w:type="dxa"/>
            <w:noWrap/>
            <w:hideMark/>
          </w:tcPr>
          <w:p w14:paraId="1F824C9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0.25</w:t>
            </w:r>
          </w:p>
        </w:tc>
        <w:tc>
          <w:tcPr>
            <w:tcW w:w="876" w:type="dxa"/>
            <w:noWrap/>
            <w:hideMark/>
          </w:tcPr>
          <w:p w14:paraId="64C1772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15.88</w:t>
            </w:r>
          </w:p>
        </w:tc>
        <w:tc>
          <w:tcPr>
            <w:tcW w:w="1098" w:type="dxa"/>
            <w:noWrap/>
            <w:hideMark/>
          </w:tcPr>
          <w:p w14:paraId="6D03F5E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51.78</w:t>
            </w:r>
          </w:p>
        </w:tc>
        <w:tc>
          <w:tcPr>
            <w:tcW w:w="984" w:type="dxa"/>
            <w:noWrap/>
            <w:hideMark/>
          </w:tcPr>
          <w:p w14:paraId="4BFD21E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89.23</w:t>
            </w:r>
          </w:p>
        </w:tc>
        <w:tc>
          <w:tcPr>
            <w:tcW w:w="926" w:type="dxa"/>
          </w:tcPr>
          <w:p w14:paraId="490AF20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</w:tcPr>
          <w:p w14:paraId="43F42FE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</w:tcPr>
          <w:p w14:paraId="09DF0C6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</w:tcPr>
          <w:p w14:paraId="4CEAE66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363B6756" w14:textId="77777777" w:rsidTr="007457D6">
        <w:trPr>
          <w:trHeight w:val="223"/>
          <w:jc w:val="center"/>
        </w:trPr>
        <w:tc>
          <w:tcPr>
            <w:tcW w:w="1190" w:type="dxa"/>
            <w:noWrap/>
            <w:hideMark/>
          </w:tcPr>
          <w:p w14:paraId="2389802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8</w:t>
            </w:r>
          </w:p>
        </w:tc>
        <w:tc>
          <w:tcPr>
            <w:tcW w:w="972" w:type="dxa"/>
          </w:tcPr>
          <w:p w14:paraId="6D07117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433506C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</w:tcPr>
          <w:p w14:paraId="6450C06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8F2024B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93.92</w:t>
            </w:r>
          </w:p>
        </w:tc>
        <w:tc>
          <w:tcPr>
            <w:tcW w:w="960" w:type="dxa"/>
            <w:noWrap/>
            <w:hideMark/>
          </w:tcPr>
          <w:p w14:paraId="474EA6A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52.78</w:t>
            </w:r>
          </w:p>
        </w:tc>
        <w:tc>
          <w:tcPr>
            <w:tcW w:w="960" w:type="dxa"/>
            <w:noWrap/>
            <w:hideMark/>
          </w:tcPr>
          <w:p w14:paraId="2F5D13D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23.28</w:t>
            </w:r>
          </w:p>
        </w:tc>
        <w:tc>
          <w:tcPr>
            <w:tcW w:w="876" w:type="dxa"/>
            <w:noWrap/>
            <w:hideMark/>
          </w:tcPr>
          <w:p w14:paraId="20CFD70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24.18</w:t>
            </w:r>
          </w:p>
        </w:tc>
        <w:tc>
          <w:tcPr>
            <w:tcW w:w="1098" w:type="dxa"/>
            <w:noWrap/>
            <w:hideMark/>
          </w:tcPr>
          <w:p w14:paraId="60792E4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28.37</w:t>
            </w:r>
          </w:p>
        </w:tc>
        <w:tc>
          <w:tcPr>
            <w:tcW w:w="984" w:type="dxa"/>
            <w:noWrap/>
            <w:hideMark/>
          </w:tcPr>
          <w:p w14:paraId="23F0B0C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29.97</w:t>
            </w:r>
          </w:p>
        </w:tc>
        <w:tc>
          <w:tcPr>
            <w:tcW w:w="926" w:type="dxa"/>
          </w:tcPr>
          <w:p w14:paraId="63BBC15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</w:tcPr>
          <w:p w14:paraId="34F47BF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</w:tcPr>
          <w:p w14:paraId="2244CBB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</w:tcPr>
          <w:p w14:paraId="4448C1B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10FFB7DF" w14:textId="77777777" w:rsidTr="007457D6">
        <w:trPr>
          <w:trHeight w:val="288"/>
          <w:jc w:val="center"/>
        </w:trPr>
        <w:tc>
          <w:tcPr>
            <w:tcW w:w="1190" w:type="dxa"/>
            <w:noWrap/>
            <w:hideMark/>
          </w:tcPr>
          <w:p w14:paraId="1FF8256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9</w:t>
            </w:r>
          </w:p>
        </w:tc>
        <w:tc>
          <w:tcPr>
            <w:tcW w:w="972" w:type="dxa"/>
          </w:tcPr>
          <w:p w14:paraId="0DBF03F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7407A24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</w:tcPr>
          <w:p w14:paraId="63EA24B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8F318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98.07</w:t>
            </w:r>
          </w:p>
        </w:tc>
        <w:tc>
          <w:tcPr>
            <w:tcW w:w="960" w:type="dxa"/>
            <w:noWrap/>
            <w:hideMark/>
          </w:tcPr>
          <w:p w14:paraId="186D13D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61.67</w:t>
            </w:r>
          </w:p>
        </w:tc>
        <w:tc>
          <w:tcPr>
            <w:tcW w:w="960" w:type="dxa"/>
            <w:noWrap/>
            <w:hideMark/>
          </w:tcPr>
          <w:p w14:paraId="2B9DFCB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63.34</w:t>
            </w:r>
          </w:p>
        </w:tc>
        <w:tc>
          <w:tcPr>
            <w:tcW w:w="876" w:type="dxa"/>
            <w:noWrap/>
            <w:hideMark/>
          </w:tcPr>
          <w:p w14:paraId="66F5A0E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133.87</w:t>
            </w:r>
          </w:p>
        </w:tc>
        <w:tc>
          <w:tcPr>
            <w:tcW w:w="1098" w:type="dxa"/>
            <w:noWrap/>
            <w:hideMark/>
          </w:tcPr>
          <w:p w14:paraId="782A60E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63.81</w:t>
            </w:r>
          </w:p>
        </w:tc>
        <w:tc>
          <w:tcPr>
            <w:tcW w:w="984" w:type="dxa"/>
            <w:noWrap/>
            <w:hideMark/>
          </w:tcPr>
          <w:p w14:paraId="0CD49DD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83.10</w:t>
            </w:r>
          </w:p>
        </w:tc>
        <w:tc>
          <w:tcPr>
            <w:tcW w:w="926" w:type="dxa"/>
          </w:tcPr>
          <w:p w14:paraId="53B7266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</w:tcPr>
          <w:p w14:paraId="34482DB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</w:tcPr>
          <w:p w14:paraId="500E43C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</w:tcPr>
          <w:p w14:paraId="4E4A3C7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2B0F40B2" w14:textId="77777777" w:rsidTr="007457D6">
        <w:trPr>
          <w:trHeight w:val="288"/>
          <w:jc w:val="center"/>
        </w:trPr>
        <w:tc>
          <w:tcPr>
            <w:tcW w:w="1190" w:type="dxa"/>
            <w:noWrap/>
            <w:hideMark/>
          </w:tcPr>
          <w:p w14:paraId="3D3D906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10</w:t>
            </w:r>
          </w:p>
        </w:tc>
        <w:tc>
          <w:tcPr>
            <w:tcW w:w="972" w:type="dxa"/>
          </w:tcPr>
          <w:p w14:paraId="7DDA51B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3B7E4C4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</w:tcPr>
          <w:p w14:paraId="773FFA8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C7A1D1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3BB3A3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0B4829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76" w:type="dxa"/>
            <w:noWrap/>
            <w:hideMark/>
          </w:tcPr>
          <w:p w14:paraId="08024F9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98" w:type="dxa"/>
            <w:noWrap/>
            <w:hideMark/>
          </w:tcPr>
          <w:p w14:paraId="5BB530C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noWrap/>
            <w:hideMark/>
          </w:tcPr>
          <w:p w14:paraId="511DD820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30.17</w:t>
            </w:r>
          </w:p>
        </w:tc>
        <w:tc>
          <w:tcPr>
            <w:tcW w:w="926" w:type="dxa"/>
          </w:tcPr>
          <w:p w14:paraId="00F9318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3.09</w:t>
            </w:r>
          </w:p>
        </w:tc>
        <w:tc>
          <w:tcPr>
            <w:tcW w:w="971" w:type="dxa"/>
          </w:tcPr>
          <w:p w14:paraId="72EE8D3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2.05</w:t>
            </w:r>
          </w:p>
        </w:tc>
        <w:tc>
          <w:tcPr>
            <w:tcW w:w="889" w:type="dxa"/>
          </w:tcPr>
          <w:p w14:paraId="44AD650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0.65</w:t>
            </w:r>
          </w:p>
        </w:tc>
        <w:tc>
          <w:tcPr>
            <w:tcW w:w="814" w:type="dxa"/>
          </w:tcPr>
          <w:p w14:paraId="4B08C8E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20C24AEB" w14:textId="77777777" w:rsidTr="007457D6">
        <w:trPr>
          <w:trHeight w:val="288"/>
          <w:jc w:val="center"/>
        </w:trPr>
        <w:tc>
          <w:tcPr>
            <w:tcW w:w="1190" w:type="dxa"/>
            <w:noWrap/>
            <w:hideMark/>
          </w:tcPr>
          <w:p w14:paraId="0331C82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11</w:t>
            </w:r>
          </w:p>
        </w:tc>
        <w:tc>
          <w:tcPr>
            <w:tcW w:w="972" w:type="dxa"/>
          </w:tcPr>
          <w:p w14:paraId="27D851B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30C2BEC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33.19</w:t>
            </w:r>
          </w:p>
        </w:tc>
        <w:tc>
          <w:tcPr>
            <w:tcW w:w="816" w:type="dxa"/>
          </w:tcPr>
          <w:p w14:paraId="3A1CDF9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0BA3F6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42032C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249EC7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76" w:type="dxa"/>
            <w:noWrap/>
            <w:hideMark/>
          </w:tcPr>
          <w:p w14:paraId="4902731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98" w:type="dxa"/>
            <w:noWrap/>
            <w:hideMark/>
          </w:tcPr>
          <w:p w14:paraId="7E057D8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noWrap/>
            <w:hideMark/>
          </w:tcPr>
          <w:p w14:paraId="33AED91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26" w:type="dxa"/>
          </w:tcPr>
          <w:p w14:paraId="55CB818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32.00</w:t>
            </w:r>
          </w:p>
        </w:tc>
        <w:tc>
          <w:tcPr>
            <w:tcW w:w="971" w:type="dxa"/>
          </w:tcPr>
          <w:p w14:paraId="7B35E68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20.6</w:t>
            </w:r>
          </w:p>
        </w:tc>
        <w:tc>
          <w:tcPr>
            <w:tcW w:w="889" w:type="dxa"/>
          </w:tcPr>
          <w:p w14:paraId="5DD9768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</w:tcPr>
          <w:p w14:paraId="7AA4D66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22.68</w:t>
            </w:r>
          </w:p>
        </w:tc>
      </w:tr>
      <w:tr w:rsidR="00DA21E3" w:rsidRPr="00E8117F" w14:paraId="6672FED2" w14:textId="77777777" w:rsidTr="007457D6">
        <w:trPr>
          <w:trHeight w:val="288"/>
          <w:jc w:val="center"/>
        </w:trPr>
        <w:tc>
          <w:tcPr>
            <w:tcW w:w="1190" w:type="dxa"/>
            <w:noWrap/>
            <w:hideMark/>
          </w:tcPr>
          <w:p w14:paraId="58C0EC0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K[AuCl</w:t>
            </w:r>
            <w:r w:rsidRPr="00E8117F">
              <w:rPr>
                <w:rFonts w:cs="Times New Roman"/>
                <w:b/>
                <w:szCs w:val="24"/>
                <w:vertAlign w:val="subscript"/>
              </w:rPr>
              <w:t>4</w:t>
            </w:r>
            <w:r w:rsidRPr="00E8117F">
              <w:rPr>
                <w:rFonts w:cs="Times New Roman"/>
                <w:b/>
                <w:szCs w:val="24"/>
              </w:rPr>
              <w:t>]</w:t>
            </w:r>
          </w:p>
        </w:tc>
        <w:tc>
          <w:tcPr>
            <w:tcW w:w="972" w:type="dxa"/>
          </w:tcPr>
          <w:p w14:paraId="7C2B3CB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6" w:type="dxa"/>
          </w:tcPr>
          <w:p w14:paraId="21C4AAC5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6" w:type="dxa"/>
          </w:tcPr>
          <w:p w14:paraId="10D8184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D27B43B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101.29</w:t>
            </w:r>
          </w:p>
        </w:tc>
        <w:tc>
          <w:tcPr>
            <w:tcW w:w="960" w:type="dxa"/>
            <w:noWrap/>
            <w:hideMark/>
          </w:tcPr>
          <w:p w14:paraId="073A18D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150.73</w:t>
            </w:r>
          </w:p>
        </w:tc>
        <w:tc>
          <w:tcPr>
            <w:tcW w:w="960" w:type="dxa"/>
            <w:noWrap/>
            <w:hideMark/>
          </w:tcPr>
          <w:p w14:paraId="5AD8E9E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&gt;200</w:t>
            </w:r>
          </w:p>
        </w:tc>
        <w:tc>
          <w:tcPr>
            <w:tcW w:w="876" w:type="dxa"/>
            <w:noWrap/>
            <w:hideMark/>
          </w:tcPr>
          <w:p w14:paraId="4E91C996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180.36</w:t>
            </w:r>
          </w:p>
        </w:tc>
        <w:tc>
          <w:tcPr>
            <w:tcW w:w="1098" w:type="dxa"/>
            <w:noWrap/>
            <w:hideMark/>
          </w:tcPr>
          <w:p w14:paraId="49EF5FB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230.49</w:t>
            </w:r>
          </w:p>
        </w:tc>
        <w:tc>
          <w:tcPr>
            <w:tcW w:w="984" w:type="dxa"/>
            <w:noWrap/>
            <w:hideMark/>
          </w:tcPr>
          <w:p w14:paraId="7F37388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107.39</w:t>
            </w:r>
          </w:p>
        </w:tc>
        <w:tc>
          <w:tcPr>
            <w:tcW w:w="926" w:type="dxa"/>
          </w:tcPr>
          <w:p w14:paraId="04819A5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71" w:type="dxa"/>
          </w:tcPr>
          <w:p w14:paraId="7B0A03A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</w:tcPr>
          <w:p w14:paraId="4A3AB233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</w:tcPr>
          <w:p w14:paraId="48D31FA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A21E3" w:rsidRPr="00E8117F" w14:paraId="4A29BA60" w14:textId="77777777" w:rsidTr="007457D6">
        <w:trPr>
          <w:trHeight w:val="288"/>
          <w:jc w:val="center"/>
        </w:trPr>
        <w:tc>
          <w:tcPr>
            <w:tcW w:w="1190" w:type="dxa"/>
            <w:tcBorders>
              <w:bottom w:val="single" w:sz="4" w:space="0" w:color="auto"/>
            </w:tcBorders>
            <w:noWrap/>
          </w:tcPr>
          <w:p w14:paraId="64A6A95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E8117F">
              <w:rPr>
                <w:rFonts w:cs="Times New Roman"/>
                <w:b/>
                <w:szCs w:val="24"/>
              </w:rPr>
              <w:t>cisplatin</w:t>
            </w: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14:paraId="68BC1DE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24.4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13D47EA4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24.1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5A0B0AE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23.1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</w:tcPr>
          <w:p w14:paraId="74AD4781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</w:tcPr>
          <w:p w14:paraId="369D240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30.8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</w:tcPr>
          <w:p w14:paraId="457C56FE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noWrap/>
          </w:tcPr>
          <w:p w14:paraId="4E22336D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1.6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noWrap/>
          </w:tcPr>
          <w:p w14:paraId="111BBEAF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84" w:type="dxa"/>
            <w:tcBorders>
              <w:bottom w:val="single" w:sz="4" w:space="0" w:color="auto"/>
            </w:tcBorders>
            <w:noWrap/>
          </w:tcPr>
          <w:p w14:paraId="706EEA22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6A18FAC8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8117F">
              <w:rPr>
                <w:rFonts w:cs="Times New Roman"/>
                <w:szCs w:val="24"/>
              </w:rPr>
              <w:t>26.7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5B59C22A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9" w:type="dxa"/>
            <w:tcBorders>
              <w:bottom w:val="single" w:sz="4" w:space="0" w:color="auto"/>
            </w:tcBorders>
          </w:tcPr>
          <w:p w14:paraId="1D7ABA99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</w:tcPr>
          <w:p w14:paraId="0855444C" w14:textId="77777777" w:rsidR="00DA21E3" w:rsidRPr="00E8117F" w:rsidRDefault="00DA21E3" w:rsidP="007457D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</w:tbl>
    <w:p w14:paraId="3DDFD981" w14:textId="77777777" w:rsidR="00DA21E3" w:rsidRPr="00E8117F" w:rsidRDefault="00DA21E3" w:rsidP="00DA21E3"/>
    <w:p w14:paraId="4FA80187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  <w:rPr>
          <w:b/>
        </w:rPr>
      </w:pPr>
    </w:p>
    <w:p w14:paraId="7B4F85CF" w14:textId="77777777" w:rsidR="00DA21E3" w:rsidRPr="00E8117F" w:rsidRDefault="00DA21E3" w:rsidP="00DA21E3">
      <w:pPr>
        <w:tabs>
          <w:tab w:val="left" w:pos="0"/>
        </w:tabs>
        <w:spacing w:before="0" w:after="0"/>
        <w:ind w:firstLine="547"/>
        <w:jc w:val="both"/>
        <w:rPr>
          <w:b/>
        </w:rPr>
      </w:pPr>
    </w:p>
    <w:p w14:paraId="34CD5A60" w14:textId="77777777" w:rsidR="00DA21E3" w:rsidRPr="00E8117F" w:rsidRDefault="00DA21E3" w:rsidP="00DA21E3">
      <w:pPr>
        <w:tabs>
          <w:tab w:val="left" w:pos="0"/>
        </w:tabs>
        <w:spacing w:before="0" w:after="0"/>
        <w:ind w:firstLine="547"/>
        <w:jc w:val="both"/>
        <w:rPr>
          <w:b/>
        </w:rPr>
      </w:pPr>
    </w:p>
    <w:p w14:paraId="4510D83C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32445AF4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0361FE5D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6167E058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69167066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1CE2F07E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4930D9C7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721F967C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40DD022A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</w:pPr>
    </w:p>
    <w:p w14:paraId="79A8ED7B" w14:textId="77777777" w:rsidR="00DA21E3" w:rsidRPr="00E8117F" w:rsidRDefault="00DA21E3" w:rsidP="00DA21E3">
      <w:pPr>
        <w:tabs>
          <w:tab w:val="left" w:pos="0"/>
        </w:tabs>
        <w:spacing w:before="0" w:after="0"/>
        <w:jc w:val="both"/>
        <w:sectPr w:rsidR="00DA21E3" w:rsidRPr="00E8117F" w:rsidSect="00F33291">
          <w:pgSz w:w="15840" w:h="12240" w:orient="landscape"/>
          <w:pgMar w:top="1181" w:right="1138" w:bottom="1282" w:left="1138" w:header="288" w:footer="504" w:gutter="0"/>
          <w:cols w:space="720"/>
          <w:titlePg/>
          <w:docGrid w:linePitch="360"/>
        </w:sectPr>
      </w:pPr>
    </w:p>
    <w:p w14:paraId="033D4B92" w14:textId="378EDA46" w:rsidR="00DA21E3" w:rsidRDefault="003D6120" w:rsidP="003D6120">
      <w:pPr>
        <w:tabs>
          <w:tab w:val="left" w:pos="0"/>
        </w:tabs>
        <w:spacing w:before="0" w:after="0"/>
        <w:jc w:val="both"/>
      </w:pPr>
      <w:r>
        <w:rPr>
          <w:noProof/>
        </w:rPr>
        <w:lastRenderedPageBreak/>
        <w:drawing>
          <wp:inline distT="0" distB="0" distL="0" distR="0" wp14:anchorId="7E58787B" wp14:editId="38C78428">
            <wp:extent cx="6208395" cy="4678045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5D3E" w14:textId="77777777" w:rsidR="003D6120" w:rsidRDefault="003D6120" w:rsidP="003D6120">
      <w:pPr>
        <w:spacing w:before="0" w:after="0"/>
        <w:jc w:val="both"/>
        <w:rPr>
          <w:b/>
          <w:szCs w:val="24"/>
        </w:rPr>
      </w:pPr>
    </w:p>
    <w:p w14:paraId="0156B0D9" w14:textId="21A59536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  <w:r w:rsidRPr="00E8117F">
        <w:rPr>
          <w:b/>
          <w:szCs w:val="24"/>
        </w:rPr>
        <w:t xml:space="preserve">Figure </w:t>
      </w:r>
      <w:r>
        <w:rPr>
          <w:b/>
          <w:szCs w:val="24"/>
        </w:rPr>
        <w:t>S1</w:t>
      </w:r>
      <w:r w:rsidRPr="00E8117F">
        <w:rPr>
          <w:b/>
          <w:szCs w:val="24"/>
        </w:rPr>
        <w:t xml:space="preserve">. </w:t>
      </w:r>
      <w:r w:rsidRPr="00E8117F">
        <w:rPr>
          <w:szCs w:val="24"/>
        </w:rPr>
        <w:t xml:space="preserve">Absorption spectra of the complexes </w:t>
      </w:r>
      <w:r w:rsidRPr="00E8117F">
        <w:rPr>
          <w:b/>
          <w:szCs w:val="24"/>
        </w:rPr>
        <w:t>1 – 3</w:t>
      </w:r>
      <w:r w:rsidRPr="00E8117F">
        <w:rPr>
          <w:szCs w:val="24"/>
        </w:rPr>
        <w:t xml:space="preserve"> in 10 mM Tris-HCl/150 mM NaCl pH = 7.4, upon addition of CT-DNA. [complex] = 1.35 x 10</w:t>
      </w:r>
      <w:r w:rsidRPr="00E8117F">
        <w:rPr>
          <w:szCs w:val="24"/>
          <w:vertAlign w:val="superscript"/>
        </w:rPr>
        <w:t>-5</w:t>
      </w:r>
      <w:r w:rsidRPr="00E8117F">
        <w:rPr>
          <w:szCs w:val="24"/>
        </w:rPr>
        <w:t xml:space="preserve"> M, [CT-DNA] = (1.35-13.5) x 10</w:t>
      </w:r>
      <w:r w:rsidRPr="00E8117F">
        <w:rPr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5 M"/>
        </w:smartTagPr>
        <w:r w:rsidRPr="00E8117F">
          <w:rPr>
            <w:szCs w:val="24"/>
            <w:vertAlign w:val="superscript"/>
          </w:rPr>
          <w:t>5</w:t>
        </w:r>
        <w:r w:rsidRPr="00E8117F">
          <w:rPr>
            <w:szCs w:val="24"/>
          </w:rPr>
          <w:t xml:space="preserve"> M</w:t>
        </w:r>
      </w:smartTag>
      <w:r w:rsidRPr="00E8117F">
        <w:rPr>
          <w:szCs w:val="24"/>
        </w:rPr>
        <w:t xml:space="preserve">. </w:t>
      </w:r>
      <w:r w:rsidRPr="00E8117F">
        <w:rPr>
          <w:rFonts w:eastAsia="Calibri" w:cs="Times New Roman"/>
          <w:szCs w:val="24"/>
        </w:rPr>
        <w:t xml:space="preserve">Absorption spectra of complexes </w:t>
      </w:r>
      <w:r w:rsidRPr="00E8117F">
        <w:rPr>
          <w:rFonts w:eastAsia="Calibri" w:cs="Times New Roman"/>
          <w:b/>
          <w:szCs w:val="24"/>
        </w:rPr>
        <w:t>4</w:t>
      </w:r>
      <w:r w:rsidRPr="00E8117F">
        <w:rPr>
          <w:rFonts w:eastAsia="Calibri" w:cs="Times New Roman"/>
          <w:szCs w:val="24"/>
        </w:rPr>
        <w:t xml:space="preserve"> - </w:t>
      </w:r>
      <w:r w:rsidRPr="00E8117F">
        <w:rPr>
          <w:rFonts w:eastAsia="Calibri" w:cs="Times New Roman"/>
          <w:b/>
          <w:szCs w:val="24"/>
        </w:rPr>
        <w:t>9</w:t>
      </w:r>
      <w:r w:rsidRPr="00E8117F">
        <w:rPr>
          <w:rFonts w:eastAsia="Calibri" w:cs="Times New Roman"/>
          <w:szCs w:val="24"/>
        </w:rPr>
        <w:t xml:space="preserve"> in 0.01 M PBS (pH=7.4) upon addition of </w:t>
      </w:r>
      <w:r w:rsidRPr="00E8117F">
        <w:rPr>
          <w:rFonts w:eastAsia="Calibri" w:cs="Times New Roman"/>
          <w:szCs w:val="24"/>
        </w:rPr>
        <w:br/>
        <w:t>CT-DNA, [complex] = 8 × 10</w:t>
      </w:r>
      <w:r w:rsidRPr="00E8117F">
        <w:rPr>
          <w:rFonts w:eastAsia="Calibri" w:cs="Times New Roman"/>
          <w:szCs w:val="24"/>
          <w:vertAlign w:val="superscript"/>
        </w:rPr>
        <w:t xml:space="preserve">-6 </w:t>
      </w:r>
      <w:r w:rsidRPr="00E8117F">
        <w:rPr>
          <w:rFonts w:eastAsia="Calibri" w:cs="Times New Roman"/>
          <w:szCs w:val="24"/>
        </w:rPr>
        <w:t>M,  [CT-DNA] = (0 – 3.84) × 10</w:t>
      </w:r>
      <w:r w:rsidRPr="00E8117F">
        <w:rPr>
          <w:rFonts w:eastAsia="Calibri" w:cs="Times New Roman"/>
          <w:szCs w:val="24"/>
          <w:vertAlign w:val="superscript"/>
        </w:rPr>
        <w:t xml:space="preserve">-5 </w:t>
      </w:r>
      <w:r w:rsidRPr="00E8117F">
        <w:rPr>
          <w:rFonts w:eastAsia="Calibri" w:cs="Times New Roman"/>
          <w:szCs w:val="24"/>
        </w:rPr>
        <w:t xml:space="preserve">M. Arrow shows the absorbance changes upon increasing the DNA concentration. </w:t>
      </w:r>
    </w:p>
    <w:p w14:paraId="6859EB1E" w14:textId="5C9DD392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2DCA7F54" w14:textId="4C837396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69F61290" w14:textId="20330CAF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617A5E67" w14:textId="2E84848A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2CDD63EC" w14:textId="444F1AA4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29BDF17A" w14:textId="76E59E5F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61F9A689" w14:textId="4176B1B5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018C41BA" w14:textId="7CC22F4B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409D4F53" w14:textId="6DF90AED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062515E5" w14:textId="57C5A5F7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547CE246" w14:textId="560186B2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139950C1" w14:textId="7BBBB9C7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6BD2F3F0" w14:textId="16E526B7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700AFCF0" w14:textId="709687CF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59E4FD85" w14:textId="5AEF2534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2D9E116" wp14:editId="58226008">
            <wp:extent cx="6208395" cy="478663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1C2B" w14:textId="14837C69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4A016E4A" w14:textId="33F0D663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2004EC39" w14:textId="51FE2DD1" w:rsidR="003D6120" w:rsidRPr="00E8117F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  <w:r w:rsidRPr="00E8117F">
        <w:rPr>
          <w:b/>
          <w:szCs w:val="24"/>
        </w:rPr>
        <w:t xml:space="preserve">Figure </w:t>
      </w:r>
      <w:r w:rsidR="00562B8E">
        <w:rPr>
          <w:b/>
          <w:szCs w:val="24"/>
        </w:rPr>
        <w:t>S2</w:t>
      </w:r>
      <w:r w:rsidRPr="00E8117F">
        <w:rPr>
          <w:b/>
          <w:szCs w:val="24"/>
        </w:rPr>
        <w:t xml:space="preserve">. </w:t>
      </w:r>
      <w:r w:rsidRPr="00E8117F">
        <w:rPr>
          <w:szCs w:val="20"/>
          <w:lang w:eastAsia="en-GB"/>
        </w:rPr>
        <w:t xml:space="preserve">Emission spectra of EB bound to DNA in the presence of complexes </w:t>
      </w:r>
      <w:r w:rsidRPr="00E8117F">
        <w:rPr>
          <w:b/>
          <w:szCs w:val="20"/>
          <w:lang w:eastAsia="en-GB"/>
        </w:rPr>
        <w:t>1</w:t>
      </w:r>
      <w:r w:rsidRPr="00E8117F">
        <w:rPr>
          <w:szCs w:val="20"/>
          <w:lang w:eastAsia="en-GB"/>
        </w:rPr>
        <w:t xml:space="preserve">– </w:t>
      </w:r>
      <w:r w:rsidRPr="00E8117F">
        <w:rPr>
          <w:b/>
          <w:szCs w:val="20"/>
          <w:lang w:eastAsia="en-GB"/>
        </w:rPr>
        <w:t>3</w:t>
      </w:r>
      <w:r w:rsidRPr="00E8117F">
        <w:rPr>
          <w:szCs w:val="20"/>
          <w:lang w:eastAsia="en-GB"/>
        </w:rPr>
        <w:t xml:space="preserve">, [EB] = 80 </w:t>
      </w:r>
      <w:proofErr w:type="spellStart"/>
      <w:r w:rsidRPr="00E8117F">
        <w:rPr>
          <w:szCs w:val="20"/>
          <w:lang w:eastAsia="en-GB"/>
        </w:rPr>
        <w:t>μM</w:t>
      </w:r>
      <w:proofErr w:type="spellEnd"/>
      <w:r w:rsidRPr="00E8117F">
        <w:rPr>
          <w:szCs w:val="20"/>
          <w:lang w:eastAsia="en-GB"/>
        </w:rPr>
        <w:t xml:space="preserve">, [DNA] = 80 </w:t>
      </w:r>
      <w:proofErr w:type="spellStart"/>
      <w:r w:rsidRPr="00E8117F">
        <w:rPr>
          <w:szCs w:val="20"/>
          <w:lang w:eastAsia="en-GB"/>
        </w:rPr>
        <w:t>μM</w:t>
      </w:r>
      <w:proofErr w:type="spellEnd"/>
      <w:r w:rsidRPr="00E8117F">
        <w:rPr>
          <w:szCs w:val="20"/>
          <w:lang w:eastAsia="en-GB"/>
        </w:rPr>
        <w:t xml:space="preserve">; [complex] = 0–80 </w:t>
      </w:r>
      <w:proofErr w:type="spellStart"/>
      <w:r w:rsidRPr="00E8117F">
        <w:rPr>
          <w:szCs w:val="20"/>
          <w:lang w:eastAsia="en-GB"/>
        </w:rPr>
        <w:t>μM</w:t>
      </w:r>
      <w:proofErr w:type="spellEnd"/>
      <w:r w:rsidRPr="00E8117F">
        <w:rPr>
          <w:szCs w:val="20"/>
          <w:lang w:eastAsia="en-GB"/>
        </w:rPr>
        <w:t xml:space="preserve">; </w:t>
      </w:r>
      <w:proofErr w:type="spellStart"/>
      <w:r w:rsidRPr="00E8117F">
        <w:rPr>
          <w:i/>
          <w:iCs/>
          <w:szCs w:val="20"/>
          <w:lang w:eastAsia="en-GB"/>
        </w:rPr>
        <w:t>λ</w:t>
      </w:r>
      <w:r w:rsidRPr="00E8117F">
        <w:rPr>
          <w:szCs w:val="20"/>
          <w:vertAlign w:val="subscript"/>
          <w:lang w:eastAsia="en-GB"/>
        </w:rPr>
        <w:t>ex</w:t>
      </w:r>
      <w:proofErr w:type="spellEnd"/>
      <w:r w:rsidRPr="00E8117F">
        <w:rPr>
          <w:szCs w:val="20"/>
          <w:lang w:eastAsia="en-GB"/>
        </w:rPr>
        <w:t xml:space="preserve">= 527 nm, </w:t>
      </w:r>
      <w:proofErr w:type="spellStart"/>
      <w:r w:rsidRPr="00E8117F">
        <w:rPr>
          <w:i/>
          <w:iCs/>
          <w:szCs w:val="20"/>
          <w:lang w:eastAsia="en-GB"/>
        </w:rPr>
        <w:t>λ</w:t>
      </w:r>
      <w:r w:rsidRPr="00E8117F">
        <w:rPr>
          <w:szCs w:val="20"/>
          <w:vertAlign w:val="subscript"/>
          <w:lang w:eastAsia="en-GB"/>
        </w:rPr>
        <w:t>em</w:t>
      </w:r>
      <w:proofErr w:type="spellEnd"/>
      <w:r w:rsidRPr="00E8117F">
        <w:rPr>
          <w:szCs w:val="20"/>
          <w:lang w:eastAsia="en-GB"/>
        </w:rPr>
        <w:t xml:space="preserve">= 612nm; </w:t>
      </w:r>
      <w:r w:rsidRPr="00E8117F">
        <w:rPr>
          <w:rFonts w:eastAsia="Calibri" w:cs="Times New Roman"/>
          <w:szCs w:val="24"/>
        </w:rPr>
        <w:br/>
        <w:t xml:space="preserve">[EB] = 21 </w:t>
      </w:r>
      <w:proofErr w:type="spellStart"/>
      <w:r w:rsidRPr="00E8117F">
        <w:rPr>
          <w:rFonts w:eastAsia="Calibri" w:cs="Times New Roman"/>
          <w:szCs w:val="24"/>
        </w:rPr>
        <w:t>μM</w:t>
      </w:r>
      <w:proofErr w:type="spellEnd"/>
      <w:r w:rsidRPr="00E8117F">
        <w:rPr>
          <w:rFonts w:eastAsia="Calibri" w:cs="Times New Roman"/>
          <w:szCs w:val="24"/>
        </w:rPr>
        <w:t xml:space="preserve">, [DNK] = 21 </w:t>
      </w:r>
      <w:proofErr w:type="spellStart"/>
      <w:r w:rsidRPr="00E8117F">
        <w:rPr>
          <w:rFonts w:eastAsia="Calibri" w:cs="Times New Roman"/>
          <w:szCs w:val="24"/>
        </w:rPr>
        <w:t>μM</w:t>
      </w:r>
      <w:proofErr w:type="spellEnd"/>
      <w:r w:rsidRPr="00E8117F">
        <w:rPr>
          <w:rFonts w:eastAsia="Calibri" w:cs="Times New Roman"/>
          <w:szCs w:val="24"/>
        </w:rPr>
        <w:t xml:space="preserve">, [complex] = 0 – 29.4 </w:t>
      </w:r>
      <w:proofErr w:type="spellStart"/>
      <w:r w:rsidRPr="00E8117F">
        <w:rPr>
          <w:rFonts w:eastAsia="Calibri" w:cs="Times New Roman"/>
          <w:szCs w:val="24"/>
        </w:rPr>
        <w:t>μM</w:t>
      </w:r>
      <w:proofErr w:type="spellEnd"/>
      <w:r w:rsidRPr="00E8117F">
        <w:rPr>
          <w:rFonts w:eastAsia="Calibri" w:cs="Times New Roman"/>
          <w:szCs w:val="24"/>
        </w:rPr>
        <w:t xml:space="preserve"> for complexes </w:t>
      </w:r>
      <w:r w:rsidRPr="00E8117F">
        <w:rPr>
          <w:rFonts w:eastAsia="Calibri" w:cs="Times New Roman"/>
          <w:b/>
          <w:szCs w:val="24"/>
        </w:rPr>
        <w:t>4 - 6</w:t>
      </w:r>
      <w:r w:rsidRPr="00E8117F">
        <w:rPr>
          <w:rFonts w:eastAsia="Calibri" w:cs="Times New Roman"/>
          <w:szCs w:val="24"/>
        </w:rPr>
        <w:t xml:space="preserve"> and [EB] = 18 </w:t>
      </w:r>
      <w:proofErr w:type="spellStart"/>
      <w:r w:rsidRPr="00E8117F">
        <w:rPr>
          <w:rFonts w:eastAsia="Calibri" w:cs="Times New Roman"/>
          <w:szCs w:val="24"/>
        </w:rPr>
        <w:t>μM</w:t>
      </w:r>
      <w:proofErr w:type="spellEnd"/>
      <w:r w:rsidRPr="00E8117F">
        <w:rPr>
          <w:rFonts w:eastAsia="Calibri" w:cs="Times New Roman"/>
          <w:szCs w:val="24"/>
        </w:rPr>
        <w:t xml:space="preserve">, </w:t>
      </w:r>
      <w:r w:rsidRPr="00E8117F">
        <w:rPr>
          <w:rFonts w:eastAsia="Calibri" w:cs="Times New Roman"/>
          <w:szCs w:val="24"/>
        </w:rPr>
        <w:br/>
        <w:t xml:space="preserve">[DNK] = 18 </w:t>
      </w:r>
      <w:proofErr w:type="spellStart"/>
      <w:r w:rsidRPr="00E8117F">
        <w:rPr>
          <w:rFonts w:eastAsia="Calibri" w:cs="Times New Roman"/>
          <w:szCs w:val="24"/>
        </w:rPr>
        <w:t>μM</w:t>
      </w:r>
      <w:proofErr w:type="spellEnd"/>
      <w:r w:rsidRPr="00E8117F">
        <w:rPr>
          <w:rFonts w:eastAsia="Calibri" w:cs="Times New Roman"/>
          <w:szCs w:val="24"/>
        </w:rPr>
        <w:t xml:space="preserve">, [complex] = 0 – 25.7 </w:t>
      </w:r>
      <w:proofErr w:type="spellStart"/>
      <w:r w:rsidRPr="00E8117F">
        <w:rPr>
          <w:rFonts w:eastAsia="Calibri" w:cs="Times New Roman"/>
          <w:szCs w:val="24"/>
        </w:rPr>
        <w:t>μM</w:t>
      </w:r>
      <w:proofErr w:type="spellEnd"/>
      <w:r w:rsidRPr="00E8117F">
        <w:rPr>
          <w:rFonts w:eastAsia="Calibri" w:cs="Times New Roman"/>
          <w:szCs w:val="24"/>
        </w:rPr>
        <w:t xml:space="preserve"> for complexes </w:t>
      </w:r>
      <w:r w:rsidRPr="00E8117F">
        <w:rPr>
          <w:rFonts w:eastAsia="Calibri" w:cs="Times New Roman"/>
          <w:b/>
          <w:szCs w:val="24"/>
        </w:rPr>
        <w:t>7 - 9</w:t>
      </w:r>
      <w:r w:rsidRPr="00E8117F">
        <w:rPr>
          <w:rFonts w:eastAsia="Calibri" w:cs="Times New Roman"/>
          <w:szCs w:val="24"/>
        </w:rPr>
        <w:t xml:space="preserve">; Arrows show the intensity changes upon increasing the concentration of complex. </w:t>
      </w:r>
    </w:p>
    <w:p w14:paraId="77E704F8" w14:textId="1566B645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206B32E2" w14:textId="4B8BDC52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4F9015EC" w14:textId="65A5DA4B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26B46E1A" w14:textId="13309D46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4B0E4BD0" w14:textId="7E7F4C0A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749527E5" w14:textId="19287D98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4166FE5F" w14:textId="2739474C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5B70FEB5" w14:textId="18E84644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21DC5062" w14:textId="1C04837D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74351B9D" w14:textId="347141A2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77EFB765" w14:textId="425B8BD6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4D106B2E" w14:textId="09ECA6C5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56C68BFD" w14:textId="19F53A23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6FC4004B" w14:textId="4D4C2432" w:rsidR="00562B8E" w:rsidRDefault="00562B8E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7D15822E" w14:textId="7B2E55B0" w:rsidR="00562B8E" w:rsidRPr="00E8117F" w:rsidRDefault="00562B8E" w:rsidP="00562B8E">
      <w:pPr>
        <w:spacing w:before="0" w:after="0"/>
        <w:jc w:val="center"/>
        <w:rPr>
          <w:rFonts w:eastAsia="Calibri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50E9B61" wp14:editId="625F4030">
            <wp:extent cx="4533900" cy="2724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9180" w14:textId="77777777" w:rsidR="00562B8E" w:rsidRDefault="00562B8E" w:rsidP="003D6120">
      <w:pPr>
        <w:spacing w:before="0" w:after="0"/>
        <w:jc w:val="both"/>
        <w:rPr>
          <w:rFonts w:eastAsia="Calibri" w:cs="Times New Roman"/>
          <w:b/>
          <w:szCs w:val="24"/>
        </w:rPr>
      </w:pPr>
    </w:p>
    <w:p w14:paraId="74B69C1F" w14:textId="57D485BC" w:rsidR="003D6120" w:rsidRPr="00E8117F" w:rsidRDefault="003D6120" w:rsidP="003D6120">
      <w:pPr>
        <w:spacing w:before="0" w:after="0"/>
        <w:jc w:val="both"/>
        <w:rPr>
          <w:szCs w:val="24"/>
        </w:rPr>
      </w:pPr>
      <w:r w:rsidRPr="00E8117F">
        <w:rPr>
          <w:rFonts w:eastAsia="Calibri" w:cs="Times New Roman"/>
          <w:b/>
          <w:szCs w:val="24"/>
        </w:rPr>
        <w:t xml:space="preserve">Figure </w:t>
      </w:r>
      <w:r w:rsidR="00562B8E">
        <w:rPr>
          <w:rFonts w:eastAsia="Calibri" w:cs="Times New Roman"/>
          <w:b/>
          <w:szCs w:val="24"/>
        </w:rPr>
        <w:t>S3</w:t>
      </w:r>
      <w:r w:rsidRPr="00E8117F">
        <w:rPr>
          <w:rFonts w:eastAsia="Calibri" w:cs="Times New Roman"/>
          <w:b/>
          <w:szCs w:val="24"/>
        </w:rPr>
        <w:t xml:space="preserve">. </w:t>
      </w:r>
      <w:r w:rsidRPr="00E8117F">
        <w:rPr>
          <w:szCs w:val="24"/>
        </w:rPr>
        <w:t>Relative viscosity (ɳ/</w:t>
      </w:r>
      <w:proofErr w:type="spellStart"/>
      <w:r w:rsidRPr="00E8117F">
        <w:rPr>
          <w:szCs w:val="24"/>
        </w:rPr>
        <w:t>ɳ</w:t>
      </w:r>
      <w:r w:rsidRPr="00E8117F">
        <w:rPr>
          <w:szCs w:val="24"/>
          <w:vertAlign w:val="subscript"/>
        </w:rPr>
        <w:t>o</w:t>
      </w:r>
      <w:proofErr w:type="spellEnd"/>
      <w:r w:rsidRPr="00E8117F">
        <w:rPr>
          <w:szCs w:val="24"/>
        </w:rPr>
        <w:t>)</w:t>
      </w:r>
      <w:r w:rsidRPr="00E8117F">
        <w:rPr>
          <w:szCs w:val="24"/>
          <w:vertAlign w:val="superscript"/>
        </w:rPr>
        <w:t xml:space="preserve">1/3 </w:t>
      </w:r>
      <w:r w:rsidRPr="00E8117F">
        <w:rPr>
          <w:szCs w:val="24"/>
        </w:rPr>
        <w:t xml:space="preserve">of CT-DNA (0.01 mM) in 10 mM Tris-HCl/150 mM NaCl,  pH=7.4  in the absence/presence of the increasing amounts of complexes </w:t>
      </w:r>
      <w:r w:rsidRPr="00E8117F">
        <w:rPr>
          <w:b/>
          <w:szCs w:val="24"/>
        </w:rPr>
        <w:t>1</w:t>
      </w:r>
      <w:r w:rsidRPr="00E8117F">
        <w:rPr>
          <w:szCs w:val="24"/>
        </w:rPr>
        <w:t xml:space="preserve">– </w:t>
      </w:r>
      <w:r w:rsidRPr="00E8117F">
        <w:rPr>
          <w:b/>
          <w:szCs w:val="24"/>
        </w:rPr>
        <w:t>3</w:t>
      </w:r>
      <w:r w:rsidRPr="00E8117F">
        <w:rPr>
          <w:szCs w:val="24"/>
        </w:rPr>
        <w:t xml:space="preserve"> (r), for complexes </w:t>
      </w:r>
      <w:r w:rsidRPr="00E8117F">
        <w:rPr>
          <w:szCs w:val="24"/>
        </w:rPr>
        <w:br/>
      </w:r>
      <w:r w:rsidRPr="00E8117F">
        <w:rPr>
          <w:b/>
          <w:szCs w:val="24"/>
        </w:rPr>
        <w:t>4</w:t>
      </w:r>
      <w:r w:rsidRPr="00E8117F">
        <w:rPr>
          <w:szCs w:val="24"/>
        </w:rPr>
        <w:t xml:space="preserve"> – </w:t>
      </w:r>
      <w:r w:rsidRPr="00E8117F">
        <w:rPr>
          <w:b/>
          <w:szCs w:val="24"/>
        </w:rPr>
        <w:t>9</w:t>
      </w:r>
      <w:r w:rsidRPr="00E8117F">
        <w:rPr>
          <w:szCs w:val="24"/>
        </w:rPr>
        <w:t xml:space="preserve"> in PBS buffer solution (pH=7.4) and concentration of CT-DNA 12 </w:t>
      </w:r>
      <w:proofErr w:type="spellStart"/>
      <w:r w:rsidRPr="00E8117F">
        <w:rPr>
          <w:szCs w:val="24"/>
        </w:rPr>
        <w:t>μM</w:t>
      </w:r>
      <w:proofErr w:type="spellEnd"/>
      <w:r w:rsidRPr="00E8117F">
        <w:rPr>
          <w:szCs w:val="24"/>
        </w:rPr>
        <w:t>.</w:t>
      </w:r>
    </w:p>
    <w:p w14:paraId="1C903F2F" w14:textId="12DB980C" w:rsidR="003D6120" w:rsidRDefault="003D6120" w:rsidP="003D6120">
      <w:pPr>
        <w:spacing w:before="0" w:after="0"/>
        <w:jc w:val="both"/>
        <w:rPr>
          <w:szCs w:val="24"/>
        </w:rPr>
      </w:pPr>
    </w:p>
    <w:p w14:paraId="0D64AED9" w14:textId="0F1B5CC2" w:rsidR="00562B8E" w:rsidRDefault="00562B8E" w:rsidP="003D6120">
      <w:pPr>
        <w:spacing w:before="0" w:after="0"/>
        <w:jc w:val="both"/>
        <w:rPr>
          <w:szCs w:val="24"/>
        </w:rPr>
      </w:pPr>
    </w:p>
    <w:p w14:paraId="27C241B0" w14:textId="625ED427" w:rsidR="00562B8E" w:rsidRDefault="00562B8E" w:rsidP="003D6120">
      <w:pPr>
        <w:spacing w:before="0" w:after="0"/>
        <w:jc w:val="both"/>
        <w:rPr>
          <w:szCs w:val="24"/>
        </w:rPr>
      </w:pPr>
    </w:p>
    <w:p w14:paraId="6AFDC67D" w14:textId="24B49FF3" w:rsidR="00562B8E" w:rsidRDefault="00562B8E" w:rsidP="003D6120">
      <w:pPr>
        <w:spacing w:before="0" w:after="0"/>
        <w:jc w:val="both"/>
        <w:rPr>
          <w:szCs w:val="24"/>
        </w:rPr>
      </w:pPr>
    </w:p>
    <w:p w14:paraId="4068EE8A" w14:textId="149405FE" w:rsidR="00562B8E" w:rsidRDefault="00562B8E" w:rsidP="003D6120">
      <w:pPr>
        <w:spacing w:before="0" w:after="0"/>
        <w:jc w:val="both"/>
        <w:rPr>
          <w:szCs w:val="24"/>
        </w:rPr>
      </w:pPr>
    </w:p>
    <w:p w14:paraId="0DB69D4B" w14:textId="31BD0CAE" w:rsidR="00562B8E" w:rsidRDefault="00562B8E" w:rsidP="003D6120">
      <w:pPr>
        <w:spacing w:before="0" w:after="0"/>
        <w:jc w:val="both"/>
        <w:rPr>
          <w:szCs w:val="24"/>
        </w:rPr>
      </w:pPr>
    </w:p>
    <w:p w14:paraId="3C9C3F29" w14:textId="512FDA77" w:rsidR="00562B8E" w:rsidRDefault="00562B8E" w:rsidP="003D6120">
      <w:pPr>
        <w:spacing w:before="0" w:after="0"/>
        <w:jc w:val="both"/>
        <w:rPr>
          <w:szCs w:val="24"/>
        </w:rPr>
      </w:pPr>
    </w:p>
    <w:p w14:paraId="33DCE784" w14:textId="3CAA7617" w:rsidR="00562B8E" w:rsidRDefault="00562B8E" w:rsidP="003D6120">
      <w:pPr>
        <w:spacing w:before="0" w:after="0"/>
        <w:jc w:val="both"/>
        <w:rPr>
          <w:szCs w:val="24"/>
        </w:rPr>
      </w:pPr>
    </w:p>
    <w:p w14:paraId="7281209A" w14:textId="5ECCA263" w:rsidR="00562B8E" w:rsidRDefault="00562B8E" w:rsidP="003D6120">
      <w:pPr>
        <w:spacing w:before="0" w:after="0"/>
        <w:jc w:val="both"/>
        <w:rPr>
          <w:szCs w:val="24"/>
        </w:rPr>
      </w:pPr>
    </w:p>
    <w:p w14:paraId="6B7EA646" w14:textId="74BDC45C" w:rsidR="00562B8E" w:rsidRDefault="00562B8E" w:rsidP="003D6120">
      <w:pPr>
        <w:spacing w:before="0" w:after="0"/>
        <w:jc w:val="both"/>
        <w:rPr>
          <w:szCs w:val="24"/>
        </w:rPr>
      </w:pPr>
    </w:p>
    <w:p w14:paraId="2F230438" w14:textId="6D65A97D" w:rsidR="00562B8E" w:rsidRDefault="00562B8E" w:rsidP="003D6120">
      <w:pPr>
        <w:spacing w:before="0" w:after="0"/>
        <w:jc w:val="both"/>
        <w:rPr>
          <w:szCs w:val="24"/>
        </w:rPr>
      </w:pPr>
    </w:p>
    <w:p w14:paraId="702415BF" w14:textId="33632B9C" w:rsidR="00562B8E" w:rsidRDefault="00562B8E" w:rsidP="003D6120">
      <w:pPr>
        <w:spacing w:before="0" w:after="0"/>
        <w:jc w:val="both"/>
        <w:rPr>
          <w:szCs w:val="24"/>
        </w:rPr>
      </w:pPr>
    </w:p>
    <w:p w14:paraId="7E8CD6CF" w14:textId="7C19CCEA" w:rsidR="00562B8E" w:rsidRDefault="00562B8E" w:rsidP="003D6120">
      <w:pPr>
        <w:spacing w:before="0" w:after="0"/>
        <w:jc w:val="both"/>
        <w:rPr>
          <w:szCs w:val="24"/>
        </w:rPr>
      </w:pPr>
    </w:p>
    <w:p w14:paraId="04D727D2" w14:textId="4D1F4BAD" w:rsidR="00562B8E" w:rsidRDefault="00562B8E" w:rsidP="003D6120">
      <w:pPr>
        <w:spacing w:before="0" w:after="0"/>
        <w:jc w:val="both"/>
        <w:rPr>
          <w:szCs w:val="24"/>
        </w:rPr>
      </w:pPr>
    </w:p>
    <w:p w14:paraId="44A70204" w14:textId="560528F2" w:rsidR="00562B8E" w:rsidRDefault="00562B8E" w:rsidP="003D6120">
      <w:pPr>
        <w:spacing w:before="0" w:after="0"/>
        <w:jc w:val="both"/>
        <w:rPr>
          <w:szCs w:val="24"/>
        </w:rPr>
      </w:pPr>
    </w:p>
    <w:p w14:paraId="1F00AF6C" w14:textId="77777777" w:rsidR="00562B8E" w:rsidRDefault="00562B8E" w:rsidP="003D6120">
      <w:pPr>
        <w:spacing w:before="0" w:after="0"/>
        <w:jc w:val="both"/>
        <w:rPr>
          <w:szCs w:val="24"/>
        </w:rPr>
      </w:pPr>
    </w:p>
    <w:p w14:paraId="5B4A3F04" w14:textId="4A606A73" w:rsidR="00562B8E" w:rsidRDefault="00562B8E" w:rsidP="003D6120">
      <w:pPr>
        <w:spacing w:before="0" w:after="0"/>
        <w:jc w:val="both"/>
        <w:rPr>
          <w:szCs w:val="24"/>
        </w:rPr>
      </w:pPr>
    </w:p>
    <w:p w14:paraId="6FE08A20" w14:textId="141FF15A" w:rsidR="00562B8E" w:rsidRDefault="00562B8E" w:rsidP="003D6120">
      <w:pPr>
        <w:spacing w:before="0" w:after="0"/>
        <w:jc w:val="both"/>
        <w:rPr>
          <w:szCs w:val="24"/>
        </w:rPr>
      </w:pPr>
    </w:p>
    <w:p w14:paraId="287AC9C3" w14:textId="099AFCEF" w:rsidR="00562B8E" w:rsidRDefault="00562B8E" w:rsidP="003D6120">
      <w:pPr>
        <w:spacing w:before="0" w:after="0"/>
        <w:jc w:val="both"/>
        <w:rPr>
          <w:szCs w:val="24"/>
        </w:rPr>
      </w:pPr>
    </w:p>
    <w:p w14:paraId="19E60E0E" w14:textId="3F9E68B1" w:rsidR="00562B8E" w:rsidRDefault="00562B8E" w:rsidP="003D6120">
      <w:pPr>
        <w:spacing w:before="0" w:after="0"/>
        <w:jc w:val="both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C9B5E10" wp14:editId="2289C106">
            <wp:extent cx="6208395" cy="325818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C99C" w14:textId="3CED4F06" w:rsidR="00562B8E" w:rsidRDefault="00562B8E" w:rsidP="003D6120">
      <w:pPr>
        <w:spacing w:before="0" w:after="0"/>
        <w:jc w:val="both"/>
        <w:rPr>
          <w:szCs w:val="24"/>
        </w:rPr>
      </w:pPr>
    </w:p>
    <w:p w14:paraId="46A0C072" w14:textId="77777777" w:rsidR="00562B8E" w:rsidRPr="00E8117F" w:rsidRDefault="00562B8E" w:rsidP="003D6120">
      <w:pPr>
        <w:spacing w:before="0" w:after="0"/>
        <w:jc w:val="both"/>
        <w:rPr>
          <w:szCs w:val="24"/>
        </w:rPr>
      </w:pPr>
    </w:p>
    <w:p w14:paraId="64D4B388" w14:textId="4636AAAD" w:rsidR="003D6120" w:rsidRPr="00E8117F" w:rsidRDefault="003D6120" w:rsidP="003D6120">
      <w:pPr>
        <w:spacing w:before="0" w:after="0"/>
        <w:jc w:val="both"/>
        <w:rPr>
          <w:szCs w:val="24"/>
        </w:rPr>
      </w:pPr>
      <w:r w:rsidRPr="00E8117F">
        <w:rPr>
          <w:rFonts w:eastAsia="Calibri" w:cs="Times New Roman"/>
          <w:b/>
          <w:szCs w:val="24"/>
        </w:rPr>
        <w:t xml:space="preserve">Figure </w:t>
      </w:r>
      <w:r w:rsidR="00562B8E">
        <w:rPr>
          <w:rFonts w:eastAsia="Calibri" w:cs="Times New Roman"/>
          <w:b/>
          <w:szCs w:val="24"/>
        </w:rPr>
        <w:t>S4</w:t>
      </w:r>
      <w:r w:rsidRPr="00E8117F">
        <w:rPr>
          <w:rFonts w:eastAsia="Calibri" w:cs="Times New Roman"/>
          <w:b/>
          <w:szCs w:val="24"/>
        </w:rPr>
        <w:t xml:space="preserve">. </w:t>
      </w:r>
      <w:r w:rsidRPr="00E8117F">
        <w:rPr>
          <w:szCs w:val="24"/>
        </w:rPr>
        <w:t>Emission spectra of BSA in the presence of complexes</w:t>
      </w:r>
      <w:r w:rsidRPr="00E8117F">
        <w:rPr>
          <w:b/>
          <w:szCs w:val="24"/>
        </w:rPr>
        <w:t xml:space="preserve"> 4 – 9</w:t>
      </w:r>
      <w:r w:rsidRPr="00E8117F">
        <w:rPr>
          <w:szCs w:val="24"/>
        </w:rPr>
        <w:t xml:space="preserve">, [BSA] = 2 </w:t>
      </w:r>
      <w:proofErr w:type="spellStart"/>
      <w:r w:rsidRPr="00E8117F">
        <w:rPr>
          <w:szCs w:val="24"/>
        </w:rPr>
        <w:t>μM</w:t>
      </w:r>
      <w:proofErr w:type="spellEnd"/>
      <w:r w:rsidRPr="00E8117F">
        <w:rPr>
          <w:szCs w:val="24"/>
        </w:rPr>
        <w:t xml:space="preserve">, [complex] = 0 – 40 </w:t>
      </w:r>
      <w:proofErr w:type="spellStart"/>
      <w:r w:rsidRPr="00E8117F">
        <w:rPr>
          <w:szCs w:val="24"/>
        </w:rPr>
        <w:t>μM</w:t>
      </w:r>
      <w:proofErr w:type="spellEnd"/>
      <w:r w:rsidRPr="00E8117F">
        <w:rPr>
          <w:szCs w:val="24"/>
        </w:rPr>
        <w:t xml:space="preserve">; </w:t>
      </w:r>
      <w:proofErr w:type="spellStart"/>
      <w:r w:rsidRPr="00E8117F">
        <w:rPr>
          <w:szCs w:val="24"/>
        </w:rPr>
        <w:t>λ</w:t>
      </w:r>
      <w:r w:rsidRPr="00E8117F">
        <w:rPr>
          <w:szCs w:val="24"/>
          <w:vertAlign w:val="subscript"/>
        </w:rPr>
        <w:t>ex</w:t>
      </w:r>
      <w:proofErr w:type="spellEnd"/>
      <w:r w:rsidRPr="00E8117F">
        <w:rPr>
          <w:szCs w:val="24"/>
        </w:rPr>
        <w:t>= 295 nm. The arrows show the intensity changes upon increasing the concentration of complex. Insert: plots of I</w:t>
      </w:r>
      <w:r w:rsidRPr="00E8117F">
        <w:rPr>
          <w:szCs w:val="24"/>
          <w:vertAlign w:val="subscript"/>
        </w:rPr>
        <w:t>0</w:t>
      </w:r>
      <w:r w:rsidRPr="00E8117F">
        <w:rPr>
          <w:szCs w:val="24"/>
        </w:rPr>
        <w:t xml:space="preserve">/I </w:t>
      </w:r>
      <w:r w:rsidRPr="00E8117F">
        <w:rPr>
          <w:i/>
          <w:szCs w:val="24"/>
        </w:rPr>
        <w:t>vs.</w:t>
      </w:r>
      <w:r w:rsidRPr="00E8117F">
        <w:rPr>
          <w:szCs w:val="24"/>
        </w:rPr>
        <w:t xml:space="preserve"> [Q].</w:t>
      </w:r>
    </w:p>
    <w:p w14:paraId="4EF850DB" w14:textId="77777777" w:rsidR="003D6120" w:rsidRPr="00E8117F" w:rsidRDefault="003D6120" w:rsidP="003D6120">
      <w:pPr>
        <w:spacing w:before="0" w:after="0"/>
        <w:jc w:val="both"/>
      </w:pPr>
    </w:p>
    <w:p w14:paraId="453D3F48" w14:textId="54607AA2" w:rsidR="00562B8E" w:rsidRDefault="00562B8E" w:rsidP="003D6120">
      <w:pPr>
        <w:spacing w:before="0" w:after="0"/>
        <w:jc w:val="both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3BE9C735" wp14:editId="21444D91">
            <wp:extent cx="5911850" cy="5359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74F6" w14:textId="77777777" w:rsidR="00562B8E" w:rsidRDefault="00562B8E" w:rsidP="003D6120">
      <w:pPr>
        <w:spacing w:before="0" w:after="0"/>
        <w:jc w:val="both"/>
        <w:rPr>
          <w:b/>
          <w:szCs w:val="24"/>
        </w:rPr>
      </w:pPr>
    </w:p>
    <w:p w14:paraId="72A2D686" w14:textId="77777777" w:rsidR="00562B8E" w:rsidRDefault="00562B8E" w:rsidP="003D6120">
      <w:pPr>
        <w:spacing w:before="0" w:after="0"/>
        <w:jc w:val="both"/>
        <w:rPr>
          <w:b/>
          <w:szCs w:val="24"/>
        </w:rPr>
      </w:pPr>
    </w:p>
    <w:p w14:paraId="3F822233" w14:textId="77777777" w:rsidR="00562B8E" w:rsidRDefault="00562B8E" w:rsidP="003D6120">
      <w:pPr>
        <w:spacing w:before="0" w:after="0"/>
        <w:jc w:val="both"/>
        <w:rPr>
          <w:b/>
          <w:szCs w:val="24"/>
        </w:rPr>
      </w:pPr>
    </w:p>
    <w:p w14:paraId="2742C358" w14:textId="2EE27C6D" w:rsidR="003D6120" w:rsidRPr="00E8117F" w:rsidRDefault="003D6120" w:rsidP="003D6120">
      <w:pPr>
        <w:spacing w:before="0" w:after="0"/>
        <w:jc w:val="both"/>
        <w:rPr>
          <w:szCs w:val="24"/>
        </w:rPr>
      </w:pPr>
      <w:r w:rsidRPr="00E8117F">
        <w:rPr>
          <w:b/>
          <w:szCs w:val="24"/>
        </w:rPr>
        <w:t xml:space="preserve">Figure </w:t>
      </w:r>
      <w:r w:rsidR="00562B8E">
        <w:rPr>
          <w:b/>
          <w:szCs w:val="24"/>
        </w:rPr>
        <w:t>S5</w:t>
      </w:r>
      <w:r w:rsidRPr="00E8117F">
        <w:rPr>
          <w:b/>
          <w:szCs w:val="24"/>
        </w:rPr>
        <w:t xml:space="preserve">. </w:t>
      </w:r>
      <w:r w:rsidRPr="00E8117F">
        <w:rPr>
          <w:szCs w:val="24"/>
        </w:rPr>
        <w:t>Visual representation of complexes</w:t>
      </w:r>
      <w:r w:rsidRPr="00E8117F">
        <w:rPr>
          <w:b/>
          <w:szCs w:val="24"/>
        </w:rPr>
        <w:t xml:space="preserve"> 1 – 3 </w:t>
      </w:r>
      <w:r w:rsidRPr="00E8117F">
        <w:rPr>
          <w:szCs w:val="24"/>
        </w:rPr>
        <w:t>bound to 1BNA dodecamer and computational docking model illustrating interactions between complexes</w:t>
      </w:r>
      <w:r w:rsidRPr="00E8117F">
        <w:rPr>
          <w:b/>
          <w:szCs w:val="24"/>
        </w:rPr>
        <w:t xml:space="preserve"> 4 – 9 </w:t>
      </w:r>
      <w:r w:rsidRPr="00E8117F">
        <w:rPr>
          <w:szCs w:val="24"/>
        </w:rPr>
        <w:t>and DNA.</w:t>
      </w:r>
    </w:p>
    <w:p w14:paraId="474CBC05" w14:textId="77777777" w:rsidR="003D6120" w:rsidRPr="00E8117F" w:rsidRDefault="003D6120" w:rsidP="003D6120">
      <w:pPr>
        <w:spacing w:before="0" w:after="0"/>
      </w:pPr>
    </w:p>
    <w:p w14:paraId="395D7513" w14:textId="51611CF6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15A0F903" w14:textId="5B7DB44A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007A70AD" w14:textId="74413EA3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060CF05A" w14:textId="396D5263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31FE6174" w14:textId="06ED6F8B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5DDCD726" w14:textId="7C36BAB9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5AA636F4" w14:textId="35971046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7F581AE7" w14:textId="720D0913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79221329" w14:textId="2B461670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3AD79AFC" w14:textId="7C617648" w:rsidR="003D6120" w:rsidRDefault="003D6120" w:rsidP="003D6120">
      <w:pPr>
        <w:spacing w:before="0" w:after="0"/>
        <w:jc w:val="both"/>
        <w:rPr>
          <w:rFonts w:eastAsia="Calibri" w:cs="Times New Roman"/>
          <w:szCs w:val="24"/>
        </w:rPr>
      </w:pPr>
    </w:p>
    <w:p w14:paraId="3CB6C46C" w14:textId="6433AC2B" w:rsidR="003D6120" w:rsidRDefault="003D6120" w:rsidP="003D6120">
      <w:pPr>
        <w:tabs>
          <w:tab w:val="left" w:pos="0"/>
        </w:tabs>
        <w:spacing w:before="0" w:after="0"/>
        <w:jc w:val="both"/>
      </w:pPr>
    </w:p>
    <w:sectPr w:rsidR="003D6120" w:rsidSect="003D6120">
      <w:pgSz w:w="12240" w:h="15840"/>
      <w:pgMar w:top="1138" w:right="1181" w:bottom="1138" w:left="128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1D999" w14:textId="77777777" w:rsidR="00223F22" w:rsidRDefault="00223F22">
      <w:pPr>
        <w:spacing w:before="0" w:after="0"/>
      </w:pPr>
      <w:r>
        <w:separator/>
      </w:r>
    </w:p>
  </w:endnote>
  <w:endnote w:type="continuationSeparator" w:id="0">
    <w:p w14:paraId="48F7EA01" w14:textId="77777777" w:rsidR="00223F22" w:rsidRDefault="00223F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E1DDF" w14:textId="77777777" w:rsidR="00863823" w:rsidRPr="00577C4C" w:rsidRDefault="00223F22">
    <w:pPr>
      <w:pStyle w:val="Footer"/>
      <w:rPr>
        <w:color w:val="C00000"/>
        <w:szCs w:val="24"/>
      </w:rPr>
    </w:pPr>
    <w:r>
      <w:rPr>
        <w:noProof/>
        <w:color w:val="C00000"/>
        <w:szCs w:val="24"/>
        <w:lang w:val="en-GB" w:eastAsia="en-GB"/>
      </w:rPr>
      <w:pict w14:anchorId="3E2ADABA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margin-left:-8.55pt;margin-top:-4.6pt;width:289.15pt;height:39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/JiIQ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" stroked="f">
          <v:textbox style="mso-next-textbox:#Text Box 2;mso-fit-shape-to-text:t">
            <w:txbxContent>
              <w:p w14:paraId="151E9F38" w14:textId="77777777" w:rsidR="00863823" w:rsidRPr="00E9561B" w:rsidRDefault="00152C8D">
                <w:pPr>
                  <w:rPr>
                    <w:color w:val="C00000"/>
                  </w:rPr>
                </w:pPr>
                <w:r w:rsidRPr="00E9561B">
                  <w:rPr>
                    <w:color w:val="C00000"/>
                  </w:rPr>
                  <w:t>This is a provisional file, not the final typeset article</w:t>
                </w:r>
              </w:p>
            </w:txbxContent>
          </v:textbox>
        </v:shape>
      </w:pict>
    </w:r>
    <w:r>
      <w:rPr>
        <w:noProof/>
        <w:lang w:val="en-GB" w:eastAsia="en-GB"/>
      </w:rPr>
      <w:pict w14:anchorId="0D15DDC7">
        <v:shape id="Text Box 1" o:spid="_x0000_s2050" type="#_x0000_t202" style="position:absolute;margin-left:1261.2pt;margin-top:0;width:118.8pt;height:25.85pt;z-index:251660288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" filled="f" stroked="f" strokeweight=".5pt">
          <v:textbox style="mso-next-textbox:#Text Box 1;mso-fit-shape-to-text:t">
            <w:txbxContent>
              <w:p w14:paraId="6437A143" w14:textId="77777777" w:rsidR="00863823" w:rsidRPr="00577C4C" w:rsidRDefault="00152C8D">
                <w:pPr>
                  <w:pStyle w:val="Footer"/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Pr="000A023E">
                  <w:rPr>
                    <w:noProof/>
                    <w:color w:val="000000" w:themeColor="text1"/>
                    <w:sz w:val="22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577A0" w14:textId="77777777" w:rsidR="00863823" w:rsidRPr="00577C4C" w:rsidRDefault="00223F22">
    <w:pPr>
      <w:pStyle w:val="Footer"/>
      <w:rPr>
        <w:b/>
        <w:sz w:val="20"/>
        <w:szCs w:val="24"/>
      </w:rPr>
    </w:pPr>
    <w:r>
      <w:rPr>
        <w:noProof/>
        <w:lang w:val="en-GB" w:eastAsia="en-GB"/>
      </w:rPr>
      <w:pict w14:anchorId="1AE9C45B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1261.2pt;margin-top:0;width:118.8pt;height:25.8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" filled="f" stroked="f" strokeweight=".5pt">
          <v:textbox style="mso-next-textbox:#Text Box 56;mso-fit-shape-to-text:t">
            <w:txbxContent>
              <w:p w14:paraId="3B08B964" w14:textId="77777777" w:rsidR="00863823" w:rsidRPr="00577C4C" w:rsidRDefault="00152C8D">
                <w:pPr>
                  <w:pStyle w:val="Footer"/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Pr="000A023E">
                  <w:rPr>
                    <w:noProof/>
                    <w:color w:val="000000" w:themeColor="text1"/>
                    <w:sz w:val="22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819AE" w14:textId="77777777" w:rsidR="00223F22" w:rsidRDefault="00223F22">
      <w:pPr>
        <w:spacing w:before="0" w:after="0"/>
      </w:pPr>
      <w:r>
        <w:separator/>
      </w:r>
    </w:p>
  </w:footnote>
  <w:footnote w:type="continuationSeparator" w:id="0">
    <w:p w14:paraId="68E5211C" w14:textId="77777777" w:rsidR="00223F22" w:rsidRDefault="00223F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A0A41" w14:textId="77777777" w:rsidR="00863823" w:rsidRPr="007E3148" w:rsidRDefault="00152C8D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C3CC8" w14:textId="77777777" w:rsidR="00863823" w:rsidRPr="00A53000" w:rsidRDefault="00152C8D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A53000">
      <w:t>Running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AE429" w14:textId="77777777" w:rsidR="00863823" w:rsidRDefault="00152C8D" w:rsidP="00A53000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5F21C985" wp14:editId="2E3CD7CC">
          <wp:extent cx="1382534" cy="497091"/>
          <wp:effectExtent l="0" t="0" r="0" b="0"/>
          <wp:docPr id="1" name="Picture 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1E3"/>
    <w:rsid w:val="00152C8D"/>
    <w:rsid w:val="00223F22"/>
    <w:rsid w:val="0028692C"/>
    <w:rsid w:val="003D6120"/>
    <w:rsid w:val="00562B8E"/>
    <w:rsid w:val="008A4E24"/>
    <w:rsid w:val="00C6718F"/>
    <w:rsid w:val="00DA21E3"/>
    <w:rsid w:val="00F3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."/>
  <w:listSeparator w:val=","/>
  <w14:docId w14:val="550114E6"/>
  <w15:chartTrackingRefBased/>
  <w15:docId w15:val="{25E84A5D-3C46-476B-8A07-522FAA80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1E3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1E3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DA21E3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DA21E3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21E3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DA21E3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unhideWhenUsed/>
    <w:qFormat/>
    <w:rsid w:val="00DA21E3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TAMainText">
    <w:name w:val="TA_Main_Text"/>
    <w:basedOn w:val="Normal"/>
    <w:rsid w:val="00DA21E3"/>
    <w:pPr>
      <w:spacing w:before="0" w:after="0" w:line="480" w:lineRule="auto"/>
      <w:ind w:firstLine="202"/>
      <w:jc w:val="both"/>
    </w:pPr>
    <w:rPr>
      <w:rFonts w:ascii="Times" w:eastAsia="Times New Roman" w:hAnsi="Times" w:cs="Times New Roman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DA21E3"/>
  </w:style>
  <w:style w:type="paragraph" w:customStyle="1" w:styleId="AbstractAddress">
    <w:name w:val="Abstract Address"/>
    <w:basedOn w:val="Normal"/>
    <w:autoRedefine/>
    <w:rsid w:val="00DA21E3"/>
    <w:pPr>
      <w:tabs>
        <w:tab w:val="left" w:pos="709"/>
      </w:tabs>
      <w:spacing w:after="0"/>
      <w:jc w:val="both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tiff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Petrović</dc:creator>
  <cp:keywords/>
  <dc:description/>
  <cp:lastModifiedBy>Frontiers</cp:lastModifiedBy>
  <cp:revision>2</cp:revision>
  <dcterms:created xsi:type="dcterms:W3CDTF">2020-04-23T11:55:00Z</dcterms:created>
  <dcterms:modified xsi:type="dcterms:W3CDTF">2020-04-23T11:55:00Z</dcterms:modified>
</cp:coreProperties>
</file>