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E6299" w14:textId="420A6825" w:rsidR="004615E3" w:rsidRPr="00E815D4" w:rsidRDefault="001A4E44" w:rsidP="00AC1ACE">
      <w:pPr>
        <w:spacing w:line="360" w:lineRule="auto"/>
        <w:outlineLvl w:val="0"/>
      </w:pPr>
      <w:r w:rsidRPr="0077598A">
        <w:rPr>
          <w:b/>
        </w:rPr>
        <w:t>Supplementary</w:t>
      </w:r>
      <w:r w:rsidRPr="0077598A">
        <w:rPr>
          <w:rFonts w:hint="eastAsia"/>
          <w:b/>
        </w:rPr>
        <w:t xml:space="preserve"> </w:t>
      </w:r>
      <w:r w:rsidR="00F057E8" w:rsidRPr="00E815D4">
        <w:rPr>
          <w:b/>
        </w:rPr>
        <w:t>Table</w:t>
      </w:r>
      <w:r w:rsidR="00E815D4" w:rsidRPr="00E815D4">
        <w:rPr>
          <w:rFonts w:hint="eastAsia"/>
          <w:b/>
        </w:rPr>
        <w:t xml:space="preserve"> </w:t>
      </w:r>
      <w:r w:rsidR="000F319E">
        <w:rPr>
          <w:b/>
        </w:rPr>
        <w:t>S</w:t>
      </w:r>
      <w:r w:rsidR="008C7D31">
        <w:rPr>
          <w:rFonts w:hint="eastAsia"/>
          <w:b/>
        </w:rPr>
        <w:t>3</w:t>
      </w:r>
      <w:bookmarkStart w:id="0" w:name="_GoBack"/>
      <w:bookmarkEnd w:id="0"/>
      <w:r w:rsidR="00F057E8" w:rsidRPr="00E815D4">
        <w:t xml:space="preserve">. </w:t>
      </w:r>
      <w:r w:rsidR="0074577C" w:rsidRPr="00E815D4">
        <w:t>S</w:t>
      </w:r>
      <w:r w:rsidR="00962E40" w:rsidRPr="00E815D4">
        <w:t xml:space="preserve">uggestions for modifying </w:t>
      </w:r>
      <w:r w:rsidR="004615E3" w:rsidRPr="00E815D4">
        <w:t xml:space="preserve">the </w:t>
      </w:r>
      <w:r w:rsidR="00962E40" w:rsidRPr="00E815D4">
        <w:t>items of the Barthel index in assessing patients with dementia.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5007"/>
        <w:gridCol w:w="8061"/>
      </w:tblGrid>
      <w:tr w:rsidR="00DB4DDD" w:rsidRPr="00E815D4" w14:paraId="495A32E1" w14:textId="77777777" w:rsidTr="00F770BE">
        <w:tc>
          <w:tcPr>
            <w:tcW w:w="51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C92DE0E" w14:textId="3E6D57FC" w:rsidR="00C37AB1" w:rsidRPr="00F770BE" w:rsidRDefault="00C37AB1" w:rsidP="00F770BE">
            <w:pPr>
              <w:rPr>
                <w:b/>
                <w:sz w:val="22"/>
                <w:szCs w:val="22"/>
              </w:rPr>
            </w:pPr>
            <w:r w:rsidRPr="00F770BE">
              <w:rPr>
                <w:b/>
                <w:sz w:val="22"/>
                <w:szCs w:val="22"/>
              </w:rPr>
              <w:t>Item</w:t>
            </w:r>
            <w:r w:rsidR="00730763" w:rsidRPr="00F770BE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7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95D7FAC" w14:textId="71E02160" w:rsidR="00C37AB1" w:rsidRPr="00F770BE" w:rsidRDefault="00730763" w:rsidP="00F770BE">
            <w:pPr>
              <w:rPr>
                <w:b/>
                <w:sz w:val="22"/>
                <w:szCs w:val="22"/>
              </w:rPr>
            </w:pPr>
            <w:r w:rsidRPr="00F770BE">
              <w:rPr>
                <w:b/>
                <w:sz w:val="22"/>
                <w:szCs w:val="22"/>
              </w:rPr>
              <w:t>Categories</w:t>
            </w:r>
          </w:p>
        </w:tc>
        <w:tc>
          <w:tcPr>
            <w:tcW w:w="27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F7D95B" w14:textId="1CAAF5ED" w:rsidR="00C37AB1" w:rsidRPr="00F770BE" w:rsidRDefault="00B2476E" w:rsidP="00F770BE">
            <w:pPr>
              <w:rPr>
                <w:b/>
                <w:sz w:val="22"/>
                <w:szCs w:val="22"/>
              </w:rPr>
            </w:pPr>
            <w:r w:rsidRPr="00F770BE">
              <w:rPr>
                <w:b/>
                <w:sz w:val="22"/>
                <w:szCs w:val="22"/>
              </w:rPr>
              <w:t>S</w:t>
            </w:r>
            <w:r w:rsidR="00FB654D" w:rsidRPr="00F770BE">
              <w:rPr>
                <w:b/>
                <w:sz w:val="22"/>
                <w:szCs w:val="22"/>
              </w:rPr>
              <w:t>uggestions</w:t>
            </w:r>
          </w:p>
        </w:tc>
      </w:tr>
      <w:tr w:rsidR="00DB4DDD" w:rsidRPr="00E815D4" w14:paraId="0F081A25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A8A3663" w14:textId="56B22AB1" w:rsidR="00286D2F" w:rsidRPr="00E815D4" w:rsidRDefault="00286D2F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Bathing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3555F43" w14:textId="1B861164" w:rsidR="00286D2F" w:rsidRPr="00E815D4" w:rsidRDefault="00345600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0=dependent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D346B5F" w14:textId="67585C22" w:rsidR="00286D2F" w:rsidRPr="00E815D4" w:rsidRDefault="003337B5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(1) </w:t>
            </w:r>
            <w:r w:rsidR="00286D2F" w:rsidRPr="00E815D4">
              <w:rPr>
                <w:color w:val="000000" w:themeColor="text1"/>
                <w:w w:val="105"/>
                <w:sz w:val="22"/>
                <w:szCs w:val="22"/>
              </w:rPr>
              <w:t xml:space="preserve">Add </w:t>
            </w:r>
            <w:r w:rsidR="004F6119" w:rsidRPr="00E815D4">
              <w:rPr>
                <w:color w:val="000000" w:themeColor="text1"/>
                <w:w w:val="105"/>
                <w:sz w:val="22"/>
                <w:szCs w:val="22"/>
              </w:rPr>
              <w:t>easer</w:t>
            </w:r>
            <w:r w:rsidR="00286D2F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categories to improve targeting to patients with dementia</w:t>
            </w:r>
            <w:r w:rsidR="00416AD8" w:rsidRPr="00E815D4">
              <w:rPr>
                <w:color w:val="000000" w:themeColor="text1"/>
                <w:w w:val="105"/>
                <w:sz w:val="22"/>
                <w:szCs w:val="22"/>
              </w:rPr>
              <w:t>, such as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</w:tr>
      <w:tr w:rsidR="00DB4DDD" w:rsidRPr="00E815D4" w14:paraId="4E545082" w14:textId="77777777" w:rsidTr="00DB4DDD">
        <w:trPr>
          <w:trHeight w:val="423"/>
        </w:trPr>
        <w:tc>
          <w:tcPr>
            <w:tcW w:w="516" w:type="pct"/>
            <w:shd w:val="clear" w:color="auto" w:fill="D9E2F3" w:themeFill="accent5" w:themeFillTint="33"/>
            <w:vAlign w:val="center"/>
          </w:tcPr>
          <w:p w14:paraId="26BE105B" w14:textId="77777777" w:rsidR="003337B5" w:rsidRPr="00E815D4" w:rsidRDefault="003337B5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64862E06" w14:textId="32BD517B" w:rsidR="003337B5" w:rsidRPr="00E815D4" w:rsidRDefault="003337B5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1=independent (or in shower)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0AA09A83" w14:textId="56E37485" w:rsidR="003337B5" w:rsidRPr="00E815D4" w:rsidRDefault="003337B5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“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washes </w:t>
            </w:r>
            <w:r w:rsidR="001F5A8A" w:rsidRPr="00E815D4">
              <w:rPr>
                <w:color w:val="000000" w:themeColor="text1"/>
                <w:w w:val="105"/>
                <w:sz w:val="22"/>
                <w:szCs w:val="22"/>
              </w:rPr>
              <w:t>part of body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only, but cannot bathe rest of body”.</w:t>
            </w:r>
          </w:p>
        </w:tc>
      </w:tr>
      <w:tr w:rsidR="00DB4DDD" w:rsidRPr="00E815D4" w14:paraId="00D2113F" w14:textId="77777777" w:rsidTr="00DB4DDD">
        <w:trPr>
          <w:trHeight w:val="423"/>
        </w:trPr>
        <w:tc>
          <w:tcPr>
            <w:tcW w:w="516" w:type="pct"/>
            <w:shd w:val="clear" w:color="auto" w:fill="D9E2F3" w:themeFill="accent5" w:themeFillTint="33"/>
            <w:vAlign w:val="center"/>
          </w:tcPr>
          <w:p w14:paraId="078C91FE" w14:textId="77777777" w:rsidR="003337B5" w:rsidRPr="00E815D4" w:rsidRDefault="003337B5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36C98176" w14:textId="77777777" w:rsidR="003337B5" w:rsidRPr="00E815D4" w:rsidRDefault="003337B5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766" w:type="pct"/>
            <w:shd w:val="clear" w:color="auto" w:fill="D9E2F3" w:themeFill="accent5" w:themeFillTint="33"/>
          </w:tcPr>
          <w:p w14:paraId="6B784A94" w14:textId="738221B8" w:rsidR="003337B5" w:rsidRPr="00E815D4" w:rsidRDefault="003337B5" w:rsidP="00B70C1F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(2) Consider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impact of </w:t>
            </w:r>
            <w:r w:rsidR="00B70C1F">
              <w:rPr>
                <w:color w:val="000000" w:themeColor="text1"/>
                <w:w w:val="105"/>
                <w:sz w:val="22"/>
                <w:szCs w:val="22"/>
              </w:rPr>
              <w:t xml:space="preserve">cognitive </w:t>
            </w:r>
            <w:r w:rsidR="00605226">
              <w:rPr>
                <w:rFonts w:hint="eastAsia"/>
                <w:color w:val="000000" w:themeColor="text1"/>
                <w:w w:val="105"/>
                <w:sz w:val="22"/>
                <w:szCs w:val="22"/>
              </w:rPr>
              <w:t>impairment</w:t>
            </w:r>
            <w:r w:rsidR="00B70C1F">
              <w:rPr>
                <w:color w:val="000000" w:themeColor="text1"/>
                <w:w w:val="105"/>
                <w:sz w:val="22"/>
                <w:szCs w:val="22"/>
              </w:rPr>
              <w:t xml:space="preserve"> or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BPSD </w:t>
            </w:r>
            <w:r w:rsidR="00B70C1F">
              <w:rPr>
                <w:color w:val="000000" w:themeColor="text1"/>
                <w:w w:val="105"/>
                <w:sz w:val="22"/>
                <w:szCs w:val="22"/>
              </w:rPr>
              <w:t>on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>bathing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ability, such</w:t>
            </w:r>
            <w:r w:rsidR="00E04256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as “need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s </w:t>
            </w:r>
            <w:r w:rsidR="00E04256" w:rsidRPr="00E815D4">
              <w:rPr>
                <w:color w:val="000000" w:themeColor="text1"/>
                <w:w w:val="105"/>
                <w:sz w:val="22"/>
                <w:szCs w:val="22"/>
              </w:rPr>
              <w:t xml:space="preserve">supervision or reminders to bath completely”, or “cannot wash self but 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is </w:t>
            </w:r>
            <w:r w:rsidR="00E04256" w:rsidRPr="00E815D4">
              <w:rPr>
                <w:color w:val="000000" w:themeColor="text1"/>
                <w:w w:val="105"/>
                <w:sz w:val="22"/>
                <w:szCs w:val="22"/>
              </w:rPr>
              <w:t>cooperative with those who bathe her or him”.</w:t>
            </w:r>
          </w:p>
        </w:tc>
      </w:tr>
      <w:tr w:rsidR="00DB4DDD" w:rsidRPr="00E815D4" w14:paraId="1BF42131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79F65AC" w14:textId="04D03D33" w:rsidR="003F1F78" w:rsidRPr="00E815D4" w:rsidRDefault="003F1F78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Grooming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90C60FC" w14:textId="5765E7AB" w:rsidR="003F1F78" w:rsidRPr="00E815D4" w:rsidRDefault="003F1F78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0=needs help with personal care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AF173CB" w14:textId="691BFF8D" w:rsidR="003F1F78" w:rsidRPr="00E815D4" w:rsidRDefault="00896DAC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(1) </w:t>
            </w:r>
            <w:r w:rsidR="003F1F78" w:rsidRPr="00E815D4">
              <w:rPr>
                <w:color w:val="000000" w:themeColor="text1"/>
                <w:w w:val="105"/>
                <w:sz w:val="22"/>
                <w:szCs w:val="22"/>
              </w:rPr>
              <w:t>Add more categories to improve targeting to patients with dementia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, such as </w:t>
            </w:r>
          </w:p>
        </w:tc>
      </w:tr>
      <w:tr w:rsidR="00DB4DDD" w:rsidRPr="00E815D4" w14:paraId="44C30E20" w14:textId="77777777" w:rsidTr="00DB4DDD">
        <w:tc>
          <w:tcPr>
            <w:tcW w:w="516" w:type="pct"/>
            <w:shd w:val="clear" w:color="auto" w:fill="FFF2CC" w:themeFill="accent4" w:themeFillTint="33"/>
            <w:vAlign w:val="center"/>
          </w:tcPr>
          <w:p w14:paraId="73989B5A" w14:textId="77777777" w:rsidR="003F1F78" w:rsidRPr="00E815D4" w:rsidRDefault="003F1F78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FFF2CC" w:themeFill="accent4" w:themeFillTint="33"/>
          </w:tcPr>
          <w:p w14:paraId="408CCD52" w14:textId="345502B9" w:rsidR="003F1F78" w:rsidRPr="00E815D4" w:rsidRDefault="003F1F78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1=independent face/hair/teeth/shaving</w:t>
            </w:r>
          </w:p>
        </w:tc>
        <w:tc>
          <w:tcPr>
            <w:tcW w:w="2766" w:type="pct"/>
            <w:shd w:val="clear" w:color="auto" w:fill="FFF2CC" w:themeFill="accent4" w:themeFillTint="33"/>
          </w:tcPr>
          <w:p w14:paraId="74ADA5EB" w14:textId="1E64B934" w:rsidR="003F1F78" w:rsidRPr="00E815D4" w:rsidRDefault="001F5A8A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“need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s </w:t>
            </w:r>
            <w:r w:rsidR="00896DAC" w:rsidRPr="00E815D4">
              <w:rPr>
                <w:color w:val="000000" w:themeColor="text1"/>
                <w:w w:val="105"/>
                <w:sz w:val="22"/>
                <w:szCs w:val="22"/>
              </w:rPr>
              <w:t xml:space="preserve">physical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help, but can remain well-groomed after help from others”</w:t>
            </w:r>
            <w:r w:rsidR="00896DAC" w:rsidRPr="00E815D4">
              <w:rPr>
                <w:color w:val="000000" w:themeColor="text1"/>
                <w:w w:val="105"/>
                <w:sz w:val="22"/>
                <w:szCs w:val="22"/>
              </w:rPr>
              <w:t xml:space="preserve">, </w:t>
            </w:r>
          </w:p>
        </w:tc>
      </w:tr>
      <w:tr w:rsidR="00DB4DDD" w:rsidRPr="00E815D4" w14:paraId="6D893592" w14:textId="77777777" w:rsidTr="00DB4DDD">
        <w:tc>
          <w:tcPr>
            <w:tcW w:w="516" w:type="pct"/>
            <w:shd w:val="clear" w:color="auto" w:fill="FFF2CC" w:themeFill="accent4" w:themeFillTint="33"/>
            <w:vAlign w:val="center"/>
          </w:tcPr>
          <w:p w14:paraId="53030833" w14:textId="77777777" w:rsidR="001F5A8A" w:rsidRPr="00E815D4" w:rsidRDefault="001F5A8A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FFF2CC" w:themeFill="accent4" w:themeFillTint="33"/>
          </w:tcPr>
          <w:p w14:paraId="365E6B3D" w14:textId="3C5632E6" w:rsidR="001F5A8A" w:rsidRPr="00E815D4" w:rsidRDefault="001F5A8A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(implements provided)</w:t>
            </w:r>
          </w:p>
        </w:tc>
        <w:tc>
          <w:tcPr>
            <w:tcW w:w="2766" w:type="pct"/>
            <w:shd w:val="clear" w:color="auto" w:fill="FFF2CC" w:themeFill="accent4" w:themeFillTint="33"/>
          </w:tcPr>
          <w:p w14:paraId="5F44CD6A" w14:textId="49ED7422" w:rsidR="001F5A8A" w:rsidRPr="00E815D4" w:rsidRDefault="00896DAC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“ke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>eps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face and hands clean without physical help”, “brush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es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hair without physical help”, or “clean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 xml:space="preserve">s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and cut fingernails without physical help”</w:t>
            </w:r>
            <w:r w:rsidR="002F79D3" w:rsidRPr="00E815D4">
              <w:rPr>
                <w:color w:val="000000" w:themeColor="text1"/>
                <w:w w:val="105"/>
                <w:sz w:val="22"/>
                <w:szCs w:val="22"/>
              </w:rPr>
              <w:t>.</w:t>
            </w:r>
          </w:p>
        </w:tc>
      </w:tr>
      <w:tr w:rsidR="00DB4DDD" w:rsidRPr="00E815D4" w14:paraId="7736E75A" w14:textId="77777777" w:rsidTr="00DB4DDD">
        <w:trPr>
          <w:trHeight w:val="413"/>
        </w:trPr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D1E7FDF" w14:textId="1A3F0C4A" w:rsidR="004B4CC5" w:rsidRPr="00E815D4" w:rsidRDefault="004B4CC5" w:rsidP="00F770BE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 xml:space="preserve">Stair 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61C5472" w14:textId="1C4496B0" w:rsidR="004B4CC5" w:rsidRPr="00E815D4" w:rsidRDefault="004B4CC5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0=unable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7E0695C" w14:textId="22DC3DD5" w:rsidR="004B4CC5" w:rsidRPr="00E815D4" w:rsidRDefault="00896DAC" w:rsidP="00F770B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(1) </w:t>
            </w:r>
            <w:r w:rsidR="004B4CC5" w:rsidRPr="00E815D4">
              <w:rPr>
                <w:color w:val="000000" w:themeColor="text1"/>
                <w:sz w:val="22"/>
                <w:szCs w:val="22"/>
              </w:rPr>
              <w:t>Consider removing the item ‘stair climbing’</w:t>
            </w:r>
            <w:r w:rsidR="00477AFF" w:rsidRPr="00E815D4">
              <w:rPr>
                <w:color w:val="000000" w:themeColor="text1"/>
                <w:sz w:val="22"/>
                <w:szCs w:val="22"/>
              </w:rPr>
              <w:t xml:space="preserve"> from the scale</w:t>
            </w:r>
            <w:r w:rsidR="004B4CC5" w:rsidRPr="00E815D4">
              <w:rPr>
                <w:color w:val="000000" w:themeColor="text1"/>
                <w:sz w:val="22"/>
                <w:szCs w:val="22"/>
              </w:rPr>
              <w:t>, because of climbing</w:t>
            </w:r>
          </w:p>
        </w:tc>
      </w:tr>
      <w:tr w:rsidR="00DB4DDD" w:rsidRPr="00E815D4" w14:paraId="52B45E34" w14:textId="77777777" w:rsidTr="00DB4DDD">
        <w:tc>
          <w:tcPr>
            <w:tcW w:w="516" w:type="pct"/>
            <w:shd w:val="clear" w:color="auto" w:fill="D9E2F3" w:themeFill="accent5" w:themeFillTint="33"/>
            <w:vAlign w:val="center"/>
          </w:tcPr>
          <w:p w14:paraId="241CEED4" w14:textId="7FC74467" w:rsidR="004B4CC5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climbing</w:t>
            </w:r>
          </w:p>
        </w:tc>
        <w:tc>
          <w:tcPr>
            <w:tcW w:w="1718" w:type="pct"/>
            <w:shd w:val="clear" w:color="auto" w:fill="D9E2F3" w:themeFill="accent5" w:themeFillTint="33"/>
          </w:tcPr>
          <w:p w14:paraId="05030426" w14:textId="0E559BFB" w:rsidR="004B4CC5" w:rsidRPr="00E815D4" w:rsidRDefault="004B4CC5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1=needs help (verbal, physical, carrying aid)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5FC2E412" w14:textId="50A0B357" w:rsidR="004B4CC5" w:rsidRPr="00E815D4" w:rsidRDefault="00477AFF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 xml:space="preserve">stair may not </w:t>
            </w:r>
            <w:r w:rsidR="004B4CC5" w:rsidRPr="00E815D4">
              <w:rPr>
                <w:color w:val="000000" w:themeColor="text1"/>
                <w:sz w:val="22"/>
                <w:szCs w:val="22"/>
              </w:rPr>
              <w:t xml:space="preserve">applicable in </w:t>
            </w:r>
            <w:r w:rsidR="00265A40" w:rsidRPr="00E815D4">
              <w:rPr>
                <w:color w:val="000000" w:themeColor="text1"/>
                <w:sz w:val="22"/>
                <w:szCs w:val="22"/>
              </w:rPr>
              <w:t>long-term care facilitie</w:t>
            </w:r>
            <w:r w:rsidR="004B4CC5" w:rsidRPr="00E815D4">
              <w:rPr>
                <w:color w:val="000000" w:themeColor="text1"/>
                <w:sz w:val="22"/>
                <w:szCs w:val="22"/>
              </w:rPr>
              <w:t>s</w:t>
            </w:r>
            <w:r w:rsidR="00265A40" w:rsidRPr="00E815D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B4DDD" w:rsidRPr="00E815D4" w14:paraId="3462F8CE" w14:textId="77777777" w:rsidTr="00DB4DDD">
        <w:tc>
          <w:tcPr>
            <w:tcW w:w="516" w:type="pct"/>
            <w:shd w:val="clear" w:color="auto" w:fill="D9E2F3" w:themeFill="accent5" w:themeFillTint="33"/>
            <w:vAlign w:val="center"/>
          </w:tcPr>
          <w:p w14:paraId="259D20B8" w14:textId="77777777" w:rsidR="00AF4208" w:rsidRPr="00E815D4" w:rsidRDefault="00AF4208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17FD020C" w14:textId="3F77326C" w:rsidR="00AF4208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2=independent up and down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6044399C" w14:textId="77777777" w:rsidR="00AF4208" w:rsidRPr="00E815D4" w:rsidRDefault="00AF4208" w:rsidP="00F770B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B4DDD" w:rsidRPr="00E815D4" w14:paraId="38A4A7A2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5398250" w14:textId="19C62619" w:rsidR="00A9133B" w:rsidRPr="00E815D4" w:rsidRDefault="00A9133B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Dressing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A492AAE" w14:textId="27638AF8" w:rsidR="00A9133B" w:rsidRPr="00E815D4" w:rsidRDefault="00A9133B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0=dependent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3F7131B" w14:textId="6CACF7E8" w:rsidR="00A9133B" w:rsidRPr="00E815D4" w:rsidRDefault="00D84F21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(1) </w:t>
            </w:r>
            <w:r w:rsidR="00A9133B" w:rsidRPr="00E815D4">
              <w:rPr>
                <w:color w:val="000000" w:themeColor="text1"/>
                <w:w w:val="105"/>
                <w:sz w:val="22"/>
                <w:szCs w:val="22"/>
              </w:rPr>
              <w:t>Add more categories to improve measuring gap</w:t>
            </w:r>
            <w:r w:rsidR="00477AFF" w:rsidRPr="00E815D4">
              <w:rPr>
                <w:color w:val="000000" w:themeColor="text1"/>
                <w:w w:val="105"/>
                <w:sz w:val="22"/>
                <w:szCs w:val="22"/>
              </w:rPr>
              <w:t>s</w:t>
            </w:r>
            <w:r w:rsidR="00A9133B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in assessing patients with </w:t>
            </w:r>
          </w:p>
        </w:tc>
      </w:tr>
      <w:tr w:rsidR="00DB4DDD" w:rsidRPr="00E815D4" w14:paraId="39BD7DAE" w14:textId="77777777" w:rsidTr="00DB4DDD">
        <w:trPr>
          <w:trHeight w:val="143"/>
        </w:trPr>
        <w:tc>
          <w:tcPr>
            <w:tcW w:w="516" w:type="pct"/>
            <w:shd w:val="clear" w:color="auto" w:fill="FFF2CC" w:themeFill="accent4" w:themeFillTint="33"/>
            <w:vAlign w:val="center"/>
          </w:tcPr>
          <w:p w14:paraId="084BCA02" w14:textId="77777777" w:rsidR="00A9133B" w:rsidRPr="00E815D4" w:rsidRDefault="00A9133B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FFF2CC" w:themeFill="accent4" w:themeFillTint="33"/>
          </w:tcPr>
          <w:p w14:paraId="5E917409" w14:textId="45507C1B" w:rsidR="00A9133B" w:rsidRPr="00E815D4" w:rsidRDefault="00A9133B" w:rsidP="00F770BE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1=needs help, but can do about half unaided</w:t>
            </w:r>
          </w:p>
        </w:tc>
        <w:tc>
          <w:tcPr>
            <w:tcW w:w="2766" w:type="pct"/>
            <w:shd w:val="clear" w:color="auto" w:fill="FFF2CC" w:themeFill="accent4" w:themeFillTint="33"/>
          </w:tcPr>
          <w:p w14:paraId="0D1D57C9" w14:textId="391F4F7D" w:rsidR="00A9133B" w:rsidRPr="00E815D4" w:rsidRDefault="00A9133B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dementia</w:t>
            </w:r>
            <w:r w:rsidR="00D84F21" w:rsidRPr="00E815D4">
              <w:rPr>
                <w:color w:val="000000" w:themeColor="text1"/>
                <w:w w:val="105"/>
                <w:sz w:val="22"/>
                <w:szCs w:val="22"/>
              </w:rPr>
              <w:t>, such as</w:t>
            </w:r>
            <w:r w:rsidR="00204A6A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“dresses without help if clothes need no fastening or buttoning”. </w:t>
            </w:r>
          </w:p>
        </w:tc>
      </w:tr>
      <w:tr w:rsidR="00DB4DDD" w:rsidRPr="00E815D4" w14:paraId="0BDB6A96" w14:textId="77777777" w:rsidTr="00DB4DDD">
        <w:trPr>
          <w:trHeight w:val="186"/>
        </w:trPr>
        <w:tc>
          <w:tcPr>
            <w:tcW w:w="516" w:type="pct"/>
            <w:shd w:val="clear" w:color="auto" w:fill="FFF2CC" w:themeFill="accent4" w:themeFillTint="33"/>
            <w:vAlign w:val="center"/>
          </w:tcPr>
          <w:p w14:paraId="3A7277AF" w14:textId="77777777" w:rsidR="00AF4208" w:rsidRPr="00E815D4" w:rsidRDefault="00AF4208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FFF2CC" w:themeFill="accent4" w:themeFillTint="33"/>
          </w:tcPr>
          <w:p w14:paraId="54664B57" w14:textId="0C5545F5" w:rsidR="00AF4208" w:rsidRPr="00E815D4" w:rsidRDefault="00AF4208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2=independent (including buttons, zips, laces, etc.)</w:t>
            </w:r>
          </w:p>
        </w:tc>
        <w:tc>
          <w:tcPr>
            <w:tcW w:w="2766" w:type="pct"/>
            <w:shd w:val="clear" w:color="auto" w:fill="FFF2CC" w:themeFill="accent4" w:themeFillTint="33"/>
          </w:tcPr>
          <w:p w14:paraId="73652F7B" w14:textId="62A13D54" w:rsidR="00AF4208" w:rsidRPr="00E815D4" w:rsidRDefault="00204A6A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(2) </w:t>
            </w:r>
            <w:r w:rsidR="00F21149" w:rsidRPr="00E815D4">
              <w:rPr>
                <w:color w:val="000000" w:themeColor="text1"/>
                <w:w w:val="105"/>
                <w:sz w:val="22"/>
                <w:szCs w:val="22"/>
              </w:rPr>
              <w:t xml:space="preserve">Consider impact of </w:t>
            </w:r>
            <w:r w:rsidR="00F21149">
              <w:rPr>
                <w:color w:val="000000" w:themeColor="text1"/>
                <w:w w:val="105"/>
                <w:sz w:val="22"/>
                <w:szCs w:val="22"/>
              </w:rPr>
              <w:t xml:space="preserve">cognitive </w:t>
            </w:r>
            <w:r w:rsidR="00F21149">
              <w:rPr>
                <w:rFonts w:hint="eastAsia"/>
                <w:color w:val="000000" w:themeColor="text1"/>
                <w:w w:val="105"/>
                <w:sz w:val="22"/>
                <w:szCs w:val="22"/>
              </w:rPr>
              <w:t>impairment</w:t>
            </w:r>
            <w:r w:rsidR="00F21149">
              <w:rPr>
                <w:color w:val="000000" w:themeColor="text1"/>
                <w:w w:val="105"/>
                <w:sz w:val="22"/>
                <w:szCs w:val="22"/>
              </w:rPr>
              <w:t xml:space="preserve"> or</w:t>
            </w:r>
            <w:r w:rsidR="00F21149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BPSD </w:t>
            </w:r>
            <w:r w:rsidR="00F21149">
              <w:rPr>
                <w:color w:val="000000" w:themeColor="text1"/>
                <w:w w:val="105"/>
                <w:sz w:val="22"/>
                <w:szCs w:val="22"/>
              </w:rPr>
              <w:t>on</w:t>
            </w:r>
            <w:r w:rsidR="00F21149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bathing</w:t>
            </w:r>
            <w:r w:rsidR="00F21149">
              <w:rPr>
                <w:color w:val="000000" w:themeColor="text1"/>
                <w:w w:val="105"/>
                <w:sz w:val="22"/>
                <w:szCs w:val="22"/>
              </w:rPr>
              <w:t xml:space="preserve"> ability,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 such as </w:t>
            </w:r>
            <w:r w:rsidR="00D84F21" w:rsidRPr="00E815D4">
              <w:rPr>
                <w:color w:val="000000" w:themeColor="text1"/>
                <w:w w:val="105"/>
                <w:sz w:val="22"/>
                <w:szCs w:val="22"/>
              </w:rPr>
              <w:t>“dress</w:t>
            </w:r>
            <w:r w:rsidR="002E205E" w:rsidRPr="00E815D4">
              <w:rPr>
                <w:color w:val="000000" w:themeColor="text1"/>
                <w:w w:val="105"/>
                <w:sz w:val="22"/>
                <w:szCs w:val="22"/>
              </w:rPr>
              <w:t xml:space="preserve">es </w:t>
            </w:r>
            <w:r w:rsidR="00D84F21" w:rsidRPr="00E815D4">
              <w:rPr>
                <w:color w:val="000000" w:themeColor="text1"/>
                <w:w w:val="105"/>
                <w:sz w:val="22"/>
                <w:szCs w:val="22"/>
              </w:rPr>
              <w:t xml:space="preserve">completely with supervision, but without </w:t>
            </w:r>
            <w:r w:rsidR="002E205E" w:rsidRPr="00E815D4">
              <w:rPr>
                <w:color w:val="000000" w:themeColor="text1"/>
                <w:w w:val="105"/>
                <w:sz w:val="22"/>
                <w:szCs w:val="22"/>
              </w:rPr>
              <w:t xml:space="preserve">physical </w:t>
            </w:r>
            <w:r w:rsidR="00D84F21" w:rsidRPr="00E815D4">
              <w:rPr>
                <w:color w:val="000000" w:themeColor="text1"/>
                <w:w w:val="105"/>
                <w:sz w:val="22"/>
                <w:szCs w:val="22"/>
              </w:rPr>
              <w:t>help”.</w:t>
            </w:r>
          </w:p>
        </w:tc>
      </w:tr>
      <w:tr w:rsidR="00DB4DDD" w:rsidRPr="00E815D4" w14:paraId="71CB806F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57B9669" w14:textId="6F2E26C6" w:rsidR="00E12BE3" w:rsidRPr="00E815D4" w:rsidRDefault="00E12B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 xml:space="preserve">Controlling 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14610C4" w14:textId="589267C6" w:rsidR="00E12BE3" w:rsidRPr="00E815D4" w:rsidRDefault="00E12B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0=incontinent (or needs to be given enemata)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7FDE1C8" w14:textId="7E7F2C28" w:rsidR="00E12BE3" w:rsidRPr="00E815D4" w:rsidRDefault="00B42CE3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(1) </w:t>
            </w:r>
            <w:r w:rsidR="00E12BE3" w:rsidRPr="00E815D4">
              <w:rPr>
                <w:sz w:val="22"/>
                <w:szCs w:val="22"/>
              </w:rPr>
              <w:t>Combin</w:t>
            </w:r>
            <w:r w:rsidR="00477AFF" w:rsidRPr="00E815D4">
              <w:rPr>
                <w:sz w:val="22"/>
                <w:szCs w:val="22"/>
              </w:rPr>
              <w:t>e</w:t>
            </w:r>
            <w:r w:rsidR="00CA3BF6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="00CA3BF6" w:rsidRPr="00E815D4">
              <w:rPr>
                <w:sz w:val="22"/>
                <w:szCs w:val="22"/>
              </w:rPr>
              <w:t>bowel and bladder</w:t>
            </w:r>
            <w:r w:rsidR="00E12BE3" w:rsidRPr="00E815D4">
              <w:rPr>
                <w:sz w:val="22"/>
                <w:szCs w:val="22"/>
              </w:rPr>
              <w:t xml:space="preserve"> into one</w:t>
            </w:r>
            <w:r w:rsidR="00477AFF" w:rsidRPr="00E815D4">
              <w:rPr>
                <w:sz w:val="22"/>
                <w:szCs w:val="22"/>
              </w:rPr>
              <w:t xml:space="preserve"> </w:t>
            </w:r>
            <w:r w:rsidR="00F87496">
              <w:rPr>
                <w:rFonts w:hint="eastAsia"/>
                <w:sz w:val="22"/>
                <w:szCs w:val="22"/>
              </w:rPr>
              <w:t xml:space="preserve">item </w:t>
            </w:r>
            <w:r w:rsidR="00F61BF3" w:rsidRPr="00E815D4">
              <w:rPr>
                <w:sz w:val="22"/>
                <w:szCs w:val="22"/>
              </w:rPr>
              <w:t xml:space="preserve">to </w:t>
            </w:r>
            <w:r w:rsidR="007A465F" w:rsidRPr="00E815D4">
              <w:rPr>
                <w:sz w:val="22"/>
                <w:szCs w:val="22"/>
              </w:rPr>
              <w:t xml:space="preserve">modify </w:t>
            </w:r>
            <w:r w:rsidR="00E600BE">
              <w:rPr>
                <w:sz w:val="22"/>
                <w:szCs w:val="22"/>
              </w:rPr>
              <w:t xml:space="preserve">overlapping of </w:t>
            </w:r>
            <w:r w:rsidR="007A465F" w:rsidRPr="00E815D4">
              <w:rPr>
                <w:sz w:val="22"/>
                <w:szCs w:val="22"/>
              </w:rPr>
              <w:t>item</w:t>
            </w:r>
            <w:r w:rsidR="00E600BE">
              <w:rPr>
                <w:sz w:val="22"/>
                <w:szCs w:val="22"/>
              </w:rPr>
              <w:t xml:space="preserve"> difficulty</w:t>
            </w:r>
          </w:p>
        </w:tc>
      </w:tr>
      <w:tr w:rsidR="00DB4DDD" w:rsidRPr="00E815D4" w14:paraId="1E0F58C9" w14:textId="77777777" w:rsidTr="00DB4DDD">
        <w:tc>
          <w:tcPr>
            <w:tcW w:w="516" w:type="pct"/>
            <w:shd w:val="clear" w:color="auto" w:fill="D9E2F3" w:themeFill="accent5" w:themeFillTint="33"/>
          </w:tcPr>
          <w:p w14:paraId="46D7D64E" w14:textId="4501F419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bowel</w:t>
            </w:r>
          </w:p>
        </w:tc>
        <w:tc>
          <w:tcPr>
            <w:tcW w:w="1718" w:type="pct"/>
            <w:shd w:val="clear" w:color="auto" w:fill="D9E2F3" w:themeFill="accent5" w:themeFillTint="33"/>
          </w:tcPr>
          <w:p w14:paraId="6145445A" w14:textId="76FE405D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1=occasional accident (once/week)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395C1E9E" w14:textId="4325EFB0" w:rsidR="00B42CE3" w:rsidRPr="00E815D4" w:rsidRDefault="00B42CE3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i/>
                <w:sz w:val="22"/>
                <w:szCs w:val="22"/>
              </w:rPr>
              <w:t>Example from Katz index of independent in activities of daily living:</w:t>
            </w:r>
          </w:p>
        </w:tc>
      </w:tr>
      <w:tr w:rsidR="00DB4DDD" w:rsidRPr="00E815D4" w14:paraId="7A29DDEA" w14:textId="77777777" w:rsidTr="00DB4DDD">
        <w:tc>
          <w:tcPr>
            <w:tcW w:w="516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6E99523" w14:textId="77777777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A0B21E0" w14:textId="5727A524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2=continent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481F7720" w14:textId="5564083E" w:rsidR="00B42CE3" w:rsidRPr="00E815D4" w:rsidRDefault="00B42CE3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0=partially or totally incontinence of bowel or bladder.</w:t>
            </w:r>
          </w:p>
        </w:tc>
      </w:tr>
      <w:tr w:rsidR="00DB4DDD" w:rsidRPr="00E815D4" w14:paraId="62688ED8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EF5E2F5" w14:textId="74CDB257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 xml:space="preserve">Controlling 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A10B170" w14:textId="43FA48DC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 xml:space="preserve">0=incontinent, or catheterized and unable to 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7D73E6C2" w14:textId="1826E683" w:rsidR="00B42CE3" w:rsidRPr="00E815D4" w:rsidRDefault="00B42CE3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1=exercise completely control over urination and defecation.  </w:t>
            </w:r>
          </w:p>
        </w:tc>
      </w:tr>
      <w:tr w:rsidR="00DB4DDD" w:rsidRPr="00E815D4" w14:paraId="319701AF" w14:textId="77777777" w:rsidTr="00DB4DDD">
        <w:tc>
          <w:tcPr>
            <w:tcW w:w="516" w:type="pct"/>
            <w:shd w:val="clear" w:color="auto" w:fill="D9E2F3" w:themeFill="accent5" w:themeFillTint="33"/>
          </w:tcPr>
          <w:p w14:paraId="28E46847" w14:textId="2237D517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bladder</w:t>
            </w:r>
          </w:p>
        </w:tc>
        <w:tc>
          <w:tcPr>
            <w:tcW w:w="1718" w:type="pct"/>
            <w:shd w:val="clear" w:color="auto" w:fill="D9E2F3" w:themeFill="accent5" w:themeFillTint="33"/>
          </w:tcPr>
          <w:p w14:paraId="5D8130A7" w14:textId="73C9EA8C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manage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40344DBC" w14:textId="789E9B9B" w:rsidR="00B42CE3" w:rsidRPr="00E815D4" w:rsidRDefault="00B42CE3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(2) </w:t>
            </w:r>
            <w:r w:rsidRPr="00E815D4">
              <w:rPr>
                <w:sz w:val="22"/>
                <w:szCs w:val="22"/>
              </w:rPr>
              <w:t>modify categories</w:t>
            </w:r>
            <w:r w:rsidR="00CA3BF6" w:rsidRPr="00E815D4">
              <w:rPr>
                <w:sz w:val="22"/>
                <w:szCs w:val="22"/>
              </w:rPr>
              <w:t xml:space="preserve"> of toilet use </w:t>
            </w:r>
            <w:r w:rsidRPr="00E815D4">
              <w:rPr>
                <w:sz w:val="22"/>
                <w:szCs w:val="22"/>
              </w:rPr>
              <w:t xml:space="preserve">to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target to patients with dementia</w:t>
            </w:r>
            <w:r w:rsidR="00CA3BF6" w:rsidRPr="00E815D4">
              <w:rPr>
                <w:color w:val="000000" w:themeColor="text1"/>
                <w:w w:val="105"/>
                <w:sz w:val="22"/>
                <w:szCs w:val="22"/>
              </w:rPr>
              <w:t>, such as:</w:t>
            </w:r>
          </w:p>
        </w:tc>
      </w:tr>
      <w:tr w:rsidR="00DB4DDD" w:rsidRPr="00E815D4" w14:paraId="40A6876C" w14:textId="77777777" w:rsidTr="00DB4DDD">
        <w:trPr>
          <w:trHeight w:val="422"/>
        </w:trPr>
        <w:tc>
          <w:tcPr>
            <w:tcW w:w="516" w:type="pct"/>
            <w:shd w:val="clear" w:color="auto" w:fill="D9E2F3" w:themeFill="accent5" w:themeFillTint="33"/>
          </w:tcPr>
          <w:p w14:paraId="7A69EFFA" w14:textId="711087D4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4D2848AC" w14:textId="5069133A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1=occasional accident (max. once per 24 hours)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1D78DC42" w14:textId="0B4222D0" w:rsidR="00B42CE3" w:rsidRPr="00E815D4" w:rsidRDefault="00B42CE3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 xml:space="preserve">“needs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supervision</w:t>
            </w:r>
            <w:r w:rsidRPr="00E815D4">
              <w:rPr>
                <w:sz w:val="22"/>
                <w:szCs w:val="22"/>
              </w:rPr>
              <w:t xml:space="preserve"> or to be reminded,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but no physical help</w:t>
            </w:r>
            <w:r w:rsidRPr="00E815D4">
              <w:rPr>
                <w:sz w:val="22"/>
                <w:szCs w:val="22"/>
              </w:rPr>
              <w:t>”</w:t>
            </w:r>
            <w:r w:rsidR="00CA3BF6" w:rsidRPr="00E815D4">
              <w:rPr>
                <w:sz w:val="22"/>
                <w:szCs w:val="22"/>
              </w:rPr>
              <w:t xml:space="preserve">, “needs to be taken to the </w:t>
            </w:r>
          </w:p>
        </w:tc>
      </w:tr>
      <w:tr w:rsidR="00DB4DDD" w:rsidRPr="00E815D4" w14:paraId="09D83BC4" w14:textId="77777777" w:rsidTr="00DB4DDD">
        <w:tc>
          <w:tcPr>
            <w:tcW w:w="516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67B55AA" w14:textId="77777777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4924829" w14:textId="6A137F8B" w:rsidR="00B42CE3" w:rsidRPr="00E815D4" w:rsidRDefault="00B42CE3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2=continent (for over 7 days)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7AE6F880" w14:textId="033E3033" w:rsidR="00B42CE3" w:rsidRPr="00E815D4" w:rsidRDefault="00FB386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toilet and given assistance”, or “needs to be taken to the toilet and given assistance”</w:t>
            </w:r>
          </w:p>
        </w:tc>
      </w:tr>
      <w:tr w:rsidR="00DB4DDD" w:rsidRPr="00E815D4" w14:paraId="25D65845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5F6C159" w14:textId="0910F1C8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Toilet use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6645004" w14:textId="6A1849EA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0=dependent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015E9DBF" w14:textId="1D3F9389" w:rsidR="00CA3BF6" w:rsidRPr="00E815D4" w:rsidRDefault="00CA3BF6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(3) Or further combine incontinent</w:t>
            </w:r>
            <w:r w:rsidRPr="00E815D4">
              <w:rPr>
                <w:sz w:val="22"/>
                <w:szCs w:val="22"/>
              </w:rPr>
              <w:t xml:space="preserve"> and toilet use into one item.</w:t>
            </w:r>
          </w:p>
        </w:tc>
      </w:tr>
      <w:tr w:rsidR="00DB4DDD" w:rsidRPr="00E815D4" w14:paraId="3FC0E7FA" w14:textId="77777777" w:rsidTr="00DB4DDD">
        <w:tc>
          <w:tcPr>
            <w:tcW w:w="516" w:type="pct"/>
            <w:shd w:val="clear" w:color="auto" w:fill="D9E2F3" w:themeFill="accent5" w:themeFillTint="33"/>
            <w:vAlign w:val="center"/>
          </w:tcPr>
          <w:p w14:paraId="374ADE2C" w14:textId="77777777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4E3A12BA" w14:textId="4D022A14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1=needs some help, but can do something alone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24ED541F" w14:textId="1A366772" w:rsidR="00CA3BF6" w:rsidRPr="00E815D4" w:rsidRDefault="00CA3BF6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i/>
                <w:sz w:val="22"/>
                <w:szCs w:val="22"/>
              </w:rPr>
              <w:t>Example from ADCS-ADL:</w:t>
            </w:r>
          </w:p>
        </w:tc>
      </w:tr>
      <w:tr w:rsidR="00DB4DDD" w:rsidRPr="00E815D4" w14:paraId="3A3C7F8E" w14:textId="77777777" w:rsidTr="00DB4DDD">
        <w:tc>
          <w:tcPr>
            <w:tcW w:w="516" w:type="pct"/>
            <w:shd w:val="clear" w:color="auto" w:fill="D9E2F3" w:themeFill="accent5" w:themeFillTint="33"/>
          </w:tcPr>
          <w:p w14:paraId="320F0E3F" w14:textId="77777777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06A24382" w14:textId="2F14141D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2=independent (on and off, dressing, wiping)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1A0483AF" w14:textId="7A3B8EEF" w:rsidR="00CA3BF6" w:rsidRPr="00E815D4" w:rsidRDefault="00CA3BF6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0</w:t>
            </w:r>
            <w:r w:rsidRPr="00E815D4">
              <w:rPr>
                <w:sz w:val="22"/>
                <w:szCs w:val="22"/>
              </w:rPr>
              <w:t>=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needed physical help, and was usually incontinent</w:t>
            </w:r>
          </w:p>
        </w:tc>
      </w:tr>
      <w:tr w:rsidR="00DB4DDD" w:rsidRPr="00E815D4" w14:paraId="631621C9" w14:textId="77777777" w:rsidTr="00DB4DDD">
        <w:tc>
          <w:tcPr>
            <w:tcW w:w="516" w:type="pct"/>
            <w:shd w:val="clear" w:color="auto" w:fill="D9E2F3" w:themeFill="accent5" w:themeFillTint="33"/>
          </w:tcPr>
          <w:p w14:paraId="6D57827C" w14:textId="77777777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5135D0AC" w14:textId="32CDC37E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766" w:type="pct"/>
            <w:shd w:val="clear" w:color="auto" w:fill="D9E2F3" w:themeFill="accent5" w:themeFillTint="33"/>
          </w:tcPr>
          <w:p w14:paraId="1893399E" w14:textId="1CE12F4C" w:rsidR="00CA3BF6" w:rsidRPr="00E815D4" w:rsidRDefault="00CA3BF6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1</w:t>
            </w:r>
            <w:r w:rsidRPr="00E815D4">
              <w:rPr>
                <w:sz w:val="22"/>
                <w:szCs w:val="22"/>
              </w:rPr>
              <w:t>=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needed physical help, and was usually continent</w:t>
            </w:r>
          </w:p>
        </w:tc>
      </w:tr>
      <w:tr w:rsidR="00DB4DDD" w:rsidRPr="00E815D4" w14:paraId="799B3514" w14:textId="77777777" w:rsidTr="00DB4DDD">
        <w:tc>
          <w:tcPr>
            <w:tcW w:w="516" w:type="pct"/>
            <w:shd w:val="clear" w:color="auto" w:fill="D9E2F3" w:themeFill="accent5" w:themeFillTint="33"/>
          </w:tcPr>
          <w:p w14:paraId="5D0E2B4D" w14:textId="77777777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03A007B0" w14:textId="25BF00A6" w:rsidR="00CA3BF6" w:rsidRPr="00E815D4" w:rsidRDefault="00CA3BF6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766" w:type="pct"/>
            <w:shd w:val="clear" w:color="auto" w:fill="D9E2F3" w:themeFill="accent5" w:themeFillTint="33"/>
          </w:tcPr>
          <w:p w14:paraId="2D538ED4" w14:textId="03F1FD36" w:rsidR="00CA3BF6" w:rsidRPr="00E815D4" w:rsidRDefault="00CA3BF6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2</w:t>
            </w:r>
            <w:r w:rsidRPr="00E815D4">
              <w:rPr>
                <w:color w:val="000000" w:themeColor="text1"/>
                <w:sz w:val="22"/>
                <w:szCs w:val="22"/>
              </w:rPr>
              <w:t>=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needed supervision, but no physical help</w:t>
            </w:r>
          </w:p>
        </w:tc>
      </w:tr>
      <w:tr w:rsidR="00DB1800" w:rsidRPr="00E815D4" w14:paraId="6E5494DD" w14:textId="77777777" w:rsidTr="00DB4DDD">
        <w:tc>
          <w:tcPr>
            <w:tcW w:w="516" w:type="pct"/>
            <w:shd w:val="clear" w:color="auto" w:fill="D9E2F3" w:themeFill="accent5" w:themeFillTint="33"/>
          </w:tcPr>
          <w:p w14:paraId="50F86B5C" w14:textId="77777777" w:rsidR="00DB1800" w:rsidRPr="00E815D4" w:rsidRDefault="00DB1800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653B9C09" w14:textId="77777777" w:rsidR="00DB1800" w:rsidRPr="00E815D4" w:rsidRDefault="00DB1800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766" w:type="pct"/>
            <w:shd w:val="clear" w:color="auto" w:fill="D9E2F3" w:themeFill="accent5" w:themeFillTint="33"/>
          </w:tcPr>
          <w:p w14:paraId="3ADDE986" w14:textId="51540355" w:rsidR="00DB1800" w:rsidRPr="00E815D4" w:rsidRDefault="00DB1800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3=did everything necessary without supervision or help</w:t>
            </w:r>
          </w:p>
        </w:tc>
      </w:tr>
      <w:tr w:rsidR="00DB4DDD" w:rsidRPr="00E815D4" w14:paraId="5C472A83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1A0A952" w14:textId="374E08A1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Feeding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B8C7AC4" w14:textId="17AE93F7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0=unable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74E9216" w14:textId="24F2705E" w:rsidR="00905B61" w:rsidRPr="00E815D4" w:rsidRDefault="00FB386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(</w:t>
            </w:r>
            <w:r w:rsidR="002E205E" w:rsidRPr="00E815D4">
              <w:rPr>
                <w:color w:val="000000" w:themeColor="text1"/>
                <w:w w:val="105"/>
                <w:sz w:val="22"/>
                <w:szCs w:val="22"/>
              </w:rPr>
              <w:t>1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)</w:t>
            </w:r>
            <w:r w:rsidR="00905B61" w:rsidRPr="00E815D4">
              <w:rPr>
                <w:color w:val="000000" w:themeColor="text1"/>
                <w:w w:val="105"/>
                <w:sz w:val="22"/>
                <w:szCs w:val="22"/>
              </w:rPr>
              <w:t>Add easier categories to fill measuring gap and improve targeting, such as</w:t>
            </w:r>
          </w:p>
        </w:tc>
      </w:tr>
      <w:tr w:rsidR="00DB4DDD" w:rsidRPr="00E815D4" w14:paraId="19B0DF57" w14:textId="77777777" w:rsidTr="00DB4DDD">
        <w:trPr>
          <w:trHeight w:val="451"/>
        </w:trPr>
        <w:tc>
          <w:tcPr>
            <w:tcW w:w="516" w:type="pct"/>
            <w:shd w:val="clear" w:color="auto" w:fill="FFF2CC" w:themeFill="accent4" w:themeFillTint="33"/>
            <w:vAlign w:val="center"/>
          </w:tcPr>
          <w:p w14:paraId="21355365" w14:textId="7E2046EE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FFF2CC" w:themeFill="accent4" w:themeFillTint="33"/>
          </w:tcPr>
          <w:p w14:paraId="15CD1AD7" w14:textId="663B3886" w:rsidR="00905B61" w:rsidRPr="00E815D4" w:rsidRDefault="00905B61" w:rsidP="00F770BE">
            <w:pPr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1=needs help cutting, spreading butter, etc.</w:t>
            </w:r>
          </w:p>
        </w:tc>
        <w:tc>
          <w:tcPr>
            <w:tcW w:w="2766" w:type="pct"/>
            <w:shd w:val="clear" w:color="auto" w:fill="FFF2CC" w:themeFill="accent4" w:themeFillTint="33"/>
          </w:tcPr>
          <w:p w14:paraId="788B7914" w14:textId="509B94BE" w:rsidR="00905B61" w:rsidRPr="00E815D4" w:rsidRDefault="002E205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“</w:t>
            </w:r>
            <w:r w:rsidR="00905B61" w:rsidRPr="00E815D4">
              <w:rPr>
                <w:color w:val="000000" w:themeColor="text1"/>
                <w:w w:val="105"/>
                <w:sz w:val="22"/>
                <w:szCs w:val="22"/>
              </w:rPr>
              <w:t>use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s</w:t>
            </w:r>
            <w:r w:rsidR="00905B61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a fork or spoon, but not chopsticks or a knife”</w:t>
            </w:r>
          </w:p>
        </w:tc>
      </w:tr>
      <w:tr w:rsidR="00DB4DDD" w:rsidRPr="00E815D4" w14:paraId="566BCBF0" w14:textId="77777777" w:rsidTr="00DB4DDD">
        <w:trPr>
          <w:trHeight w:val="451"/>
        </w:trPr>
        <w:tc>
          <w:tcPr>
            <w:tcW w:w="516" w:type="pct"/>
            <w:shd w:val="clear" w:color="auto" w:fill="FFF2CC" w:themeFill="accent4" w:themeFillTint="33"/>
            <w:vAlign w:val="center"/>
          </w:tcPr>
          <w:p w14:paraId="26370BCE" w14:textId="77777777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FFF2CC" w:themeFill="accent4" w:themeFillTint="33"/>
          </w:tcPr>
          <w:p w14:paraId="28CC974F" w14:textId="11CA2496" w:rsidR="00905B61" w:rsidRPr="00E815D4" w:rsidRDefault="00905B61" w:rsidP="00F770BE">
            <w:pPr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2=independent (food provided within reach)</w:t>
            </w:r>
          </w:p>
        </w:tc>
        <w:tc>
          <w:tcPr>
            <w:tcW w:w="2766" w:type="pct"/>
            <w:shd w:val="clear" w:color="auto" w:fill="FFF2CC" w:themeFill="accent4" w:themeFillTint="33"/>
          </w:tcPr>
          <w:p w14:paraId="4BD57163" w14:textId="0240416E" w:rsidR="00905B61" w:rsidRPr="00E815D4" w:rsidRDefault="00FB386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(</w:t>
            </w:r>
            <w:r w:rsidR="002E205E" w:rsidRPr="00E815D4">
              <w:rPr>
                <w:color w:val="000000" w:themeColor="text1"/>
                <w:w w:val="105"/>
                <w:sz w:val="22"/>
                <w:szCs w:val="22"/>
              </w:rPr>
              <w:t>2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>)</w:t>
            </w:r>
            <w:r w:rsidR="002E205E" w:rsidRPr="00E815D4">
              <w:rPr>
                <w:color w:val="000000" w:themeColor="text1"/>
                <w:w w:val="105"/>
                <w:sz w:val="22"/>
                <w:szCs w:val="22"/>
              </w:rPr>
              <w:t xml:space="preserve"> Consider impact of interactions between BPSD and feeding ability</w:t>
            </w:r>
            <w:r w:rsidR="00905B61" w:rsidRPr="00E815D4">
              <w:rPr>
                <w:color w:val="000000" w:themeColor="text1"/>
                <w:w w:val="105"/>
                <w:sz w:val="22"/>
                <w:szCs w:val="22"/>
              </w:rPr>
              <w:t>, such as ‘if her or him eaten appropriately using correct cutlery”, or “used fingers to eat”</w:t>
            </w:r>
          </w:p>
        </w:tc>
      </w:tr>
      <w:tr w:rsidR="00DB4DDD" w:rsidRPr="00E815D4" w14:paraId="6CE319E1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9E57640" w14:textId="468ECCC0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Mobility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2F6645F" w14:textId="6F51AD5A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0=immobile</w:t>
            </w:r>
          </w:p>
        </w:tc>
        <w:tc>
          <w:tcPr>
            <w:tcW w:w="2766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175524C" w14:textId="146B6C32" w:rsidR="00905B61" w:rsidRPr="00E815D4" w:rsidRDefault="002E205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(1) </w:t>
            </w:r>
            <w:r w:rsidR="00CD2BEC" w:rsidRPr="00E815D4">
              <w:rPr>
                <w:color w:val="000000" w:themeColor="text1"/>
                <w:w w:val="105"/>
                <w:sz w:val="22"/>
                <w:szCs w:val="22"/>
              </w:rPr>
              <w:t xml:space="preserve">Collapsing narrow categories in the </w:t>
            </w:r>
            <w:r w:rsidR="00CD2BEC" w:rsidRPr="00E815D4">
              <w:rPr>
                <w:color w:val="000000" w:themeColor="text1"/>
                <w:sz w:val="22"/>
                <w:szCs w:val="22"/>
              </w:rPr>
              <w:t>item ‘mobility’</w:t>
            </w:r>
            <w:r w:rsidR="0055160E" w:rsidRPr="00E815D4">
              <w:rPr>
                <w:color w:val="000000" w:themeColor="text1"/>
                <w:sz w:val="22"/>
                <w:szCs w:val="22"/>
              </w:rPr>
              <w:t>, such as collapsing “</w:t>
            </w:r>
            <w:r w:rsidR="0055160E" w:rsidRPr="00E815D4">
              <w:rPr>
                <w:sz w:val="22"/>
                <w:szCs w:val="22"/>
              </w:rPr>
              <w:t>wheelchair</w:t>
            </w:r>
          </w:p>
        </w:tc>
      </w:tr>
      <w:tr w:rsidR="00DB4DDD" w:rsidRPr="00E815D4" w14:paraId="4D60B8DC" w14:textId="77777777" w:rsidTr="00DB4DDD">
        <w:tc>
          <w:tcPr>
            <w:tcW w:w="516" w:type="pct"/>
            <w:shd w:val="clear" w:color="auto" w:fill="D9E2F3" w:themeFill="accent5" w:themeFillTint="33"/>
            <w:vAlign w:val="center"/>
          </w:tcPr>
          <w:p w14:paraId="2EC3082C" w14:textId="77777777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0B1D466C" w14:textId="2B743A1A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1=wheelchair independent, including corners, etc.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7D2346D1" w14:textId="312D4ADF" w:rsidR="00905B61" w:rsidRPr="00E815D4" w:rsidRDefault="0055160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independent, including corners</w:t>
            </w:r>
            <w:r w:rsidRPr="00E815D4">
              <w:rPr>
                <w:color w:val="000000" w:themeColor="text1"/>
                <w:sz w:val="22"/>
                <w:szCs w:val="22"/>
              </w:rPr>
              <w:t>” and “</w:t>
            </w:r>
            <w:r w:rsidRPr="00E815D4">
              <w:rPr>
                <w:sz w:val="22"/>
                <w:szCs w:val="22"/>
              </w:rPr>
              <w:t>walks with help of one person</w:t>
            </w:r>
            <w:r w:rsidRPr="00E815D4">
              <w:rPr>
                <w:color w:val="000000" w:themeColor="text1"/>
                <w:sz w:val="22"/>
                <w:szCs w:val="22"/>
              </w:rPr>
              <w:t xml:space="preserve">” into </w:t>
            </w: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“ambulates </w:t>
            </w:r>
          </w:p>
        </w:tc>
      </w:tr>
      <w:tr w:rsidR="00DB4DDD" w:rsidRPr="00E815D4" w14:paraId="16382D8B" w14:textId="77777777" w:rsidTr="00DB4DDD">
        <w:tc>
          <w:tcPr>
            <w:tcW w:w="516" w:type="pct"/>
            <w:shd w:val="clear" w:color="auto" w:fill="D9E2F3" w:themeFill="accent5" w:themeFillTint="33"/>
            <w:vAlign w:val="center"/>
          </w:tcPr>
          <w:p w14:paraId="6CC1BC7A" w14:textId="77777777" w:rsidR="00816588" w:rsidRPr="00E815D4" w:rsidRDefault="00816588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5F6882FD" w14:textId="24E5BA35" w:rsidR="00816588" w:rsidRPr="00E815D4" w:rsidRDefault="00816588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2=walks with help of one person (verbal or physical)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477608B0" w14:textId="319E22E1" w:rsidR="00816588" w:rsidRPr="00E815D4" w:rsidRDefault="00FB386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>with assistance of another person or railing or walker or wheel chair”.</w:t>
            </w:r>
          </w:p>
        </w:tc>
      </w:tr>
      <w:tr w:rsidR="00DB4DDD" w:rsidRPr="00E815D4" w14:paraId="5CA65F16" w14:textId="77777777" w:rsidTr="00DB4DDD">
        <w:tc>
          <w:tcPr>
            <w:tcW w:w="516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85B7D5A" w14:textId="77777777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8E4B857" w14:textId="1C255707" w:rsidR="00905B61" w:rsidRPr="00E815D4" w:rsidRDefault="00905B61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sz w:val="22"/>
                <w:szCs w:val="22"/>
              </w:rPr>
              <w:t>3=independent (but may use any aid, e.g., stick)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7980C8DA" w14:textId="3E4BDBAF" w:rsidR="00905B61" w:rsidRPr="00E815D4" w:rsidRDefault="002E205E" w:rsidP="00F770BE">
            <w:pPr>
              <w:spacing w:line="360" w:lineRule="exact"/>
              <w:rPr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w w:val="105"/>
                <w:sz w:val="22"/>
                <w:szCs w:val="22"/>
              </w:rPr>
              <w:t xml:space="preserve">(2) Or </w:t>
            </w:r>
            <w:r w:rsidRPr="00E815D4">
              <w:rPr>
                <w:color w:val="000000" w:themeColor="text1"/>
                <w:sz w:val="22"/>
                <w:szCs w:val="22"/>
              </w:rPr>
              <w:t>c</w:t>
            </w:r>
            <w:r w:rsidR="00CD2BEC" w:rsidRPr="00E815D4">
              <w:rPr>
                <w:color w:val="000000" w:themeColor="text1"/>
                <w:sz w:val="22"/>
                <w:szCs w:val="22"/>
              </w:rPr>
              <w:t>ombine the items into one</w:t>
            </w:r>
            <w:r w:rsidR="00CD2BEC" w:rsidRPr="00E815D4">
              <w:rPr>
                <w:sz w:val="22"/>
                <w:szCs w:val="22"/>
              </w:rPr>
              <w:t>.</w:t>
            </w:r>
            <w:r w:rsidR="00FB386E" w:rsidRPr="00E815D4">
              <w:rPr>
                <w:i/>
                <w:sz w:val="22"/>
                <w:szCs w:val="22"/>
              </w:rPr>
              <w:t xml:space="preserve"> Example from ADCS-ADL:</w:t>
            </w:r>
          </w:p>
        </w:tc>
      </w:tr>
      <w:tr w:rsidR="00FB386E" w:rsidRPr="00E815D4" w14:paraId="02FEA654" w14:textId="77777777" w:rsidTr="00DB4DDD">
        <w:tc>
          <w:tcPr>
            <w:tcW w:w="516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8B2477B" w14:textId="387862B3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Transfer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A6D1DA4" w14:textId="7D6F352E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0=unable – no sitting balance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3716DBE5" w14:textId="3CF70251" w:rsidR="00FB386E" w:rsidRPr="00E815D4" w:rsidRDefault="00FB386E" w:rsidP="00F770BE">
            <w:pPr>
              <w:spacing w:line="360" w:lineRule="exact"/>
              <w:rPr>
                <w:i/>
                <w:color w:val="000000" w:themeColor="text1"/>
                <w:w w:val="105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0=required physical help to walk or transfer</w:t>
            </w:r>
          </w:p>
        </w:tc>
      </w:tr>
      <w:tr w:rsidR="00FB386E" w:rsidRPr="00E815D4" w14:paraId="38ADF907" w14:textId="77777777" w:rsidTr="00DB4DDD">
        <w:tc>
          <w:tcPr>
            <w:tcW w:w="516" w:type="pct"/>
            <w:shd w:val="clear" w:color="auto" w:fill="D9E2F3" w:themeFill="accent5" w:themeFillTint="33"/>
            <w:vAlign w:val="center"/>
          </w:tcPr>
          <w:p w14:paraId="20AFA05A" w14:textId="77777777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0CA76501" w14:textId="2E5822D8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1=major help (one or two people, physical), can sit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0CDA95B5" w14:textId="60A22331" w:rsidR="00FB386E" w:rsidRPr="00E815D4" w:rsidRDefault="00FB386E" w:rsidP="00F770B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1=transferred from bed to chair without help</w:t>
            </w:r>
          </w:p>
        </w:tc>
      </w:tr>
      <w:tr w:rsidR="00FB386E" w:rsidRPr="00E815D4" w14:paraId="0794F8E0" w14:textId="77777777" w:rsidTr="002E205E">
        <w:trPr>
          <w:trHeight w:val="124"/>
        </w:trPr>
        <w:tc>
          <w:tcPr>
            <w:tcW w:w="516" w:type="pct"/>
            <w:shd w:val="clear" w:color="auto" w:fill="D9E2F3" w:themeFill="accent5" w:themeFillTint="33"/>
            <w:vAlign w:val="center"/>
          </w:tcPr>
          <w:p w14:paraId="215BB215" w14:textId="77777777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D9E2F3" w:themeFill="accent5" w:themeFillTint="33"/>
          </w:tcPr>
          <w:p w14:paraId="55CB83EE" w14:textId="7350AEAC" w:rsidR="00FB386E" w:rsidRPr="00E815D4" w:rsidRDefault="00FB386E" w:rsidP="00F770B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2=minor help (verbal or physical)</w:t>
            </w:r>
          </w:p>
        </w:tc>
        <w:tc>
          <w:tcPr>
            <w:tcW w:w="2766" w:type="pct"/>
            <w:shd w:val="clear" w:color="auto" w:fill="D9E2F3" w:themeFill="accent5" w:themeFillTint="33"/>
          </w:tcPr>
          <w:p w14:paraId="7B91130E" w14:textId="25A2B6AD" w:rsidR="00FB386E" w:rsidRPr="00E815D4" w:rsidRDefault="00FB386E" w:rsidP="00F770B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2=mobile across a room without physical help</w:t>
            </w:r>
          </w:p>
        </w:tc>
      </w:tr>
      <w:tr w:rsidR="00FB386E" w:rsidRPr="00E815D4" w14:paraId="4DACA6B1" w14:textId="77777777" w:rsidTr="00F770BE">
        <w:tc>
          <w:tcPr>
            <w:tcW w:w="516" w:type="pct"/>
            <w:tcBorders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14:paraId="3560D24D" w14:textId="77777777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718" w:type="pct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5E709DB3" w14:textId="227BEB36" w:rsidR="00FB386E" w:rsidRPr="00E815D4" w:rsidRDefault="00FB386E" w:rsidP="00F770BE">
            <w:pPr>
              <w:spacing w:line="360" w:lineRule="exact"/>
              <w:rPr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3=independent</w:t>
            </w:r>
          </w:p>
        </w:tc>
        <w:tc>
          <w:tcPr>
            <w:tcW w:w="2766" w:type="pct"/>
            <w:tcBorders>
              <w:bottom w:val="single" w:sz="18" w:space="0" w:color="auto"/>
            </w:tcBorders>
            <w:shd w:val="clear" w:color="auto" w:fill="D9E2F3" w:themeFill="accent5" w:themeFillTint="33"/>
          </w:tcPr>
          <w:p w14:paraId="215ED20B" w14:textId="2EC61C5F" w:rsidR="00FB386E" w:rsidRPr="00E815D4" w:rsidRDefault="00FB386E" w:rsidP="00F770BE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E815D4">
              <w:rPr>
                <w:color w:val="000000" w:themeColor="text1"/>
                <w:sz w:val="22"/>
                <w:szCs w:val="22"/>
              </w:rPr>
              <w:t>3=mobile outside of home without physical help</w:t>
            </w:r>
          </w:p>
        </w:tc>
      </w:tr>
    </w:tbl>
    <w:p w14:paraId="057FF5BA" w14:textId="506C558E" w:rsidR="0074577C" w:rsidRPr="00E815D4" w:rsidRDefault="00CE222B" w:rsidP="005E0FE3">
      <w:pPr>
        <w:rPr>
          <w:b/>
          <w:sz w:val="21"/>
          <w:szCs w:val="21"/>
        </w:rPr>
      </w:pPr>
      <w:r w:rsidRPr="00E815D4">
        <w:rPr>
          <w:b/>
          <w:sz w:val="22"/>
        </w:rPr>
        <w:t>N</w:t>
      </w:r>
      <w:r w:rsidRPr="00E815D4">
        <w:rPr>
          <w:rFonts w:hint="eastAsia"/>
          <w:b/>
          <w:sz w:val="22"/>
        </w:rPr>
        <w:t>ote</w:t>
      </w:r>
      <w:r w:rsidRPr="00E815D4">
        <w:rPr>
          <w:rFonts w:hint="eastAsia"/>
          <w:sz w:val="22"/>
        </w:rPr>
        <w:t xml:space="preserve">: </w:t>
      </w:r>
      <w:r w:rsidR="003F15FD" w:rsidRPr="00E815D4">
        <w:rPr>
          <w:sz w:val="22"/>
        </w:rPr>
        <w:t>ADCS-ADL</w:t>
      </w:r>
      <w:r w:rsidR="003F15FD" w:rsidRPr="00E815D4">
        <w:rPr>
          <w:rFonts w:hint="eastAsia"/>
          <w:i/>
          <w:sz w:val="22"/>
        </w:rPr>
        <w:t>=</w:t>
      </w:r>
      <w:r w:rsidR="0074577C" w:rsidRPr="00E815D4">
        <w:rPr>
          <w:b/>
          <w:sz w:val="21"/>
          <w:szCs w:val="21"/>
        </w:rPr>
        <w:t xml:space="preserve"> </w:t>
      </w:r>
      <w:r w:rsidR="0074577C" w:rsidRPr="00E815D4">
        <w:rPr>
          <w:sz w:val="22"/>
        </w:rPr>
        <w:t>Alzheimer's disease cooperative study - activities of daily living.</w:t>
      </w:r>
      <w:r w:rsidR="00C83229" w:rsidRPr="00E815D4">
        <w:rPr>
          <w:color w:val="000000" w:themeColor="text1"/>
          <w:w w:val="105"/>
          <w:sz w:val="22"/>
        </w:rPr>
        <w:t xml:space="preserve"> BPSD=</w:t>
      </w:r>
      <w:r w:rsidR="00974E4C" w:rsidRPr="00E815D4">
        <w:rPr>
          <w:color w:val="000000" w:themeColor="text1"/>
          <w:w w:val="105"/>
          <w:sz w:val="22"/>
        </w:rPr>
        <w:t>behavioral and psychological symptoms of dementia</w:t>
      </w:r>
      <w:r w:rsidRPr="00E815D4">
        <w:rPr>
          <w:rFonts w:hint="eastAsia"/>
          <w:color w:val="000000" w:themeColor="text1"/>
          <w:w w:val="105"/>
          <w:sz w:val="22"/>
        </w:rPr>
        <w:t>.</w:t>
      </w:r>
    </w:p>
    <w:sectPr w:rsidR="0074577C" w:rsidRPr="00E815D4" w:rsidSect="00FB386E">
      <w:footerReference w:type="even" r:id="rId7"/>
      <w:footerReference w:type="default" r:id="rId8"/>
      <w:pgSz w:w="16840" w:h="11900" w:orient="landscape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DD80" w14:textId="77777777" w:rsidR="000C7387" w:rsidRDefault="000C7387" w:rsidP="001B68C4">
      <w:r>
        <w:separator/>
      </w:r>
    </w:p>
  </w:endnote>
  <w:endnote w:type="continuationSeparator" w:id="0">
    <w:p w14:paraId="5AFCA6A7" w14:textId="77777777" w:rsidR="000C7387" w:rsidRDefault="000C7387" w:rsidP="001B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4F5B" w14:textId="77777777" w:rsidR="001B68C4" w:rsidRDefault="001B68C4" w:rsidP="005668FC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B53678C" w14:textId="77777777" w:rsidR="001B68C4" w:rsidRDefault="001B68C4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AC58" w14:textId="77777777" w:rsidR="001B68C4" w:rsidRDefault="001B68C4" w:rsidP="005668FC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7387">
      <w:rPr>
        <w:rStyle w:val="aa"/>
        <w:noProof/>
      </w:rPr>
      <w:t>1</w:t>
    </w:r>
    <w:r>
      <w:rPr>
        <w:rStyle w:val="aa"/>
      </w:rPr>
      <w:fldChar w:fldCharType="end"/>
    </w:r>
  </w:p>
  <w:p w14:paraId="7B8F2AA3" w14:textId="77777777" w:rsidR="001B68C4" w:rsidRDefault="001B68C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C944E" w14:textId="77777777" w:rsidR="000C7387" w:rsidRDefault="000C7387" w:rsidP="001B68C4">
      <w:r>
        <w:separator/>
      </w:r>
    </w:p>
  </w:footnote>
  <w:footnote w:type="continuationSeparator" w:id="0">
    <w:p w14:paraId="19D5EE4D" w14:textId="77777777" w:rsidR="000C7387" w:rsidRDefault="000C7387" w:rsidP="001B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1A2"/>
    <w:multiLevelType w:val="hybridMultilevel"/>
    <w:tmpl w:val="D5C45684"/>
    <w:lvl w:ilvl="0" w:tplc="5A48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0F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6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6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A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2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B82D46"/>
    <w:multiLevelType w:val="hybridMultilevel"/>
    <w:tmpl w:val="46361160"/>
    <w:lvl w:ilvl="0" w:tplc="DF34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6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4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A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6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3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E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E34E12"/>
    <w:multiLevelType w:val="hybridMultilevel"/>
    <w:tmpl w:val="B7827AF0"/>
    <w:lvl w:ilvl="0" w:tplc="DDF0B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4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A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EA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C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C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E3"/>
    <w:rsid w:val="0000107C"/>
    <w:rsid w:val="0000110B"/>
    <w:rsid w:val="000021FE"/>
    <w:rsid w:val="00011E5F"/>
    <w:rsid w:val="000162B2"/>
    <w:rsid w:val="00021BFB"/>
    <w:rsid w:val="0003032B"/>
    <w:rsid w:val="00031EC0"/>
    <w:rsid w:val="00044B46"/>
    <w:rsid w:val="000475FA"/>
    <w:rsid w:val="00047D9D"/>
    <w:rsid w:val="00054403"/>
    <w:rsid w:val="00055149"/>
    <w:rsid w:val="0007072E"/>
    <w:rsid w:val="00074D3E"/>
    <w:rsid w:val="00084357"/>
    <w:rsid w:val="0008774E"/>
    <w:rsid w:val="00097B1E"/>
    <w:rsid w:val="000A2EC6"/>
    <w:rsid w:val="000A6001"/>
    <w:rsid w:val="000B014A"/>
    <w:rsid w:val="000B25CC"/>
    <w:rsid w:val="000B4583"/>
    <w:rsid w:val="000B4D70"/>
    <w:rsid w:val="000C0E07"/>
    <w:rsid w:val="000C3CCA"/>
    <w:rsid w:val="000C7387"/>
    <w:rsid w:val="000D25F3"/>
    <w:rsid w:val="000D284A"/>
    <w:rsid w:val="000D5DC2"/>
    <w:rsid w:val="000D6B39"/>
    <w:rsid w:val="000E77B7"/>
    <w:rsid w:val="000F319E"/>
    <w:rsid w:val="00100B97"/>
    <w:rsid w:val="00103347"/>
    <w:rsid w:val="00103D3C"/>
    <w:rsid w:val="00110648"/>
    <w:rsid w:val="00115438"/>
    <w:rsid w:val="0011690B"/>
    <w:rsid w:val="001179DA"/>
    <w:rsid w:val="001207C6"/>
    <w:rsid w:val="00121A5B"/>
    <w:rsid w:val="00135999"/>
    <w:rsid w:val="001376A6"/>
    <w:rsid w:val="001378BF"/>
    <w:rsid w:val="00142B9B"/>
    <w:rsid w:val="00144EC9"/>
    <w:rsid w:val="00147B38"/>
    <w:rsid w:val="00151E2B"/>
    <w:rsid w:val="0015469A"/>
    <w:rsid w:val="00155120"/>
    <w:rsid w:val="00157ADA"/>
    <w:rsid w:val="0017183A"/>
    <w:rsid w:val="00174E88"/>
    <w:rsid w:val="00183BE9"/>
    <w:rsid w:val="00187280"/>
    <w:rsid w:val="001973BA"/>
    <w:rsid w:val="001A4E44"/>
    <w:rsid w:val="001A590E"/>
    <w:rsid w:val="001A7F6E"/>
    <w:rsid w:val="001B3CD2"/>
    <w:rsid w:val="001B68C4"/>
    <w:rsid w:val="001C3CFC"/>
    <w:rsid w:val="001C6BD4"/>
    <w:rsid w:val="001C77B2"/>
    <w:rsid w:val="001D3555"/>
    <w:rsid w:val="001D62E9"/>
    <w:rsid w:val="001D6EA4"/>
    <w:rsid w:val="001D750F"/>
    <w:rsid w:val="001E354C"/>
    <w:rsid w:val="001E4E00"/>
    <w:rsid w:val="001F2BB3"/>
    <w:rsid w:val="001F5A8A"/>
    <w:rsid w:val="002009D7"/>
    <w:rsid w:val="00204A6A"/>
    <w:rsid w:val="002114FE"/>
    <w:rsid w:val="002176F3"/>
    <w:rsid w:val="00221D65"/>
    <w:rsid w:val="0022667F"/>
    <w:rsid w:val="00234343"/>
    <w:rsid w:val="002375E4"/>
    <w:rsid w:val="00237FF0"/>
    <w:rsid w:val="002401DD"/>
    <w:rsid w:val="00242357"/>
    <w:rsid w:val="0024728E"/>
    <w:rsid w:val="002474A8"/>
    <w:rsid w:val="002512F7"/>
    <w:rsid w:val="002515C8"/>
    <w:rsid w:val="0025404B"/>
    <w:rsid w:val="00261EC3"/>
    <w:rsid w:val="0026249E"/>
    <w:rsid w:val="00264B10"/>
    <w:rsid w:val="00265A40"/>
    <w:rsid w:val="0026678B"/>
    <w:rsid w:val="002671E2"/>
    <w:rsid w:val="00267D3E"/>
    <w:rsid w:val="00272BC8"/>
    <w:rsid w:val="00273B23"/>
    <w:rsid w:val="002763B1"/>
    <w:rsid w:val="00286D2F"/>
    <w:rsid w:val="00292592"/>
    <w:rsid w:val="00294944"/>
    <w:rsid w:val="002A0E89"/>
    <w:rsid w:val="002A2D81"/>
    <w:rsid w:val="002A5DB3"/>
    <w:rsid w:val="002A64D0"/>
    <w:rsid w:val="002A64D2"/>
    <w:rsid w:val="002A7860"/>
    <w:rsid w:val="002B29B3"/>
    <w:rsid w:val="002B2C89"/>
    <w:rsid w:val="002B4AD9"/>
    <w:rsid w:val="002B697E"/>
    <w:rsid w:val="002B7779"/>
    <w:rsid w:val="002C2681"/>
    <w:rsid w:val="002D18C1"/>
    <w:rsid w:val="002D2977"/>
    <w:rsid w:val="002D4B33"/>
    <w:rsid w:val="002D52B4"/>
    <w:rsid w:val="002E205E"/>
    <w:rsid w:val="002E373F"/>
    <w:rsid w:val="002E4235"/>
    <w:rsid w:val="002E593C"/>
    <w:rsid w:val="002E5AF6"/>
    <w:rsid w:val="002E712B"/>
    <w:rsid w:val="002F5BBA"/>
    <w:rsid w:val="002F72D8"/>
    <w:rsid w:val="002F79D3"/>
    <w:rsid w:val="00307595"/>
    <w:rsid w:val="003337B5"/>
    <w:rsid w:val="0033462E"/>
    <w:rsid w:val="00342811"/>
    <w:rsid w:val="00345600"/>
    <w:rsid w:val="00353D09"/>
    <w:rsid w:val="00361CD9"/>
    <w:rsid w:val="00364D07"/>
    <w:rsid w:val="00393DDC"/>
    <w:rsid w:val="00396E9E"/>
    <w:rsid w:val="003A19FC"/>
    <w:rsid w:val="003B0EF1"/>
    <w:rsid w:val="003B178F"/>
    <w:rsid w:val="003D3120"/>
    <w:rsid w:val="003D7690"/>
    <w:rsid w:val="003E32B9"/>
    <w:rsid w:val="003E3F33"/>
    <w:rsid w:val="003E77BB"/>
    <w:rsid w:val="003E7B9D"/>
    <w:rsid w:val="003F15FD"/>
    <w:rsid w:val="003F1F78"/>
    <w:rsid w:val="00402408"/>
    <w:rsid w:val="004144C2"/>
    <w:rsid w:val="00416AD8"/>
    <w:rsid w:val="00416D75"/>
    <w:rsid w:val="004175BF"/>
    <w:rsid w:val="00421242"/>
    <w:rsid w:val="00421262"/>
    <w:rsid w:val="00423664"/>
    <w:rsid w:val="004326E7"/>
    <w:rsid w:val="0045121C"/>
    <w:rsid w:val="00455BBE"/>
    <w:rsid w:val="004615E3"/>
    <w:rsid w:val="004626D8"/>
    <w:rsid w:val="004652AA"/>
    <w:rsid w:val="00475738"/>
    <w:rsid w:val="00475DD5"/>
    <w:rsid w:val="00477AFF"/>
    <w:rsid w:val="00480AB7"/>
    <w:rsid w:val="00481A76"/>
    <w:rsid w:val="00482321"/>
    <w:rsid w:val="00486BE3"/>
    <w:rsid w:val="00491828"/>
    <w:rsid w:val="004923AA"/>
    <w:rsid w:val="00493169"/>
    <w:rsid w:val="00496554"/>
    <w:rsid w:val="004B4CC5"/>
    <w:rsid w:val="004C6934"/>
    <w:rsid w:val="004D3266"/>
    <w:rsid w:val="004D5C13"/>
    <w:rsid w:val="004D6430"/>
    <w:rsid w:val="004E7A29"/>
    <w:rsid w:val="004F0EE2"/>
    <w:rsid w:val="004F44C5"/>
    <w:rsid w:val="004F6119"/>
    <w:rsid w:val="005002E4"/>
    <w:rsid w:val="00500737"/>
    <w:rsid w:val="0050513D"/>
    <w:rsid w:val="005104CC"/>
    <w:rsid w:val="005105E4"/>
    <w:rsid w:val="00510872"/>
    <w:rsid w:val="005156D5"/>
    <w:rsid w:val="005162F8"/>
    <w:rsid w:val="005245DD"/>
    <w:rsid w:val="00525A58"/>
    <w:rsid w:val="0052769C"/>
    <w:rsid w:val="005277CF"/>
    <w:rsid w:val="0055160E"/>
    <w:rsid w:val="00557C4F"/>
    <w:rsid w:val="0057602C"/>
    <w:rsid w:val="00577E79"/>
    <w:rsid w:val="00583BBE"/>
    <w:rsid w:val="005846DE"/>
    <w:rsid w:val="0059659E"/>
    <w:rsid w:val="005C58A5"/>
    <w:rsid w:val="005D371F"/>
    <w:rsid w:val="005E0811"/>
    <w:rsid w:val="005E0FE3"/>
    <w:rsid w:val="005F46AA"/>
    <w:rsid w:val="005F6ED2"/>
    <w:rsid w:val="0060290F"/>
    <w:rsid w:val="00605226"/>
    <w:rsid w:val="00610360"/>
    <w:rsid w:val="0061577A"/>
    <w:rsid w:val="006159A9"/>
    <w:rsid w:val="00621956"/>
    <w:rsid w:val="0062196A"/>
    <w:rsid w:val="00637E3E"/>
    <w:rsid w:val="00640CE8"/>
    <w:rsid w:val="00643B29"/>
    <w:rsid w:val="00644B50"/>
    <w:rsid w:val="0064518D"/>
    <w:rsid w:val="00653A0E"/>
    <w:rsid w:val="006565BB"/>
    <w:rsid w:val="0066161D"/>
    <w:rsid w:val="00664E3D"/>
    <w:rsid w:val="0066662E"/>
    <w:rsid w:val="006802D3"/>
    <w:rsid w:val="006848ED"/>
    <w:rsid w:val="00684C83"/>
    <w:rsid w:val="0068647F"/>
    <w:rsid w:val="006A0BEC"/>
    <w:rsid w:val="006A20A3"/>
    <w:rsid w:val="006A483D"/>
    <w:rsid w:val="006A4C19"/>
    <w:rsid w:val="006A5FE4"/>
    <w:rsid w:val="006B1FAA"/>
    <w:rsid w:val="006B31EB"/>
    <w:rsid w:val="006C4256"/>
    <w:rsid w:val="006C54F8"/>
    <w:rsid w:val="006C7157"/>
    <w:rsid w:val="006D7347"/>
    <w:rsid w:val="006D7423"/>
    <w:rsid w:val="006E0153"/>
    <w:rsid w:val="006E3DAF"/>
    <w:rsid w:val="006E4E06"/>
    <w:rsid w:val="006E5492"/>
    <w:rsid w:val="006F1902"/>
    <w:rsid w:val="006F1B02"/>
    <w:rsid w:val="006F2150"/>
    <w:rsid w:val="006F3CE5"/>
    <w:rsid w:val="00700D3C"/>
    <w:rsid w:val="007069E4"/>
    <w:rsid w:val="00714A69"/>
    <w:rsid w:val="00714F4B"/>
    <w:rsid w:val="0071556C"/>
    <w:rsid w:val="0072135C"/>
    <w:rsid w:val="00722186"/>
    <w:rsid w:val="00730763"/>
    <w:rsid w:val="00733F0A"/>
    <w:rsid w:val="0074013B"/>
    <w:rsid w:val="007402D0"/>
    <w:rsid w:val="007412F0"/>
    <w:rsid w:val="0074577C"/>
    <w:rsid w:val="00757694"/>
    <w:rsid w:val="0076348C"/>
    <w:rsid w:val="007718E3"/>
    <w:rsid w:val="00773F47"/>
    <w:rsid w:val="0077598A"/>
    <w:rsid w:val="00783702"/>
    <w:rsid w:val="00794BFB"/>
    <w:rsid w:val="007967DC"/>
    <w:rsid w:val="007A465F"/>
    <w:rsid w:val="007B31CD"/>
    <w:rsid w:val="007B3EB7"/>
    <w:rsid w:val="007B6503"/>
    <w:rsid w:val="007C3F3F"/>
    <w:rsid w:val="007C41FF"/>
    <w:rsid w:val="007C5E89"/>
    <w:rsid w:val="007C63BB"/>
    <w:rsid w:val="007C6F09"/>
    <w:rsid w:val="007D77E0"/>
    <w:rsid w:val="007E6022"/>
    <w:rsid w:val="00800841"/>
    <w:rsid w:val="0080650B"/>
    <w:rsid w:val="00807AE5"/>
    <w:rsid w:val="0081210C"/>
    <w:rsid w:val="00816588"/>
    <w:rsid w:val="00823037"/>
    <w:rsid w:val="00827DE2"/>
    <w:rsid w:val="0083667B"/>
    <w:rsid w:val="0083727C"/>
    <w:rsid w:val="00840D86"/>
    <w:rsid w:val="00844607"/>
    <w:rsid w:val="00853884"/>
    <w:rsid w:val="008630AB"/>
    <w:rsid w:val="008664C5"/>
    <w:rsid w:val="008728EE"/>
    <w:rsid w:val="0087522E"/>
    <w:rsid w:val="00877360"/>
    <w:rsid w:val="00877BCE"/>
    <w:rsid w:val="00880950"/>
    <w:rsid w:val="00881824"/>
    <w:rsid w:val="008829FF"/>
    <w:rsid w:val="0089150D"/>
    <w:rsid w:val="00896DAC"/>
    <w:rsid w:val="008A4CE6"/>
    <w:rsid w:val="008B5C43"/>
    <w:rsid w:val="008C3A2E"/>
    <w:rsid w:val="008C69CD"/>
    <w:rsid w:val="008C7D31"/>
    <w:rsid w:val="008E2998"/>
    <w:rsid w:val="008E4B86"/>
    <w:rsid w:val="008E6926"/>
    <w:rsid w:val="008E7207"/>
    <w:rsid w:val="008F1A6E"/>
    <w:rsid w:val="008F44D3"/>
    <w:rsid w:val="00901B15"/>
    <w:rsid w:val="00901E8E"/>
    <w:rsid w:val="00905B61"/>
    <w:rsid w:val="00917E61"/>
    <w:rsid w:val="0092759B"/>
    <w:rsid w:val="00927BC1"/>
    <w:rsid w:val="00936BFB"/>
    <w:rsid w:val="00950CBE"/>
    <w:rsid w:val="00954FDA"/>
    <w:rsid w:val="00962E40"/>
    <w:rsid w:val="009645AE"/>
    <w:rsid w:val="009705E1"/>
    <w:rsid w:val="0097434D"/>
    <w:rsid w:val="00974E4C"/>
    <w:rsid w:val="00981AE3"/>
    <w:rsid w:val="0098702E"/>
    <w:rsid w:val="0099273F"/>
    <w:rsid w:val="00994791"/>
    <w:rsid w:val="009B4CB7"/>
    <w:rsid w:val="009C08A5"/>
    <w:rsid w:val="009D2713"/>
    <w:rsid w:val="009E2359"/>
    <w:rsid w:val="009F084F"/>
    <w:rsid w:val="009F2F78"/>
    <w:rsid w:val="009F34F2"/>
    <w:rsid w:val="009F7565"/>
    <w:rsid w:val="00A014E5"/>
    <w:rsid w:val="00A048C4"/>
    <w:rsid w:val="00A076C0"/>
    <w:rsid w:val="00A07E6F"/>
    <w:rsid w:val="00A11699"/>
    <w:rsid w:val="00A12B0E"/>
    <w:rsid w:val="00A22D2F"/>
    <w:rsid w:val="00A23BB7"/>
    <w:rsid w:val="00A248CA"/>
    <w:rsid w:val="00A332AE"/>
    <w:rsid w:val="00A3404A"/>
    <w:rsid w:val="00A463BA"/>
    <w:rsid w:val="00A51C46"/>
    <w:rsid w:val="00A54A18"/>
    <w:rsid w:val="00A71997"/>
    <w:rsid w:val="00A71CA9"/>
    <w:rsid w:val="00A74B65"/>
    <w:rsid w:val="00A75C0A"/>
    <w:rsid w:val="00A83019"/>
    <w:rsid w:val="00A9133B"/>
    <w:rsid w:val="00A960C7"/>
    <w:rsid w:val="00AA59A4"/>
    <w:rsid w:val="00AB04EA"/>
    <w:rsid w:val="00AB0E83"/>
    <w:rsid w:val="00AB3D56"/>
    <w:rsid w:val="00AB4A54"/>
    <w:rsid w:val="00AC1ACE"/>
    <w:rsid w:val="00AC5D00"/>
    <w:rsid w:val="00AD7804"/>
    <w:rsid w:val="00AE1A8C"/>
    <w:rsid w:val="00AE5657"/>
    <w:rsid w:val="00AF246B"/>
    <w:rsid w:val="00AF4208"/>
    <w:rsid w:val="00AF65A3"/>
    <w:rsid w:val="00B014E5"/>
    <w:rsid w:val="00B04F66"/>
    <w:rsid w:val="00B151B2"/>
    <w:rsid w:val="00B22EE2"/>
    <w:rsid w:val="00B2476E"/>
    <w:rsid w:val="00B251AC"/>
    <w:rsid w:val="00B2794C"/>
    <w:rsid w:val="00B27A47"/>
    <w:rsid w:val="00B426A2"/>
    <w:rsid w:val="00B42CE3"/>
    <w:rsid w:val="00B477DC"/>
    <w:rsid w:val="00B62D44"/>
    <w:rsid w:val="00B70C1F"/>
    <w:rsid w:val="00B82578"/>
    <w:rsid w:val="00BA2A00"/>
    <w:rsid w:val="00BA35F9"/>
    <w:rsid w:val="00BB11BC"/>
    <w:rsid w:val="00BB2C19"/>
    <w:rsid w:val="00BB3986"/>
    <w:rsid w:val="00BB4E0D"/>
    <w:rsid w:val="00BC388B"/>
    <w:rsid w:val="00BC4443"/>
    <w:rsid w:val="00BE7068"/>
    <w:rsid w:val="00BF3F92"/>
    <w:rsid w:val="00BF6C34"/>
    <w:rsid w:val="00C00EA7"/>
    <w:rsid w:val="00C0280B"/>
    <w:rsid w:val="00C02ED1"/>
    <w:rsid w:val="00C036A0"/>
    <w:rsid w:val="00C068E1"/>
    <w:rsid w:val="00C109FD"/>
    <w:rsid w:val="00C153E1"/>
    <w:rsid w:val="00C231F2"/>
    <w:rsid w:val="00C317B3"/>
    <w:rsid w:val="00C37AB1"/>
    <w:rsid w:val="00C426B0"/>
    <w:rsid w:val="00C522AF"/>
    <w:rsid w:val="00C60B82"/>
    <w:rsid w:val="00C74B51"/>
    <w:rsid w:val="00C83229"/>
    <w:rsid w:val="00C921DE"/>
    <w:rsid w:val="00CA3BF6"/>
    <w:rsid w:val="00CA4038"/>
    <w:rsid w:val="00CB07AF"/>
    <w:rsid w:val="00CB1704"/>
    <w:rsid w:val="00CB19DC"/>
    <w:rsid w:val="00CB1B29"/>
    <w:rsid w:val="00CD2653"/>
    <w:rsid w:val="00CD2BEC"/>
    <w:rsid w:val="00CE222B"/>
    <w:rsid w:val="00CE3FC0"/>
    <w:rsid w:val="00CE7CDC"/>
    <w:rsid w:val="00CF0109"/>
    <w:rsid w:val="00CF30A3"/>
    <w:rsid w:val="00D0169F"/>
    <w:rsid w:val="00D029E5"/>
    <w:rsid w:val="00D072E2"/>
    <w:rsid w:val="00D11E96"/>
    <w:rsid w:val="00D34040"/>
    <w:rsid w:val="00D364F8"/>
    <w:rsid w:val="00D41170"/>
    <w:rsid w:val="00D602B7"/>
    <w:rsid w:val="00D60732"/>
    <w:rsid w:val="00D707C9"/>
    <w:rsid w:val="00D7121B"/>
    <w:rsid w:val="00D76AF3"/>
    <w:rsid w:val="00D82896"/>
    <w:rsid w:val="00D84F21"/>
    <w:rsid w:val="00D8585F"/>
    <w:rsid w:val="00D97873"/>
    <w:rsid w:val="00DB1562"/>
    <w:rsid w:val="00DB1800"/>
    <w:rsid w:val="00DB4DDD"/>
    <w:rsid w:val="00DB7C01"/>
    <w:rsid w:val="00DC58AF"/>
    <w:rsid w:val="00DC58F2"/>
    <w:rsid w:val="00DD05F4"/>
    <w:rsid w:val="00DD4353"/>
    <w:rsid w:val="00DE00FE"/>
    <w:rsid w:val="00DE7E06"/>
    <w:rsid w:val="00E005B1"/>
    <w:rsid w:val="00E00B99"/>
    <w:rsid w:val="00E04256"/>
    <w:rsid w:val="00E062F4"/>
    <w:rsid w:val="00E11B1D"/>
    <w:rsid w:val="00E12BE3"/>
    <w:rsid w:val="00E174A3"/>
    <w:rsid w:val="00E236B9"/>
    <w:rsid w:val="00E26ED7"/>
    <w:rsid w:val="00E27072"/>
    <w:rsid w:val="00E368D5"/>
    <w:rsid w:val="00E37810"/>
    <w:rsid w:val="00E37D63"/>
    <w:rsid w:val="00E43E16"/>
    <w:rsid w:val="00E50A61"/>
    <w:rsid w:val="00E5504D"/>
    <w:rsid w:val="00E57E74"/>
    <w:rsid w:val="00E600BE"/>
    <w:rsid w:val="00E653CD"/>
    <w:rsid w:val="00E7178B"/>
    <w:rsid w:val="00E8047D"/>
    <w:rsid w:val="00E815D4"/>
    <w:rsid w:val="00E8698D"/>
    <w:rsid w:val="00E87175"/>
    <w:rsid w:val="00E91F68"/>
    <w:rsid w:val="00E92B4D"/>
    <w:rsid w:val="00E92D77"/>
    <w:rsid w:val="00E92F12"/>
    <w:rsid w:val="00E940A7"/>
    <w:rsid w:val="00EA3A38"/>
    <w:rsid w:val="00EA4691"/>
    <w:rsid w:val="00EB3432"/>
    <w:rsid w:val="00EB48B6"/>
    <w:rsid w:val="00EC25FA"/>
    <w:rsid w:val="00ED0104"/>
    <w:rsid w:val="00ED143D"/>
    <w:rsid w:val="00EE18EB"/>
    <w:rsid w:val="00EE3914"/>
    <w:rsid w:val="00EF2269"/>
    <w:rsid w:val="00F01041"/>
    <w:rsid w:val="00F057E8"/>
    <w:rsid w:val="00F21149"/>
    <w:rsid w:val="00F2161F"/>
    <w:rsid w:val="00F23326"/>
    <w:rsid w:val="00F247C3"/>
    <w:rsid w:val="00F3163D"/>
    <w:rsid w:val="00F358A9"/>
    <w:rsid w:val="00F4109D"/>
    <w:rsid w:val="00F438E0"/>
    <w:rsid w:val="00F52893"/>
    <w:rsid w:val="00F532F4"/>
    <w:rsid w:val="00F53B22"/>
    <w:rsid w:val="00F602FC"/>
    <w:rsid w:val="00F61BF3"/>
    <w:rsid w:val="00F66066"/>
    <w:rsid w:val="00F75483"/>
    <w:rsid w:val="00F770BE"/>
    <w:rsid w:val="00F80108"/>
    <w:rsid w:val="00F84987"/>
    <w:rsid w:val="00F862FB"/>
    <w:rsid w:val="00F87496"/>
    <w:rsid w:val="00F87BAC"/>
    <w:rsid w:val="00F94B9F"/>
    <w:rsid w:val="00F94F38"/>
    <w:rsid w:val="00F97593"/>
    <w:rsid w:val="00FB386E"/>
    <w:rsid w:val="00FB654D"/>
    <w:rsid w:val="00FC6E74"/>
    <w:rsid w:val="00FD2087"/>
    <w:rsid w:val="00FF173D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D8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77C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61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B2C19"/>
    <w:pPr>
      <w:widowControl w:val="0"/>
      <w:ind w:left="1684"/>
    </w:pPr>
    <w:rPr>
      <w:rFonts w:ascii="Arial" w:eastAsia="Arial" w:hAnsi="Arial" w:cstheme="minorBidi"/>
      <w:sz w:val="27"/>
      <w:szCs w:val="27"/>
      <w:lang w:eastAsia="en-US"/>
    </w:rPr>
  </w:style>
  <w:style w:type="character" w:customStyle="1" w:styleId="a5">
    <w:name w:val="正文文本字符"/>
    <w:basedOn w:val="a0"/>
    <w:link w:val="a4"/>
    <w:uiPriority w:val="1"/>
    <w:rsid w:val="00BB2C19"/>
    <w:rPr>
      <w:rFonts w:ascii="Arial" w:eastAsia="Arial" w:hAnsi="Arial"/>
      <w:kern w:val="0"/>
      <w:sz w:val="27"/>
      <w:szCs w:val="27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187280"/>
    <w:rPr>
      <w:rFonts w:ascii="宋体" w:eastAsia="宋体"/>
    </w:rPr>
  </w:style>
  <w:style w:type="character" w:customStyle="1" w:styleId="a7">
    <w:name w:val="文档结构图字符"/>
    <w:basedOn w:val="a0"/>
    <w:link w:val="a6"/>
    <w:uiPriority w:val="99"/>
    <w:semiHidden/>
    <w:rsid w:val="00187280"/>
    <w:rPr>
      <w:rFonts w:ascii="宋体" w:eastAsia="宋体"/>
    </w:rPr>
  </w:style>
  <w:style w:type="paragraph" w:styleId="a8">
    <w:name w:val="footer"/>
    <w:basedOn w:val="a"/>
    <w:link w:val="a9"/>
    <w:uiPriority w:val="99"/>
    <w:unhideWhenUsed/>
    <w:rsid w:val="001B68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1B68C4"/>
    <w:rPr>
      <w:rFonts w:ascii="Times New Roman" w:hAnsi="Times New Roman" w:cs="Times New Roman"/>
      <w:kern w:val="0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1B68C4"/>
  </w:style>
  <w:style w:type="paragraph" w:styleId="ab">
    <w:name w:val="List Paragraph"/>
    <w:basedOn w:val="a"/>
    <w:uiPriority w:val="34"/>
    <w:qFormat/>
    <w:rsid w:val="003337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Table 3. Suggestions for modifying the items of the Barthel index </vt:lpstr>
    </vt:vector>
  </TitlesOfParts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Liaoxy</dc:creator>
  <cp:keywords/>
  <dc:description/>
  <cp:lastModifiedBy>Liaoxy</cp:lastModifiedBy>
  <cp:revision>87</cp:revision>
  <dcterms:created xsi:type="dcterms:W3CDTF">2019-07-24T07:33:00Z</dcterms:created>
  <dcterms:modified xsi:type="dcterms:W3CDTF">2020-02-25T18:35:00Z</dcterms:modified>
</cp:coreProperties>
</file>