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BA23B" w14:textId="31015510" w:rsidR="00B14C06" w:rsidRPr="00750BBE" w:rsidRDefault="00B14C06" w:rsidP="00B14C06">
      <w:pPr>
        <w:rPr>
          <w:rFonts w:ascii="Times New Roman" w:hAnsi="Times New Roman" w:cs="Times New Roman"/>
          <w:b/>
        </w:rPr>
      </w:pPr>
      <w:r>
        <w:rPr>
          <w:rFonts w:ascii="Times New Roman" w:hAnsi="Times New Roman" w:cs="Times New Roman"/>
          <w:b/>
        </w:rPr>
        <w:t xml:space="preserve">Supplementary Table </w:t>
      </w:r>
      <w:r w:rsidR="00A22116">
        <w:rPr>
          <w:rFonts w:ascii="Times New Roman" w:hAnsi="Times New Roman" w:cs="Times New Roman"/>
          <w:b/>
        </w:rPr>
        <w:t>3</w:t>
      </w:r>
      <w:r>
        <w:rPr>
          <w:rFonts w:ascii="Times New Roman" w:hAnsi="Times New Roman" w:cs="Times New Roman"/>
          <w:b/>
        </w:rPr>
        <w:t>.</w:t>
      </w:r>
      <w:r w:rsidRPr="00750BBE">
        <w:rPr>
          <w:rFonts w:ascii="Times New Roman" w:hAnsi="Times New Roman" w:cs="Times New Roman"/>
          <w:b/>
        </w:rPr>
        <w:t xml:space="preserve"> </w:t>
      </w:r>
      <w:r>
        <w:rPr>
          <w:rFonts w:ascii="Times New Roman" w:hAnsi="Times New Roman" w:cs="Times New Roman"/>
          <w:b/>
        </w:rPr>
        <w:t>Gene Expression Validation Datasets</w:t>
      </w:r>
      <w:r w:rsidRPr="00750BBE">
        <w:rPr>
          <w:rFonts w:ascii="Times New Roman" w:hAnsi="Times New Roman" w:cs="Times New Roman"/>
          <w:b/>
        </w:rPr>
        <w:t>.</w:t>
      </w:r>
    </w:p>
    <w:p w14:paraId="16FB6D14" w14:textId="77777777" w:rsidR="00B14C06" w:rsidRDefault="00B14C06" w:rsidP="00B14C06">
      <w:pPr>
        <w:rPr>
          <w:rFonts w:ascii="Times New Roman" w:hAnsi="Times New Roman" w:cs="Times New Roman"/>
        </w:rPr>
      </w:pPr>
      <w:r>
        <w:rPr>
          <w:rFonts w:ascii="Times New Roman" w:hAnsi="Times New Roman" w:cs="Times New Roman"/>
        </w:rPr>
        <w:t xml:space="preserve">All datasets utilized in the validation cohort of this study are listed. The reference dataset ID for GEO, the amount and subtype of samples included, and the PubMed ID for publications associated with the data are provided.  </w:t>
      </w:r>
    </w:p>
    <w:p w14:paraId="46946238" w14:textId="77777777" w:rsidR="000E61CA" w:rsidRDefault="000E61CA"/>
    <w:tbl>
      <w:tblPr>
        <w:tblStyle w:val="TableGrid"/>
        <w:tblW w:w="0" w:type="auto"/>
        <w:tblLook w:val="04A0" w:firstRow="1" w:lastRow="0" w:firstColumn="1" w:lastColumn="0" w:noHBand="0" w:noVBand="1"/>
      </w:tblPr>
      <w:tblGrid>
        <w:gridCol w:w="2425"/>
        <w:gridCol w:w="4410"/>
        <w:gridCol w:w="2515"/>
      </w:tblGrid>
      <w:tr w:rsidR="00B14C06" w14:paraId="551BF983" w14:textId="77777777" w:rsidTr="00B14C06">
        <w:tc>
          <w:tcPr>
            <w:tcW w:w="2425" w:type="dxa"/>
            <w:vAlign w:val="center"/>
          </w:tcPr>
          <w:p w14:paraId="4588E2E6" w14:textId="77777777" w:rsidR="00B14C06" w:rsidRPr="00C00755" w:rsidRDefault="00B14C06" w:rsidP="00B14C06">
            <w:pPr>
              <w:rPr>
                <w:rFonts w:ascii="Times New Roman" w:hAnsi="Times New Roman" w:cs="Times New Roman"/>
                <w:b/>
              </w:rPr>
            </w:pPr>
            <w:r w:rsidRPr="00C00755">
              <w:rPr>
                <w:rFonts w:ascii="Times New Roman" w:hAnsi="Times New Roman" w:cs="Times New Roman"/>
                <w:b/>
              </w:rPr>
              <w:t>GEO Dataset ID</w:t>
            </w:r>
          </w:p>
        </w:tc>
        <w:tc>
          <w:tcPr>
            <w:tcW w:w="4410" w:type="dxa"/>
            <w:vAlign w:val="center"/>
          </w:tcPr>
          <w:p w14:paraId="2F756241" w14:textId="77777777" w:rsidR="00B14C06" w:rsidRPr="00C00755" w:rsidRDefault="00B14C06" w:rsidP="00B14C06">
            <w:pPr>
              <w:rPr>
                <w:rFonts w:ascii="Times New Roman" w:hAnsi="Times New Roman" w:cs="Times New Roman"/>
                <w:b/>
              </w:rPr>
            </w:pPr>
            <w:r w:rsidRPr="00C00755">
              <w:rPr>
                <w:rFonts w:ascii="Times New Roman" w:hAnsi="Times New Roman" w:cs="Times New Roman"/>
                <w:b/>
              </w:rPr>
              <w:t>Sample Type (n)</w:t>
            </w:r>
          </w:p>
        </w:tc>
        <w:tc>
          <w:tcPr>
            <w:tcW w:w="2515" w:type="dxa"/>
            <w:vAlign w:val="center"/>
          </w:tcPr>
          <w:p w14:paraId="45472324" w14:textId="77777777" w:rsidR="00B14C06" w:rsidRPr="00C00755" w:rsidRDefault="00B14C06" w:rsidP="00B14C06">
            <w:pPr>
              <w:rPr>
                <w:rFonts w:ascii="Times New Roman" w:hAnsi="Times New Roman" w:cs="Times New Roman"/>
                <w:b/>
              </w:rPr>
            </w:pPr>
            <w:r>
              <w:rPr>
                <w:rFonts w:ascii="Times New Roman" w:hAnsi="Times New Roman" w:cs="Times New Roman"/>
                <w:b/>
              </w:rPr>
              <w:t>Associated Reference</w:t>
            </w:r>
            <w:r w:rsidRPr="00C00755">
              <w:rPr>
                <w:rFonts w:ascii="Times New Roman" w:hAnsi="Times New Roman" w:cs="Times New Roman"/>
                <w:b/>
              </w:rPr>
              <w:t xml:space="preserve"> PMID</w:t>
            </w:r>
          </w:p>
        </w:tc>
      </w:tr>
      <w:tr w:rsidR="00B14C06" w14:paraId="55220244" w14:textId="77777777" w:rsidTr="00B14C06">
        <w:tc>
          <w:tcPr>
            <w:tcW w:w="2425" w:type="dxa"/>
            <w:vAlign w:val="center"/>
          </w:tcPr>
          <w:p w14:paraId="2D4003D6"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GSE2109</w:t>
            </w:r>
          </w:p>
        </w:tc>
        <w:tc>
          <w:tcPr>
            <w:tcW w:w="4410" w:type="dxa"/>
            <w:vAlign w:val="center"/>
          </w:tcPr>
          <w:p w14:paraId="0BDFFC24"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Control Spleen (3), SMZL (1)</w:t>
            </w:r>
          </w:p>
        </w:tc>
        <w:tc>
          <w:tcPr>
            <w:tcW w:w="2515" w:type="dxa"/>
            <w:vAlign w:val="center"/>
          </w:tcPr>
          <w:p w14:paraId="2AD8AAED"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N/A</w:t>
            </w:r>
          </w:p>
        </w:tc>
      </w:tr>
      <w:tr w:rsidR="00B14C06" w14:paraId="113CCB84" w14:textId="77777777" w:rsidTr="00B14C06">
        <w:tc>
          <w:tcPr>
            <w:tcW w:w="2425" w:type="dxa"/>
            <w:vAlign w:val="center"/>
          </w:tcPr>
          <w:p w14:paraId="14BDBF13"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GSE55267</w:t>
            </w:r>
          </w:p>
        </w:tc>
        <w:tc>
          <w:tcPr>
            <w:tcW w:w="4410" w:type="dxa"/>
            <w:vAlign w:val="center"/>
          </w:tcPr>
          <w:p w14:paraId="4E58039C"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Follicular Lymphoma (63), B-cell control (6)</w:t>
            </w:r>
          </w:p>
        </w:tc>
        <w:tc>
          <w:tcPr>
            <w:tcW w:w="2515" w:type="dxa"/>
            <w:vAlign w:val="center"/>
          </w:tcPr>
          <w:p w14:paraId="218F4AFF"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24634383</w:t>
            </w:r>
          </w:p>
        </w:tc>
      </w:tr>
      <w:tr w:rsidR="00B14C06" w14:paraId="3E2FE26C" w14:textId="77777777" w:rsidTr="00B14C06">
        <w:tc>
          <w:tcPr>
            <w:tcW w:w="2425" w:type="dxa"/>
            <w:vAlign w:val="center"/>
          </w:tcPr>
          <w:p w14:paraId="6458473D"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GSE57520</w:t>
            </w:r>
          </w:p>
        </w:tc>
        <w:tc>
          <w:tcPr>
            <w:tcW w:w="4410" w:type="dxa"/>
            <w:vAlign w:val="center"/>
          </w:tcPr>
          <w:p w14:paraId="29B1E985"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Hepatosplenic T-cell Lymphoma (4), Control Spleen (3)</w:t>
            </w:r>
          </w:p>
        </w:tc>
        <w:tc>
          <w:tcPr>
            <w:tcW w:w="2515" w:type="dxa"/>
            <w:vAlign w:val="center"/>
          </w:tcPr>
          <w:p w14:paraId="29585E8C"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25057852</w:t>
            </w:r>
          </w:p>
        </w:tc>
      </w:tr>
      <w:tr w:rsidR="00B14C06" w14:paraId="47AD6C48" w14:textId="77777777" w:rsidTr="00B14C06">
        <w:tc>
          <w:tcPr>
            <w:tcW w:w="2425" w:type="dxa"/>
            <w:vAlign w:val="center"/>
          </w:tcPr>
          <w:p w14:paraId="4E0E209A"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GSE7307</w:t>
            </w:r>
          </w:p>
        </w:tc>
        <w:tc>
          <w:tcPr>
            <w:tcW w:w="4410" w:type="dxa"/>
            <w:vAlign w:val="center"/>
          </w:tcPr>
          <w:p w14:paraId="0F0585D8"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Control Spleen (5)</w:t>
            </w:r>
          </w:p>
        </w:tc>
        <w:tc>
          <w:tcPr>
            <w:tcW w:w="2515" w:type="dxa"/>
            <w:vAlign w:val="center"/>
          </w:tcPr>
          <w:p w14:paraId="61EC7766"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N/A</w:t>
            </w:r>
          </w:p>
        </w:tc>
      </w:tr>
      <w:tr w:rsidR="00B14C06" w14:paraId="0566A082" w14:textId="77777777" w:rsidTr="00B14C06">
        <w:tc>
          <w:tcPr>
            <w:tcW w:w="2425" w:type="dxa"/>
            <w:vAlign w:val="center"/>
          </w:tcPr>
          <w:p w14:paraId="631FD308"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GSE70910</w:t>
            </w:r>
          </w:p>
        </w:tc>
        <w:tc>
          <w:tcPr>
            <w:tcW w:w="4410" w:type="dxa"/>
            <w:vAlign w:val="center"/>
          </w:tcPr>
          <w:p w14:paraId="56EFC1AE"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Mantle Cell Lymphoma (34)</w:t>
            </w:r>
          </w:p>
        </w:tc>
        <w:tc>
          <w:tcPr>
            <w:tcW w:w="2515" w:type="dxa"/>
            <w:vAlign w:val="center"/>
          </w:tcPr>
          <w:p w14:paraId="46E62001"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27127301</w:t>
            </w:r>
          </w:p>
        </w:tc>
      </w:tr>
      <w:tr w:rsidR="00B14C06" w14:paraId="6E9562A0" w14:textId="77777777" w:rsidTr="00B14C06">
        <w:tc>
          <w:tcPr>
            <w:tcW w:w="2425" w:type="dxa"/>
            <w:vAlign w:val="center"/>
          </w:tcPr>
          <w:p w14:paraId="4D283C0B"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GSE7788</w:t>
            </w:r>
          </w:p>
        </w:tc>
        <w:tc>
          <w:tcPr>
            <w:tcW w:w="4410" w:type="dxa"/>
            <w:vAlign w:val="center"/>
          </w:tcPr>
          <w:p w14:paraId="1B946144"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Nodular Lymphocyte Predominant Hodgkin's Lymphoma (10), T-cell/Histocyte Rich B cell Lymphoma (10)</w:t>
            </w:r>
          </w:p>
        </w:tc>
        <w:tc>
          <w:tcPr>
            <w:tcW w:w="2515" w:type="dxa"/>
            <w:vAlign w:val="center"/>
          </w:tcPr>
          <w:p w14:paraId="26643D6E"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19797726</w:t>
            </w:r>
          </w:p>
        </w:tc>
      </w:tr>
      <w:tr w:rsidR="00B14C06" w14:paraId="26D8AFF9" w14:textId="77777777" w:rsidTr="00B14C06">
        <w:tc>
          <w:tcPr>
            <w:tcW w:w="2425" w:type="dxa"/>
            <w:vAlign w:val="center"/>
          </w:tcPr>
          <w:p w14:paraId="73F580C5"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GSE74266</w:t>
            </w:r>
          </w:p>
        </w:tc>
        <w:tc>
          <w:tcPr>
            <w:tcW w:w="4410" w:type="dxa"/>
            <w:vAlign w:val="center"/>
          </w:tcPr>
          <w:p w14:paraId="2C59EE18"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Diffuse Large B-cell Lymphoma (28)</w:t>
            </w:r>
          </w:p>
        </w:tc>
        <w:tc>
          <w:tcPr>
            <w:tcW w:w="2515" w:type="dxa"/>
            <w:vAlign w:val="center"/>
          </w:tcPr>
          <w:p w14:paraId="110FD12F"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26854484</w:t>
            </w:r>
          </w:p>
        </w:tc>
      </w:tr>
      <w:tr w:rsidR="00B14C06" w14:paraId="7B6FBAA7" w14:textId="77777777" w:rsidTr="00B14C06">
        <w:tc>
          <w:tcPr>
            <w:tcW w:w="2425" w:type="dxa"/>
            <w:vAlign w:val="center"/>
          </w:tcPr>
          <w:p w14:paraId="61E3AA43"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GSE86613</w:t>
            </w:r>
          </w:p>
        </w:tc>
        <w:tc>
          <w:tcPr>
            <w:tcW w:w="4410" w:type="dxa"/>
            <w:vAlign w:val="center"/>
          </w:tcPr>
          <w:p w14:paraId="7607BF21" w14:textId="37A32642" w:rsidR="00B14C06" w:rsidRPr="00B14C06" w:rsidRDefault="00B14C06" w:rsidP="00C546DA">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Follicular Lymphoma (7), Transformed Follicular Lymphoma (2), Diffuse Large B-cell Lymphoma (41)</w:t>
            </w:r>
          </w:p>
        </w:tc>
        <w:tc>
          <w:tcPr>
            <w:tcW w:w="2515" w:type="dxa"/>
            <w:vAlign w:val="center"/>
          </w:tcPr>
          <w:p w14:paraId="223C3952"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28097046</w:t>
            </w:r>
          </w:p>
        </w:tc>
      </w:tr>
      <w:tr w:rsidR="00B14C06" w14:paraId="64A94152" w14:textId="77777777" w:rsidTr="00B14C06">
        <w:tc>
          <w:tcPr>
            <w:tcW w:w="2425" w:type="dxa"/>
            <w:vAlign w:val="center"/>
          </w:tcPr>
          <w:p w14:paraId="08589DE5"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GSE93261</w:t>
            </w:r>
          </w:p>
        </w:tc>
        <w:tc>
          <w:tcPr>
            <w:tcW w:w="4410" w:type="dxa"/>
            <w:vAlign w:val="center"/>
          </w:tcPr>
          <w:p w14:paraId="4AAE0C2B"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Follicular Lymphoma (149)</w:t>
            </w:r>
          </w:p>
        </w:tc>
        <w:tc>
          <w:tcPr>
            <w:tcW w:w="2515" w:type="dxa"/>
            <w:vAlign w:val="center"/>
          </w:tcPr>
          <w:p w14:paraId="1215AD62"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29475724</w:t>
            </w:r>
          </w:p>
        </w:tc>
      </w:tr>
      <w:tr w:rsidR="00B14C06" w14:paraId="22254ADC" w14:textId="77777777" w:rsidTr="00B14C06">
        <w:tc>
          <w:tcPr>
            <w:tcW w:w="2425" w:type="dxa"/>
            <w:vAlign w:val="center"/>
          </w:tcPr>
          <w:p w14:paraId="4C3BD3E2"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GSE93984</w:t>
            </w:r>
          </w:p>
        </w:tc>
        <w:tc>
          <w:tcPr>
            <w:tcW w:w="4410" w:type="dxa"/>
            <w:vAlign w:val="center"/>
          </w:tcPr>
          <w:p w14:paraId="2E3C70ED" w14:textId="08FF926A"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D</w:t>
            </w:r>
            <w:r w:rsidR="00C546DA">
              <w:rPr>
                <w:rFonts w:ascii="Times New Roman" w:eastAsia="Times New Roman" w:hAnsi="Times New Roman" w:cs="Times New Roman"/>
                <w:color w:val="000000"/>
              </w:rPr>
              <w:t>i</w:t>
            </w:r>
            <w:r w:rsidRPr="00B14C06">
              <w:rPr>
                <w:rFonts w:ascii="Times New Roman" w:eastAsia="Times New Roman" w:hAnsi="Times New Roman" w:cs="Times New Roman"/>
                <w:color w:val="000000"/>
              </w:rPr>
              <w:t>ffuse Large B-cell Lymphoma (88)</w:t>
            </w:r>
          </w:p>
        </w:tc>
        <w:tc>
          <w:tcPr>
            <w:tcW w:w="2515" w:type="dxa"/>
            <w:vAlign w:val="center"/>
          </w:tcPr>
          <w:p w14:paraId="5FC4F62F"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28428442</w:t>
            </w:r>
          </w:p>
        </w:tc>
      </w:tr>
      <w:tr w:rsidR="00B14C06" w14:paraId="7F8542D9" w14:textId="77777777" w:rsidTr="00B14C06">
        <w:tc>
          <w:tcPr>
            <w:tcW w:w="2425" w:type="dxa"/>
            <w:vAlign w:val="center"/>
          </w:tcPr>
          <w:p w14:paraId="0BB58EFA"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GSE16455</w:t>
            </w:r>
          </w:p>
        </w:tc>
        <w:tc>
          <w:tcPr>
            <w:tcW w:w="4410" w:type="dxa"/>
            <w:vAlign w:val="center"/>
          </w:tcPr>
          <w:p w14:paraId="4F3AB103"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SMZL (4) [PB]</w:t>
            </w:r>
          </w:p>
        </w:tc>
        <w:tc>
          <w:tcPr>
            <w:tcW w:w="2515" w:type="dxa"/>
            <w:vAlign w:val="center"/>
          </w:tcPr>
          <w:p w14:paraId="19A58FAB"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20124476</w:t>
            </w:r>
          </w:p>
        </w:tc>
      </w:tr>
      <w:tr w:rsidR="00B14C06" w14:paraId="07C07050" w14:textId="77777777" w:rsidTr="00B14C06">
        <w:tc>
          <w:tcPr>
            <w:tcW w:w="2425" w:type="dxa"/>
            <w:vAlign w:val="center"/>
          </w:tcPr>
          <w:p w14:paraId="366273B9"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GSE17372</w:t>
            </w:r>
          </w:p>
        </w:tc>
        <w:tc>
          <w:tcPr>
            <w:tcW w:w="4410" w:type="dxa"/>
            <w:vAlign w:val="center"/>
          </w:tcPr>
          <w:p w14:paraId="79FE4177"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HIV+ Burkitt Lymphoma (4), HIV+ Diffuse Large B-cell Lymphoma (13)</w:t>
            </w:r>
          </w:p>
        </w:tc>
        <w:tc>
          <w:tcPr>
            <w:tcW w:w="2515" w:type="dxa"/>
            <w:vAlign w:val="center"/>
          </w:tcPr>
          <w:p w14:paraId="2A227A74"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20216076</w:t>
            </w:r>
          </w:p>
        </w:tc>
      </w:tr>
      <w:tr w:rsidR="00B14C06" w14:paraId="71BDEF5D" w14:textId="77777777" w:rsidTr="00B14C06">
        <w:tc>
          <w:tcPr>
            <w:tcW w:w="2425" w:type="dxa"/>
            <w:vAlign w:val="center"/>
          </w:tcPr>
          <w:p w14:paraId="7CA15B11"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GSE17920</w:t>
            </w:r>
          </w:p>
        </w:tc>
        <w:tc>
          <w:tcPr>
            <w:tcW w:w="4410" w:type="dxa"/>
            <w:vAlign w:val="center"/>
          </w:tcPr>
          <w:p w14:paraId="552F893F"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Hodgkin Lymphoma (130)</w:t>
            </w:r>
          </w:p>
        </w:tc>
        <w:tc>
          <w:tcPr>
            <w:tcW w:w="2515" w:type="dxa"/>
            <w:vAlign w:val="center"/>
          </w:tcPr>
          <w:p w14:paraId="1BB10949"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20220182</w:t>
            </w:r>
          </w:p>
        </w:tc>
      </w:tr>
      <w:tr w:rsidR="00B14C06" w14:paraId="0E2C0C24" w14:textId="77777777" w:rsidTr="00B14C06">
        <w:tc>
          <w:tcPr>
            <w:tcW w:w="2425" w:type="dxa"/>
            <w:vAlign w:val="center"/>
          </w:tcPr>
          <w:p w14:paraId="1E94A551"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GSE25550</w:t>
            </w:r>
          </w:p>
        </w:tc>
        <w:tc>
          <w:tcPr>
            <w:tcW w:w="4410" w:type="dxa"/>
            <w:vAlign w:val="center"/>
          </w:tcPr>
          <w:p w14:paraId="4796E8DF"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Control Spleen (6), Extranodal Marginal Zone Lymphoma (14)</w:t>
            </w:r>
          </w:p>
        </w:tc>
        <w:tc>
          <w:tcPr>
            <w:tcW w:w="2515" w:type="dxa"/>
            <w:vAlign w:val="center"/>
          </w:tcPr>
          <w:p w14:paraId="037081B1"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21273489, 22058210</w:t>
            </w:r>
          </w:p>
        </w:tc>
      </w:tr>
      <w:tr w:rsidR="00B14C06" w14:paraId="26A581C4" w14:textId="77777777" w:rsidTr="00B14C06">
        <w:tc>
          <w:tcPr>
            <w:tcW w:w="2425" w:type="dxa"/>
            <w:vAlign w:val="center"/>
          </w:tcPr>
          <w:p w14:paraId="4ADA7454"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GSE25638</w:t>
            </w:r>
          </w:p>
        </w:tc>
        <w:tc>
          <w:tcPr>
            <w:tcW w:w="4410" w:type="dxa"/>
            <w:vAlign w:val="center"/>
          </w:tcPr>
          <w:p w14:paraId="39AD9DA5"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SMZL [PB] (12)</w:t>
            </w:r>
          </w:p>
        </w:tc>
        <w:tc>
          <w:tcPr>
            <w:tcW w:w="2515" w:type="dxa"/>
            <w:vAlign w:val="center"/>
          </w:tcPr>
          <w:p w14:paraId="5485A8B1"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22689981</w:t>
            </w:r>
          </w:p>
        </w:tc>
      </w:tr>
      <w:tr w:rsidR="00B14C06" w14:paraId="0BA4884A" w14:textId="77777777" w:rsidTr="00B14C06">
        <w:tc>
          <w:tcPr>
            <w:tcW w:w="2425" w:type="dxa"/>
            <w:vAlign w:val="center"/>
          </w:tcPr>
          <w:p w14:paraId="36701285"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GSE26673</w:t>
            </w:r>
          </w:p>
        </w:tc>
        <w:tc>
          <w:tcPr>
            <w:tcW w:w="4410" w:type="dxa"/>
            <w:vAlign w:val="center"/>
          </w:tcPr>
          <w:p w14:paraId="04835BC0"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HIV+ Burkitt Lymphoma (2), Burkitt Lymphoma (14)</w:t>
            </w:r>
          </w:p>
        </w:tc>
        <w:tc>
          <w:tcPr>
            <w:tcW w:w="2515" w:type="dxa"/>
            <w:vAlign w:val="center"/>
          </w:tcPr>
          <w:p w14:paraId="3E6389A6"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21245480</w:t>
            </w:r>
          </w:p>
        </w:tc>
      </w:tr>
      <w:tr w:rsidR="00B14C06" w14:paraId="688EA1EC" w14:textId="77777777" w:rsidTr="00B14C06">
        <w:tc>
          <w:tcPr>
            <w:tcW w:w="2425" w:type="dxa"/>
            <w:vAlign w:val="center"/>
          </w:tcPr>
          <w:p w14:paraId="420D3056"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GSE35082</w:t>
            </w:r>
          </w:p>
        </w:tc>
        <w:tc>
          <w:tcPr>
            <w:tcW w:w="4410" w:type="dxa"/>
            <w:vAlign w:val="center"/>
          </w:tcPr>
          <w:p w14:paraId="0F042897"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SMZL [PB] (9)</w:t>
            </w:r>
          </w:p>
        </w:tc>
        <w:tc>
          <w:tcPr>
            <w:tcW w:w="2515" w:type="dxa"/>
            <w:vAlign w:val="center"/>
          </w:tcPr>
          <w:p w14:paraId="2D95D810"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22816737</w:t>
            </w:r>
          </w:p>
        </w:tc>
      </w:tr>
      <w:tr w:rsidR="00B14C06" w14:paraId="56E87607" w14:textId="77777777" w:rsidTr="00B14C06">
        <w:tc>
          <w:tcPr>
            <w:tcW w:w="2425" w:type="dxa"/>
            <w:vAlign w:val="center"/>
          </w:tcPr>
          <w:p w14:paraId="42E6B8D8"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GSE35348</w:t>
            </w:r>
          </w:p>
        </w:tc>
        <w:tc>
          <w:tcPr>
            <w:tcW w:w="4410" w:type="dxa"/>
            <w:vAlign w:val="center"/>
          </w:tcPr>
          <w:p w14:paraId="284E15B4"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SMZL (27)</w:t>
            </w:r>
          </w:p>
        </w:tc>
        <w:tc>
          <w:tcPr>
            <w:tcW w:w="2515" w:type="dxa"/>
            <w:vAlign w:val="center"/>
          </w:tcPr>
          <w:p w14:paraId="56A36F0F"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N/A</w:t>
            </w:r>
          </w:p>
        </w:tc>
      </w:tr>
      <w:tr w:rsidR="00B14C06" w14:paraId="1393DB16" w14:textId="77777777" w:rsidTr="00B14C06">
        <w:tc>
          <w:tcPr>
            <w:tcW w:w="2425" w:type="dxa"/>
            <w:vAlign w:val="center"/>
          </w:tcPr>
          <w:p w14:paraId="2F04D3BE"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GSE35426</w:t>
            </w:r>
          </w:p>
        </w:tc>
        <w:tc>
          <w:tcPr>
            <w:tcW w:w="4410" w:type="dxa"/>
            <w:vAlign w:val="center"/>
          </w:tcPr>
          <w:p w14:paraId="673BFAC2"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SMZL (14)</w:t>
            </w:r>
          </w:p>
        </w:tc>
        <w:tc>
          <w:tcPr>
            <w:tcW w:w="2515" w:type="dxa"/>
            <w:vAlign w:val="center"/>
          </w:tcPr>
          <w:p w14:paraId="030FE369"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23028731</w:t>
            </w:r>
          </w:p>
        </w:tc>
      </w:tr>
      <w:tr w:rsidR="00B14C06" w14:paraId="6AECFD1D" w14:textId="77777777" w:rsidTr="00B14C06">
        <w:tc>
          <w:tcPr>
            <w:tcW w:w="2425" w:type="dxa"/>
            <w:vAlign w:val="center"/>
          </w:tcPr>
          <w:p w14:paraId="2A48875B"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GSE2109</w:t>
            </w:r>
          </w:p>
        </w:tc>
        <w:tc>
          <w:tcPr>
            <w:tcW w:w="4410" w:type="dxa"/>
            <w:vAlign w:val="center"/>
          </w:tcPr>
          <w:p w14:paraId="3B7D668E"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Control Spleen (3), SMZL (1)</w:t>
            </w:r>
          </w:p>
        </w:tc>
        <w:tc>
          <w:tcPr>
            <w:tcW w:w="2515" w:type="dxa"/>
            <w:vAlign w:val="center"/>
          </w:tcPr>
          <w:p w14:paraId="54D42DC7"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N/A</w:t>
            </w:r>
          </w:p>
        </w:tc>
      </w:tr>
      <w:tr w:rsidR="00B14C06" w14:paraId="573292DD" w14:textId="77777777" w:rsidTr="00B14C06">
        <w:tc>
          <w:tcPr>
            <w:tcW w:w="2425" w:type="dxa"/>
            <w:vAlign w:val="center"/>
          </w:tcPr>
          <w:p w14:paraId="20B728DD"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GSE55267</w:t>
            </w:r>
          </w:p>
        </w:tc>
        <w:tc>
          <w:tcPr>
            <w:tcW w:w="4410" w:type="dxa"/>
            <w:vAlign w:val="center"/>
          </w:tcPr>
          <w:p w14:paraId="2DA76C58"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Follicular Lymphoma (63), B-cell control (6)</w:t>
            </w:r>
          </w:p>
        </w:tc>
        <w:tc>
          <w:tcPr>
            <w:tcW w:w="2515" w:type="dxa"/>
            <w:vAlign w:val="center"/>
          </w:tcPr>
          <w:p w14:paraId="0AF43F71"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24634383</w:t>
            </w:r>
          </w:p>
        </w:tc>
      </w:tr>
      <w:tr w:rsidR="00B14C06" w14:paraId="5C826298" w14:textId="77777777" w:rsidTr="00B14C06">
        <w:tc>
          <w:tcPr>
            <w:tcW w:w="2425" w:type="dxa"/>
            <w:vAlign w:val="center"/>
          </w:tcPr>
          <w:p w14:paraId="4A3906B2"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GSE57520</w:t>
            </w:r>
          </w:p>
        </w:tc>
        <w:tc>
          <w:tcPr>
            <w:tcW w:w="4410" w:type="dxa"/>
            <w:vAlign w:val="center"/>
          </w:tcPr>
          <w:p w14:paraId="08C2AF69"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Hepatosplenic T-cell Lymphoma (4), Control Spleen (3)</w:t>
            </w:r>
          </w:p>
        </w:tc>
        <w:tc>
          <w:tcPr>
            <w:tcW w:w="2515" w:type="dxa"/>
            <w:vAlign w:val="center"/>
          </w:tcPr>
          <w:p w14:paraId="2FD01355" w14:textId="77777777" w:rsidR="00B14C06" w:rsidRPr="00B14C06" w:rsidRDefault="00B14C06" w:rsidP="00B14C06">
            <w:pPr>
              <w:rPr>
                <w:rFonts w:ascii="Times New Roman" w:eastAsia="Times New Roman" w:hAnsi="Times New Roman" w:cs="Times New Roman"/>
                <w:color w:val="000000"/>
              </w:rPr>
            </w:pPr>
            <w:r w:rsidRPr="00B14C06">
              <w:rPr>
                <w:rFonts w:ascii="Times New Roman" w:eastAsia="Times New Roman" w:hAnsi="Times New Roman" w:cs="Times New Roman"/>
                <w:color w:val="000000"/>
              </w:rPr>
              <w:t>25057852</w:t>
            </w:r>
          </w:p>
        </w:tc>
      </w:tr>
      <w:tr w:rsidR="00B14C06" w14:paraId="1B016E58" w14:textId="77777777" w:rsidTr="00B14C06">
        <w:tc>
          <w:tcPr>
            <w:tcW w:w="2425" w:type="dxa"/>
            <w:vAlign w:val="center"/>
          </w:tcPr>
          <w:p w14:paraId="110D3C56" w14:textId="4FA09737" w:rsidR="00B14C06" w:rsidRPr="00F8788D" w:rsidRDefault="00AD41F2" w:rsidP="00B14C06">
            <w:pPr>
              <w:rPr>
                <w:rFonts w:ascii="Times New Roman" w:hAnsi="Times New Roman" w:cs="Times New Roman"/>
              </w:rPr>
            </w:pPr>
            <w:r>
              <w:rPr>
                <w:rFonts w:ascii="Times New Roman" w:hAnsi="Times New Roman" w:cs="Times New Roman"/>
              </w:rPr>
              <w:t>GSE146814</w:t>
            </w:r>
          </w:p>
        </w:tc>
        <w:tc>
          <w:tcPr>
            <w:tcW w:w="4410" w:type="dxa"/>
            <w:vAlign w:val="center"/>
          </w:tcPr>
          <w:p w14:paraId="43D05DEC" w14:textId="77777777" w:rsidR="00B14C06" w:rsidRPr="00C00755" w:rsidRDefault="00B14C06" w:rsidP="00B14C06">
            <w:pPr>
              <w:rPr>
                <w:rFonts w:ascii="Times New Roman" w:hAnsi="Times New Roman" w:cs="Times New Roman"/>
              </w:rPr>
            </w:pPr>
            <w:r w:rsidRPr="00C00755">
              <w:rPr>
                <w:rFonts w:ascii="Times New Roman" w:hAnsi="Times New Roman" w:cs="Times New Roman"/>
              </w:rPr>
              <w:t>SMZL (1)</w:t>
            </w:r>
          </w:p>
        </w:tc>
        <w:tc>
          <w:tcPr>
            <w:tcW w:w="2515" w:type="dxa"/>
            <w:vAlign w:val="center"/>
          </w:tcPr>
          <w:p w14:paraId="2BB006CB" w14:textId="77777777" w:rsidR="00B14C06" w:rsidRDefault="00B14C06" w:rsidP="00B14C06">
            <w:pPr>
              <w:rPr>
                <w:rFonts w:ascii="Times New Roman" w:hAnsi="Times New Roman" w:cs="Times New Roman"/>
              </w:rPr>
            </w:pPr>
            <w:r>
              <w:rPr>
                <w:rFonts w:ascii="Times New Roman" w:hAnsi="Times New Roman" w:cs="Times New Roman"/>
              </w:rPr>
              <w:t>N/A</w:t>
            </w:r>
          </w:p>
        </w:tc>
      </w:tr>
      <w:tr w:rsidR="00B14C06" w14:paraId="3FCA2254" w14:textId="77777777" w:rsidTr="00B14C06">
        <w:trPr>
          <w:trHeight w:val="233"/>
        </w:trPr>
        <w:tc>
          <w:tcPr>
            <w:tcW w:w="2425" w:type="dxa"/>
          </w:tcPr>
          <w:p w14:paraId="20F2DC38" w14:textId="77777777" w:rsidR="00B14C06" w:rsidRDefault="00B14C06" w:rsidP="001741BC">
            <w:pPr>
              <w:rPr>
                <w:rFonts w:ascii="Times New Roman" w:hAnsi="Times New Roman" w:cs="Times New Roman"/>
              </w:rPr>
            </w:pPr>
          </w:p>
        </w:tc>
        <w:tc>
          <w:tcPr>
            <w:tcW w:w="4410" w:type="dxa"/>
          </w:tcPr>
          <w:p w14:paraId="1FF7174E" w14:textId="77777777" w:rsidR="00B14C06" w:rsidRPr="00C00755" w:rsidRDefault="00B14C06" w:rsidP="001741BC">
            <w:pPr>
              <w:rPr>
                <w:rFonts w:ascii="Times New Roman" w:hAnsi="Times New Roman" w:cs="Times New Roman"/>
              </w:rPr>
            </w:pPr>
            <w:r>
              <w:rPr>
                <w:rFonts w:ascii="Times New Roman" w:hAnsi="Times New Roman" w:cs="Times New Roman"/>
              </w:rPr>
              <w:t>Total: 705</w:t>
            </w:r>
          </w:p>
        </w:tc>
        <w:tc>
          <w:tcPr>
            <w:tcW w:w="2515" w:type="dxa"/>
          </w:tcPr>
          <w:p w14:paraId="6545BF56" w14:textId="77777777" w:rsidR="00B14C06" w:rsidRDefault="00B14C06" w:rsidP="001741BC">
            <w:pPr>
              <w:rPr>
                <w:rFonts w:ascii="Times New Roman" w:hAnsi="Times New Roman" w:cs="Times New Roman"/>
              </w:rPr>
            </w:pPr>
          </w:p>
        </w:tc>
      </w:tr>
    </w:tbl>
    <w:p w14:paraId="4893D36C" w14:textId="77777777" w:rsidR="00B14C06" w:rsidRDefault="00B14C06"/>
    <w:sectPr w:rsidR="00B14C06" w:rsidSect="00B01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06"/>
    <w:rsid w:val="000E61CA"/>
    <w:rsid w:val="00332FF1"/>
    <w:rsid w:val="00466247"/>
    <w:rsid w:val="00A22116"/>
    <w:rsid w:val="00AD41F2"/>
    <w:rsid w:val="00B01E89"/>
    <w:rsid w:val="00B14C06"/>
    <w:rsid w:val="00C54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E6EEA"/>
  <w14:defaultImageDpi w14:val="32767"/>
  <w15:docId w15:val="{E67714FA-36E6-5C47-AF3D-FC128DEC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6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Robinson, Jacob E.</cp:lastModifiedBy>
  <cp:revision>2</cp:revision>
  <dcterms:created xsi:type="dcterms:W3CDTF">2020-04-17T19:20:00Z</dcterms:created>
  <dcterms:modified xsi:type="dcterms:W3CDTF">2020-04-17T19:20:00Z</dcterms:modified>
</cp:coreProperties>
</file>