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071DBB" w:rsidRDefault="00654E8F" w:rsidP="006408B2">
      <w:pPr>
        <w:pStyle w:val="SupplementaryMaterial"/>
        <w:rPr>
          <w:color w:val="000000" w:themeColor="text1"/>
        </w:rPr>
      </w:pPr>
      <w:r w:rsidRPr="00071DBB">
        <w:rPr>
          <w:color w:val="000000" w:themeColor="text1"/>
        </w:rPr>
        <w:t>Supplementary Material</w:t>
      </w:r>
    </w:p>
    <w:p w:rsidR="006408B2" w:rsidRPr="00071DBB" w:rsidRDefault="006408B2" w:rsidP="006408B2">
      <w:pPr>
        <w:rPr>
          <w:color w:val="000000" w:themeColor="text1"/>
        </w:rPr>
      </w:pPr>
    </w:p>
    <w:p w:rsidR="006408B2" w:rsidRPr="00071DBB" w:rsidRDefault="006408B2" w:rsidP="006408B2">
      <w:pPr>
        <w:rPr>
          <w:color w:val="000000" w:themeColor="text1"/>
        </w:rPr>
      </w:pPr>
    </w:p>
    <w:p w:rsidR="006408B2" w:rsidRPr="00071DBB" w:rsidRDefault="006408B2" w:rsidP="006408B2">
      <w:pPr>
        <w:rPr>
          <w:color w:val="000000" w:themeColor="text1"/>
        </w:rPr>
      </w:pPr>
    </w:p>
    <w:p w:rsidR="006408B2" w:rsidRPr="00071DBB" w:rsidRDefault="006408B2" w:rsidP="006408B2">
      <w:pPr>
        <w:rPr>
          <w:color w:val="000000" w:themeColor="text1"/>
        </w:rPr>
      </w:pPr>
    </w:p>
    <w:p w:rsidR="00701844" w:rsidRPr="00071DBB" w:rsidRDefault="00883B13" w:rsidP="00701844">
      <w:pPr>
        <w:jc w:val="center"/>
        <w:rPr>
          <w:color w:val="000000" w:themeColor="text1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6200775" cy="4371975"/>
            <wp:effectExtent l="19050" t="0" r="9525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44" w:rsidRPr="00071DBB" w:rsidRDefault="00701844" w:rsidP="00BF7405">
      <w:pPr>
        <w:spacing w:before="120"/>
        <w:jc w:val="both"/>
        <w:rPr>
          <w:color w:val="000000" w:themeColor="text1"/>
        </w:rPr>
      </w:pPr>
      <w:r w:rsidRPr="00071DBB">
        <w:rPr>
          <w:b/>
          <w:color w:val="000000" w:themeColor="text1"/>
        </w:rPr>
        <w:t>Fig. S1</w:t>
      </w:r>
      <w:r w:rsidR="007451AA" w:rsidRPr="00071DBB">
        <w:rPr>
          <w:color w:val="000000" w:themeColor="text1"/>
        </w:rPr>
        <w:t xml:space="preserve">. </w:t>
      </w:r>
      <w:r w:rsidRPr="00071DBB">
        <w:rPr>
          <w:color w:val="000000" w:themeColor="text1"/>
        </w:rPr>
        <w:t xml:space="preserve">Distribution diagram of the species as a function of pH in a solution containing </w:t>
      </w:r>
      <w:r w:rsidR="00BF7405" w:rsidRPr="00071DBB">
        <w:rPr>
          <w:color w:val="000000" w:themeColor="text1"/>
        </w:rPr>
        <w:t>V</w:t>
      </w:r>
      <w:r w:rsidR="00BF7405" w:rsidRPr="00071DBB">
        <w:rPr>
          <w:color w:val="000000" w:themeColor="text1"/>
          <w:vertAlign w:val="superscript"/>
        </w:rPr>
        <w:t>3+</w:t>
      </w:r>
      <w:r w:rsidRPr="00071DBB">
        <w:rPr>
          <w:color w:val="000000" w:themeColor="text1"/>
        </w:rPr>
        <w:t xml:space="preserve"> ion and acac (V</w:t>
      </w:r>
      <w:r w:rsidR="00BF7405" w:rsidRPr="00071DBB">
        <w:rPr>
          <w:color w:val="000000" w:themeColor="text1"/>
          <w:vertAlign w:val="superscript"/>
        </w:rPr>
        <w:t>III</w:t>
      </w:r>
      <w:r w:rsidR="00BF7405" w:rsidRPr="00071DBB">
        <w:rPr>
          <w:color w:val="000000" w:themeColor="text1"/>
        </w:rPr>
        <w:t>/acac = 1/3</w:t>
      </w:r>
      <w:r w:rsidRPr="00071DBB">
        <w:rPr>
          <w:color w:val="000000" w:themeColor="text1"/>
        </w:rPr>
        <w:t>, V</w:t>
      </w:r>
      <w:r w:rsidR="00BF7405" w:rsidRPr="00071DBB">
        <w:rPr>
          <w:color w:val="000000" w:themeColor="text1"/>
          <w:vertAlign w:val="superscript"/>
        </w:rPr>
        <w:t>III</w:t>
      </w:r>
      <w:r w:rsidRPr="00071DBB">
        <w:rPr>
          <w:color w:val="000000" w:themeColor="text1"/>
        </w:rPr>
        <w:t xml:space="preserve"> = 1.50 </w:t>
      </w:r>
      <w:r w:rsidRPr="00071DBB">
        <w:rPr>
          <w:color w:val="000000" w:themeColor="text1"/>
        </w:rPr>
        <w:sym w:font="Symbol" w:char="F0B4"/>
      </w:r>
      <w:r w:rsidRPr="00071DBB">
        <w:rPr>
          <w:color w:val="000000" w:themeColor="text1"/>
        </w:rPr>
        <w:t xml:space="preserve"> 10</w:t>
      </w:r>
      <w:r w:rsidRPr="00071DBB">
        <w:rPr>
          <w:color w:val="000000" w:themeColor="text1"/>
          <w:vertAlign w:val="superscript"/>
        </w:rPr>
        <w:t>–4</w:t>
      </w:r>
      <w:r w:rsidRPr="00071DBB">
        <w:rPr>
          <w:color w:val="000000" w:themeColor="text1"/>
        </w:rPr>
        <w:t xml:space="preserve"> M). The stability constants of the V</w:t>
      </w:r>
      <w:r w:rsidR="00F037D4" w:rsidRPr="00071DBB">
        <w:rPr>
          <w:color w:val="000000" w:themeColor="text1"/>
          <w:vertAlign w:val="superscript"/>
        </w:rPr>
        <w:t>III</w:t>
      </w:r>
      <w:r w:rsidRPr="00071DBB">
        <w:rPr>
          <w:color w:val="000000" w:themeColor="text1"/>
        </w:rPr>
        <w:t>–acac complexes were taken from</w:t>
      </w:r>
      <w:r w:rsidR="00BF7405" w:rsidRPr="00071DBB">
        <w:rPr>
          <w:color w:val="000000" w:themeColor="text1"/>
        </w:rPr>
        <w:t xml:space="preserve"> </w:t>
      </w:r>
      <w:r w:rsidR="005929A9" w:rsidRPr="00071DBB">
        <w:rPr>
          <w:color w:val="000000" w:themeColor="text1"/>
        </w:rPr>
        <w:fldChar w:fldCharType="begin"/>
      </w:r>
      <w:r w:rsidR="00BF7405" w:rsidRPr="00071DBB">
        <w:rPr>
          <w:color w:val="000000" w:themeColor="text1"/>
        </w:rPr>
        <w:instrText xml:space="preserve"> ADDIN EN.CITE &lt;EndNote&gt;&lt;Cite&gt;&lt;Author&gt;Brito&lt;/Author&gt;&lt;Year&gt;2009&lt;/Year&gt;&lt;RecNum&gt;162&lt;/RecNum&gt;&lt;DisplayText&gt;(Brito et al., 2009)&lt;/DisplayText&gt;&lt;record&gt;&lt;rec-number&gt;162&lt;/rec-number&gt;&lt;foreign-keys&gt;&lt;key app="EN" db-id="xpxsf0vtfd0v02edspwx2tzxv22af909zetz"&gt;162&lt;/key&gt;&lt;/foreign-keys&gt;&lt;ref-type name="Journal Article"&gt;17&lt;/ref-type&gt;&lt;contributors&gt;&lt;authors&gt;&lt;author&gt;Brito, F.&lt;/author&gt;&lt;author&gt;Araujo, M. L.&lt;/author&gt;&lt;author&gt;Martínez, J. D.&lt;/author&gt;&lt;author&gt;Hernández, Y.&lt;/author&gt;&lt;author&gt;Moh, A.&lt;/author&gt;&lt;author&gt;Lubes, V.&lt;/author&gt;&lt;/authors&gt;&lt;/contributors&gt;&lt;titles&gt;&lt;title&gt;Speciation of the vanadium(III)–acetylacetone system in 3.0 M KCl ionic medium at 25°C&lt;/title&gt;&lt;secondary-title&gt;Journal of Coordination Chemistry&lt;/secondary-title&gt;&lt;/titles&gt;&lt;periodical&gt;&lt;full-title&gt;Journal of Coordination Chemistry&lt;/full-title&gt;&lt;abbr-1&gt;J. Coord. Chem.&lt;/abbr-1&gt;&lt;abbr-2&gt;J Coord Chem&lt;/abbr-2&gt;&lt;/periodical&gt;&lt;pages&gt;52-62&lt;/pages&gt;&lt;volume&gt;62&lt;/volume&gt;&lt;number&gt;1&lt;/number&gt;&lt;dates&gt;&lt;year&gt;2009&lt;/year&gt;&lt;pub-dates&gt;&lt;date&gt;2009/01/10&lt;/date&gt;&lt;/pub-dates&gt;&lt;/dates&gt;&lt;publisher&gt;Taylor &amp;amp; Francis&lt;/publisher&gt;&lt;isbn&gt;0095-8972&lt;/isbn&gt;&lt;urls&gt;&lt;related-urls&gt;&lt;url&gt;https://doi.org/10.1080/00958970802474763&lt;/url&gt;&lt;/related-urls&gt;&lt;/urls&gt;&lt;electronic-resource-num&gt;10.1080/00958970802474763&lt;/electronic-resource-num&gt;&lt;/record&gt;&lt;/Cite&gt;&lt;/EndNote&gt;</w:instrText>
      </w:r>
      <w:r w:rsidR="005929A9" w:rsidRPr="00071DBB">
        <w:rPr>
          <w:color w:val="000000" w:themeColor="text1"/>
        </w:rPr>
        <w:fldChar w:fldCharType="separate"/>
      </w:r>
      <w:r w:rsidR="00BF7405" w:rsidRPr="00071DBB">
        <w:rPr>
          <w:noProof/>
          <w:color w:val="000000" w:themeColor="text1"/>
        </w:rPr>
        <w:t>(</w:t>
      </w:r>
      <w:hyperlink w:anchor="_ENREF_1" w:tooltip="Brito, 2009 #162" w:history="1">
        <w:r w:rsidR="00EC1209" w:rsidRPr="00EC1209">
          <w:rPr>
            <w:noProof/>
          </w:rPr>
          <w:t>Brito et al., 2009</w:t>
        </w:r>
      </w:hyperlink>
      <w:r w:rsidR="00BF7405" w:rsidRPr="00071DBB">
        <w:rPr>
          <w:noProof/>
          <w:color w:val="000000" w:themeColor="text1"/>
        </w:rPr>
        <w:t>)</w:t>
      </w:r>
      <w:r w:rsidR="005929A9" w:rsidRPr="00071DBB">
        <w:rPr>
          <w:color w:val="000000" w:themeColor="text1"/>
        </w:rPr>
        <w:fldChar w:fldCharType="end"/>
      </w:r>
      <w:r w:rsidR="00BF7405" w:rsidRPr="00071DBB">
        <w:rPr>
          <w:color w:val="000000" w:themeColor="text1"/>
        </w:rPr>
        <w:t>.</w:t>
      </w:r>
    </w:p>
    <w:p w:rsidR="00701844" w:rsidRPr="00071DBB" w:rsidRDefault="00701844" w:rsidP="006408B2">
      <w:pPr>
        <w:rPr>
          <w:color w:val="000000" w:themeColor="text1"/>
        </w:rPr>
      </w:pPr>
    </w:p>
    <w:p w:rsidR="00B24F45" w:rsidRPr="00B24F45" w:rsidRDefault="00B24F45">
      <w:pPr>
        <w:spacing w:after="200" w:line="276" w:lineRule="auto"/>
        <w:rPr>
          <w:color w:val="000000" w:themeColor="text1"/>
        </w:rPr>
      </w:pPr>
    </w:p>
    <w:p w:rsidR="00701844" w:rsidRPr="00B24F45" w:rsidRDefault="00701844">
      <w:pPr>
        <w:spacing w:after="200" w:line="276" w:lineRule="auto"/>
        <w:rPr>
          <w:color w:val="000000" w:themeColor="text1"/>
        </w:rPr>
      </w:pPr>
      <w:r w:rsidRPr="00B24F45">
        <w:rPr>
          <w:color w:val="000000" w:themeColor="text1"/>
        </w:rPr>
        <w:br w:type="page"/>
      </w:r>
    </w:p>
    <w:p w:rsidR="00701844" w:rsidRPr="00B24F45" w:rsidRDefault="00701844" w:rsidP="006408B2">
      <w:pPr>
        <w:rPr>
          <w:color w:val="000000" w:themeColor="text1"/>
        </w:rPr>
      </w:pPr>
    </w:p>
    <w:p w:rsidR="00701844" w:rsidRPr="00B24F45" w:rsidRDefault="00701844" w:rsidP="006408B2">
      <w:pPr>
        <w:rPr>
          <w:color w:val="000000" w:themeColor="text1"/>
        </w:rPr>
      </w:pPr>
    </w:p>
    <w:p w:rsidR="0045443D" w:rsidRPr="00071DBB" w:rsidRDefault="00C66A6F" w:rsidP="00E54446">
      <w:pPr>
        <w:rPr>
          <w:color w:val="000000" w:themeColor="text1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6202680" cy="1898015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6F" w:rsidRPr="00071DBB" w:rsidRDefault="00C66A6F" w:rsidP="00A1726B">
      <w:pPr>
        <w:pStyle w:val="VAFigureCaption"/>
        <w:spacing w:before="120" w:after="0" w:line="240" w:lineRule="auto"/>
        <w:rPr>
          <w:color w:val="000000" w:themeColor="text1"/>
        </w:rPr>
      </w:pPr>
      <w:r w:rsidRPr="00071DBB">
        <w:rPr>
          <w:b/>
          <w:color w:val="000000" w:themeColor="text1"/>
        </w:rPr>
        <w:t>Fig. S</w:t>
      </w:r>
      <w:r w:rsidR="00701844" w:rsidRPr="00071DBB">
        <w:rPr>
          <w:b/>
          <w:color w:val="000000" w:themeColor="text1"/>
        </w:rPr>
        <w:t>2</w:t>
      </w:r>
      <w:r w:rsidRPr="00071DBB">
        <w:rPr>
          <w:color w:val="000000" w:themeColor="text1"/>
        </w:rPr>
        <w:t xml:space="preserve">. ESI-MS spectrum recorded </w:t>
      </w:r>
      <w:r w:rsidR="0045443D" w:rsidRPr="00071DBB">
        <w:rPr>
          <w:color w:val="000000" w:themeColor="text1"/>
        </w:rPr>
        <w:t xml:space="preserve">in ultrapure water </w:t>
      </w:r>
      <w:r w:rsidRPr="00071DBB">
        <w:rPr>
          <w:color w:val="000000" w:themeColor="text1"/>
        </w:rPr>
        <w:t>on the systems containing V</w:t>
      </w:r>
      <w:r w:rsidRPr="00071DBB">
        <w:rPr>
          <w:color w:val="000000" w:themeColor="text1"/>
          <w:vertAlign w:val="superscript"/>
        </w:rPr>
        <w:t>III</w:t>
      </w:r>
      <w:r w:rsidRPr="00071DBB">
        <w:rPr>
          <w:color w:val="000000" w:themeColor="text1"/>
        </w:rPr>
        <w:t>(acac)</w:t>
      </w:r>
      <w:r w:rsidRPr="00071DBB">
        <w:rPr>
          <w:color w:val="000000" w:themeColor="text1"/>
          <w:vertAlign w:val="subscript"/>
        </w:rPr>
        <w:t>3</w:t>
      </w:r>
      <w:r w:rsidRPr="00071DBB">
        <w:rPr>
          <w:color w:val="000000" w:themeColor="text1"/>
        </w:rPr>
        <w:t xml:space="preserve"> with V concentration </w:t>
      </w:r>
      <w:r w:rsidR="0045443D" w:rsidRPr="00071DBB">
        <w:rPr>
          <w:color w:val="000000" w:themeColor="text1"/>
        </w:rPr>
        <w:t xml:space="preserve">of </w:t>
      </w:r>
      <w:r w:rsidR="006D7708" w:rsidRPr="00071DBB">
        <w:rPr>
          <w:color w:val="000000" w:themeColor="text1"/>
        </w:rPr>
        <w:t>1</w:t>
      </w:r>
      <w:r w:rsidRPr="00071DBB">
        <w:rPr>
          <w:color w:val="000000" w:themeColor="text1"/>
        </w:rPr>
        <w:t xml:space="preserve">50 </w:t>
      </w:r>
      <w:r w:rsidRPr="00071DBB">
        <w:rPr>
          <w:rFonts w:ascii="Symbol" w:hAnsi="Symbol"/>
          <w:color w:val="000000" w:themeColor="text1"/>
        </w:rPr>
        <w:t></w:t>
      </w:r>
      <w:r w:rsidR="00A1726B" w:rsidRPr="00071DBB">
        <w:rPr>
          <w:color w:val="000000" w:themeColor="text1"/>
        </w:rPr>
        <w:t>M</w:t>
      </w:r>
      <w:r w:rsidR="00A1726B" w:rsidRPr="00071DBB">
        <w:rPr>
          <w:color w:val="000000" w:themeColor="text1"/>
          <w:spacing w:val="-2"/>
        </w:rPr>
        <w:t xml:space="preserve">, </w:t>
      </w:r>
      <w:r w:rsidR="00F96F03" w:rsidRPr="00071DBB">
        <w:rPr>
          <w:color w:val="000000" w:themeColor="text1"/>
          <w:spacing w:val="-2"/>
        </w:rPr>
        <w:t>pH</w:t>
      </w:r>
      <w:r w:rsidR="00A1726B" w:rsidRPr="00071DBB">
        <w:rPr>
          <w:color w:val="000000" w:themeColor="text1"/>
          <w:spacing w:val="-2"/>
        </w:rPr>
        <w:t xml:space="preserve"> </w:t>
      </w:r>
      <w:r w:rsidR="00326647" w:rsidRPr="00071DBB">
        <w:rPr>
          <w:color w:val="000000" w:themeColor="text1"/>
          <w:spacing w:val="-2"/>
        </w:rPr>
        <w:t>6.</w:t>
      </w:r>
      <w:r w:rsidR="00F96F03" w:rsidRPr="00071DBB">
        <w:rPr>
          <w:color w:val="000000" w:themeColor="text1"/>
          <w:spacing w:val="-2"/>
        </w:rPr>
        <w:t>3</w:t>
      </w:r>
      <w:r w:rsidR="00A1726B" w:rsidRPr="00071DBB">
        <w:rPr>
          <w:color w:val="000000" w:themeColor="text1"/>
          <w:spacing w:val="-2"/>
        </w:rPr>
        <w:t xml:space="preserve">. </w:t>
      </w:r>
      <w:r w:rsidR="00F96F03" w:rsidRPr="00071DBB">
        <w:rPr>
          <w:color w:val="000000" w:themeColor="text1"/>
          <w:spacing w:val="-2"/>
        </w:rPr>
        <w:t>At these experimental conditions, V</w:t>
      </w:r>
      <w:r w:rsidR="00F96F03" w:rsidRPr="00071DBB">
        <w:rPr>
          <w:color w:val="000000" w:themeColor="text1"/>
          <w:spacing w:val="-2"/>
          <w:vertAlign w:val="superscript"/>
        </w:rPr>
        <w:t>III</w:t>
      </w:r>
      <w:r w:rsidR="00F96F03" w:rsidRPr="00071DBB">
        <w:rPr>
          <w:color w:val="000000" w:themeColor="text1"/>
          <w:spacing w:val="-2"/>
        </w:rPr>
        <w:t xml:space="preserve"> species </w:t>
      </w:r>
      <w:r w:rsidR="00E413E1" w:rsidRPr="00B24F45">
        <w:rPr>
          <w:color w:val="000000" w:themeColor="text1"/>
          <w:spacing w:val="-2"/>
        </w:rPr>
        <w:t>partly oxidize</w:t>
      </w:r>
      <w:r w:rsidR="00C26A36">
        <w:rPr>
          <w:color w:val="000000" w:themeColor="text1"/>
          <w:spacing w:val="-2"/>
        </w:rPr>
        <w:t>s</w:t>
      </w:r>
      <w:r w:rsidR="00E413E1">
        <w:rPr>
          <w:color w:val="000000" w:themeColor="text1"/>
          <w:spacing w:val="-2"/>
        </w:rPr>
        <w:t xml:space="preserve"> </w:t>
      </w:r>
      <w:r w:rsidR="00F96F03" w:rsidRPr="00071DBB">
        <w:rPr>
          <w:color w:val="000000" w:themeColor="text1"/>
          <w:spacing w:val="-2"/>
        </w:rPr>
        <w:t>to V</w:t>
      </w:r>
      <w:r w:rsidR="00F96F03" w:rsidRPr="00071DBB">
        <w:rPr>
          <w:color w:val="000000" w:themeColor="text1"/>
          <w:spacing w:val="-2"/>
          <w:vertAlign w:val="superscript"/>
        </w:rPr>
        <w:t>IV</w:t>
      </w:r>
      <w:r w:rsidR="00F96F03" w:rsidRPr="00071DBB">
        <w:rPr>
          <w:color w:val="000000" w:themeColor="text1"/>
          <w:spacing w:val="-2"/>
        </w:rPr>
        <w:t>O</w:t>
      </w:r>
      <w:r w:rsidR="00A1726B" w:rsidRPr="00071DBB">
        <w:rPr>
          <w:color w:val="000000" w:themeColor="text1"/>
          <w:spacing w:val="-2"/>
        </w:rPr>
        <w:t>.</w:t>
      </w:r>
      <w:bookmarkStart w:id="0" w:name="_GoBack"/>
      <w:bookmarkEnd w:id="0"/>
    </w:p>
    <w:p w:rsidR="00C66A6F" w:rsidRDefault="00C66A6F" w:rsidP="0044741D">
      <w:pPr>
        <w:rPr>
          <w:color w:val="000000" w:themeColor="text1"/>
        </w:rPr>
      </w:pPr>
    </w:p>
    <w:p w:rsidR="00B24F45" w:rsidRPr="00071DBB" w:rsidRDefault="00B24F45" w:rsidP="0044741D">
      <w:pPr>
        <w:rPr>
          <w:color w:val="000000" w:themeColor="text1"/>
        </w:rPr>
      </w:pPr>
    </w:p>
    <w:p w:rsidR="00C66A6F" w:rsidRPr="00C26A36" w:rsidRDefault="00C66A6F">
      <w:pPr>
        <w:spacing w:after="200" w:line="276" w:lineRule="auto"/>
        <w:rPr>
          <w:color w:val="000000" w:themeColor="text1"/>
        </w:rPr>
      </w:pPr>
      <w:r w:rsidRPr="00C26A36">
        <w:rPr>
          <w:color w:val="000000" w:themeColor="text1"/>
        </w:rPr>
        <w:br w:type="page"/>
      </w:r>
    </w:p>
    <w:p w:rsidR="0045443D" w:rsidRPr="00C26A36" w:rsidRDefault="0045443D" w:rsidP="0045443D">
      <w:pPr>
        <w:rPr>
          <w:color w:val="000000" w:themeColor="text1"/>
        </w:rPr>
      </w:pPr>
    </w:p>
    <w:p w:rsidR="00496621" w:rsidRPr="00C26A36" w:rsidRDefault="00496621" w:rsidP="0045443D">
      <w:pPr>
        <w:pStyle w:val="Titolo1"/>
        <w:numPr>
          <w:ilvl w:val="0"/>
          <w:numId w:val="0"/>
        </w:numPr>
        <w:spacing w:before="0" w:after="0"/>
        <w:ind w:left="567" w:hanging="567"/>
        <w:rPr>
          <w:b w:val="0"/>
          <w:color w:val="000000" w:themeColor="text1"/>
        </w:rPr>
      </w:pPr>
    </w:p>
    <w:p w:rsidR="00701844" w:rsidRPr="00071DBB" w:rsidRDefault="00701844" w:rsidP="00701844">
      <w:pPr>
        <w:jc w:val="center"/>
        <w:rPr>
          <w:color w:val="000000" w:themeColor="text1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4087124" cy="1818871"/>
            <wp:effectExtent l="19050" t="0" r="8626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84" cy="182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44" w:rsidRPr="00071DBB" w:rsidRDefault="00701844" w:rsidP="00701844">
      <w:pPr>
        <w:pStyle w:val="TAMainText"/>
        <w:spacing w:before="120" w:line="240" w:lineRule="auto"/>
        <w:ind w:firstLine="0"/>
        <w:rPr>
          <w:color w:val="000000" w:themeColor="text1"/>
        </w:rPr>
      </w:pPr>
      <w:r w:rsidRPr="00071DBB">
        <w:rPr>
          <w:b/>
          <w:color w:val="000000" w:themeColor="text1"/>
        </w:rPr>
        <w:t>Fig. S3</w:t>
      </w:r>
      <w:r w:rsidRPr="00071DBB">
        <w:rPr>
          <w:color w:val="000000" w:themeColor="text1"/>
          <w:vertAlign w:val="subscript"/>
        </w:rPr>
        <w:t>.</w:t>
      </w:r>
      <w:r w:rsidRPr="00071DBB">
        <w:rPr>
          <w:color w:val="000000" w:themeColor="text1"/>
        </w:rPr>
        <w:t xml:space="preserve"> Experimental (above) and calculated (below) isotopic pattern of the species [V</w:t>
      </w:r>
      <w:r w:rsidRPr="00071DBB">
        <w:rPr>
          <w:color w:val="000000" w:themeColor="text1"/>
          <w:vertAlign w:val="superscript"/>
        </w:rPr>
        <w:t>III</w:t>
      </w:r>
      <w:r w:rsidRPr="00071DBB">
        <w:rPr>
          <w:color w:val="000000" w:themeColor="text1"/>
        </w:rPr>
        <w:t>(acac)</w:t>
      </w:r>
      <w:r w:rsidRPr="00071DBB">
        <w:rPr>
          <w:color w:val="000000" w:themeColor="text1"/>
          <w:vertAlign w:val="subscript"/>
        </w:rPr>
        <w:t>3</w:t>
      </w:r>
      <w:r w:rsidRPr="00071DBB">
        <w:rPr>
          <w:color w:val="000000" w:themeColor="text1"/>
        </w:rPr>
        <w:t>+H</w:t>
      </w:r>
      <w:r w:rsidRPr="00071DBB">
        <w:rPr>
          <w:color w:val="000000" w:themeColor="text1"/>
          <w:vertAlign w:val="superscript"/>
        </w:rPr>
        <w:t>+</w:t>
      </w:r>
      <w:r w:rsidRPr="00071DBB">
        <w:rPr>
          <w:color w:val="000000" w:themeColor="text1"/>
        </w:rPr>
        <w:t>].</w:t>
      </w:r>
    </w:p>
    <w:p w:rsidR="00701844" w:rsidRPr="00071DBB" w:rsidRDefault="00701844" w:rsidP="00701844">
      <w:pPr>
        <w:rPr>
          <w:color w:val="000000" w:themeColor="text1"/>
        </w:rPr>
      </w:pPr>
    </w:p>
    <w:p w:rsidR="00701844" w:rsidRPr="00071DBB" w:rsidRDefault="00701844" w:rsidP="00701844">
      <w:pPr>
        <w:rPr>
          <w:color w:val="000000" w:themeColor="text1"/>
        </w:rPr>
      </w:pPr>
    </w:p>
    <w:p w:rsidR="0045443D" w:rsidRPr="00071DBB" w:rsidRDefault="0045443D">
      <w:pPr>
        <w:spacing w:after="200" w:line="276" w:lineRule="auto"/>
        <w:rPr>
          <w:color w:val="000000" w:themeColor="text1"/>
        </w:rPr>
      </w:pPr>
      <w:r w:rsidRPr="00071DBB">
        <w:rPr>
          <w:color w:val="000000" w:themeColor="text1"/>
        </w:rPr>
        <w:br w:type="page"/>
      </w:r>
    </w:p>
    <w:p w:rsidR="0045443D" w:rsidRPr="00071DBB" w:rsidRDefault="0045443D" w:rsidP="0045443D">
      <w:pPr>
        <w:rPr>
          <w:color w:val="000000" w:themeColor="text1"/>
        </w:rPr>
      </w:pPr>
    </w:p>
    <w:p w:rsidR="0045443D" w:rsidRPr="00071DBB" w:rsidRDefault="0045443D" w:rsidP="0045443D">
      <w:pPr>
        <w:pStyle w:val="Titolo1"/>
        <w:numPr>
          <w:ilvl w:val="0"/>
          <w:numId w:val="0"/>
        </w:numPr>
        <w:spacing w:before="0" w:after="0"/>
        <w:ind w:left="567" w:hanging="567"/>
        <w:rPr>
          <w:b w:val="0"/>
          <w:color w:val="000000" w:themeColor="text1"/>
        </w:rPr>
      </w:pPr>
    </w:p>
    <w:p w:rsidR="00701844" w:rsidRPr="00071DBB" w:rsidRDefault="00701844" w:rsidP="00701844">
      <w:pPr>
        <w:jc w:val="center"/>
        <w:rPr>
          <w:color w:val="000000" w:themeColor="text1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4121629" cy="1935029"/>
            <wp:effectExtent l="19050" t="0" r="0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03" cy="193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44" w:rsidRPr="00071DBB" w:rsidRDefault="00701844" w:rsidP="00701844">
      <w:pPr>
        <w:pStyle w:val="TAMainText"/>
        <w:spacing w:before="120" w:line="240" w:lineRule="auto"/>
        <w:ind w:firstLine="0"/>
        <w:rPr>
          <w:color w:val="000000" w:themeColor="text1"/>
        </w:rPr>
      </w:pPr>
      <w:r w:rsidRPr="00071DBB">
        <w:rPr>
          <w:b/>
          <w:color w:val="000000" w:themeColor="text1"/>
        </w:rPr>
        <w:t>Fig. S4</w:t>
      </w:r>
      <w:r w:rsidRPr="00071DBB">
        <w:rPr>
          <w:color w:val="000000" w:themeColor="text1"/>
          <w:vertAlign w:val="subscript"/>
        </w:rPr>
        <w:t>.</w:t>
      </w:r>
      <w:r w:rsidRPr="00071DBB">
        <w:rPr>
          <w:color w:val="000000" w:themeColor="text1"/>
        </w:rPr>
        <w:t xml:space="preserve"> Experimental (above) and calculated (below) isotopic pattern of the species [V</w:t>
      </w:r>
      <w:r w:rsidRPr="00071DBB">
        <w:rPr>
          <w:color w:val="000000" w:themeColor="text1"/>
          <w:vertAlign w:val="superscript"/>
        </w:rPr>
        <w:t>III</w:t>
      </w:r>
      <w:r w:rsidRPr="00071DBB">
        <w:rPr>
          <w:color w:val="000000" w:themeColor="text1"/>
        </w:rPr>
        <w:t>(acac)</w:t>
      </w:r>
      <w:r w:rsidRPr="00071DBB">
        <w:rPr>
          <w:color w:val="000000" w:themeColor="text1"/>
          <w:vertAlign w:val="subscript"/>
        </w:rPr>
        <w:t>3</w:t>
      </w:r>
      <w:r w:rsidRPr="00071DBB">
        <w:rPr>
          <w:color w:val="000000" w:themeColor="text1"/>
        </w:rPr>
        <w:t>+Na</w:t>
      </w:r>
      <w:r w:rsidRPr="00071DBB">
        <w:rPr>
          <w:color w:val="000000" w:themeColor="text1"/>
          <w:vertAlign w:val="superscript"/>
        </w:rPr>
        <w:t>+</w:t>
      </w:r>
      <w:r w:rsidRPr="00071DBB">
        <w:rPr>
          <w:color w:val="000000" w:themeColor="text1"/>
        </w:rPr>
        <w:t>].</w:t>
      </w:r>
    </w:p>
    <w:p w:rsidR="00701844" w:rsidRPr="00071DBB" w:rsidRDefault="00701844" w:rsidP="00701844">
      <w:pPr>
        <w:rPr>
          <w:color w:val="000000" w:themeColor="text1"/>
        </w:rPr>
      </w:pPr>
    </w:p>
    <w:p w:rsidR="00701844" w:rsidRPr="00071DBB" w:rsidRDefault="00701844" w:rsidP="00701844">
      <w:pPr>
        <w:rPr>
          <w:color w:val="000000" w:themeColor="text1"/>
        </w:rPr>
      </w:pPr>
    </w:p>
    <w:p w:rsidR="0046090F" w:rsidRPr="00071DBB" w:rsidRDefault="0046090F">
      <w:pPr>
        <w:spacing w:after="200" w:line="276" w:lineRule="auto"/>
        <w:rPr>
          <w:color w:val="000000" w:themeColor="text1"/>
        </w:rPr>
      </w:pPr>
      <w:r w:rsidRPr="00071DBB">
        <w:rPr>
          <w:color w:val="000000" w:themeColor="text1"/>
        </w:rPr>
        <w:br w:type="page"/>
      </w:r>
    </w:p>
    <w:p w:rsidR="00701844" w:rsidRPr="00071DBB" w:rsidRDefault="00701844" w:rsidP="00701844">
      <w:pPr>
        <w:jc w:val="both"/>
        <w:rPr>
          <w:color w:val="000000" w:themeColor="text1"/>
        </w:rPr>
      </w:pPr>
    </w:p>
    <w:p w:rsidR="00701844" w:rsidRPr="00071DBB" w:rsidRDefault="00701844" w:rsidP="00701844">
      <w:pPr>
        <w:jc w:val="both"/>
        <w:rPr>
          <w:color w:val="000000" w:themeColor="text1"/>
        </w:rPr>
      </w:pPr>
    </w:p>
    <w:p w:rsidR="00701844" w:rsidRPr="00071DBB" w:rsidRDefault="00701844" w:rsidP="00701844">
      <w:pPr>
        <w:jc w:val="both"/>
        <w:rPr>
          <w:color w:val="000000" w:themeColor="text1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6202680" cy="1811655"/>
            <wp:effectExtent l="19050" t="0" r="7620" b="0"/>
            <wp:docPr id="1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03" w:rsidRPr="00071DBB" w:rsidRDefault="00330A6A" w:rsidP="00660EBE">
      <w:pPr>
        <w:spacing w:before="120"/>
        <w:jc w:val="both"/>
        <w:rPr>
          <w:color w:val="000000" w:themeColor="text1"/>
          <w:spacing w:val="-2"/>
        </w:rPr>
      </w:pPr>
      <w:r w:rsidRPr="00071DBB">
        <w:rPr>
          <w:b/>
          <w:color w:val="000000" w:themeColor="text1"/>
        </w:rPr>
        <w:t xml:space="preserve">Fig. </w:t>
      </w:r>
      <w:r w:rsidR="0046090F" w:rsidRPr="00071DBB">
        <w:rPr>
          <w:b/>
          <w:color w:val="000000" w:themeColor="text1"/>
        </w:rPr>
        <w:t>S</w:t>
      </w:r>
      <w:r w:rsidR="00701844" w:rsidRPr="00071DBB">
        <w:rPr>
          <w:b/>
          <w:color w:val="000000" w:themeColor="text1"/>
        </w:rPr>
        <w:t>5</w:t>
      </w:r>
      <w:r w:rsidRPr="00071DBB">
        <w:rPr>
          <w:color w:val="000000" w:themeColor="text1"/>
        </w:rPr>
        <w:t xml:space="preserve">. </w:t>
      </w:r>
      <w:proofErr w:type="spellStart"/>
      <w:r w:rsidRPr="00071DBB">
        <w:rPr>
          <w:color w:val="000000" w:themeColor="text1"/>
        </w:rPr>
        <w:t>Deconvoluted</w:t>
      </w:r>
      <w:proofErr w:type="spellEnd"/>
      <w:r w:rsidRPr="00071DBB">
        <w:rPr>
          <w:color w:val="000000" w:themeColor="text1"/>
        </w:rPr>
        <w:t xml:space="preserve"> ESI-MS spectrum recorded on the systems containing V</w:t>
      </w:r>
      <w:r w:rsidRPr="00071DBB">
        <w:rPr>
          <w:color w:val="000000" w:themeColor="text1"/>
          <w:vertAlign w:val="superscript"/>
        </w:rPr>
        <w:t>III</w:t>
      </w:r>
      <w:r w:rsidRPr="00071DBB">
        <w:rPr>
          <w:color w:val="000000" w:themeColor="text1"/>
        </w:rPr>
        <w:t>(</w:t>
      </w:r>
      <w:proofErr w:type="spellStart"/>
      <w:r w:rsidRPr="00071DBB">
        <w:rPr>
          <w:color w:val="000000" w:themeColor="text1"/>
        </w:rPr>
        <w:t>acac</w:t>
      </w:r>
      <w:proofErr w:type="spellEnd"/>
      <w:r w:rsidRPr="00071DBB">
        <w:rPr>
          <w:color w:val="000000" w:themeColor="text1"/>
        </w:rPr>
        <w:t>)</w:t>
      </w:r>
      <w:r w:rsidRPr="00071DBB">
        <w:rPr>
          <w:color w:val="000000" w:themeColor="text1"/>
          <w:vertAlign w:val="subscript"/>
        </w:rPr>
        <w:t>3</w:t>
      </w:r>
      <w:r w:rsidRPr="00071DBB">
        <w:rPr>
          <w:color w:val="000000" w:themeColor="text1"/>
        </w:rPr>
        <w:t xml:space="preserve"> and </w:t>
      </w:r>
      <w:proofErr w:type="spellStart"/>
      <w:r w:rsidRPr="00071DBB">
        <w:rPr>
          <w:color w:val="000000" w:themeColor="text1"/>
        </w:rPr>
        <w:t>lysozyme</w:t>
      </w:r>
      <w:proofErr w:type="spellEnd"/>
      <w:r w:rsidRPr="00071DBB">
        <w:rPr>
          <w:color w:val="000000" w:themeColor="text1"/>
        </w:rPr>
        <w:t xml:space="preserve"> </w:t>
      </w:r>
      <w:r w:rsidR="0046090F" w:rsidRPr="00071DBB">
        <w:rPr>
          <w:color w:val="000000" w:themeColor="text1"/>
        </w:rPr>
        <w:t>with t</w:t>
      </w:r>
      <w:r w:rsidRPr="00071DBB">
        <w:rPr>
          <w:color w:val="000000" w:themeColor="text1"/>
        </w:rPr>
        <w:t>he molar ratio V</w:t>
      </w:r>
      <w:r w:rsidRPr="00071DBB">
        <w:rPr>
          <w:color w:val="000000" w:themeColor="text1"/>
          <w:vertAlign w:val="superscript"/>
        </w:rPr>
        <w:t>III</w:t>
      </w:r>
      <w:r w:rsidRPr="00071DBB">
        <w:rPr>
          <w:color w:val="000000" w:themeColor="text1"/>
        </w:rPr>
        <w:t xml:space="preserve">/Protein 3/1 and Protein concentration 5 </w:t>
      </w:r>
      <w:r w:rsidRPr="00071DBB">
        <w:rPr>
          <w:rFonts w:ascii="Symbol" w:hAnsi="Symbol"/>
          <w:color w:val="000000" w:themeColor="text1"/>
        </w:rPr>
        <w:t></w:t>
      </w:r>
      <w:r w:rsidR="00660EBE" w:rsidRPr="00071DBB">
        <w:rPr>
          <w:color w:val="000000" w:themeColor="text1"/>
        </w:rPr>
        <w:t>M</w:t>
      </w:r>
      <w:r w:rsidR="00660EBE" w:rsidRPr="00071DBB">
        <w:rPr>
          <w:color w:val="000000" w:themeColor="text1"/>
          <w:spacing w:val="-2"/>
        </w:rPr>
        <w:t xml:space="preserve">, pH </w:t>
      </w:r>
      <w:r w:rsidR="00F96F03" w:rsidRPr="00071DBB">
        <w:rPr>
          <w:color w:val="000000" w:themeColor="text1"/>
          <w:spacing w:val="-2"/>
        </w:rPr>
        <w:t>6.5. Under these experimental conditions, V</w:t>
      </w:r>
      <w:r w:rsidR="00F96F03" w:rsidRPr="00071DBB">
        <w:rPr>
          <w:color w:val="000000" w:themeColor="text1"/>
          <w:spacing w:val="-2"/>
          <w:vertAlign w:val="superscript"/>
        </w:rPr>
        <w:t>III</w:t>
      </w:r>
      <w:r w:rsidR="00F96F03" w:rsidRPr="00071DBB">
        <w:rPr>
          <w:color w:val="000000" w:themeColor="text1"/>
          <w:spacing w:val="-2"/>
        </w:rPr>
        <w:t xml:space="preserve"> species fully oxidizes to V</w:t>
      </w:r>
      <w:r w:rsidR="00F96F03" w:rsidRPr="00071DBB">
        <w:rPr>
          <w:color w:val="000000" w:themeColor="text1"/>
          <w:spacing w:val="-2"/>
          <w:vertAlign w:val="superscript"/>
        </w:rPr>
        <w:t>IV</w:t>
      </w:r>
      <w:r w:rsidR="00F96F03" w:rsidRPr="00071DBB">
        <w:rPr>
          <w:color w:val="000000" w:themeColor="text1"/>
          <w:spacing w:val="-2"/>
        </w:rPr>
        <w:t xml:space="preserve">O </w:t>
      </w:r>
    </w:p>
    <w:p w:rsidR="0046090F" w:rsidRPr="00071DBB" w:rsidRDefault="0046090F" w:rsidP="0046090F">
      <w:pPr>
        <w:jc w:val="both"/>
        <w:rPr>
          <w:color w:val="000000" w:themeColor="text1"/>
        </w:rPr>
      </w:pPr>
    </w:p>
    <w:p w:rsidR="0046090F" w:rsidRPr="00071DBB" w:rsidRDefault="0046090F" w:rsidP="0046090F">
      <w:pPr>
        <w:jc w:val="both"/>
        <w:rPr>
          <w:color w:val="000000" w:themeColor="text1"/>
        </w:rPr>
      </w:pPr>
    </w:p>
    <w:p w:rsidR="0046090F" w:rsidRPr="00071DBB" w:rsidRDefault="0046090F">
      <w:pPr>
        <w:spacing w:after="200" w:line="276" w:lineRule="auto"/>
        <w:rPr>
          <w:color w:val="000000" w:themeColor="text1"/>
        </w:rPr>
      </w:pPr>
      <w:r w:rsidRPr="00071DBB">
        <w:rPr>
          <w:color w:val="000000" w:themeColor="text1"/>
        </w:rPr>
        <w:br w:type="page"/>
      </w:r>
    </w:p>
    <w:p w:rsidR="0046090F" w:rsidRPr="00071DBB" w:rsidRDefault="0046090F" w:rsidP="006F376A">
      <w:pPr>
        <w:rPr>
          <w:color w:val="000000" w:themeColor="text1"/>
        </w:rPr>
      </w:pPr>
    </w:p>
    <w:p w:rsidR="006F376A" w:rsidRPr="00071DBB" w:rsidRDefault="006F376A" w:rsidP="006F376A">
      <w:pPr>
        <w:rPr>
          <w:color w:val="000000" w:themeColor="text1"/>
        </w:rPr>
      </w:pPr>
    </w:p>
    <w:p w:rsidR="006F376A" w:rsidRPr="00071DBB" w:rsidRDefault="006F376A" w:rsidP="006F376A">
      <w:pPr>
        <w:jc w:val="both"/>
        <w:rPr>
          <w:color w:val="000000" w:themeColor="text1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6176645" cy="1682115"/>
            <wp:effectExtent l="19050" t="0" r="0" b="0"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6A" w:rsidRPr="00071DBB" w:rsidRDefault="006F376A" w:rsidP="006F376A">
      <w:pPr>
        <w:spacing w:before="120"/>
        <w:jc w:val="both"/>
        <w:rPr>
          <w:color w:val="000000" w:themeColor="text1"/>
        </w:rPr>
      </w:pPr>
      <w:r w:rsidRPr="00071DBB">
        <w:rPr>
          <w:b/>
          <w:color w:val="000000" w:themeColor="text1"/>
        </w:rPr>
        <w:t>Fig. S6</w:t>
      </w:r>
      <w:r w:rsidRPr="00071DBB">
        <w:rPr>
          <w:color w:val="000000" w:themeColor="text1"/>
        </w:rPr>
        <w:t xml:space="preserve">. </w:t>
      </w:r>
      <w:proofErr w:type="spellStart"/>
      <w:r w:rsidRPr="00071DBB">
        <w:rPr>
          <w:color w:val="000000" w:themeColor="text1"/>
        </w:rPr>
        <w:t>Deconvoluted</w:t>
      </w:r>
      <w:proofErr w:type="spellEnd"/>
      <w:r w:rsidRPr="00071DBB">
        <w:rPr>
          <w:color w:val="000000" w:themeColor="text1"/>
        </w:rPr>
        <w:t xml:space="preserve"> ESI-MS spectrum recorded on the systems containing V</w:t>
      </w:r>
      <w:r w:rsidRPr="00071DBB">
        <w:rPr>
          <w:color w:val="000000" w:themeColor="text1"/>
          <w:vertAlign w:val="superscript"/>
        </w:rPr>
        <w:t>IV</w:t>
      </w:r>
      <w:r w:rsidRPr="00071DBB">
        <w:rPr>
          <w:color w:val="000000" w:themeColor="text1"/>
        </w:rPr>
        <w:t>O(</w:t>
      </w:r>
      <w:proofErr w:type="spellStart"/>
      <w:r w:rsidRPr="00071DBB">
        <w:rPr>
          <w:color w:val="000000" w:themeColor="text1"/>
        </w:rPr>
        <w:t>acac</w:t>
      </w:r>
      <w:proofErr w:type="spellEnd"/>
      <w:r w:rsidRPr="00071DBB">
        <w:rPr>
          <w:color w:val="000000" w:themeColor="text1"/>
        </w:rPr>
        <w:t>)</w:t>
      </w:r>
      <w:r w:rsidRPr="00071DBB">
        <w:rPr>
          <w:color w:val="000000" w:themeColor="text1"/>
          <w:vertAlign w:val="subscript"/>
        </w:rPr>
        <w:t>2</w:t>
      </w:r>
      <w:r w:rsidRPr="00071DBB">
        <w:rPr>
          <w:color w:val="000000" w:themeColor="text1"/>
        </w:rPr>
        <w:t xml:space="preserve"> and </w:t>
      </w:r>
      <w:proofErr w:type="spellStart"/>
      <w:r w:rsidRPr="00071DBB">
        <w:rPr>
          <w:color w:val="000000" w:themeColor="text1"/>
        </w:rPr>
        <w:t>lysozyme</w:t>
      </w:r>
      <w:proofErr w:type="spellEnd"/>
      <w:r w:rsidRPr="00071DBB">
        <w:rPr>
          <w:color w:val="000000" w:themeColor="text1"/>
        </w:rPr>
        <w:t xml:space="preserve"> with the molar ratio V</w:t>
      </w:r>
      <w:r w:rsidRPr="00071DBB">
        <w:rPr>
          <w:color w:val="000000" w:themeColor="text1"/>
          <w:vertAlign w:val="superscript"/>
        </w:rPr>
        <w:t>IV</w:t>
      </w:r>
      <w:r w:rsidRPr="00071DBB">
        <w:rPr>
          <w:color w:val="000000" w:themeColor="text1"/>
        </w:rPr>
        <w:t xml:space="preserve">/Protein 3/1 and Protein concentration 50 </w:t>
      </w:r>
      <w:r w:rsidRPr="00071DBB">
        <w:rPr>
          <w:rFonts w:ascii="Symbol" w:hAnsi="Symbol"/>
          <w:color w:val="000000" w:themeColor="text1"/>
        </w:rPr>
        <w:t></w:t>
      </w:r>
      <w:r w:rsidRPr="00071DBB">
        <w:rPr>
          <w:color w:val="000000" w:themeColor="text1"/>
        </w:rPr>
        <w:t>M, pH 6.8.</w:t>
      </w:r>
    </w:p>
    <w:p w:rsidR="006F376A" w:rsidRPr="00071DBB" w:rsidRDefault="006F376A" w:rsidP="006F376A">
      <w:pPr>
        <w:jc w:val="both"/>
        <w:rPr>
          <w:color w:val="000000" w:themeColor="text1"/>
        </w:rPr>
      </w:pPr>
    </w:p>
    <w:p w:rsidR="006F376A" w:rsidRPr="00071DBB" w:rsidRDefault="006F376A" w:rsidP="006F376A">
      <w:pPr>
        <w:jc w:val="both"/>
        <w:rPr>
          <w:color w:val="000000" w:themeColor="text1"/>
        </w:rPr>
      </w:pPr>
    </w:p>
    <w:p w:rsidR="0046090F" w:rsidRPr="00071DBB" w:rsidRDefault="0046090F">
      <w:pPr>
        <w:spacing w:after="200" w:line="276" w:lineRule="auto"/>
        <w:rPr>
          <w:color w:val="000000" w:themeColor="text1"/>
        </w:rPr>
      </w:pPr>
      <w:r w:rsidRPr="00071DBB">
        <w:rPr>
          <w:color w:val="000000" w:themeColor="text1"/>
        </w:rPr>
        <w:br w:type="page"/>
      </w:r>
    </w:p>
    <w:p w:rsidR="00761145" w:rsidRPr="00071DBB" w:rsidRDefault="00761145" w:rsidP="006F376A">
      <w:pPr>
        <w:pStyle w:val="TAMainText"/>
        <w:spacing w:line="240" w:lineRule="auto"/>
        <w:ind w:firstLine="0"/>
        <w:jc w:val="left"/>
        <w:rPr>
          <w:color w:val="000000" w:themeColor="text1"/>
        </w:rPr>
      </w:pPr>
    </w:p>
    <w:p w:rsidR="006F376A" w:rsidRPr="00071DBB" w:rsidRDefault="006F376A" w:rsidP="006F376A">
      <w:pPr>
        <w:pStyle w:val="TAMainText"/>
        <w:spacing w:line="240" w:lineRule="auto"/>
        <w:ind w:firstLine="0"/>
        <w:jc w:val="left"/>
        <w:rPr>
          <w:color w:val="000000" w:themeColor="text1"/>
        </w:rPr>
      </w:pPr>
    </w:p>
    <w:p w:rsidR="00132763" w:rsidRPr="00071DBB" w:rsidRDefault="006F376A" w:rsidP="006F376A">
      <w:pPr>
        <w:pStyle w:val="TAMainText"/>
        <w:spacing w:before="120" w:line="240" w:lineRule="auto"/>
        <w:ind w:firstLine="0"/>
        <w:jc w:val="center"/>
        <w:rPr>
          <w:color w:val="000000" w:themeColor="text1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4543425" cy="6204462"/>
            <wp:effectExtent l="19050" t="0" r="9525" b="0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96" cy="62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6A" w:rsidRPr="00071DBB" w:rsidRDefault="006F376A" w:rsidP="006F376A">
      <w:pPr>
        <w:pStyle w:val="TAMainText"/>
        <w:spacing w:before="120" w:line="240" w:lineRule="auto"/>
        <w:ind w:firstLine="0"/>
        <w:rPr>
          <w:color w:val="000000" w:themeColor="text1"/>
        </w:rPr>
      </w:pPr>
      <w:r w:rsidRPr="00071DBB">
        <w:rPr>
          <w:rFonts w:ascii="Times New Roman" w:hAnsi="Times New Roman"/>
          <w:b/>
          <w:color w:val="000000" w:themeColor="text1"/>
        </w:rPr>
        <w:t>Fig. S7</w:t>
      </w:r>
      <w:r w:rsidRPr="00071DBB">
        <w:rPr>
          <w:rFonts w:ascii="Times New Roman" w:hAnsi="Times New Roman"/>
          <w:color w:val="000000" w:themeColor="text1"/>
        </w:rPr>
        <w:t>. Low and high-field region of the EPR spectra recorded on frozen solutions (120 K) of the systems: a) V</w:t>
      </w:r>
      <w:r w:rsidRPr="00071DBB">
        <w:rPr>
          <w:rFonts w:ascii="Times New Roman" w:hAnsi="Times New Roman"/>
          <w:color w:val="000000" w:themeColor="text1"/>
          <w:vertAlign w:val="superscript"/>
        </w:rPr>
        <w:t>IV</w:t>
      </w:r>
      <w:r w:rsidRPr="00071DBB">
        <w:rPr>
          <w:rFonts w:ascii="Times New Roman" w:hAnsi="Times New Roman"/>
          <w:color w:val="000000" w:themeColor="text1"/>
        </w:rPr>
        <w:t>O/acac 1/2, pH 4.40; b) V</w:t>
      </w:r>
      <w:r w:rsidRPr="00071DBB">
        <w:rPr>
          <w:rFonts w:ascii="Times New Roman" w:hAnsi="Times New Roman"/>
          <w:color w:val="000000" w:themeColor="text1"/>
          <w:vertAlign w:val="superscript"/>
        </w:rPr>
        <w:t>III</w:t>
      </w:r>
      <w:r w:rsidRPr="00071DBB">
        <w:rPr>
          <w:rFonts w:ascii="Times New Roman" w:hAnsi="Times New Roman"/>
          <w:color w:val="000000" w:themeColor="text1"/>
        </w:rPr>
        <w:t>(acac)</w:t>
      </w:r>
      <w:r w:rsidRPr="00071DBB">
        <w:rPr>
          <w:rFonts w:ascii="Times New Roman" w:hAnsi="Times New Roman"/>
          <w:color w:val="000000" w:themeColor="text1"/>
          <w:vertAlign w:val="subscript"/>
        </w:rPr>
        <w:t>3</w:t>
      </w:r>
      <w:r w:rsidRPr="00071DBB">
        <w:rPr>
          <w:rFonts w:ascii="Times New Roman" w:hAnsi="Times New Roman"/>
          <w:color w:val="000000" w:themeColor="text1"/>
        </w:rPr>
        <w:t>/Lyz 3/1, pH 4.95; c) V</w:t>
      </w:r>
      <w:r w:rsidRPr="00071DBB">
        <w:rPr>
          <w:rFonts w:ascii="Times New Roman" w:hAnsi="Times New Roman"/>
          <w:color w:val="000000" w:themeColor="text1"/>
          <w:vertAlign w:val="superscript"/>
        </w:rPr>
        <w:t>III</w:t>
      </w:r>
      <w:r w:rsidRPr="00071DBB">
        <w:rPr>
          <w:rFonts w:ascii="Times New Roman" w:hAnsi="Times New Roman"/>
          <w:color w:val="000000" w:themeColor="text1"/>
        </w:rPr>
        <w:t>(acac)</w:t>
      </w:r>
      <w:r w:rsidRPr="00071DBB">
        <w:rPr>
          <w:rFonts w:ascii="Times New Roman" w:hAnsi="Times New Roman"/>
          <w:color w:val="000000" w:themeColor="text1"/>
          <w:vertAlign w:val="subscript"/>
        </w:rPr>
        <w:t>3</w:t>
      </w:r>
      <w:r w:rsidRPr="00071DBB">
        <w:rPr>
          <w:rFonts w:ascii="Times New Roman" w:hAnsi="Times New Roman"/>
          <w:color w:val="000000" w:themeColor="text1"/>
        </w:rPr>
        <w:t>/Lyz 2/1, pH 5.05 and d) V</w:t>
      </w:r>
      <w:r w:rsidRPr="00071DBB">
        <w:rPr>
          <w:rFonts w:ascii="Times New Roman" w:hAnsi="Times New Roman"/>
          <w:color w:val="000000" w:themeColor="text1"/>
          <w:vertAlign w:val="superscript"/>
        </w:rPr>
        <w:t>IV</w:t>
      </w:r>
      <w:r w:rsidRPr="00071DBB">
        <w:rPr>
          <w:rFonts w:ascii="Times New Roman" w:hAnsi="Times New Roman"/>
          <w:color w:val="000000" w:themeColor="text1"/>
        </w:rPr>
        <w:t>O/acac 1/2, pH 5.75</w:t>
      </w:r>
      <w:r w:rsidRPr="00071DBB">
        <w:rPr>
          <w:color w:val="000000" w:themeColor="text1"/>
        </w:rPr>
        <w:t xml:space="preserve">. V concentration was 1 </w:t>
      </w:r>
      <w:proofErr w:type="spellStart"/>
      <w:r w:rsidRPr="00071DBB">
        <w:rPr>
          <w:color w:val="000000" w:themeColor="text1"/>
        </w:rPr>
        <w:t>mM</w:t>
      </w:r>
      <w:proofErr w:type="spellEnd"/>
      <w:r w:rsidRPr="00071DBB">
        <w:rPr>
          <w:color w:val="000000" w:themeColor="text1"/>
        </w:rPr>
        <w:t xml:space="preserve">. With </w:t>
      </w:r>
      <w:r w:rsidRPr="00071DBB">
        <w:rPr>
          <w:b/>
          <w:color w:val="000000" w:themeColor="text1"/>
        </w:rPr>
        <w:t>I</w:t>
      </w:r>
      <w:r w:rsidRPr="00071DBB">
        <w:rPr>
          <w:color w:val="000000" w:themeColor="text1"/>
        </w:rPr>
        <w:t xml:space="preserve">, </w:t>
      </w:r>
      <w:r w:rsidRPr="00071DBB">
        <w:rPr>
          <w:b/>
          <w:color w:val="000000" w:themeColor="text1"/>
        </w:rPr>
        <w:t>II</w:t>
      </w:r>
      <w:r w:rsidRPr="00071DBB">
        <w:rPr>
          <w:color w:val="000000" w:themeColor="text1"/>
        </w:rPr>
        <w:t xml:space="preserve"> and </w:t>
      </w:r>
      <w:r w:rsidRPr="00071DBB">
        <w:rPr>
          <w:b/>
          <w:color w:val="000000" w:themeColor="text1"/>
        </w:rPr>
        <w:t>III</w:t>
      </w:r>
      <w:r w:rsidRPr="00071DBB">
        <w:rPr>
          <w:color w:val="000000" w:themeColor="text1"/>
        </w:rPr>
        <w:t xml:space="preserve"> the </w:t>
      </w:r>
      <w:r w:rsidRPr="00071DBB">
        <w:rPr>
          <w:i/>
          <w:color w:val="000000" w:themeColor="text1"/>
        </w:rPr>
        <w:t>M</w:t>
      </w:r>
      <w:r w:rsidRPr="00071DBB">
        <w:rPr>
          <w:color w:val="000000" w:themeColor="text1"/>
          <w:vertAlign w:val="subscript"/>
        </w:rPr>
        <w:t>I</w:t>
      </w:r>
      <w:r w:rsidRPr="00071DBB">
        <w:rPr>
          <w:color w:val="000000" w:themeColor="text1"/>
        </w:rPr>
        <w:t xml:space="preserve"> = -7/2, +7/2 resonances of the species V</w:t>
      </w:r>
      <w:r w:rsidRPr="00071DBB">
        <w:rPr>
          <w:color w:val="000000" w:themeColor="text1"/>
          <w:vertAlign w:val="superscript"/>
        </w:rPr>
        <w:t>IV</w:t>
      </w:r>
      <w:r w:rsidRPr="00071DBB">
        <w:rPr>
          <w:color w:val="000000" w:themeColor="text1"/>
        </w:rPr>
        <w:t>O(acac)</w:t>
      </w:r>
      <w:r w:rsidRPr="00071DBB">
        <w:rPr>
          <w:color w:val="000000" w:themeColor="text1"/>
          <w:vertAlign w:val="superscript"/>
        </w:rPr>
        <w:t>+</w:t>
      </w:r>
      <w:r w:rsidRPr="00071DBB">
        <w:rPr>
          <w:color w:val="000000" w:themeColor="text1"/>
        </w:rPr>
        <w:t xml:space="preserve">, </w:t>
      </w:r>
      <w:r w:rsidRPr="00071DBB">
        <w:rPr>
          <w:color w:val="000000" w:themeColor="text1"/>
          <w:szCs w:val="24"/>
        </w:rPr>
        <w:t>[V</w:t>
      </w:r>
      <w:r w:rsidRPr="00071DBB">
        <w:rPr>
          <w:color w:val="000000" w:themeColor="text1"/>
          <w:szCs w:val="24"/>
          <w:vertAlign w:val="superscript"/>
        </w:rPr>
        <w:t>IV</w:t>
      </w:r>
      <w:r w:rsidRPr="00071DBB">
        <w:rPr>
          <w:color w:val="000000" w:themeColor="text1"/>
          <w:szCs w:val="24"/>
        </w:rPr>
        <w:t>O(acac)]–Lyz and [V</w:t>
      </w:r>
      <w:r w:rsidRPr="00071DBB">
        <w:rPr>
          <w:color w:val="000000" w:themeColor="text1"/>
          <w:szCs w:val="24"/>
          <w:vertAlign w:val="superscript"/>
        </w:rPr>
        <w:t>IV</w:t>
      </w:r>
      <w:r w:rsidRPr="00071DBB">
        <w:rPr>
          <w:color w:val="000000" w:themeColor="text1"/>
          <w:szCs w:val="24"/>
        </w:rPr>
        <w:t>O(acac)</w:t>
      </w:r>
      <w:r w:rsidRPr="00071DBB">
        <w:rPr>
          <w:color w:val="000000" w:themeColor="text1"/>
          <w:szCs w:val="24"/>
          <w:vertAlign w:val="subscript"/>
        </w:rPr>
        <w:t>2</w:t>
      </w:r>
      <w:r w:rsidRPr="00071DBB">
        <w:rPr>
          <w:color w:val="000000" w:themeColor="text1"/>
          <w:szCs w:val="24"/>
        </w:rPr>
        <w:t xml:space="preserve">]–Lyz, </w:t>
      </w:r>
      <w:r w:rsidRPr="00071DBB">
        <w:rPr>
          <w:color w:val="000000" w:themeColor="text1"/>
        </w:rPr>
        <w:t>are indicated, respectively.</w:t>
      </w:r>
    </w:p>
    <w:p w:rsidR="006F376A" w:rsidRPr="00071DBB" w:rsidRDefault="006F376A" w:rsidP="006F376A">
      <w:pPr>
        <w:pStyle w:val="TAMainText"/>
        <w:spacing w:line="240" w:lineRule="auto"/>
        <w:ind w:firstLine="0"/>
        <w:rPr>
          <w:color w:val="000000" w:themeColor="text1"/>
        </w:rPr>
      </w:pPr>
    </w:p>
    <w:p w:rsidR="006F376A" w:rsidRPr="00071DBB" w:rsidRDefault="006F376A" w:rsidP="006F376A">
      <w:pPr>
        <w:pStyle w:val="TAMainText"/>
        <w:spacing w:line="240" w:lineRule="auto"/>
        <w:ind w:firstLine="0"/>
        <w:rPr>
          <w:color w:val="000000" w:themeColor="text1"/>
        </w:rPr>
      </w:pPr>
    </w:p>
    <w:p w:rsidR="00552BBD" w:rsidRPr="00071DBB" w:rsidRDefault="00552BBD" w:rsidP="00695DF5">
      <w:pPr>
        <w:pStyle w:val="TAMainText"/>
        <w:spacing w:before="120" w:line="240" w:lineRule="auto"/>
        <w:ind w:firstLine="0"/>
        <w:rPr>
          <w:color w:val="000000" w:themeColor="text1"/>
        </w:rPr>
      </w:pPr>
      <w:r w:rsidRPr="00071DBB">
        <w:rPr>
          <w:color w:val="000000" w:themeColor="text1"/>
        </w:rPr>
        <w:br w:type="page"/>
      </w:r>
    </w:p>
    <w:p w:rsidR="006B1DBF" w:rsidRPr="00071DBB" w:rsidRDefault="006B1DBF" w:rsidP="006F376A">
      <w:pPr>
        <w:pStyle w:val="TAMainText"/>
        <w:spacing w:line="240" w:lineRule="auto"/>
        <w:ind w:firstLine="0"/>
        <w:jc w:val="left"/>
        <w:rPr>
          <w:color w:val="000000" w:themeColor="text1"/>
        </w:rPr>
      </w:pPr>
    </w:p>
    <w:p w:rsidR="00761145" w:rsidRPr="00071DBB" w:rsidRDefault="00761145" w:rsidP="006F376A">
      <w:pPr>
        <w:pStyle w:val="TAMainText"/>
        <w:spacing w:line="240" w:lineRule="auto"/>
        <w:ind w:firstLine="0"/>
        <w:rPr>
          <w:color w:val="000000" w:themeColor="text1"/>
        </w:rPr>
      </w:pPr>
    </w:p>
    <w:p w:rsidR="00562CD1" w:rsidRPr="00071DBB" w:rsidRDefault="006F376A" w:rsidP="006F376A">
      <w:pPr>
        <w:rPr>
          <w:rFonts w:ascii="Times" w:hAnsi="Times"/>
          <w:color w:val="000000" w:themeColor="text1"/>
          <w:szCs w:val="20"/>
          <w:lang w:eastAsia="zh-CN"/>
        </w:rPr>
      </w:pPr>
      <w:r w:rsidRPr="00071DBB">
        <w:rPr>
          <w:noProof/>
          <w:color w:val="000000" w:themeColor="text1"/>
          <w:lang w:val="it-IT" w:eastAsia="it-IT"/>
        </w:rPr>
        <w:drawing>
          <wp:inline distT="0" distB="0" distL="0" distR="0">
            <wp:extent cx="6208395" cy="3263232"/>
            <wp:effectExtent l="19050" t="0" r="1905" b="0"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26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6A" w:rsidRPr="00071DBB" w:rsidRDefault="006F376A" w:rsidP="006F376A">
      <w:pPr>
        <w:pStyle w:val="TAMainText"/>
        <w:spacing w:before="120" w:line="240" w:lineRule="auto"/>
        <w:ind w:firstLine="0"/>
        <w:rPr>
          <w:color w:val="000000" w:themeColor="text1"/>
        </w:rPr>
      </w:pPr>
      <w:r w:rsidRPr="00071DBB">
        <w:rPr>
          <w:b/>
          <w:color w:val="000000" w:themeColor="text1"/>
        </w:rPr>
        <w:t>Fig. S8</w:t>
      </w:r>
      <w:r w:rsidRPr="00071DBB">
        <w:rPr>
          <w:color w:val="000000" w:themeColor="text1"/>
        </w:rPr>
        <w:t>. ESI-MS spectra recorded in ultrapure water on the systems containing V</w:t>
      </w:r>
      <w:r w:rsidRPr="00071DBB">
        <w:rPr>
          <w:color w:val="000000" w:themeColor="text1"/>
          <w:vertAlign w:val="superscript"/>
        </w:rPr>
        <w:t>V</w:t>
      </w:r>
      <w:r w:rsidRPr="00071DBB">
        <w:rPr>
          <w:color w:val="000000" w:themeColor="text1"/>
        </w:rPr>
        <w:t>/</w:t>
      </w:r>
      <w:proofErr w:type="spellStart"/>
      <w:r w:rsidRPr="00071DBB">
        <w:rPr>
          <w:color w:val="000000" w:themeColor="text1"/>
        </w:rPr>
        <w:t>acac</w:t>
      </w:r>
      <w:proofErr w:type="spellEnd"/>
      <w:r w:rsidRPr="00071DBB">
        <w:rPr>
          <w:color w:val="000000" w:themeColor="text1"/>
        </w:rPr>
        <w:t xml:space="preserve"> with molar </w:t>
      </w:r>
      <w:proofErr w:type="spellStart"/>
      <w:r w:rsidRPr="00071DBB">
        <w:rPr>
          <w:color w:val="000000" w:themeColor="text1"/>
        </w:rPr>
        <w:t>rario</w:t>
      </w:r>
      <w:proofErr w:type="spellEnd"/>
      <w:r w:rsidRPr="00071DBB">
        <w:rPr>
          <w:color w:val="000000" w:themeColor="text1"/>
        </w:rPr>
        <w:t xml:space="preserve"> 1/2 and with V concentration of </w:t>
      </w:r>
      <w:r w:rsidR="006D7708" w:rsidRPr="00071DBB">
        <w:rPr>
          <w:color w:val="000000" w:themeColor="text1"/>
        </w:rPr>
        <w:t>1</w:t>
      </w:r>
      <w:r w:rsidRPr="00071DBB">
        <w:rPr>
          <w:color w:val="000000" w:themeColor="text1"/>
        </w:rPr>
        <w:t xml:space="preserve">50 </w:t>
      </w:r>
      <w:r w:rsidRPr="00071DBB">
        <w:rPr>
          <w:rFonts w:ascii="Symbol" w:hAnsi="Symbol"/>
          <w:color w:val="000000" w:themeColor="text1"/>
        </w:rPr>
        <w:t></w:t>
      </w:r>
      <w:r w:rsidRPr="00071DBB">
        <w:rPr>
          <w:color w:val="000000" w:themeColor="text1"/>
        </w:rPr>
        <w:t>M, pH 7.0: a) positive-ion mode and b) negative-ion mode.</w:t>
      </w:r>
    </w:p>
    <w:p w:rsidR="006F376A" w:rsidRPr="00071DBB" w:rsidRDefault="006F376A" w:rsidP="006F376A">
      <w:pPr>
        <w:rPr>
          <w:rFonts w:ascii="Times" w:hAnsi="Times"/>
          <w:color w:val="000000" w:themeColor="text1"/>
          <w:szCs w:val="20"/>
          <w:lang w:eastAsia="zh-CN"/>
        </w:rPr>
      </w:pPr>
    </w:p>
    <w:p w:rsidR="00BF7405" w:rsidRPr="00071DBB" w:rsidRDefault="00BF7405" w:rsidP="006F376A">
      <w:pPr>
        <w:rPr>
          <w:rFonts w:ascii="Times" w:hAnsi="Times"/>
          <w:color w:val="000000" w:themeColor="text1"/>
          <w:szCs w:val="20"/>
          <w:lang w:eastAsia="zh-CN"/>
        </w:rPr>
      </w:pPr>
    </w:p>
    <w:p w:rsidR="00BF7405" w:rsidRPr="00071DBB" w:rsidRDefault="00BF7405">
      <w:pPr>
        <w:spacing w:after="200" w:line="276" w:lineRule="auto"/>
        <w:rPr>
          <w:rFonts w:ascii="Times" w:hAnsi="Times"/>
          <w:color w:val="000000" w:themeColor="text1"/>
          <w:szCs w:val="20"/>
          <w:lang w:eastAsia="zh-CN"/>
        </w:rPr>
      </w:pPr>
      <w:r w:rsidRPr="00071DBB">
        <w:rPr>
          <w:rFonts w:ascii="Times" w:hAnsi="Times"/>
          <w:color w:val="000000" w:themeColor="text1"/>
          <w:szCs w:val="20"/>
          <w:lang w:eastAsia="zh-CN"/>
        </w:rPr>
        <w:br w:type="page"/>
      </w:r>
    </w:p>
    <w:p w:rsidR="004A7718" w:rsidRPr="004A7718" w:rsidRDefault="004A7718" w:rsidP="006F376A">
      <w:pPr>
        <w:rPr>
          <w:rFonts w:ascii="Times" w:hAnsi="Times"/>
          <w:color w:val="000000" w:themeColor="text1"/>
          <w:lang w:eastAsia="zh-CN"/>
        </w:rPr>
      </w:pPr>
    </w:p>
    <w:p w:rsidR="004A7718" w:rsidRPr="004A7718" w:rsidRDefault="004A7718" w:rsidP="006F376A">
      <w:pPr>
        <w:rPr>
          <w:rFonts w:ascii="Times" w:hAnsi="Times"/>
          <w:color w:val="000000" w:themeColor="text1"/>
          <w:lang w:eastAsia="zh-CN"/>
        </w:rPr>
      </w:pPr>
    </w:p>
    <w:p w:rsidR="00BF7405" w:rsidRPr="00B24F45" w:rsidRDefault="00BF7405" w:rsidP="006F376A">
      <w:pPr>
        <w:rPr>
          <w:rFonts w:ascii="Times" w:hAnsi="Times"/>
          <w:b/>
          <w:color w:val="000000" w:themeColor="text1"/>
          <w:sz w:val="26"/>
          <w:szCs w:val="26"/>
          <w:lang w:eastAsia="zh-CN"/>
        </w:rPr>
      </w:pPr>
      <w:r w:rsidRPr="00B24F45">
        <w:rPr>
          <w:rFonts w:ascii="Times" w:hAnsi="Times"/>
          <w:b/>
          <w:color w:val="000000" w:themeColor="text1"/>
          <w:sz w:val="26"/>
          <w:szCs w:val="26"/>
          <w:lang w:eastAsia="zh-CN"/>
        </w:rPr>
        <w:t>References</w:t>
      </w:r>
    </w:p>
    <w:p w:rsidR="00BF7405" w:rsidRPr="00071DBB" w:rsidRDefault="00BF7405" w:rsidP="006F376A">
      <w:pPr>
        <w:rPr>
          <w:rFonts w:ascii="Times" w:hAnsi="Times"/>
          <w:color w:val="000000" w:themeColor="text1"/>
          <w:szCs w:val="20"/>
          <w:lang w:eastAsia="zh-CN"/>
        </w:rPr>
      </w:pPr>
    </w:p>
    <w:p w:rsidR="00BF7405" w:rsidRPr="00071DBB" w:rsidRDefault="00BF7405" w:rsidP="006F376A">
      <w:pPr>
        <w:rPr>
          <w:rFonts w:ascii="Times" w:hAnsi="Times"/>
          <w:color w:val="000000" w:themeColor="text1"/>
          <w:szCs w:val="20"/>
          <w:lang w:eastAsia="zh-CN"/>
        </w:rPr>
      </w:pPr>
    </w:p>
    <w:p w:rsidR="00EC1209" w:rsidRPr="00EC1209" w:rsidRDefault="005929A9" w:rsidP="00EC1209">
      <w:pPr>
        <w:ind w:left="720" w:hanging="720"/>
        <w:jc w:val="both"/>
        <w:rPr>
          <w:noProof/>
          <w:color w:val="000000" w:themeColor="text1"/>
          <w:szCs w:val="20"/>
          <w:lang w:eastAsia="zh-CN"/>
        </w:rPr>
      </w:pPr>
      <w:r w:rsidRPr="00071DBB">
        <w:rPr>
          <w:rFonts w:ascii="Times" w:hAnsi="Times"/>
          <w:color w:val="000000" w:themeColor="text1"/>
          <w:szCs w:val="20"/>
          <w:lang w:eastAsia="zh-CN"/>
        </w:rPr>
        <w:fldChar w:fldCharType="begin"/>
      </w:r>
      <w:r w:rsidR="00BF7405" w:rsidRPr="00071DBB">
        <w:rPr>
          <w:rFonts w:ascii="Times" w:hAnsi="Times"/>
          <w:color w:val="000000" w:themeColor="text1"/>
          <w:szCs w:val="20"/>
          <w:lang w:eastAsia="zh-CN"/>
        </w:rPr>
        <w:instrText xml:space="preserve"> ADDIN EN.REFLIST </w:instrText>
      </w:r>
      <w:r w:rsidRPr="00071DBB">
        <w:rPr>
          <w:rFonts w:ascii="Times" w:hAnsi="Times"/>
          <w:color w:val="000000" w:themeColor="text1"/>
          <w:szCs w:val="20"/>
          <w:lang w:eastAsia="zh-CN"/>
        </w:rPr>
        <w:fldChar w:fldCharType="separate"/>
      </w:r>
      <w:bookmarkStart w:id="1" w:name="_ENREF_1"/>
      <w:r w:rsidR="00EC1209" w:rsidRPr="00EC1209">
        <w:rPr>
          <w:noProof/>
          <w:color w:val="000000" w:themeColor="text1"/>
          <w:szCs w:val="20"/>
          <w:lang w:eastAsia="zh-CN"/>
        </w:rPr>
        <w:t xml:space="preserve">Brito, F., Araujo, M. L., Martínez, J. D., Hernández, Y., Moh, A., and Lubes, V. (2009). Speciation of the vanadium(III)–acetylacetone system in 3.0 M KCl ionic medium at 25°C. </w:t>
      </w:r>
      <w:r w:rsidR="00EC1209" w:rsidRPr="00EC1209">
        <w:rPr>
          <w:i/>
          <w:noProof/>
          <w:color w:val="000000" w:themeColor="text1"/>
          <w:szCs w:val="20"/>
          <w:lang w:eastAsia="zh-CN"/>
        </w:rPr>
        <w:t>J. Coord. Chem.</w:t>
      </w:r>
      <w:r w:rsidR="00EC1209" w:rsidRPr="00EC1209">
        <w:rPr>
          <w:noProof/>
          <w:color w:val="000000" w:themeColor="text1"/>
          <w:szCs w:val="20"/>
          <w:lang w:eastAsia="zh-CN"/>
        </w:rPr>
        <w:t xml:space="preserve"> 62, 52-62. doi: 10.1080/00958970802474763.</w:t>
      </w:r>
      <w:bookmarkEnd w:id="1"/>
    </w:p>
    <w:p w:rsidR="00EC1209" w:rsidRDefault="00EC1209" w:rsidP="00EC1209">
      <w:pPr>
        <w:jc w:val="both"/>
        <w:rPr>
          <w:noProof/>
          <w:color w:val="000000" w:themeColor="text1"/>
          <w:szCs w:val="20"/>
          <w:lang w:eastAsia="zh-CN"/>
        </w:rPr>
      </w:pPr>
    </w:p>
    <w:p w:rsidR="006F376A" w:rsidRPr="00071DBB" w:rsidRDefault="005929A9" w:rsidP="006F376A">
      <w:pPr>
        <w:rPr>
          <w:rFonts w:ascii="Times" w:hAnsi="Times"/>
          <w:color w:val="000000" w:themeColor="text1"/>
          <w:szCs w:val="20"/>
          <w:lang w:eastAsia="zh-CN"/>
        </w:rPr>
      </w:pPr>
      <w:r w:rsidRPr="00071DBB">
        <w:rPr>
          <w:rFonts w:ascii="Times" w:hAnsi="Times"/>
          <w:color w:val="000000" w:themeColor="text1"/>
          <w:szCs w:val="20"/>
          <w:lang w:eastAsia="zh-CN"/>
        </w:rPr>
        <w:fldChar w:fldCharType="end"/>
      </w:r>
    </w:p>
    <w:sectPr w:rsidR="006F376A" w:rsidRPr="00071DBB" w:rsidSect="00DA5B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C9" w:rsidRDefault="007141C9" w:rsidP="00117666">
      <w:r>
        <w:separator/>
      </w:r>
    </w:p>
  </w:endnote>
  <w:endnote w:type="continuationSeparator" w:id="0">
    <w:p w:rsidR="007141C9" w:rsidRDefault="007141C9" w:rsidP="0011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00" w:rsidRPr="00577C4C" w:rsidRDefault="005929A9">
    <w:pPr>
      <w:rPr>
        <w:color w:val="C00000"/>
      </w:rPr>
    </w:pPr>
    <w:r w:rsidRPr="005929A9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4pt;margin-top:0;width:118.8pt;height:21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" filled="f" stroked="f" strokeweight=".5pt">
          <v:textbox style="mso-fit-shape-to-text:t">
            <w:txbxContent>
              <w:p w:rsidR="00AF4400" w:rsidRPr="00577C4C" w:rsidRDefault="005929A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AF4400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C26A36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00" w:rsidRPr="00577C4C" w:rsidRDefault="005929A9">
    <w:pPr>
      <w:rPr>
        <w:b/>
        <w:sz w:val="20"/>
      </w:rPr>
    </w:pPr>
    <w:r w:rsidRPr="005929A9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04pt;margin-top:0;width:118.8pt;height:21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" filled="f" stroked="f" strokeweight=".5pt">
          <v:textbox style="mso-fit-shape-to-text:t">
            <w:txbxContent>
              <w:p w:rsidR="00AF4400" w:rsidRPr="00577C4C" w:rsidRDefault="005929A9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AF4400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C26A36">
                  <w:rPr>
                    <w:noProof/>
                    <w:color w:val="000000" w:themeColor="text1"/>
                    <w:szCs w:val="40"/>
                  </w:rPr>
                  <w:t>9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C9" w:rsidRDefault="007141C9" w:rsidP="00117666">
      <w:r>
        <w:separator/>
      </w:r>
    </w:p>
  </w:footnote>
  <w:footnote w:type="continuationSeparator" w:id="0">
    <w:p w:rsidR="007141C9" w:rsidRDefault="007141C9" w:rsidP="0011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00" w:rsidRPr="009151AA" w:rsidRDefault="00AF4400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63" w:rsidRDefault="00DA5B63" w:rsidP="00DA5B63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00" w:rsidRDefault="00AF4400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pxsf0vtfd0v02edspwx2tzxv22af909zetz&quot;&gt;acac&lt;record-ids&gt;&lt;item&gt;162&lt;/item&gt;&lt;/record-ids&gt;&lt;/item&gt;&lt;/Libraries&gt;"/>
  </w:docVars>
  <w:rsids>
    <w:rsidRoot w:val="000A1FD4"/>
    <w:rsid w:val="00000550"/>
    <w:rsid w:val="000009BA"/>
    <w:rsid w:val="000117BB"/>
    <w:rsid w:val="00011880"/>
    <w:rsid w:val="0001436A"/>
    <w:rsid w:val="00022CA1"/>
    <w:rsid w:val="00034304"/>
    <w:rsid w:val="00035434"/>
    <w:rsid w:val="00036890"/>
    <w:rsid w:val="00036F8E"/>
    <w:rsid w:val="00052A14"/>
    <w:rsid w:val="000564CE"/>
    <w:rsid w:val="000606C0"/>
    <w:rsid w:val="0006553E"/>
    <w:rsid w:val="00071DBB"/>
    <w:rsid w:val="00077D53"/>
    <w:rsid w:val="00081CF7"/>
    <w:rsid w:val="00096D32"/>
    <w:rsid w:val="000A1FD4"/>
    <w:rsid w:val="000B00A3"/>
    <w:rsid w:val="000B69B6"/>
    <w:rsid w:val="000C0035"/>
    <w:rsid w:val="00105FD9"/>
    <w:rsid w:val="00117666"/>
    <w:rsid w:val="00132763"/>
    <w:rsid w:val="00133694"/>
    <w:rsid w:val="001549D3"/>
    <w:rsid w:val="00160065"/>
    <w:rsid w:val="00177D84"/>
    <w:rsid w:val="00187D71"/>
    <w:rsid w:val="0019456E"/>
    <w:rsid w:val="001A0EA4"/>
    <w:rsid w:val="001B1E3B"/>
    <w:rsid w:val="001D599D"/>
    <w:rsid w:val="001F03E9"/>
    <w:rsid w:val="002176C8"/>
    <w:rsid w:val="00217C2C"/>
    <w:rsid w:val="00267D18"/>
    <w:rsid w:val="002727D6"/>
    <w:rsid w:val="002868E2"/>
    <w:rsid w:val="002869C3"/>
    <w:rsid w:val="002936E4"/>
    <w:rsid w:val="002B4787"/>
    <w:rsid w:val="002B4A57"/>
    <w:rsid w:val="002C1174"/>
    <w:rsid w:val="002C74CA"/>
    <w:rsid w:val="002D5B17"/>
    <w:rsid w:val="00311E3B"/>
    <w:rsid w:val="00326647"/>
    <w:rsid w:val="00330A6A"/>
    <w:rsid w:val="003544FB"/>
    <w:rsid w:val="00360BDF"/>
    <w:rsid w:val="00366B30"/>
    <w:rsid w:val="00370743"/>
    <w:rsid w:val="003860C8"/>
    <w:rsid w:val="003902D2"/>
    <w:rsid w:val="003959C8"/>
    <w:rsid w:val="003B1678"/>
    <w:rsid w:val="003D2F2D"/>
    <w:rsid w:val="003E1B34"/>
    <w:rsid w:val="003E1EDC"/>
    <w:rsid w:val="00401590"/>
    <w:rsid w:val="004077B7"/>
    <w:rsid w:val="00426191"/>
    <w:rsid w:val="0044741D"/>
    <w:rsid w:val="00447801"/>
    <w:rsid w:val="00450D82"/>
    <w:rsid w:val="00452E9C"/>
    <w:rsid w:val="0045443D"/>
    <w:rsid w:val="0046090F"/>
    <w:rsid w:val="004735C8"/>
    <w:rsid w:val="00491587"/>
    <w:rsid w:val="00491860"/>
    <w:rsid w:val="004944B9"/>
    <w:rsid w:val="004961FF"/>
    <w:rsid w:val="00496621"/>
    <w:rsid w:val="004A3A0C"/>
    <w:rsid w:val="004A5549"/>
    <w:rsid w:val="004A7718"/>
    <w:rsid w:val="004B3596"/>
    <w:rsid w:val="004C2F77"/>
    <w:rsid w:val="004C6C32"/>
    <w:rsid w:val="004E4E84"/>
    <w:rsid w:val="005079B0"/>
    <w:rsid w:val="00517A89"/>
    <w:rsid w:val="005250F2"/>
    <w:rsid w:val="00537A79"/>
    <w:rsid w:val="00547447"/>
    <w:rsid w:val="00552BBD"/>
    <w:rsid w:val="00562CD1"/>
    <w:rsid w:val="00566866"/>
    <w:rsid w:val="00584EE9"/>
    <w:rsid w:val="005875BF"/>
    <w:rsid w:val="005929A9"/>
    <w:rsid w:val="00593EEA"/>
    <w:rsid w:val="0059745E"/>
    <w:rsid w:val="00597737"/>
    <w:rsid w:val="005A5EEE"/>
    <w:rsid w:val="005C6996"/>
    <w:rsid w:val="005D7C3E"/>
    <w:rsid w:val="006375C7"/>
    <w:rsid w:val="006408B2"/>
    <w:rsid w:val="00654E8F"/>
    <w:rsid w:val="00660D05"/>
    <w:rsid w:val="00660EBE"/>
    <w:rsid w:val="006820B1"/>
    <w:rsid w:val="00692273"/>
    <w:rsid w:val="00695DF5"/>
    <w:rsid w:val="00696FF8"/>
    <w:rsid w:val="006A5D18"/>
    <w:rsid w:val="006B1DBF"/>
    <w:rsid w:val="006B7D14"/>
    <w:rsid w:val="006C20FA"/>
    <w:rsid w:val="006D7708"/>
    <w:rsid w:val="006F376A"/>
    <w:rsid w:val="00701727"/>
    <w:rsid w:val="00701844"/>
    <w:rsid w:val="0070566C"/>
    <w:rsid w:val="007141C9"/>
    <w:rsid w:val="00714C50"/>
    <w:rsid w:val="0072019E"/>
    <w:rsid w:val="00721D36"/>
    <w:rsid w:val="00725A7D"/>
    <w:rsid w:val="00730F43"/>
    <w:rsid w:val="00740259"/>
    <w:rsid w:val="007451AA"/>
    <w:rsid w:val="007501BE"/>
    <w:rsid w:val="00761145"/>
    <w:rsid w:val="00790BB3"/>
    <w:rsid w:val="007B24F0"/>
    <w:rsid w:val="007C206C"/>
    <w:rsid w:val="007C227C"/>
    <w:rsid w:val="007D0BDD"/>
    <w:rsid w:val="007E0052"/>
    <w:rsid w:val="007E5B67"/>
    <w:rsid w:val="007E5BC5"/>
    <w:rsid w:val="007F1047"/>
    <w:rsid w:val="00817DD6"/>
    <w:rsid w:val="00852F13"/>
    <w:rsid w:val="00860F60"/>
    <w:rsid w:val="0088058C"/>
    <w:rsid w:val="00883B13"/>
    <w:rsid w:val="00884622"/>
    <w:rsid w:val="00885156"/>
    <w:rsid w:val="00890E3A"/>
    <w:rsid w:val="008A6B5C"/>
    <w:rsid w:val="008C4A7F"/>
    <w:rsid w:val="008C790E"/>
    <w:rsid w:val="008E015B"/>
    <w:rsid w:val="009151AA"/>
    <w:rsid w:val="009200A1"/>
    <w:rsid w:val="0093429D"/>
    <w:rsid w:val="00943573"/>
    <w:rsid w:val="00961794"/>
    <w:rsid w:val="00967525"/>
    <w:rsid w:val="00970F7D"/>
    <w:rsid w:val="00994A3D"/>
    <w:rsid w:val="009C2B12"/>
    <w:rsid w:val="009D743B"/>
    <w:rsid w:val="00A1473C"/>
    <w:rsid w:val="00A1726B"/>
    <w:rsid w:val="00A174D9"/>
    <w:rsid w:val="00A40B88"/>
    <w:rsid w:val="00A9697E"/>
    <w:rsid w:val="00AB0372"/>
    <w:rsid w:val="00AB6715"/>
    <w:rsid w:val="00AE56C6"/>
    <w:rsid w:val="00AF0CBC"/>
    <w:rsid w:val="00AF4400"/>
    <w:rsid w:val="00B1671E"/>
    <w:rsid w:val="00B2041F"/>
    <w:rsid w:val="00B2212D"/>
    <w:rsid w:val="00B24F45"/>
    <w:rsid w:val="00B25EB8"/>
    <w:rsid w:val="00B31F18"/>
    <w:rsid w:val="00B37F4D"/>
    <w:rsid w:val="00B46992"/>
    <w:rsid w:val="00B5282C"/>
    <w:rsid w:val="00BC3EA6"/>
    <w:rsid w:val="00BC552F"/>
    <w:rsid w:val="00BE03AB"/>
    <w:rsid w:val="00BF098A"/>
    <w:rsid w:val="00BF7405"/>
    <w:rsid w:val="00C22A79"/>
    <w:rsid w:val="00C26A36"/>
    <w:rsid w:val="00C52A7B"/>
    <w:rsid w:val="00C52C58"/>
    <w:rsid w:val="00C56BAF"/>
    <w:rsid w:val="00C64529"/>
    <w:rsid w:val="00C66A6F"/>
    <w:rsid w:val="00C679AA"/>
    <w:rsid w:val="00C715F5"/>
    <w:rsid w:val="00C75972"/>
    <w:rsid w:val="00C861E3"/>
    <w:rsid w:val="00CB3197"/>
    <w:rsid w:val="00CD066B"/>
    <w:rsid w:val="00CD3294"/>
    <w:rsid w:val="00CE4FEE"/>
    <w:rsid w:val="00D13E38"/>
    <w:rsid w:val="00D538A2"/>
    <w:rsid w:val="00D7562D"/>
    <w:rsid w:val="00D97249"/>
    <w:rsid w:val="00DA5B63"/>
    <w:rsid w:val="00DA5BC1"/>
    <w:rsid w:val="00DB244C"/>
    <w:rsid w:val="00DB4469"/>
    <w:rsid w:val="00DB59C3"/>
    <w:rsid w:val="00DC259A"/>
    <w:rsid w:val="00DD0990"/>
    <w:rsid w:val="00DE23E8"/>
    <w:rsid w:val="00DF135C"/>
    <w:rsid w:val="00E264C2"/>
    <w:rsid w:val="00E413E1"/>
    <w:rsid w:val="00E519A6"/>
    <w:rsid w:val="00E52377"/>
    <w:rsid w:val="00E54446"/>
    <w:rsid w:val="00E54593"/>
    <w:rsid w:val="00E64E17"/>
    <w:rsid w:val="00E866C9"/>
    <w:rsid w:val="00E943F8"/>
    <w:rsid w:val="00EA3D3C"/>
    <w:rsid w:val="00EC1209"/>
    <w:rsid w:val="00EC2186"/>
    <w:rsid w:val="00ED1E6F"/>
    <w:rsid w:val="00EE6A13"/>
    <w:rsid w:val="00EE76D6"/>
    <w:rsid w:val="00EF0855"/>
    <w:rsid w:val="00F02CA1"/>
    <w:rsid w:val="00F037D4"/>
    <w:rsid w:val="00F20311"/>
    <w:rsid w:val="00F24374"/>
    <w:rsid w:val="00F25589"/>
    <w:rsid w:val="00F351AD"/>
    <w:rsid w:val="00F46900"/>
    <w:rsid w:val="00F61D89"/>
    <w:rsid w:val="00F96F03"/>
    <w:rsid w:val="00FC6144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essunaspaziatura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character" w:customStyle="1" w:styleId="Usuallyused">
    <w:name w:val="Usually used"/>
    <w:autoRedefine/>
    <w:qFormat/>
    <w:rsid w:val="00360BDF"/>
    <w:rPr>
      <w:b w:val="0"/>
      <w:sz w:val="22"/>
    </w:rPr>
  </w:style>
  <w:style w:type="paragraph" w:customStyle="1" w:styleId="08ArticleText">
    <w:name w:val="08 Article Text"/>
    <w:link w:val="08ArticleTextChar"/>
    <w:qFormat/>
    <w:rsid w:val="00360BDF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08ArticleTextChar">
    <w:name w:val="08 Article Text Char"/>
    <w:basedOn w:val="Carpredefinitoparagrafo"/>
    <w:link w:val="08ArticleText"/>
    <w:rsid w:val="00360BDF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table" w:styleId="Sfondochiaro-Colore1">
    <w:name w:val="Light Shading Accent 1"/>
    <w:basedOn w:val="Tabellanormale"/>
    <w:uiPriority w:val="60"/>
    <w:rsid w:val="00360BDF"/>
    <w:pPr>
      <w:spacing w:after="0" w:line="240" w:lineRule="auto"/>
    </w:pPr>
    <w:rPr>
      <w:rFonts w:ascii="Gill Sans" w:eastAsiaTheme="minorEastAsia" w:hAnsi="Gill Sans"/>
      <w:color w:val="365F91" w:themeColor="accent1" w:themeShade="BF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11880"/>
    <w:rPr>
      <w:color w:val="808080"/>
      <w:shd w:val="clear" w:color="auto" w:fill="E6E6E6"/>
    </w:rPr>
  </w:style>
  <w:style w:type="paragraph" w:customStyle="1" w:styleId="BCAuthorAddress">
    <w:name w:val="BC_Author_Address"/>
    <w:basedOn w:val="Normale"/>
    <w:next w:val="Normale"/>
    <w:rsid w:val="0044741D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VAFigureCaption">
    <w:name w:val="VA_Figure_Caption"/>
    <w:basedOn w:val="Normale"/>
    <w:next w:val="Normale"/>
    <w:rsid w:val="00C66A6F"/>
    <w:pPr>
      <w:spacing w:before="200" w:after="200" w:line="480" w:lineRule="auto"/>
      <w:jc w:val="both"/>
    </w:pPr>
    <w:rPr>
      <w:rFonts w:ascii="Times" w:hAnsi="Times"/>
      <w:szCs w:val="20"/>
      <w:lang w:bidi="en-US"/>
    </w:rPr>
  </w:style>
  <w:style w:type="paragraph" w:customStyle="1" w:styleId="TAMainText">
    <w:name w:val="TA_Main_Text"/>
    <w:basedOn w:val="Normale"/>
    <w:link w:val="TAMainTextCarattere"/>
    <w:rsid w:val="0045443D"/>
    <w:pPr>
      <w:spacing w:line="480" w:lineRule="auto"/>
      <w:ind w:firstLine="202"/>
      <w:jc w:val="both"/>
    </w:pPr>
    <w:rPr>
      <w:rFonts w:ascii="Times" w:hAnsi="Times"/>
      <w:szCs w:val="20"/>
      <w:lang w:eastAsia="zh-CN"/>
    </w:rPr>
  </w:style>
  <w:style w:type="character" w:customStyle="1" w:styleId="TAMainTextCarattere">
    <w:name w:val="TA_Main_Text Carattere"/>
    <w:link w:val="TAMainText"/>
    <w:rsid w:val="0045443D"/>
    <w:rPr>
      <w:rFonts w:ascii="Times" w:eastAsia="Times New Roman" w:hAnsi="Times" w:cs="Times New Roman"/>
      <w:sz w:val="24"/>
      <w:szCs w:val="20"/>
      <w:lang w:eastAsia="zh-CN"/>
    </w:rPr>
  </w:style>
  <w:style w:type="paragraph" w:customStyle="1" w:styleId="TCTableBody">
    <w:name w:val="TC_Table_Body"/>
    <w:basedOn w:val="Normale"/>
    <w:rsid w:val="001B1E3B"/>
    <w:pPr>
      <w:spacing w:after="200"/>
      <w:jc w:val="both"/>
    </w:pPr>
    <w:rPr>
      <w:rFonts w:ascii="Times" w:hAnsi="Times"/>
      <w:szCs w:val="20"/>
      <w:lang w:val="it-IT"/>
    </w:rPr>
  </w:style>
  <w:style w:type="paragraph" w:customStyle="1" w:styleId="VDTableTitle">
    <w:name w:val="VD_Table_Title"/>
    <w:basedOn w:val="Normale"/>
    <w:next w:val="Normale"/>
    <w:rsid w:val="001B1E3B"/>
    <w:pPr>
      <w:spacing w:after="200" w:line="480" w:lineRule="auto"/>
      <w:jc w:val="both"/>
    </w:pPr>
    <w:rPr>
      <w:rFonts w:ascii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3A4FFB-31A0-41DD-AE90-F48AA1F3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499</Words>
  <Characters>2846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Spreckelmeyer</dc:creator>
  <cp:lastModifiedBy>Eugenio Garribba</cp:lastModifiedBy>
  <cp:revision>6</cp:revision>
  <cp:lastPrinted>2013-10-03T12:51:00Z</cp:lastPrinted>
  <dcterms:created xsi:type="dcterms:W3CDTF">2020-04-17T20:59:00Z</dcterms:created>
  <dcterms:modified xsi:type="dcterms:W3CDTF">2020-04-18T16:39:00Z</dcterms:modified>
</cp:coreProperties>
</file>