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EA3D3C" w:rsidRDefault="00AD7CCD" w:rsidP="0001436A">
      <w:pPr>
        <w:pStyle w:val="Ttulo1"/>
      </w:pPr>
      <w:r>
        <w:t>Logarithmic Regression Plots</w:t>
      </w:r>
      <w:r w:rsidR="00983AD0">
        <w:t xml:space="preserve"> </w:t>
      </w:r>
      <w:r w:rsidR="00983AD0" w:rsidRPr="00983AD0">
        <w:rPr>
          <w:b w:val="0"/>
          <w:bCs/>
        </w:rPr>
        <w:t>(Energy in kcal/</w:t>
      </w:r>
      <w:proofErr w:type="spellStart"/>
      <w:r w:rsidR="00983AD0" w:rsidRPr="00983AD0">
        <w:rPr>
          <w:b w:val="0"/>
          <w:bCs/>
        </w:rPr>
        <w:t>mol</w:t>
      </w:r>
      <w:proofErr w:type="spellEnd"/>
      <w:r w:rsidR="00983AD0" w:rsidRPr="00983AD0">
        <w:rPr>
          <w:b w:val="0"/>
          <w:bCs/>
        </w:rPr>
        <w:t xml:space="preserve">, ρ(r) in </w:t>
      </w:r>
      <w:proofErr w:type="spellStart"/>
      <w:r w:rsidR="00983AD0" w:rsidRPr="00983AD0">
        <w:rPr>
          <w:b w:val="0"/>
          <w:bCs/>
        </w:rPr>
        <w:t>a.u</w:t>
      </w:r>
      <w:proofErr w:type="spellEnd"/>
      <w:r w:rsidR="00983AD0" w:rsidRPr="00983AD0">
        <w:rPr>
          <w:b w:val="0"/>
          <w:bCs/>
        </w:rPr>
        <w:t>.)</w:t>
      </w:r>
    </w:p>
    <w:p w:rsidR="00AD7CCD" w:rsidRDefault="00983AD0" w:rsidP="00AD7CCD">
      <w:r>
        <w:rPr>
          <w:noProof/>
          <w:lang w:val="es-ES" w:eastAsia="es-ES"/>
        </w:rPr>
        <w:drawing>
          <wp:inline distT="0" distB="0" distL="0" distR="0" wp14:anchorId="5AD467F0" wp14:editId="38AD5B87">
            <wp:extent cx="5553075" cy="2906078"/>
            <wp:effectExtent l="0" t="0" r="9525" b="889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DCD5540-F3F2-4691-B3AC-D2D73F3764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7CCD" w:rsidRDefault="00AD7CCD" w:rsidP="00AD7CCD"/>
    <w:p w:rsidR="00AD7CCD" w:rsidRDefault="00983AD0" w:rsidP="00AD7CCD">
      <w:r>
        <w:rPr>
          <w:noProof/>
          <w:lang w:val="es-ES" w:eastAsia="es-ES"/>
        </w:rPr>
        <w:drawing>
          <wp:inline distT="0" distB="0" distL="0" distR="0" wp14:anchorId="5229A223" wp14:editId="223DF22E">
            <wp:extent cx="5562600" cy="2904173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CD2C04FB-FD1E-4896-A17D-88107A27E1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AD0" w:rsidRDefault="00983AD0" w:rsidP="00AD7CCD"/>
    <w:p w:rsidR="00983AD0" w:rsidRDefault="00983AD0" w:rsidP="00AD7CCD">
      <w:r>
        <w:rPr>
          <w:noProof/>
          <w:lang w:val="es-ES" w:eastAsia="es-ES"/>
        </w:rPr>
        <w:lastRenderedPageBreak/>
        <w:drawing>
          <wp:inline distT="0" distB="0" distL="0" distR="0" wp14:anchorId="3EFC2E7F" wp14:editId="6B909A25">
            <wp:extent cx="5560695" cy="2907983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C314C0BC-BE8C-4CC5-8786-FE377AAD88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3AD0" w:rsidRDefault="00983AD0" w:rsidP="00AD7CCD"/>
    <w:p w:rsidR="00983AD0" w:rsidRDefault="00983AD0" w:rsidP="00AD7CCD">
      <w:r>
        <w:rPr>
          <w:noProof/>
          <w:lang w:val="es-ES" w:eastAsia="es-ES"/>
        </w:rPr>
        <w:drawing>
          <wp:inline distT="0" distB="0" distL="0" distR="0" wp14:anchorId="373D2917" wp14:editId="405E1EFD">
            <wp:extent cx="5568315" cy="2902268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CAA497F7-D17C-456C-9B69-558513F90D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3AD0" w:rsidRDefault="00983AD0" w:rsidP="00AD7CCD"/>
    <w:p w:rsidR="00983AD0" w:rsidRDefault="00983AD0" w:rsidP="00AD7CCD">
      <w:r>
        <w:rPr>
          <w:noProof/>
          <w:lang w:val="es-ES" w:eastAsia="es-ES"/>
        </w:rPr>
        <w:lastRenderedPageBreak/>
        <w:drawing>
          <wp:inline distT="0" distB="0" distL="0" distR="0" wp14:anchorId="757D9AA9" wp14:editId="6EA34632">
            <wp:extent cx="5560695" cy="2907983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297353E8-3633-4DFE-9311-9CEAD7A180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3AD0" w:rsidRDefault="00983AD0" w:rsidP="00AD7CCD"/>
    <w:p w:rsidR="00983AD0" w:rsidRDefault="00983AD0" w:rsidP="00AD7CCD">
      <w:r>
        <w:rPr>
          <w:noProof/>
          <w:lang w:val="es-ES" w:eastAsia="es-ES"/>
        </w:rPr>
        <w:drawing>
          <wp:inline distT="0" distB="0" distL="0" distR="0" wp14:anchorId="540930D7" wp14:editId="7FA39D5D">
            <wp:extent cx="5568315" cy="2919413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4C88A01B-D690-4D77-A936-BFF81B281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3AD0" w:rsidRDefault="00983AD0" w:rsidP="00AD7CCD"/>
    <w:p w:rsidR="00983AD0" w:rsidRDefault="00983AD0" w:rsidP="00AD7CCD"/>
    <w:p w:rsidR="00AD7CCD" w:rsidRDefault="00AD7CCD" w:rsidP="00AD7CCD">
      <w:pPr>
        <w:pStyle w:val="Ttulo1"/>
        <w:numPr>
          <w:ilvl w:val="0"/>
          <w:numId w:val="14"/>
        </w:numPr>
      </w:pPr>
      <w:r>
        <w:t>Cartesian Coordinates</w:t>
      </w:r>
    </w:p>
    <w:p w:rsidR="00AD7CCD" w:rsidRPr="00464C3E" w:rsidRDefault="00AD7CCD" w:rsidP="00AD7CCD">
      <w:pPr>
        <w:rPr>
          <w:rFonts w:ascii="Courier New" w:hAnsi="Courier New" w:cs="Courier New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2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··CO)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-0.000000    0.000000    0.727902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-0.000000    1.981141    0.728503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lastRenderedPageBreak/>
        <w:t xml:space="preserve">  9         -0.000000   -1.981141    0.728503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8          0.000000    0.000000   -4.225355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 0.000000    0.000000   -3.102820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2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2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··FH)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54          0.000000    0.000000    0.416231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9          0.000000    1.982218    0.428009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-0.000000   -1.982218    0.428009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 0.000000   -2.926012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0.000000    0.000000   -3.846539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3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2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··NCH)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-0.000000    0.680038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9          0.000000    1.983019    0.694177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-0.000000   -1.983019    0.694177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 0.000000    0.000000   -4.011632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0.000000    0.000000   -5.080781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 0.000000    0.000000   -2.866669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4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2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··NH3)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54          0.000000    0.415637    0.000000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-1.702193   -0.611965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9          1.663171    1.495374    0.000000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 0.094994   -2.943732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-0.509594   -3.018717    0.809173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0.705425   -3.751524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-0.509594   -3.018717   -0.809173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5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2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··Br)</w:t>
      </w:r>
      <w:r w:rsidRPr="00464C3E">
        <w:rPr>
          <w:rFonts w:ascii="Courier New" w:hAnsi="Courier New" w:cs="Courier New"/>
          <w:sz w:val="24"/>
          <w:szCs w:val="24"/>
          <w:vertAlign w:val="superscript"/>
        </w:rPr>
        <w:t xml:space="preserve"> –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-0.000000    1.100900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1.923358    0.596260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-1.872041    1.903617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35         -0.013196   -2.341357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6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2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··I)</w:t>
      </w:r>
      <w:r w:rsidRPr="00464C3E">
        <w:rPr>
          <w:rFonts w:ascii="Courier New" w:hAnsi="Courier New" w:cs="Courier New"/>
          <w:sz w:val="24"/>
          <w:szCs w:val="24"/>
          <w:vertAlign w:val="superscript"/>
        </w:rPr>
        <w:t xml:space="preserve"> –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-0.000000    1.575007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-1.885570    2.325124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9          1.924051    1.078484    0.000000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53         -0.006535   -2.182695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7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</w:t>
      </w:r>
      <w:proofErr w:type="gramStart"/>
      <w:r w:rsidRPr="00464C3E">
        <w:rPr>
          <w:rFonts w:ascii="Courier New" w:hAnsi="Courier New" w:cs="Courier New"/>
          <w:bCs/>
          <w:sz w:val="24"/>
          <w:szCs w:val="24"/>
          <w:lang w:val="en-GB"/>
        </w:rPr>
        <w:t>CO)</w:t>
      </w:r>
      <w:r w:rsidRPr="00464C3E"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  <w:t>+</w:t>
      </w:r>
      <w:proofErr w:type="gramEnd"/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0.294009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1.892333    0.392109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0.023929    2.141047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-1.889224    0.440217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-0.014859   -2.410129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8         -0.019274   -3.522009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8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</w:t>
      </w:r>
      <w:proofErr w:type="gramStart"/>
      <w:r w:rsidRPr="00464C3E">
        <w:rPr>
          <w:rFonts w:ascii="Courier New" w:hAnsi="Courier New" w:cs="Courier New"/>
          <w:bCs/>
          <w:sz w:val="24"/>
          <w:szCs w:val="24"/>
          <w:lang w:val="en-GB"/>
        </w:rPr>
        <w:t>FH)</w:t>
      </w:r>
      <w:r w:rsidRPr="00464C3E"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  <w:t>+</w:t>
      </w:r>
      <w:proofErr w:type="gramEnd"/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54          0.000000    0.083232    0.000000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1.524746   -1.025135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9          1.233134    1.443300    0.000000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-1.257692    1.484677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-1.358297   -2.069083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-1.277018   -2.998348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9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</w:t>
      </w:r>
      <w:proofErr w:type="gramStart"/>
      <w:r w:rsidRPr="00464C3E">
        <w:rPr>
          <w:rFonts w:ascii="Courier New" w:hAnsi="Courier New" w:cs="Courier New"/>
          <w:bCs/>
          <w:sz w:val="24"/>
          <w:szCs w:val="24"/>
          <w:lang w:val="en-GB"/>
        </w:rPr>
        <w:t>NCH)</w:t>
      </w:r>
      <w:r w:rsidRPr="00464C3E"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  <w:t>+</w:t>
      </w:r>
      <w:proofErr w:type="gramEnd"/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0.258834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-1.898787    0.367343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0.000663    2.110111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1.898868    0.366003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-0.000283   -3.319300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0.000251   -4.396557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-0.000751   -2.179397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10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··NH</w:t>
      </w:r>
      <w:proofErr w:type="gramStart"/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)</w:t>
      </w:r>
      <w:r w:rsidRPr="00464C3E"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  <w:t>+</w:t>
      </w:r>
      <w:proofErr w:type="gramEnd"/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54          0.000169    0.107650    0.000000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0.000169   -0.026594    1.919763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-0.027107    1.998555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0.000169   -0.026594   -1.919763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 0.023044   -2.229529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0.981554   -2.578683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-0.455515   -2.568003   -0.835602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-0.455515   -2.568003    0.835602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11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··Br)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54          0.000000    0.614749    0.000000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9          1.950399    0.645566    0.000000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lastRenderedPageBreak/>
        <w:t xml:space="preserve">  9          0.000809    2.598584    0.000000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-1.950519    0.645491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35         -0.000177   -1.948662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12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··I)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54          0.000000    0.961703    0.000000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9          1.956306    0.971087    0.000000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9          0.002764    2.973536    0.000000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-1.956682    0.971365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53         -0.000406   -1.814639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13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4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··CO)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54          0.549123    0.000015    0.090694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1.568612    1.367116   -0.836984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-0.451908    1.378822    1.021061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-0.463073   -1.363313    1.031795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1.556850   -1.382634   -0.826635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8         -4.015690    0.000420   -0.536210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-2.903575   -0.000681   -0.685151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14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4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··FH)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54          0.248035    0.195434    0.000000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9          0.261340    1.558496    1.379733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0.261340   -1.200431    1.355847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0.261340   -1.200431   -1.355847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0.261340    1.558496   -1.379733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-2.330451   -1.622460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-1.828087   -2.396449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15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4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··NCH)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-0.137018   -0.202779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-0.383435   -1.493627    1.310474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-0.383435    1.089224    1.292438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-0.383435    1.089224   -1.292438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-0.383435   -1.493627   -1.310474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6          3.191538    1.685466    0.000000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1          4.115123    2.235594    0.000000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7          2.210217    1.102349    0.000000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-1.948141   -0.203949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16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4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··NH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lastRenderedPageBreak/>
        <w:t xml:space="preserve"> 54          0.259761    0.179342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9          0.289966    1.551486    1.383767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0.289966   -1.191572    1.377769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0.289966   -1.191572   -1.377769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0.289966    1.551486   -1.383767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-2.375563   -1.530143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-1.888767   -2.418593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-2.974081   -1.516647   -0.816775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-2.974081   -1.516647    0.816775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17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4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··Br)</w:t>
      </w:r>
      <w:r w:rsidRPr="00464C3E">
        <w:rPr>
          <w:rFonts w:ascii="Courier New" w:hAnsi="Courier New" w:cs="Courier New"/>
          <w:sz w:val="24"/>
          <w:szCs w:val="24"/>
          <w:vertAlign w:val="superscript"/>
        </w:rPr>
        <w:t xml:space="preserve"> –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0.016250    0.875007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-0.014032    0.935436    1.962059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-1.865162    0.365927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-0.014032    0.935436   -1.962059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1.850294    1.702241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35         -0.014032   -2.362907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18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4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··I)</w:t>
      </w:r>
      <w:r w:rsidRPr="00464C3E">
        <w:rPr>
          <w:rFonts w:ascii="Courier New" w:hAnsi="Courier New" w:cs="Courier New"/>
          <w:sz w:val="24"/>
          <w:szCs w:val="24"/>
          <w:vertAlign w:val="superscript"/>
        </w:rPr>
        <w:t xml:space="preserve"> –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  <w:vertAlign w:val="superscript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-0.015133    1.284289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9          1.863218    0.759222    0.000000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9          0.010668    1.338924    1.960048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-1.856575    2.083754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0.010668    1.338924   -1.960048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53          0.010668   -2.246019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19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5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</w:t>
      </w:r>
      <w:proofErr w:type="gramStart"/>
      <w:r w:rsidRPr="00464C3E">
        <w:rPr>
          <w:rFonts w:ascii="Courier New" w:hAnsi="Courier New" w:cs="Courier New"/>
          <w:bCs/>
          <w:sz w:val="24"/>
          <w:szCs w:val="24"/>
          <w:lang w:val="en-GB"/>
        </w:rPr>
        <w:t>CO)</w:t>
      </w:r>
      <w:r w:rsidRPr="00464C3E"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  <w:t>+</w:t>
      </w:r>
      <w:proofErr w:type="gramEnd"/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0.271048    0.000034   -0.098262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1.191744    1.292602   -1.044267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-0.253826    1.302263    1.094305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-0.266416   -1.278950    1.113643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1.177242   -1.316416   -1.024987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8         -3.848080   -0.000491   -0.303733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-2.733434    0.001308   -0.290646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1.767772   -0.000139    0.914627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20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5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</w:t>
      </w:r>
      <w:proofErr w:type="gramStart"/>
      <w:r w:rsidRPr="00464C3E">
        <w:rPr>
          <w:rFonts w:ascii="Courier New" w:hAnsi="Courier New" w:cs="Courier New"/>
          <w:bCs/>
          <w:sz w:val="24"/>
          <w:szCs w:val="24"/>
          <w:lang w:val="en-GB"/>
        </w:rPr>
        <w:t>FH)</w:t>
      </w:r>
      <w:r w:rsidRPr="00464C3E"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  <w:t>+</w:t>
      </w:r>
      <w:proofErr w:type="gramEnd"/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-0.000969   -0.110413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-0.236826   -1.400693    1.295009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-0.236826    1.179509    1.290718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-0.236826    1.179509   -1.290718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-0.236826   -1.400693   -1.295009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9          2.420213    1.027127    0.000000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1          3.063085    1.698948    0.000000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-1.807440   -0.111054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21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5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</w:t>
      </w:r>
      <w:proofErr w:type="gramStart"/>
      <w:r w:rsidRPr="00464C3E">
        <w:rPr>
          <w:rFonts w:ascii="Courier New" w:hAnsi="Courier New" w:cs="Courier New"/>
          <w:bCs/>
          <w:sz w:val="24"/>
          <w:szCs w:val="24"/>
          <w:lang w:val="en-GB"/>
        </w:rPr>
        <w:t>NCH)</w:t>
      </w:r>
      <w:r w:rsidRPr="00464C3E"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  <w:t>+</w:t>
      </w:r>
      <w:proofErr w:type="gramEnd"/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-0.093743    0.212423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1.697294   -0.223245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9          0.009013    0.406362    1.838251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-1.707109    1.133987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0.573611    1.895299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0.009013    0.406362   -1.838251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 0.009013   -3.639301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0.056871   -4.713240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-0.040748   -2.498668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22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5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··NH</w:t>
      </w:r>
      <w:proofErr w:type="gramStart"/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3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)</w:t>
      </w:r>
      <w:r w:rsidRPr="00464C3E"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  <w:t>+</w:t>
      </w:r>
      <w:proofErr w:type="gramEnd"/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vertAlign w:val="superscript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0.015711   -0.133364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-0.223856   -1.407976    1.356661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-0.223856    1.178693    1.289360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-0.223856    1.178693   -1.289360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-0.223856   -1.407976   -1.356661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7          2.254404    1.180856    0.000000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1          2.030613    2.173839    0.000000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2.826166    0.995612   -0.821362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1          2.826166    0.995612    0.821362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-1.805928   -0.122477   -0.000000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23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5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··Br)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-0.520423    0.000351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-0.611956   -1.362150    1.358460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-0.611956   -1.362150   -1.358460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-0.611956    1.360194   -1.363587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-2.459559    0.000160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-0.611956    1.360194    1.363587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35          2.064836    0.000423    0.000000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t xml:space="preserve">24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</w:t>
      </w:r>
      <w:r w:rsidRPr="00464C3E">
        <w:rPr>
          <w:rFonts w:ascii="Courier New" w:hAnsi="Courier New" w:cs="Courier New"/>
          <w:bCs/>
          <w:sz w:val="24"/>
          <w:szCs w:val="24"/>
          <w:vertAlign w:val="subscript"/>
          <w:lang w:val="en-GB"/>
        </w:rPr>
        <w:t>5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··I)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>54         -0.846256   -0.000268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-0.898587   -1.366420    1.365771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-0.898587   -1.366420   -1.365771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-0.898587    1.365644   -1.366268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-2.819954   -0.000362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-0.898587    1.365644    1.366268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53          1.951444    0.000598    0.000000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Cs/>
          <w:sz w:val="24"/>
          <w:szCs w:val="24"/>
          <w:lang w:val="en-GB"/>
        </w:rPr>
      </w:pPr>
      <w:r w:rsidRPr="00464C3E">
        <w:rPr>
          <w:rFonts w:ascii="Courier New" w:hAnsi="Courier New" w:cs="Courier New"/>
          <w:b/>
          <w:sz w:val="24"/>
          <w:szCs w:val="24"/>
          <w:lang w:val="en-GB"/>
        </w:rPr>
        <w:lastRenderedPageBreak/>
        <w:t xml:space="preserve">25 </w:t>
      </w:r>
      <w:r w:rsidRPr="00464C3E">
        <w:rPr>
          <w:rFonts w:ascii="Courier New" w:hAnsi="Courier New" w:cs="Courier New"/>
          <w:bCs/>
          <w:sz w:val="24"/>
          <w:szCs w:val="24"/>
          <w:lang w:val="en-GB"/>
        </w:rPr>
        <w:t>(XeF6··CO)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54          0.000000    0.000000    0.317973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 1.843738   -0.359793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1.596724   -0.921869   -0.359793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-1.596724   -0.921869   -0.359793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-1.420434    1.530407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-1.230132    0.710217    1.530407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9          1.230132    0.710217    1.530407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8          0.000000    0.000000   -3.964224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 0.000000    0.000000   -2.843882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b/>
          <w:sz w:val="24"/>
          <w:szCs w:val="24"/>
          <w:lang w:val="en-GB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</w:rPr>
        <w:t xml:space="preserve">26 </w:t>
      </w:r>
      <w:r w:rsidRPr="00464C3E">
        <w:rPr>
          <w:rFonts w:ascii="Courier New" w:hAnsi="Courier New" w:cs="Courier New"/>
          <w:sz w:val="24"/>
          <w:szCs w:val="24"/>
        </w:rPr>
        <w:t>(XeF6··FH)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54          0.000000    0.000000    0.134993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 1.840757   -0.538501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1.594142   -0.920379   -0.538501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-1.594142   -0.920379   -0.538501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-1.419181    1.350323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-1.229047    0.709590    1.350323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9          1.229047    0.709590    1.350323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 0.000000   -2.828763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0.000000    0.000000   -3.749945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</w:rPr>
        <w:t xml:space="preserve">27 </w:t>
      </w:r>
      <w:r w:rsidRPr="00464C3E">
        <w:rPr>
          <w:rFonts w:ascii="Courier New" w:hAnsi="Courier New" w:cs="Courier New"/>
          <w:sz w:val="24"/>
          <w:szCs w:val="24"/>
        </w:rPr>
        <w:t>(XeF6··NCH)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54          0.000000    0.000000    0.272500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-0.000000    1.860593   -0.358543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1.611321   -0.930296   -0.358543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-1.611321   -0.930296   -0.358543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-1.415315    1.495894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-1.225699    0.707657    1.495894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9          1.225699    0.707657    1.495894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6          0.000000    0.000000   -3.739098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0.000000    0.000000   -4.808597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 0.000000    0.000000   -2.597183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</w:rPr>
        <w:t xml:space="preserve">28 </w:t>
      </w:r>
      <w:r w:rsidRPr="00464C3E">
        <w:rPr>
          <w:rFonts w:ascii="Courier New" w:hAnsi="Courier New" w:cs="Courier New"/>
          <w:sz w:val="24"/>
          <w:szCs w:val="24"/>
        </w:rPr>
        <w:t>(XeF6··NH3)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54          0.000000    0.000000    0.089557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 1.883274   -0.534021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1.630963   -0.941637   -0.534021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-1.630963   -0.941637   -0.534021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-1.433701    1.315999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-1.241622    0.716851    1.315999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9          1.241622    0.716851    1.315999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7          0.000000    0.000000   -2.496492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lastRenderedPageBreak/>
        <w:t xml:space="preserve">  1         -0.829526   -0.478927   -2.824681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0.829526   -0.478927   -2.824681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1          0.000000    0.957854   -2.824681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</w:rPr>
        <w:t xml:space="preserve">29 </w:t>
      </w:r>
      <w:r w:rsidRPr="00464C3E">
        <w:rPr>
          <w:rFonts w:ascii="Courier New" w:hAnsi="Courier New" w:cs="Courier New"/>
          <w:sz w:val="24"/>
          <w:szCs w:val="24"/>
        </w:rPr>
        <w:t>(XeF6··Br)</w:t>
      </w:r>
      <w:r w:rsidRPr="00464C3E">
        <w:rPr>
          <w:rFonts w:ascii="Courier New" w:hAnsi="Courier New" w:cs="Courier New"/>
          <w:sz w:val="24"/>
          <w:szCs w:val="24"/>
          <w:vertAlign w:val="superscript"/>
        </w:rPr>
        <w:t>–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54          0.000000    0.000000    0.534889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-0.000000    1.930457    0.056049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-1.268808    0.732547    1.818876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-1.671825   -0.965229    0.056049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-0.000000   -1.465094    1.818876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1.671825   -0.965229    0.056049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9          1.268808    0.732547    1.818876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35          0.000000    0.000000   -2.271629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b/>
          <w:sz w:val="24"/>
          <w:szCs w:val="24"/>
        </w:rPr>
        <w:t xml:space="preserve">30 </w:t>
      </w:r>
      <w:r w:rsidRPr="00464C3E">
        <w:rPr>
          <w:rFonts w:ascii="Courier New" w:hAnsi="Courier New" w:cs="Courier New"/>
          <w:sz w:val="24"/>
          <w:szCs w:val="24"/>
        </w:rPr>
        <w:t>(XeF6··I)</w:t>
      </w:r>
      <w:r w:rsidRPr="00464C3E">
        <w:rPr>
          <w:rFonts w:ascii="Courier New" w:hAnsi="Courier New" w:cs="Courier New"/>
          <w:sz w:val="24"/>
          <w:szCs w:val="24"/>
          <w:vertAlign w:val="superscript"/>
        </w:rPr>
        <w:t>–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54          0.000000    0.000000    0.872430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9          0.000000    1.927987    0.380696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-1.278831    0.738334    2.149573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-1.669686   -0.963994    0.380696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-0.000000   -1.476667    2.149573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1.669686   -0.963994    0.380696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 9          1.278831    0.738334    2.149573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r w:rsidRPr="00464C3E">
        <w:rPr>
          <w:rFonts w:ascii="Courier New" w:hAnsi="Courier New" w:cs="Courier New"/>
          <w:sz w:val="24"/>
          <w:szCs w:val="24"/>
        </w:rPr>
        <w:t xml:space="preserve"> 53          0.000000    0.000000   -2.177895</w:t>
      </w:r>
    </w:p>
    <w:p w:rsidR="006159BC" w:rsidRPr="00464C3E" w:rsidRDefault="006159BC" w:rsidP="006159BC">
      <w:pPr>
        <w:pStyle w:val="Textosinforma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6159BC" w:rsidRPr="00464C3E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1B" w:rsidRDefault="003A1D1B" w:rsidP="00117666">
      <w:pPr>
        <w:spacing w:after="0"/>
      </w:pPr>
      <w:r>
        <w:separator/>
      </w:r>
    </w:p>
  </w:endnote>
  <w:endnote w:type="continuationSeparator" w:id="0">
    <w:p w:rsidR="003A1D1B" w:rsidRDefault="003A1D1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64C3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64C3E">
                      <w:rPr>
                        <w:noProof/>
                        <w:color w:val="000000" w:themeColor="text1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64C3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64C3E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1B" w:rsidRDefault="003A1D1B" w:rsidP="00117666">
      <w:pPr>
        <w:spacing w:after="0"/>
      </w:pPr>
      <w:r>
        <w:separator/>
      </w:r>
    </w:p>
  </w:footnote>
  <w:footnote w:type="continuationSeparator" w:id="0">
    <w:p w:rsidR="003A1D1B" w:rsidRDefault="003A1D1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C070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A1D1B"/>
    <w:rsid w:val="003D2F2D"/>
    <w:rsid w:val="00401590"/>
    <w:rsid w:val="00401C25"/>
    <w:rsid w:val="00447801"/>
    <w:rsid w:val="00452E9C"/>
    <w:rsid w:val="00464C3E"/>
    <w:rsid w:val="004735C8"/>
    <w:rsid w:val="004947A6"/>
    <w:rsid w:val="004961FF"/>
    <w:rsid w:val="00517A89"/>
    <w:rsid w:val="005250F2"/>
    <w:rsid w:val="00593EEA"/>
    <w:rsid w:val="005A5EEE"/>
    <w:rsid w:val="006159BC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83AD0"/>
    <w:rsid w:val="00994A3D"/>
    <w:rsid w:val="009C2B12"/>
    <w:rsid w:val="00A174D9"/>
    <w:rsid w:val="00AA4D24"/>
    <w:rsid w:val="00AB6715"/>
    <w:rsid w:val="00AD7CCD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2008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paragraph" w:styleId="Textosinformato">
    <w:name w:val="Plain Text"/>
    <w:basedOn w:val="Normal"/>
    <w:link w:val="TextosinformatoCar"/>
    <w:uiPriority w:val="99"/>
    <w:unhideWhenUsed/>
    <w:rsid w:val="006159BC"/>
    <w:pPr>
      <w:spacing w:before="0" w:after="0"/>
    </w:pPr>
    <w:rPr>
      <w:rFonts w:ascii="Consolas" w:hAnsi="Consolas"/>
      <w:sz w:val="21"/>
      <w:szCs w:val="21"/>
      <w:lang w:val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59BC"/>
    <w:rPr>
      <w:rFonts w:ascii="Consolas" w:hAnsi="Consolas"/>
      <w:sz w:val="21"/>
      <w:szCs w:val="2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ALCULS\XeFn_febrer2020\Complexes_OPT\comentarisXeF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ALCULS\XeFn_febrer2020\Complexes_OPT\comentarisXeFx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ALCULS\XeFn_febrer2020\Complexes_OPT\comentarisXeF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ALCULS\XeFn_febrer2020\Complexes_OPT\comentarisXeFx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ALCULS\XeFn_febrer2020\Complexes_OPT\comentarisXeF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ALCULS\XeFn_febrer2020\Complexes_OPT\comentarisXeF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Complexes XeF</a:t>
            </a:r>
            <a:r>
              <a:rPr lang="ca-ES" baseline="-25000"/>
              <a:t>2</a:t>
            </a:r>
            <a:r>
              <a:rPr lang="ca-ES" baseline="0"/>
              <a:t> </a:t>
            </a:r>
            <a:endParaRPr lang="ca-E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478941847534925"/>
          <c:y val="0.16208890470248907"/>
          <c:w val="0.83505049004380461"/>
          <c:h val="0.64386193350625831"/>
        </c:manualLayout>
      </c:layout>
      <c:scatterChart>
        <c:scatterStyle val="lineMarker"/>
        <c:varyColors val="0"/>
        <c:ser>
          <c:idx val="2"/>
          <c:order val="0"/>
          <c:spPr>
            <a:ln w="19050">
              <a:noFill/>
            </a:ln>
          </c:spPr>
          <c:xVal>
            <c:numRef>
              <c:f>log_FITS!$C$2:$C$7</c:f>
              <c:numCache>
                <c:formatCode>General</c:formatCode>
                <c:ptCount val="6"/>
                <c:pt idx="0">
                  <c:v>1.1399999999999999</c:v>
                </c:pt>
                <c:pt idx="1">
                  <c:v>1.83</c:v>
                </c:pt>
                <c:pt idx="2">
                  <c:v>2.36</c:v>
                </c:pt>
                <c:pt idx="3">
                  <c:v>4.43</c:v>
                </c:pt>
                <c:pt idx="4">
                  <c:v>11.59</c:v>
                </c:pt>
                <c:pt idx="5">
                  <c:v>9.1</c:v>
                </c:pt>
              </c:numCache>
            </c:numRef>
          </c:xVal>
          <c:yVal>
            <c:numRef>
              <c:f>log_FITS!$H$2:$H$7</c:f>
              <c:numCache>
                <c:formatCode>General</c:formatCode>
                <c:ptCount val="6"/>
                <c:pt idx="0">
                  <c:v>4.4000000000000003E-3</c:v>
                </c:pt>
                <c:pt idx="1">
                  <c:v>6.4000000000000003E-3</c:v>
                </c:pt>
                <c:pt idx="2">
                  <c:v>6.7000000000000002E-3</c:v>
                </c:pt>
                <c:pt idx="3">
                  <c:v>1.0500000000000001E-2</c:v>
                </c:pt>
                <c:pt idx="4">
                  <c:v>1.6299999999999999E-2</c:v>
                </c:pt>
                <c:pt idx="5">
                  <c:v>1.21E-2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C1A-46EE-9AD5-0D7690A2C420}"/>
            </c:ext>
          </c:extLst>
        </c:ser>
        <c:ser>
          <c:idx val="3"/>
          <c:order val="1"/>
          <c:spPr>
            <a:ln w="19050" cap="rnd">
              <a:noFill/>
              <a:round/>
            </a:ln>
            <a:effectLst/>
          </c:spPr>
          <c:xVal>
            <c:numRef>
              <c:f>log_FITS!$C$2:$C$7</c:f>
              <c:numCache>
                <c:formatCode>General</c:formatCode>
                <c:ptCount val="6"/>
                <c:pt idx="0">
                  <c:v>1.1399999999999999</c:v>
                </c:pt>
                <c:pt idx="1">
                  <c:v>1.83</c:v>
                </c:pt>
                <c:pt idx="2">
                  <c:v>2.36</c:v>
                </c:pt>
                <c:pt idx="3">
                  <c:v>4.43</c:v>
                </c:pt>
                <c:pt idx="4">
                  <c:v>11.59</c:v>
                </c:pt>
                <c:pt idx="5">
                  <c:v>9.1</c:v>
                </c:pt>
              </c:numCache>
            </c:numRef>
          </c:xVal>
          <c:yVal>
            <c:numRef>
              <c:f>log_FITS!$H$2:$H$7</c:f>
              <c:numCache>
                <c:formatCode>General</c:formatCode>
                <c:ptCount val="6"/>
                <c:pt idx="0">
                  <c:v>4.4000000000000003E-3</c:v>
                </c:pt>
                <c:pt idx="1">
                  <c:v>6.4000000000000003E-3</c:v>
                </c:pt>
                <c:pt idx="2">
                  <c:v>6.7000000000000002E-3</c:v>
                </c:pt>
                <c:pt idx="3">
                  <c:v>1.0500000000000001E-2</c:v>
                </c:pt>
                <c:pt idx="4">
                  <c:v>1.6299999999999999E-2</c:v>
                </c:pt>
                <c:pt idx="5">
                  <c:v>1.21E-2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C1A-46EE-9AD5-0D7690A2C420}"/>
            </c:ext>
          </c:extLst>
        </c:ser>
        <c:ser>
          <c:idx val="1"/>
          <c:order val="2"/>
          <c:spPr>
            <a:ln w="19050">
              <a:noFill/>
            </a:ln>
          </c:spPr>
          <c:xVal>
            <c:numRef>
              <c:f>log_FITS!$C$2:$C$7</c:f>
              <c:numCache>
                <c:formatCode>General</c:formatCode>
                <c:ptCount val="6"/>
                <c:pt idx="0">
                  <c:v>1.1399999999999999</c:v>
                </c:pt>
                <c:pt idx="1">
                  <c:v>1.83</c:v>
                </c:pt>
                <c:pt idx="2">
                  <c:v>2.36</c:v>
                </c:pt>
                <c:pt idx="3">
                  <c:v>4.43</c:v>
                </c:pt>
                <c:pt idx="4">
                  <c:v>11.59</c:v>
                </c:pt>
                <c:pt idx="5">
                  <c:v>9.1</c:v>
                </c:pt>
              </c:numCache>
            </c:numRef>
          </c:xVal>
          <c:yVal>
            <c:numRef>
              <c:f>log_FITS!$H$2:$H$7</c:f>
              <c:numCache>
                <c:formatCode>General</c:formatCode>
                <c:ptCount val="6"/>
                <c:pt idx="0">
                  <c:v>4.4000000000000003E-3</c:v>
                </c:pt>
                <c:pt idx="1">
                  <c:v>6.4000000000000003E-3</c:v>
                </c:pt>
                <c:pt idx="2">
                  <c:v>6.7000000000000002E-3</c:v>
                </c:pt>
                <c:pt idx="3">
                  <c:v>1.0500000000000001E-2</c:v>
                </c:pt>
                <c:pt idx="4">
                  <c:v>1.6299999999999999E-2</c:v>
                </c:pt>
                <c:pt idx="5">
                  <c:v>1.21E-2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C1A-46EE-9AD5-0D7690A2C420}"/>
            </c:ext>
          </c:extLst>
        </c:ser>
        <c:ser>
          <c:idx val="0"/>
          <c:order val="3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1"/>
            <c:dispEq val="0"/>
            <c:trendlineLbl>
              <c:layout>
                <c:manualLayout>
                  <c:x val="2.4456900005852697E-2"/>
                  <c:y val="0.143315148457818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log_FITS!$C$2:$C$7</c:f>
              <c:numCache>
                <c:formatCode>General</c:formatCode>
                <c:ptCount val="6"/>
                <c:pt idx="0">
                  <c:v>1.1399999999999999</c:v>
                </c:pt>
                <c:pt idx="1">
                  <c:v>1.83</c:v>
                </c:pt>
                <c:pt idx="2">
                  <c:v>2.36</c:v>
                </c:pt>
                <c:pt idx="3">
                  <c:v>4.43</c:v>
                </c:pt>
                <c:pt idx="4">
                  <c:v>11.59</c:v>
                </c:pt>
                <c:pt idx="5">
                  <c:v>9.1</c:v>
                </c:pt>
              </c:numCache>
            </c:numRef>
          </c:xVal>
          <c:yVal>
            <c:numRef>
              <c:f>log_FITS!$H$2:$H$7</c:f>
              <c:numCache>
                <c:formatCode>General</c:formatCode>
                <c:ptCount val="6"/>
                <c:pt idx="0">
                  <c:v>4.4000000000000003E-3</c:v>
                </c:pt>
                <c:pt idx="1">
                  <c:v>6.4000000000000003E-3</c:v>
                </c:pt>
                <c:pt idx="2">
                  <c:v>6.7000000000000002E-3</c:v>
                </c:pt>
                <c:pt idx="3">
                  <c:v>1.0500000000000001E-2</c:v>
                </c:pt>
                <c:pt idx="4">
                  <c:v>1.6299999999999999E-2</c:v>
                </c:pt>
                <c:pt idx="5">
                  <c:v>1.21E-2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C1A-46EE-9AD5-0D7690A2C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51632"/>
        <c:axId val="485817312"/>
      </c:scatterChart>
      <c:valAx>
        <c:axId val="71805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l-GR" sz="1000" b="1" i="0" u="none" strike="noStrike" baseline="0">
                    <a:effectLst/>
                  </a:rPr>
                  <a:t>ρ(</a:t>
                </a:r>
                <a:r>
                  <a:rPr lang="ca-ES" sz="1000" b="1" i="0" u="none" strike="noStrike" baseline="0">
                    <a:effectLst/>
                  </a:rPr>
                  <a:t>r)</a:t>
                </a:r>
                <a:endParaRPr lang="ca-E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85817312"/>
        <c:crosses val="autoZero"/>
        <c:crossBetween val="midCat"/>
      </c:valAx>
      <c:valAx>
        <c:axId val="48581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a-ES" sz="1000" b="1" i="0" u="none" strike="noStrike" baseline="0">
                    <a:effectLst/>
                  </a:rPr>
                  <a:t>abs (</a:t>
                </a:r>
                <a:r>
                  <a:rPr lang="el-GR" sz="1000" b="1" i="0" u="none" strike="noStrike" baseline="0">
                    <a:effectLst/>
                  </a:rPr>
                  <a:t>Δ</a:t>
                </a:r>
                <a:r>
                  <a:rPr lang="ca-ES" sz="1000" b="1" i="0" u="none" strike="noStrike" baseline="0">
                    <a:effectLst/>
                  </a:rPr>
                  <a:t>E)</a:t>
                </a:r>
                <a:endParaRPr lang="ca-ES"/>
              </a:p>
            </c:rich>
          </c:tx>
          <c:layout>
            <c:manualLayout>
              <c:xMode val="edge"/>
              <c:yMode val="edge"/>
              <c:x val="2.0583190394511151E-2"/>
              <c:y val="0.418325660907931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18051632"/>
        <c:crosses val="autoZero"/>
        <c:crossBetween val="midCat"/>
      </c:valAx>
    </c:plotArea>
    <c:plotVisOnly val="1"/>
    <c:dispBlanksAs val="gap"/>
    <c:showDLblsOverMax val="0"/>
    <c:extLst/>
  </c:chart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Complexes XeF</a:t>
            </a:r>
            <a:r>
              <a:rPr lang="ca-ES" baseline="-25000"/>
              <a:t>3</a:t>
            </a:r>
            <a:r>
              <a:rPr lang="ca-ES" baseline="0"/>
              <a:t> </a:t>
            </a:r>
            <a:endParaRPr lang="ca-E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478941847534925"/>
          <c:y val="0.16208890470248907"/>
          <c:w val="0.83505049004380461"/>
          <c:h val="0.64386193350625831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1"/>
            <c:dispEq val="0"/>
            <c:trendlineLbl>
              <c:layout>
                <c:manualLayout>
                  <c:x val="2.4456900005852697E-2"/>
                  <c:y val="0.143315148457818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log_FITS!$C$8:$C$13</c:f>
              <c:numCache>
                <c:formatCode>General</c:formatCode>
                <c:ptCount val="6"/>
                <c:pt idx="0">
                  <c:v>17.440000000000001</c:v>
                </c:pt>
                <c:pt idx="1">
                  <c:v>18.260000000000002</c:v>
                </c:pt>
                <c:pt idx="2">
                  <c:v>35.67</c:v>
                </c:pt>
                <c:pt idx="3">
                  <c:v>54.66</c:v>
                </c:pt>
                <c:pt idx="4">
                  <c:v>198.55</c:v>
                </c:pt>
                <c:pt idx="5">
                  <c:v>193.96</c:v>
                </c:pt>
              </c:numCache>
            </c:numRef>
          </c:xVal>
          <c:yVal>
            <c:numRef>
              <c:f>log_FITS!$H$8:$H$13</c:f>
              <c:numCache>
                <c:formatCode>General</c:formatCode>
                <c:ptCount val="6"/>
                <c:pt idx="0">
                  <c:v>4.0300000000000002E-2</c:v>
                </c:pt>
                <c:pt idx="1">
                  <c:v>3.3300000000000003E-2</c:v>
                </c:pt>
                <c:pt idx="2">
                  <c:v>5.8599999999999999E-2</c:v>
                </c:pt>
                <c:pt idx="3">
                  <c:v>8.1299999999999997E-2</c:v>
                </c:pt>
                <c:pt idx="4">
                  <c:v>8.3099999999999993E-2</c:v>
                </c:pt>
                <c:pt idx="5">
                  <c:v>6.8199999999999997E-2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E31-4220-9C2D-E78E47788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51632"/>
        <c:axId val="485817312"/>
      </c:scatterChart>
      <c:valAx>
        <c:axId val="71805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l-GR" sz="1000" b="1" i="0" u="none" strike="noStrike" baseline="0">
                    <a:effectLst/>
                  </a:rPr>
                  <a:t>ρ(</a:t>
                </a:r>
                <a:r>
                  <a:rPr lang="ca-ES" sz="1000" b="1" i="0" u="none" strike="noStrike" baseline="0">
                    <a:effectLst/>
                  </a:rPr>
                  <a:t>r)</a:t>
                </a:r>
                <a:endParaRPr lang="ca-E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85817312"/>
        <c:crosses val="autoZero"/>
        <c:crossBetween val="midCat"/>
      </c:valAx>
      <c:valAx>
        <c:axId val="48581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a-ES" sz="1000" b="1" i="0" u="none" strike="noStrike" baseline="0">
                    <a:effectLst/>
                  </a:rPr>
                  <a:t>abs (</a:t>
                </a:r>
                <a:r>
                  <a:rPr lang="el-GR" sz="1000" b="1" i="0" u="none" strike="noStrike" baseline="0">
                    <a:effectLst/>
                  </a:rPr>
                  <a:t>Δ</a:t>
                </a:r>
                <a:r>
                  <a:rPr lang="ca-ES" sz="1000" b="1" i="0" u="none" strike="noStrike" baseline="0">
                    <a:effectLst/>
                  </a:rPr>
                  <a:t>E)</a:t>
                </a:r>
                <a:endParaRPr lang="ca-ES"/>
              </a:p>
            </c:rich>
          </c:tx>
          <c:layout>
            <c:manualLayout>
              <c:xMode val="edge"/>
              <c:yMode val="edge"/>
              <c:x val="2.0583190394511151E-2"/>
              <c:y val="0.418325660907931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18051632"/>
        <c:crosses val="autoZero"/>
        <c:crossBetween val="midCat"/>
      </c:valAx>
    </c:plotArea>
    <c:plotVisOnly val="1"/>
    <c:dispBlanksAs val="gap"/>
    <c:showDLblsOverMax val="0"/>
    <c:extLst/>
  </c:chart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Complexes XeF</a:t>
            </a:r>
            <a:r>
              <a:rPr lang="ca-ES" baseline="-25000"/>
              <a:t>4</a:t>
            </a:r>
            <a:r>
              <a:rPr lang="ca-ES" baseline="0"/>
              <a:t> </a:t>
            </a:r>
            <a:endParaRPr lang="ca-E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935721164350858"/>
          <c:y val="0.16208898057519597"/>
          <c:w val="0.83505049004380461"/>
          <c:h val="0.64386193350625831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1"/>
            <c:dispEq val="0"/>
            <c:trendlineLbl>
              <c:layout>
                <c:manualLayout>
                  <c:x val="2.4456900005852697E-2"/>
                  <c:y val="0.143315148457818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log_FITS!$C$14:$C$19</c:f>
              <c:numCache>
                <c:formatCode>General</c:formatCode>
                <c:ptCount val="6"/>
                <c:pt idx="0">
                  <c:v>2.5</c:v>
                </c:pt>
                <c:pt idx="1">
                  <c:v>4.18</c:v>
                </c:pt>
                <c:pt idx="2">
                  <c:v>4.29</c:v>
                </c:pt>
                <c:pt idx="3">
                  <c:v>7.02</c:v>
                </c:pt>
                <c:pt idx="4">
                  <c:v>19.8</c:v>
                </c:pt>
                <c:pt idx="5">
                  <c:v>15.81</c:v>
                </c:pt>
              </c:numCache>
            </c:numRef>
          </c:xVal>
          <c:yVal>
            <c:numRef>
              <c:f>log_FITS!$H$14:$H$19</c:f>
              <c:numCache>
                <c:formatCode>General</c:formatCode>
                <c:ptCount val="6"/>
                <c:pt idx="0">
                  <c:v>7.3000000000000001E-3</c:v>
                </c:pt>
                <c:pt idx="1">
                  <c:v>1.0500000000000001E-2</c:v>
                </c:pt>
                <c:pt idx="2">
                  <c:v>1.03E-2</c:v>
                </c:pt>
                <c:pt idx="3">
                  <c:v>1.6799999999999999E-2</c:v>
                </c:pt>
                <c:pt idx="4">
                  <c:v>2.4E-2</c:v>
                </c:pt>
                <c:pt idx="5">
                  <c:v>1.83E-2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0C0-479C-8C47-8B5F5D2C4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51632"/>
        <c:axId val="485817312"/>
      </c:scatterChart>
      <c:valAx>
        <c:axId val="71805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l-GR" sz="1000" b="1" i="0" u="none" strike="noStrike" baseline="0">
                    <a:effectLst/>
                  </a:rPr>
                  <a:t>ρ(</a:t>
                </a:r>
                <a:r>
                  <a:rPr lang="ca-ES" sz="1000" b="1" i="0" u="none" strike="noStrike" baseline="0">
                    <a:effectLst/>
                  </a:rPr>
                  <a:t>r)</a:t>
                </a:r>
                <a:endParaRPr lang="ca-E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85817312"/>
        <c:crosses val="autoZero"/>
        <c:crossBetween val="midCat"/>
      </c:valAx>
      <c:valAx>
        <c:axId val="48581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a-ES" sz="1000" b="1" i="0" u="none" strike="noStrike" baseline="0">
                    <a:effectLst/>
                  </a:rPr>
                  <a:t>abs (</a:t>
                </a:r>
                <a:r>
                  <a:rPr lang="el-GR" sz="1000" b="1" i="0" u="none" strike="noStrike" baseline="0">
                    <a:effectLst/>
                  </a:rPr>
                  <a:t>Δ</a:t>
                </a:r>
                <a:r>
                  <a:rPr lang="ca-ES" sz="1000" b="1" i="0" u="none" strike="noStrike" baseline="0">
                    <a:effectLst/>
                  </a:rPr>
                  <a:t>E)</a:t>
                </a:r>
                <a:endParaRPr lang="ca-ES"/>
              </a:p>
            </c:rich>
          </c:tx>
          <c:layout>
            <c:manualLayout>
              <c:xMode val="edge"/>
              <c:yMode val="edge"/>
              <c:x val="2.0583190394511151E-2"/>
              <c:y val="0.418325660907931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18051632"/>
        <c:crosses val="autoZero"/>
        <c:crossBetween val="midCat"/>
      </c:valAx>
    </c:plotArea>
    <c:plotVisOnly val="1"/>
    <c:dispBlanksAs val="gap"/>
    <c:showDLblsOverMax val="0"/>
    <c:extLst/>
  </c:chart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Complexes XeF</a:t>
            </a:r>
            <a:r>
              <a:rPr lang="ca-ES" baseline="-25000"/>
              <a:t>5</a:t>
            </a:r>
            <a:r>
              <a:rPr lang="ca-ES" baseline="0"/>
              <a:t> </a:t>
            </a:r>
            <a:endParaRPr lang="ca-ES"/>
          </a:p>
        </c:rich>
      </c:tx>
      <c:layout>
        <c:manualLayout>
          <c:xMode val="edge"/>
          <c:yMode val="edge"/>
          <c:x val="0.39532443836241304"/>
          <c:y val="2.62553285912948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478941847534925"/>
          <c:y val="0.16208890470248907"/>
          <c:w val="0.83505049004380461"/>
          <c:h val="0.64386193350625831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1"/>
            <c:dispEq val="0"/>
            <c:trendlineLbl>
              <c:layout>
                <c:manualLayout>
                  <c:x val="2.4456900005852697E-2"/>
                  <c:y val="0.143315148457818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log_FITS!$C$20:$C$25</c:f>
              <c:numCache>
                <c:formatCode>General</c:formatCode>
                <c:ptCount val="6"/>
                <c:pt idx="0">
                  <c:v>10.83</c:v>
                </c:pt>
                <c:pt idx="1">
                  <c:v>16.04</c:v>
                </c:pt>
                <c:pt idx="2">
                  <c:v>26.73</c:v>
                </c:pt>
                <c:pt idx="3">
                  <c:v>36.729999999999997</c:v>
                </c:pt>
                <c:pt idx="4">
                  <c:v>179.14</c:v>
                </c:pt>
                <c:pt idx="5">
                  <c:v>174.2</c:v>
                </c:pt>
              </c:numCache>
            </c:numRef>
          </c:xVal>
          <c:yVal>
            <c:numRef>
              <c:f>log_FITS!$H$20:$H$25</c:f>
              <c:numCache>
                <c:formatCode>General</c:formatCode>
                <c:ptCount val="6"/>
                <c:pt idx="0">
                  <c:v>2.2800000000000001E-2</c:v>
                </c:pt>
                <c:pt idx="1">
                  <c:v>2.5700000000000001E-2</c:v>
                </c:pt>
                <c:pt idx="2">
                  <c:v>3.6600000000000001E-2</c:v>
                </c:pt>
                <c:pt idx="3">
                  <c:v>5.0799999999999998E-2</c:v>
                </c:pt>
                <c:pt idx="4">
                  <c:v>8.1600000000000006E-2</c:v>
                </c:pt>
                <c:pt idx="5">
                  <c:v>6.7299999999999999E-2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BD8-49AA-8E41-A5288D683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51632"/>
        <c:axId val="485817312"/>
      </c:scatterChart>
      <c:valAx>
        <c:axId val="71805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l-GR" sz="1000" b="1" i="0" u="none" strike="noStrike" baseline="0">
                    <a:effectLst/>
                  </a:rPr>
                  <a:t>ρ(</a:t>
                </a:r>
                <a:r>
                  <a:rPr lang="ca-ES" sz="1000" b="1" i="0" u="none" strike="noStrike" baseline="0">
                    <a:effectLst/>
                  </a:rPr>
                  <a:t>r)</a:t>
                </a:r>
                <a:endParaRPr lang="ca-E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85817312"/>
        <c:crosses val="autoZero"/>
        <c:crossBetween val="midCat"/>
      </c:valAx>
      <c:valAx>
        <c:axId val="48581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a-ES" sz="1000" b="1" i="0" u="none" strike="noStrike" baseline="0">
                    <a:effectLst/>
                  </a:rPr>
                  <a:t>abs (</a:t>
                </a:r>
                <a:r>
                  <a:rPr lang="el-GR" sz="1000" b="1" i="0" u="none" strike="noStrike" baseline="0">
                    <a:effectLst/>
                  </a:rPr>
                  <a:t>Δ</a:t>
                </a:r>
                <a:r>
                  <a:rPr lang="ca-ES" sz="1000" b="1" i="0" u="none" strike="noStrike" baseline="0">
                    <a:effectLst/>
                  </a:rPr>
                  <a:t>E)</a:t>
                </a:r>
                <a:endParaRPr lang="ca-ES"/>
              </a:p>
            </c:rich>
          </c:tx>
          <c:layout>
            <c:manualLayout>
              <c:xMode val="edge"/>
              <c:yMode val="edge"/>
              <c:x val="2.0583190394511151E-2"/>
              <c:y val="0.418325660907931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18051632"/>
        <c:crosses val="autoZero"/>
        <c:crossBetween val="midCat"/>
      </c:valAx>
    </c:plotArea>
    <c:plotVisOnly val="1"/>
    <c:dispBlanksAs val="gap"/>
    <c:showDLblsOverMax val="0"/>
    <c:extLst/>
  </c:chart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Complexes XeF</a:t>
            </a:r>
            <a:r>
              <a:rPr lang="ca-ES" baseline="-25000"/>
              <a:t>6</a:t>
            </a:r>
            <a:r>
              <a:rPr lang="ca-ES" baseline="0"/>
              <a:t> </a:t>
            </a:r>
            <a:endParaRPr lang="ca-E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478941847534925"/>
          <c:y val="0.16208890470248907"/>
          <c:w val="0.83505049004380461"/>
          <c:h val="0.64386193350625831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1"/>
            <c:dispEq val="0"/>
            <c:trendlineLbl>
              <c:layout>
                <c:manualLayout>
                  <c:x val="2.4456900005852697E-2"/>
                  <c:y val="0.143315148457818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log_FITS!$C$26:$C$31</c:f>
              <c:numCache>
                <c:formatCode>General</c:formatCode>
                <c:ptCount val="6"/>
                <c:pt idx="0">
                  <c:v>3.47</c:v>
                </c:pt>
                <c:pt idx="1">
                  <c:v>3.47</c:v>
                </c:pt>
                <c:pt idx="2">
                  <c:v>6.92</c:v>
                </c:pt>
                <c:pt idx="3">
                  <c:v>18.36</c:v>
                </c:pt>
                <c:pt idx="4">
                  <c:v>43.29</c:v>
                </c:pt>
                <c:pt idx="5">
                  <c:v>36.75</c:v>
                </c:pt>
              </c:numCache>
            </c:numRef>
          </c:xVal>
          <c:yVal>
            <c:numRef>
              <c:f>log_FITS!$H$26:$H$31</c:f>
              <c:numCache>
                <c:formatCode>General</c:formatCode>
                <c:ptCount val="6"/>
                <c:pt idx="0">
                  <c:v>1.49E-2</c:v>
                </c:pt>
                <c:pt idx="1">
                  <c:v>1.1599999999999999E-2</c:v>
                </c:pt>
                <c:pt idx="2">
                  <c:v>2.3099999999999999E-2</c:v>
                </c:pt>
                <c:pt idx="3">
                  <c:v>5.0200000000000002E-2</c:v>
                </c:pt>
                <c:pt idx="4">
                  <c:v>5.5599999999999997E-2</c:v>
                </c:pt>
                <c:pt idx="5">
                  <c:v>4.4900000000000002E-2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149-461C-81D9-28E926963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51632"/>
        <c:axId val="485817312"/>
      </c:scatterChart>
      <c:valAx>
        <c:axId val="71805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l-GR" sz="1000" b="1" i="0" u="none" strike="noStrike" baseline="0">
                    <a:effectLst/>
                  </a:rPr>
                  <a:t>ρ(</a:t>
                </a:r>
                <a:r>
                  <a:rPr lang="ca-ES" sz="1000" b="1" i="0" u="none" strike="noStrike" baseline="0">
                    <a:effectLst/>
                  </a:rPr>
                  <a:t>r)</a:t>
                </a:r>
                <a:endParaRPr lang="ca-E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85817312"/>
        <c:crosses val="autoZero"/>
        <c:crossBetween val="midCat"/>
      </c:valAx>
      <c:valAx>
        <c:axId val="48581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a-ES" sz="1000" b="1" i="0" u="none" strike="noStrike" baseline="0">
                    <a:effectLst/>
                  </a:rPr>
                  <a:t>abs (</a:t>
                </a:r>
                <a:r>
                  <a:rPr lang="el-GR" sz="1000" b="1" i="0" u="none" strike="noStrike" baseline="0">
                    <a:effectLst/>
                  </a:rPr>
                  <a:t>Δ</a:t>
                </a:r>
                <a:r>
                  <a:rPr lang="ca-ES" sz="1000" b="1" i="0" u="none" strike="noStrike" baseline="0">
                    <a:effectLst/>
                  </a:rPr>
                  <a:t>E)</a:t>
                </a:r>
                <a:endParaRPr lang="ca-ES"/>
              </a:p>
            </c:rich>
          </c:tx>
          <c:layout>
            <c:manualLayout>
              <c:xMode val="edge"/>
              <c:yMode val="edge"/>
              <c:x val="2.0583190394511151E-2"/>
              <c:y val="0.418325660907931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18051632"/>
        <c:crosses val="autoZero"/>
        <c:crossBetween val="midCat"/>
      </c:valAx>
    </c:plotArea>
    <c:plotVisOnly val="1"/>
    <c:dispBlanksAs val="gap"/>
    <c:showDLblsOverMax val="0"/>
    <c:extLst/>
  </c:chart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All complexes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478941847534925"/>
          <c:y val="0.16208890470248907"/>
          <c:w val="0.83505049004380461"/>
          <c:h val="0.64386193350625831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1"/>
            <c:dispEq val="0"/>
            <c:trendlineLbl>
              <c:layout>
                <c:manualLayout>
                  <c:x val="2.4456900005852697E-2"/>
                  <c:y val="0.143315148457818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log_FITS!$C$2:$C$31</c:f>
              <c:numCache>
                <c:formatCode>General</c:formatCode>
                <c:ptCount val="30"/>
                <c:pt idx="0">
                  <c:v>1.1399999999999999</c:v>
                </c:pt>
                <c:pt idx="1">
                  <c:v>1.83</c:v>
                </c:pt>
                <c:pt idx="2">
                  <c:v>2.36</c:v>
                </c:pt>
                <c:pt idx="3">
                  <c:v>4.43</c:v>
                </c:pt>
                <c:pt idx="4">
                  <c:v>11.59</c:v>
                </c:pt>
                <c:pt idx="5">
                  <c:v>9.1</c:v>
                </c:pt>
                <c:pt idx="6">
                  <c:v>17.440000000000001</c:v>
                </c:pt>
                <c:pt idx="7">
                  <c:v>18.260000000000002</c:v>
                </c:pt>
                <c:pt idx="8">
                  <c:v>35.67</c:v>
                </c:pt>
                <c:pt idx="9">
                  <c:v>54.66</c:v>
                </c:pt>
                <c:pt idx="10">
                  <c:v>198.55</c:v>
                </c:pt>
                <c:pt idx="11">
                  <c:v>193.96</c:v>
                </c:pt>
                <c:pt idx="12">
                  <c:v>2.5</c:v>
                </c:pt>
                <c:pt idx="13">
                  <c:v>4.18</c:v>
                </c:pt>
                <c:pt idx="14">
                  <c:v>4.29</c:v>
                </c:pt>
                <c:pt idx="15">
                  <c:v>7.02</c:v>
                </c:pt>
                <c:pt idx="16">
                  <c:v>19.8</c:v>
                </c:pt>
                <c:pt idx="17">
                  <c:v>15.81</c:v>
                </c:pt>
                <c:pt idx="18">
                  <c:v>10.83</c:v>
                </c:pt>
                <c:pt idx="19">
                  <c:v>16.04</c:v>
                </c:pt>
                <c:pt idx="20">
                  <c:v>26.73</c:v>
                </c:pt>
                <c:pt idx="21">
                  <c:v>36.729999999999997</c:v>
                </c:pt>
                <c:pt idx="22">
                  <c:v>179.14</c:v>
                </c:pt>
                <c:pt idx="23">
                  <c:v>174.2</c:v>
                </c:pt>
                <c:pt idx="24">
                  <c:v>3.47</c:v>
                </c:pt>
                <c:pt idx="25">
                  <c:v>3.47</c:v>
                </c:pt>
                <c:pt idx="26">
                  <c:v>6.92</c:v>
                </c:pt>
                <c:pt idx="27">
                  <c:v>18.36</c:v>
                </c:pt>
                <c:pt idx="28">
                  <c:v>43.29</c:v>
                </c:pt>
                <c:pt idx="29">
                  <c:v>36.75</c:v>
                </c:pt>
              </c:numCache>
            </c:numRef>
          </c:xVal>
          <c:yVal>
            <c:numRef>
              <c:f>log_FITS!$H$2:$H$31</c:f>
              <c:numCache>
                <c:formatCode>General</c:formatCode>
                <c:ptCount val="30"/>
                <c:pt idx="0">
                  <c:v>4.4000000000000003E-3</c:v>
                </c:pt>
                <c:pt idx="1">
                  <c:v>6.4000000000000003E-3</c:v>
                </c:pt>
                <c:pt idx="2">
                  <c:v>6.7000000000000002E-3</c:v>
                </c:pt>
                <c:pt idx="3">
                  <c:v>1.0500000000000001E-2</c:v>
                </c:pt>
                <c:pt idx="4">
                  <c:v>1.6299999999999999E-2</c:v>
                </c:pt>
                <c:pt idx="5">
                  <c:v>1.21E-2</c:v>
                </c:pt>
                <c:pt idx="6">
                  <c:v>4.0300000000000002E-2</c:v>
                </c:pt>
                <c:pt idx="7">
                  <c:v>3.3300000000000003E-2</c:v>
                </c:pt>
                <c:pt idx="8">
                  <c:v>5.8599999999999999E-2</c:v>
                </c:pt>
                <c:pt idx="9">
                  <c:v>8.1299999999999997E-2</c:v>
                </c:pt>
                <c:pt idx="10">
                  <c:v>8.3099999999999993E-2</c:v>
                </c:pt>
                <c:pt idx="11">
                  <c:v>6.8199999999999997E-2</c:v>
                </c:pt>
                <c:pt idx="12">
                  <c:v>7.3000000000000001E-3</c:v>
                </c:pt>
                <c:pt idx="13">
                  <c:v>1.0500000000000001E-2</c:v>
                </c:pt>
                <c:pt idx="14">
                  <c:v>1.03E-2</c:v>
                </c:pt>
                <c:pt idx="15">
                  <c:v>1.6799999999999999E-2</c:v>
                </c:pt>
                <c:pt idx="16">
                  <c:v>2.4E-2</c:v>
                </c:pt>
                <c:pt idx="17">
                  <c:v>1.83E-2</c:v>
                </c:pt>
                <c:pt idx="18">
                  <c:v>2.2800000000000001E-2</c:v>
                </c:pt>
                <c:pt idx="19">
                  <c:v>2.5700000000000001E-2</c:v>
                </c:pt>
                <c:pt idx="20">
                  <c:v>3.6600000000000001E-2</c:v>
                </c:pt>
                <c:pt idx="21">
                  <c:v>5.0799999999999998E-2</c:v>
                </c:pt>
                <c:pt idx="22">
                  <c:v>8.1600000000000006E-2</c:v>
                </c:pt>
                <c:pt idx="23">
                  <c:v>6.7299999999999999E-2</c:v>
                </c:pt>
                <c:pt idx="24">
                  <c:v>1.49E-2</c:v>
                </c:pt>
                <c:pt idx="25">
                  <c:v>1.1599999999999999E-2</c:v>
                </c:pt>
                <c:pt idx="26">
                  <c:v>2.3099999999999999E-2</c:v>
                </c:pt>
                <c:pt idx="27">
                  <c:v>5.0200000000000002E-2</c:v>
                </c:pt>
                <c:pt idx="28">
                  <c:v>5.5599999999999997E-2</c:v>
                </c:pt>
                <c:pt idx="29">
                  <c:v>4.4900000000000002E-2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65-4A2C-9B18-3355DFBD2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51632"/>
        <c:axId val="485817312"/>
      </c:scatterChart>
      <c:valAx>
        <c:axId val="71805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l-GR" sz="1000" b="1" i="0" u="none" strike="noStrike" baseline="0">
                    <a:effectLst/>
                  </a:rPr>
                  <a:t>ρ(</a:t>
                </a:r>
                <a:r>
                  <a:rPr lang="ca-ES" sz="1000" b="1" i="0" u="none" strike="noStrike" baseline="0">
                    <a:effectLst/>
                  </a:rPr>
                  <a:t>r)</a:t>
                </a:r>
                <a:endParaRPr lang="ca-E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85817312"/>
        <c:crosses val="autoZero"/>
        <c:crossBetween val="midCat"/>
      </c:valAx>
      <c:valAx>
        <c:axId val="48581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a-ES" sz="1000" b="1" i="0" u="none" strike="noStrike" baseline="0">
                    <a:effectLst/>
                  </a:rPr>
                  <a:t>abs (</a:t>
                </a:r>
                <a:r>
                  <a:rPr lang="el-GR" sz="1000" b="1" i="0" u="none" strike="noStrike" baseline="0">
                    <a:effectLst/>
                  </a:rPr>
                  <a:t>Δ</a:t>
                </a:r>
                <a:r>
                  <a:rPr lang="ca-ES" sz="1000" b="1" i="0" u="none" strike="noStrike" baseline="0">
                    <a:effectLst/>
                  </a:rPr>
                  <a:t>E)</a:t>
                </a:r>
                <a:endParaRPr lang="ca-ES"/>
              </a:p>
            </c:rich>
          </c:tx>
          <c:layout>
            <c:manualLayout>
              <c:xMode val="edge"/>
              <c:yMode val="edge"/>
              <c:x val="2.0583190394511151E-2"/>
              <c:y val="0.418325660907931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18051632"/>
        <c:crosses val="autoZero"/>
        <c:crossBetween val="midCat"/>
      </c:valAx>
    </c:plotArea>
    <c:plotVisOnly val="1"/>
    <c:dispBlanksAs val="gap"/>
    <c:showDLblsOverMax val="0"/>
    <c:extLst/>
  </c:chart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1B323D-9A90-40AB-B47B-AD60EA81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</TotalTime>
  <Pages>10</Pages>
  <Words>1626</Words>
  <Characters>8949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Antonio Frontera</cp:lastModifiedBy>
  <cp:revision>4</cp:revision>
  <cp:lastPrinted>2013-10-03T12:51:00Z</cp:lastPrinted>
  <dcterms:created xsi:type="dcterms:W3CDTF">2020-04-13T14:11:00Z</dcterms:created>
  <dcterms:modified xsi:type="dcterms:W3CDTF">2020-04-13T14:22:00Z</dcterms:modified>
</cp:coreProperties>
</file>