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35558" w14:textId="2258B7FD" w:rsidR="00914041" w:rsidRDefault="003343B4">
      <w:r>
        <w:rPr>
          <w:noProof/>
        </w:rPr>
        <w:drawing>
          <wp:inline distT="0" distB="0" distL="0" distR="0" wp14:anchorId="4A1330B6" wp14:editId="19E286C3">
            <wp:extent cx="5937662" cy="53150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415" cy="5337203"/>
                    </a:xfrm>
                    <a:prstGeom prst="rect">
                      <a:avLst/>
                    </a:prstGeom>
                    <a:noFill/>
                    <a:ln>
                      <a:noFill/>
                    </a:ln>
                  </pic:spPr>
                </pic:pic>
              </a:graphicData>
            </a:graphic>
          </wp:inline>
        </w:drawing>
      </w:r>
    </w:p>
    <w:p w14:paraId="409733E3" w14:textId="0EB10070" w:rsidR="003343B4" w:rsidRPr="003343B4" w:rsidRDefault="003343B4">
      <w:pPr>
        <w:rPr>
          <w:rFonts w:ascii="Times New Roman" w:hAnsi="Times New Roman" w:cs="Times New Roman"/>
          <w:sz w:val="24"/>
          <w:szCs w:val="24"/>
        </w:rPr>
      </w:pPr>
      <w:r w:rsidRPr="003343B4">
        <w:rPr>
          <w:rFonts w:ascii="Times New Roman" w:hAnsi="Times New Roman" w:cs="Times New Roman"/>
          <w:sz w:val="24"/>
          <w:szCs w:val="24"/>
        </w:rPr>
        <w:t xml:space="preserve">Supplementary </w:t>
      </w:r>
      <w:r w:rsidR="00AF5F99">
        <w:rPr>
          <w:rFonts w:ascii="Times New Roman" w:hAnsi="Times New Roman" w:cs="Times New Roman"/>
          <w:sz w:val="24"/>
          <w:szCs w:val="24"/>
        </w:rPr>
        <w:t>figure</w:t>
      </w:r>
      <w:r w:rsidRPr="003343B4">
        <w:rPr>
          <w:rFonts w:ascii="Times New Roman" w:hAnsi="Times New Roman" w:cs="Times New Roman"/>
          <w:sz w:val="24"/>
          <w:szCs w:val="24"/>
        </w:rPr>
        <w:t xml:space="preserve"> 1. Sediment accumulation after a flood in the Yahagi river observed in two cross sections (A, B). The depth and original depth represent the depth after the flood and before the flood, respectively. The sediment size represents 50% of particle sizes. The plant colony represents the area where E. densa was fou</w:t>
      </w:r>
      <w:bookmarkStart w:id="0" w:name="_GoBack"/>
      <w:bookmarkEnd w:id="0"/>
      <w:r w:rsidRPr="003343B4">
        <w:rPr>
          <w:rFonts w:ascii="Times New Roman" w:hAnsi="Times New Roman" w:cs="Times New Roman"/>
          <w:sz w:val="24"/>
          <w:szCs w:val="24"/>
        </w:rPr>
        <w:t>nd on the cross-section.</w:t>
      </w:r>
    </w:p>
    <w:sectPr w:rsidR="003343B4" w:rsidRPr="0033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NLY0MTAyMzQ0MDBQ0lEKTi0uzszPAykwrAUA27f/xywAAAA="/>
  </w:docVars>
  <w:rsids>
    <w:rsidRoot w:val="003343B4"/>
    <w:rsid w:val="003343B4"/>
    <w:rsid w:val="00914041"/>
    <w:rsid w:val="00AF5F99"/>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1B25"/>
  <w15:chartTrackingRefBased/>
  <w15:docId w15:val="{A3D15AFA-2F89-4687-8CF0-3E21658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hiranya jayasanka</dc:creator>
  <cp:keywords/>
  <dc:description/>
  <cp:lastModifiedBy>Sidra Amiri</cp:lastModifiedBy>
  <cp:revision>2</cp:revision>
  <dcterms:created xsi:type="dcterms:W3CDTF">2020-04-03T14:54:00Z</dcterms:created>
  <dcterms:modified xsi:type="dcterms:W3CDTF">2020-04-03T14:54:00Z</dcterms:modified>
</cp:coreProperties>
</file>