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554D" w14:textId="16986A65" w:rsidR="00824851" w:rsidRPr="00F43B07" w:rsidRDefault="00EE06DE" w:rsidP="00824851">
      <w:pPr>
        <w:pStyle w:val="Bildetekst"/>
        <w:keepNext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Supplementary</w:t>
      </w:r>
      <w:r w:rsidR="00824851" w:rsidRPr="006E0D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Table </w:t>
      </w:r>
      <w:r w:rsidR="00EB36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bookmarkStart w:id="0" w:name="OLE_LINK3"/>
      <w:bookmarkStart w:id="1" w:name="OLE_LINK4"/>
      <w:r w:rsidR="00EB36D5" w:rsidRPr="00EB36D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Previous </w:t>
      </w:r>
      <w:r w:rsidR="00EB36D5">
        <w:rPr>
          <w:rFonts w:ascii="Times New Roman" w:hAnsi="Times New Roman" w:cs="Times New Roman"/>
          <w:b w:val="0"/>
          <w:sz w:val="24"/>
          <w:szCs w:val="24"/>
          <w:lang w:val="en-US"/>
        </w:rPr>
        <w:t>treatments</w:t>
      </w:r>
      <w:bookmarkEnd w:id="0"/>
      <w:bookmarkEnd w:id="1"/>
      <w:r w:rsidR="00EB36D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for ME/CFS</w:t>
      </w:r>
      <w:r w:rsidR="00F907A7"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B36D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6E0DD4" w:rsidRPr="00F43B07">
        <w:rPr>
          <w:rFonts w:ascii="Times New Roman" w:hAnsi="Times New Roman" w:cs="Times New Roman"/>
          <w:b w:val="0"/>
          <w:sz w:val="24"/>
          <w:szCs w:val="24"/>
          <w:lang w:val="en-US"/>
        </w:rPr>
        <w:t>reported at basel</w:t>
      </w:r>
      <w:r w:rsidR="00EB36D5">
        <w:rPr>
          <w:rFonts w:ascii="Times New Roman" w:hAnsi="Times New Roman" w:cs="Times New Roman"/>
          <w:b w:val="0"/>
          <w:sz w:val="24"/>
          <w:szCs w:val="24"/>
          <w:lang w:val="en-US"/>
        </w:rPr>
        <w:t>ine</w:t>
      </w:r>
      <w:r w:rsidR="002B5F6A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</w:p>
    <w:p w14:paraId="3F645A17" w14:textId="77777777" w:rsidR="00824851" w:rsidRPr="00F43B07" w:rsidRDefault="00824851" w:rsidP="00824851">
      <w:pPr>
        <w:rPr>
          <w:lang w:val="en-GB"/>
        </w:rPr>
      </w:pPr>
    </w:p>
    <w:tbl>
      <w:tblPr>
        <w:tblStyle w:val="Listetabell21"/>
        <w:tblW w:w="8064" w:type="dxa"/>
        <w:tblLayout w:type="fixed"/>
        <w:tblLook w:val="04A0" w:firstRow="1" w:lastRow="0" w:firstColumn="1" w:lastColumn="0" w:noHBand="0" w:noVBand="1"/>
      </w:tblPr>
      <w:tblGrid>
        <w:gridCol w:w="4644"/>
        <w:gridCol w:w="737"/>
        <w:gridCol w:w="1341"/>
        <w:gridCol w:w="1342"/>
      </w:tblGrid>
      <w:tr w:rsidR="000B123C" w:rsidRPr="00824851" w14:paraId="637D9192" w14:textId="77777777" w:rsidTr="00EB3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6677E5F" w14:textId="3B7D116B" w:rsidR="000B123C" w:rsidRPr="00EB36D5" w:rsidRDefault="00EB36D5" w:rsidP="00E10B88">
            <w:pPr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nb-NO"/>
              </w:rPr>
            </w:pPr>
            <w:r w:rsidRPr="00EB36D5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nb-NO"/>
              </w:rPr>
              <w:t>Type of treatment, n (%)</w:t>
            </w:r>
          </w:p>
        </w:tc>
        <w:tc>
          <w:tcPr>
            <w:tcW w:w="737" w:type="dxa"/>
          </w:tcPr>
          <w:p w14:paraId="3B67C4AD" w14:textId="75A7252B" w:rsidR="000B123C" w:rsidRPr="00824851" w:rsidRDefault="00EB36D5" w:rsidP="00824851">
            <w:pPr>
              <w:autoSpaceDE w:val="0"/>
              <w:autoSpaceDN w:val="0"/>
              <w:adjustRightInd w:val="0"/>
              <w:spacing w:before="67" w:after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  <w:t>n</w:t>
            </w:r>
          </w:p>
        </w:tc>
        <w:tc>
          <w:tcPr>
            <w:tcW w:w="1341" w:type="dxa"/>
            <w:vAlign w:val="center"/>
          </w:tcPr>
          <w:p w14:paraId="16F0E33D" w14:textId="2849DF14" w:rsidR="000B123C" w:rsidRPr="00824851" w:rsidRDefault="00EB36D5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  <w:t>%</w:t>
            </w:r>
          </w:p>
        </w:tc>
        <w:tc>
          <w:tcPr>
            <w:tcW w:w="1342" w:type="dxa"/>
            <w:vAlign w:val="center"/>
          </w:tcPr>
          <w:p w14:paraId="324A4C17" w14:textId="3CA15830" w:rsidR="000B123C" w:rsidRPr="00824851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B123C" w:rsidRPr="009F4A70" w14:paraId="18743BD0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34675E3" w14:textId="7D950E67" w:rsidR="000B123C" w:rsidRPr="00146BAE" w:rsidRDefault="00EB36D5" w:rsidP="00EB3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>Cognitive</w:t>
            </w:r>
            <w:proofErr w:type="spellEnd"/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>therapy</w:t>
            </w:r>
            <w:proofErr w:type="spellEnd"/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(CT)</w:t>
            </w:r>
          </w:p>
        </w:tc>
        <w:tc>
          <w:tcPr>
            <w:tcW w:w="737" w:type="dxa"/>
            <w:vAlign w:val="center"/>
          </w:tcPr>
          <w:p w14:paraId="21257C3A" w14:textId="34FFD0DE" w:rsidR="000B123C" w:rsidRPr="00EB36D5" w:rsidRDefault="000B123C" w:rsidP="00E10B88">
            <w:pPr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41" w:type="dxa"/>
            <w:vAlign w:val="center"/>
          </w:tcPr>
          <w:p w14:paraId="361B9317" w14:textId="2B05DE18" w:rsidR="000B123C" w:rsidRPr="002E51DC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42" w:type="dxa"/>
            <w:vAlign w:val="center"/>
          </w:tcPr>
          <w:p w14:paraId="5AE6A0E9" w14:textId="14C0FA23" w:rsidR="000B123C" w:rsidRPr="002E51DC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B123C" w:rsidRPr="009F4A70" w14:paraId="622D8011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E275A1A" w14:textId="11EE56A7" w:rsidR="000B123C" w:rsidRPr="00EB36D5" w:rsidRDefault="00EB36D5" w:rsidP="00E10B88">
            <w:pPr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“Lightning Process” (LP)</w:t>
            </w:r>
          </w:p>
        </w:tc>
        <w:tc>
          <w:tcPr>
            <w:tcW w:w="737" w:type="dxa"/>
            <w:vAlign w:val="center"/>
          </w:tcPr>
          <w:p w14:paraId="06B8727D" w14:textId="5AAA4986" w:rsidR="000B123C" w:rsidRPr="002E51DC" w:rsidRDefault="00EB36D5" w:rsidP="00E10B88">
            <w:pPr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13</w:t>
            </w:r>
          </w:p>
        </w:tc>
        <w:tc>
          <w:tcPr>
            <w:tcW w:w="1341" w:type="dxa"/>
            <w:vAlign w:val="center"/>
          </w:tcPr>
          <w:p w14:paraId="6D0CCD1F" w14:textId="6301D8B2" w:rsidR="000B123C" w:rsidRPr="002E51DC" w:rsidRDefault="00146BAE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32.5</w:t>
            </w:r>
          </w:p>
        </w:tc>
        <w:tc>
          <w:tcPr>
            <w:tcW w:w="1342" w:type="dxa"/>
            <w:vAlign w:val="center"/>
          </w:tcPr>
          <w:p w14:paraId="1F260271" w14:textId="4A48DC3E" w:rsidR="000B123C" w:rsidRPr="002E51DC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B123C" w:rsidRPr="00824851" w14:paraId="50B5B3B0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69709FC" w14:textId="502615A4" w:rsidR="000B123C" w:rsidRPr="00EB36D5" w:rsidRDefault="00EB36D5" w:rsidP="00E10B88">
            <w:pPr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Mindfulness</w:t>
            </w:r>
            <w:proofErr w:type="spellEnd"/>
          </w:p>
        </w:tc>
        <w:tc>
          <w:tcPr>
            <w:tcW w:w="737" w:type="dxa"/>
            <w:vAlign w:val="center"/>
          </w:tcPr>
          <w:p w14:paraId="6B66BB0C" w14:textId="51D3808E" w:rsidR="000B123C" w:rsidRPr="002E51DC" w:rsidRDefault="00EB36D5" w:rsidP="00E10B88">
            <w:pPr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11</w:t>
            </w:r>
          </w:p>
        </w:tc>
        <w:tc>
          <w:tcPr>
            <w:tcW w:w="1341" w:type="dxa"/>
            <w:vAlign w:val="center"/>
          </w:tcPr>
          <w:p w14:paraId="5F22A588" w14:textId="58E30BFD" w:rsidR="000B123C" w:rsidRPr="002E51DC" w:rsidRDefault="00146BAE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27.5</w:t>
            </w:r>
          </w:p>
        </w:tc>
        <w:tc>
          <w:tcPr>
            <w:tcW w:w="1342" w:type="dxa"/>
            <w:vAlign w:val="center"/>
          </w:tcPr>
          <w:p w14:paraId="4F353B15" w14:textId="683613F5" w:rsidR="000B123C" w:rsidRPr="002E51DC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B123C" w:rsidRPr="00824851" w14:paraId="76917C2A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5BB58FA" w14:textId="45568AD1" w:rsidR="000B123C" w:rsidRPr="00EB36D5" w:rsidRDefault="00EB36D5" w:rsidP="00EB36D5">
            <w:pPr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Other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CT </w:t>
            </w:r>
          </w:p>
        </w:tc>
        <w:tc>
          <w:tcPr>
            <w:tcW w:w="737" w:type="dxa"/>
            <w:vAlign w:val="center"/>
          </w:tcPr>
          <w:p w14:paraId="5F515A31" w14:textId="39F7B07C" w:rsidR="000B123C" w:rsidRPr="002E51DC" w:rsidRDefault="00EB36D5" w:rsidP="00E10B88">
            <w:pPr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1341" w:type="dxa"/>
            <w:vAlign w:val="center"/>
          </w:tcPr>
          <w:p w14:paraId="4EFDEECE" w14:textId="22357DA2" w:rsidR="000B123C" w:rsidRPr="002E51DC" w:rsidRDefault="006C57C2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10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7EBF28FA" w14:textId="7DA88B3F" w:rsidR="000B123C" w:rsidRPr="002E51DC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B123C" w:rsidRPr="00EB36D5" w14:paraId="68A50DA3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6553D4F" w14:textId="5A568C70" w:rsidR="000B123C" w:rsidRPr="00EB36D5" w:rsidRDefault="00EB36D5" w:rsidP="00E10B88">
            <w:pPr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Any CT (LP, Mindfulness, Other)</w:t>
            </w:r>
          </w:p>
        </w:tc>
        <w:tc>
          <w:tcPr>
            <w:tcW w:w="737" w:type="dxa"/>
            <w:vAlign w:val="center"/>
          </w:tcPr>
          <w:p w14:paraId="4F1DE8D3" w14:textId="520BE87A" w:rsidR="000B123C" w:rsidRPr="002E51DC" w:rsidRDefault="00EB36D5" w:rsidP="00E10B88">
            <w:pPr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21</w:t>
            </w:r>
          </w:p>
        </w:tc>
        <w:tc>
          <w:tcPr>
            <w:tcW w:w="1341" w:type="dxa"/>
            <w:vAlign w:val="center"/>
          </w:tcPr>
          <w:p w14:paraId="4979BA6C" w14:textId="5862CEA5" w:rsidR="000B123C" w:rsidRPr="002E51DC" w:rsidRDefault="006C57C2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52.5</w:t>
            </w:r>
          </w:p>
        </w:tc>
        <w:tc>
          <w:tcPr>
            <w:tcW w:w="1342" w:type="dxa"/>
            <w:vAlign w:val="center"/>
          </w:tcPr>
          <w:p w14:paraId="5DF19DEB" w14:textId="45F2E9A5" w:rsidR="000B123C" w:rsidRPr="002E51DC" w:rsidRDefault="000B123C" w:rsidP="00E10B88">
            <w:pPr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0B123C" w:rsidRPr="00824851" w14:paraId="323A6FB1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F0902AE" w14:textId="2BFC1B87" w:rsidR="000B123C" w:rsidRPr="00146BAE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737" w:type="dxa"/>
            <w:vAlign w:val="center"/>
          </w:tcPr>
          <w:p w14:paraId="37B8863B" w14:textId="5D5319C7" w:rsidR="000B123C" w:rsidRPr="002E51DC" w:rsidRDefault="000B123C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41" w:type="dxa"/>
            <w:vAlign w:val="center"/>
          </w:tcPr>
          <w:p w14:paraId="3D02680A" w14:textId="5D2F150D" w:rsidR="000B123C" w:rsidRPr="002E51DC" w:rsidRDefault="000B123C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42" w:type="dxa"/>
            <w:vAlign w:val="center"/>
          </w:tcPr>
          <w:p w14:paraId="205E22F9" w14:textId="12FA3F3A" w:rsidR="000B123C" w:rsidRPr="002E51DC" w:rsidRDefault="000B123C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36D5" w:rsidRPr="00824851" w14:paraId="322BDE71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879C2E" w14:textId="295F3111" w:rsidR="00EB36D5" w:rsidRPr="00EB36D5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Graded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exercise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therapy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GET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14:paraId="637F915D" w14:textId="2E2182A1" w:rsidR="00EB36D5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1341" w:type="dxa"/>
            <w:vAlign w:val="center"/>
          </w:tcPr>
          <w:p w14:paraId="2FF87D85" w14:textId="1602849B" w:rsidR="00EB36D5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6AF41DE6" w14:textId="77777777" w:rsidR="00EB36D5" w:rsidRPr="002E51DC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36D5" w:rsidRPr="00824851" w14:paraId="1846A634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63044F9" w14:textId="059DE3B7" w:rsidR="00EB36D5" w:rsidRPr="00EB36D5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Other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physical </w:t>
            </w: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737" w:type="dxa"/>
            <w:vAlign w:val="center"/>
          </w:tcPr>
          <w:p w14:paraId="64D2F718" w14:textId="569D353A" w:rsidR="00EB36D5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341" w:type="dxa"/>
            <w:vAlign w:val="center"/>
          </w:tcPr>
          <w:p w14:paraId="0C5E507A" w14:textId="16B71F09" w:rsidR="00EB36D5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37.5</w:t>
            </w:r>
          </w:p>
        </w:tc>
        <w:tc>
          <w:tcPr>
            <w:tcW w:w="1342" w:type="dxa"/>
            <w:vAlign w:val="center"/>
          </w:tcPr>
          <w:p w14:paraId="19421C5C" w14:textId="77777777" w:rsidR="00EB36D5" w:rsidRPr="002E51DC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36D5" w:rsidRPr="00EB36D5" w14:paraId="16609BDE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EC1D14E" w14:textId="464E6B42" w:rsidR="00EB36D5" w:rsidRPr="00EB36D5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GET or other physical therapy</w:t>
            </w:r>
          </w:p>
        </w:tc>
        <w:tc>
          <w:tcPr>
            <w:tcW w:w="737" w:type="dxa"/>
            <w:vAlign w:val="center"/>
          </w:tcPr>
          <w:p w14:paraId="2C876126" w14:textId="680FCAA2" w:rsidR="00EB36D5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18</w:t>
            </w:r>
          </w:p>
        </w:tc>
        <w:tc>
          <w:tcPr>
            <w:tcW w:w="1341" w:type="dxa"/>
            <w:vAlign w:val="center"/>
          </w:tcPr>
          <w:p w14:paraId="60A6B10A" w14:textId="50FC65F0" w:rsidR="00EB36D5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45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75E2BC59" w14:textId="77777777" w:rsidR="00EB36D5" w:rsidRPr="002E51DC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36D5" w:rsidRPr="00EB36D5" w14:paraId="1C0E0F0F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00175E7" w14:textId="414A015F" w:rsidR="00EB36D5" w:rsidRPr="00EB36D5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Activity management (adaptive </w:t>
            </w: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pacing</w:t>
            </w:r>
            <w:proofErr w:type="spellEnd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14:paraId="4314EFC4" w14:textId="40DD9D84" w:rsidR="00EB36D5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341" w:type="dxa"/>
            <w:vAlign w:val="center"/>
          </w:tcPr>
          <w:p w14:paraId="153F0BAC" w14:textId="3051060E" w:rsidR="00EB36D5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37.5</w:t>
            </w:r>
          </w:p>
        </w:tc>
        <w:tc>
          <w:tcPr>
            <w:tcW w:w="1342" w:type="dxa"/>
            <w:vAlign w:val="center"/>
          </w:tcPr>
          <w:p w14:paraId="2EAF7451" w14:textId="77777777" w:rsidR="00EB36D5" w:rsidRPr="002E51DC" w:rsidRDefault="00EB36D5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2167B51D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ABD3F1E" w14:textId="1B109FE8" w:rsidR="00146BAE" w:rsidRP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  <w:r w:rsidRPr="00146BA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Not received any of these treatments</w:t>
            </w:r>
          </w:p>
        </w:tc>
        <w:tc>
          <w:tcPr>
            <w:tcW w:w="737" w:type="dxa"/>
            <w:vAlign w:val="center"/>
          </w:tcPr>
          <w:p w14:paraId="692B269B" w14:textId="67D35475" w:rsid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1341" w:type="dxa"/>
            <w:vAlign w:val="center"/>
          </w:tcPr>
          <w:p w14:paraId="3774F7CE" w14:textId="0443E46F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20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1D53581B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1A9301B0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02AB4C" w14:textId="2E24C9B1" w:rsidR="00146BAE" w:rsidRP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Not answered</w:t>
            </w:r>
          </w:p>
        </w:tc>
        <w:tc>
          <w:tcPr>
            <w:tcW w:w="737" w:type="dxa"/>
            <w:vAlign w:val="center"/>
          </w:tcPr>
          <w:p w14:paraId="277279E6" w14:textId="2B2BE4A6" w:rsid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341" w:type="dxa"/>
            <w:vAlign w:val="center"/>
          </w:tcPr>
          <w:p w14:paraId="6DBB269F" w14:textId="62F7B15F" w:rsidR="00146BAE" w:rsidRPr="002E51DC" w:rsidRDefault="006C57C2" w:rsidP="006C57C2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2.5</w:t>
            </w:r>
          </w:p>
        </w:tc>
        <w:tc>
          <w:tcPr>
            <w:tcW w:w="1342" w:type="dxa"/>
            <w:vAlign w:val="center"/>
          </w:tcPr>
          <w:p w14:paraId="3FC59933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1ADE8457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BAC14C7" w14:textId="76C8DA2B" w:rsidR="00146BAE" w:rsidRP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Medical </w:t>
            </w:r>
            <w:proofErr w:type="spellStart"/>
            <w:r w:rsidRPr="00146BAE">
              <w:rPr>
                <w:rFonts w:ascii="Times New Roman" w:eastAsiaTheme="minorHAnsi" w:hAnsi="Times New Roman" w:cs="Times New Roman"/>
                <w:sz w:val="24"/>
                <w:szCs w:val="24"/>
              </w:rPr>
              <w:t>treatments</w:t>
            </w:r>
            <w:proofErr w:type="spellEnd"/>
          </w:p>
        </w:tc>
        <w:tc>
          <w:tcPr>
            <w:tcW w:w="737" w:type="dxa"/>
            <w:vAlign w:val="center"/>
          </w:tcPr>
          <w:p w14:paraId="53A5E74A" w14:textId="12668DF3" w:rsid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41" w:type="dxa"/>
            <w:vAlign w:val="center"/>
          </w:tcPr>
          <w:p w14:paraId="1EA6E949" w14:textId="77777777" w:rsidR="00146BAE" w:rsidRPr="002E51DC" w:rsidRDefault="00146BAE" w:rsidP="00146BAE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342" w:type="dxa"/>
            <w:vAlign w:val="center"/>
          </w:tcPr>
          <w:p w14:paraId="0450627A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400DDB5B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052EB1" w14:textId="207D0C57" w:rsidR="00146BAE" w:rsidRP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46BA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Nexavir</w:t>
            </w:r>
          </w:p>
        </w:tc>
        <w:tc>
          <w:tcPr>
            <w:tcW w:w="737" w:type="dxa"/>
            <w:vAlign w:val="center"/>
          </w:tcPr>
          <w:p w14:paraId="07DD225B" w14:textId="784F356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1341" w:type="dxa"/>
            <w:vAlign w:val="center"/>
          </w:tcPr>
          <w:p w14:paraId="497BBFAB" w14:textId="61840CA1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5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2B74EF52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12674681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C0B46C3" w14:textId="25171A09" w:rsidR="00146BAE" w:rsidRP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Vitamin B12-injections</w:t>
            </w:r>
          </w:p>
        </w:tc>
        <w:tc>
          <w:tcPr>
            <w:tcW w:w="737" w:type="dxa"/>
            <w:vAlign w:val="center"/>
          </w:tcPr>
          <w:p w14:paraId="17A68374" w14:textId="1A9D3D53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16</w:t>
            </w:r>
          </w:p>
        </w:tc>
        <w:tc>
          <w:tcPr>
            <w:tcW w:w="1341" w:type="dxa"/>
            <w:vAlign w:val="center"/>
          </w:tcPr>
          <w:p w14:paraId="6A0DC018" w14:textId="78F0C65F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40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2C8F5972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28985C65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B4CC00" w14:textId="307A5CAF" w:rsidR="00146BAE" w:rsidRPr="00EB36D5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nb-NO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Long term </w:t>
            </w:r>
            <w:proofErr w:type="spellStart"/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antibiotics</w:t>
            </w:r>
            <w:proofErr w:type="spellEnd"/>
          </w:p>
        </w:tc>
        <w:tc>
          <w:tcPr>
            <w:tcW w:w="737" w:type="dxa"/>
            <w:vAlign w:val="center"/>
          </w:tcPr>
          <w:p w14:paraId="350305F3" w14:textId="4FDC8EA5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10</w:t>
            </w:r>
          </w:p>
        </w:tc>
        <w:tc>
          <w:tcPr>
            <w:tcW w:w="1341" w:type="dxa"/>
            <w:vAlign w:val="center"/>
          </w:tcPr>
          <w:p w14:paraId="50080EF9" w14:textId="6DAA9D32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25</w:t>
            </w:r>
            <w:r w:rsidR="002B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</w:t>
            </w:r>
          </w:p>
        </w:tc>
        <w:tc>
          <w:tcPr>
            <w:tcW w:w="1342" w:type="dxa"/>
            <w:vAlign w:val="center"/>
          </w:tcPr>
          <w:p w14:paraId="60333C2C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287D39C2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4F88781" w14:textId="060F360F" w:rsidR="00146BAE" w:rsidRPr="00EB36D5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Low dose naltrexone</w:t>
            </w:r>
          </w:p>
        </w:tc>
        <w:tc>
          <w:tcPr>
            <w:tcW w:w="737" w:type="dxa"/>
            <w:vAlign w:val="center"/>
          </w:tcPr>
          <w:p w14:paraId="2D73507B" w14:textId="6BE701F6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341" w:type="dxa"/>
            <w:vAlign w:val="center"/>
          </w:tcPr>
          <w:p w14:paraId="3BE358BF" w14:textId="770D5F3B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37.5</w:t>
            </w:r>
          </w:p>
        </w:tc>
        <w:tc>
          <w:tcPr>
            <w:tcW w:w="1342" w:type="dxa"/>
            <w:vAlign w:val="center"/>
          </w:tcPr>
          <w:p w14:paraId="1BD07DF7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218B2794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619B10B" w14:textId="62C0EC19" w:rsidR="00146BAE" w:rsidRPr="00EB36D5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Rituximab </w:t>
            </w:r>
          </w:p>
        </w:tc>
        <w:tc>
          <w:tcPr>
            <w:tcW w:w="737" w:type="dxa"/>
            <w:vAlign w:val="center"/>
          </w:tcPr>
          <w:p w14:paraId="22A99BFC" w14:textId="1DEE0F38" w:rsidR="00146BAE" w:rsidRPr="002E51DC" w:rsidRDefault="007E04E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341" w:type="dxa"/>
            <w:vAlign w:val="center"/>
          </w:tcPr>
          <w:p w14:paraId="5FD1D3BC" w14:textId="229FE1D4" w:rsidR="00146BAE" w:rsidRPr="002E51DC" w:rsidRDefault="007E04E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37.5</w:t>
            </w:r>
          </w:p>
        </w:tc>
        <w:tc>
          <w:tcPr>
            <w:tcW w:w="1342" w:type="dxa"/>
            <w:vAlign w:val="center"/>
          </w:tcPr>
          <w:p w14:paraId="0FB4AE30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24A56842" w14:textId="77777777" w:rsidTr="00EB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002B6C1" w14:textId="2109C9FB" w:rsidR="00146BAE" w:rsidRPr="00146BAE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  <w:r w:rsidRPr="00EB36D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Not received any of these treatments</w:t>
            </w:r>
          </w:p>
        </w:tc>
        <w:tc>
          <w:tcPr>
            <w:tcW w:w="737" w:type="dxa"/>
            <w:vAlign w:val="center"/>
          </w:tcPr>
          <w:p w14:paraId="332A0359" w14:textId="1A0150C9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</w:t>
            </w:r>
          </w:p>
        </w:tc>
        <w:tc>
          <w:tcPr>
            <w:tcW w:w="1341" w:type="dxa"/>
            <w:vAlign w:val="center"/>
          </w:tcPr>
          <w:p w14:paraId="6DCF4346" w14:textId="68BAFB4E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17.5</w:t>
            </w:r>
          </w:p>
        </w:tc>
        <w:tc>
          <w:tcPr>
            <w:tcW w:w="1342" w:type="dxa"/>
            <w:vAlign w:val="center"/>
          </w:tcPr>
          <w:p w14:paraId="4354BB62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46BAE" w:rsidRPr="00EB36D5" w14:paraId="36AB5544" w14:textId="77777777" w:rsidTr="00EB36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CB67B8" w14:textId="3F84FE85" w:rsidR="00146BAE" w:rsidRPr="00EB36D5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Not answered</w:t>
            </w:r>
          </w:p>
        </w:tc>
        <w:tc>
          <w:tcPr>
            <w:tcW w:w="737" w:type="dxa"/>
            <w:vAlign w:val="center"/>
          </w:tcPr>
          <w:p w14:paraId="7A56CA1E" w14:textId="6C250370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341" w:type="dxa"/>
            <w:vAlign w:val="center"/>
          </w:tcPr>
          <w:p w14:paraId="6E94DDA7" w14:textId="6847D678" w:rsidR="00146BAE" w:rsidRPr="002E51DC" w:rsidRDefault="006C57C2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2.5</w:t>
            </w:r>
          </w:p>
        </w:tc>
        <w:tc>
          <w:tcPr>
            <w:tcW w:w="1342" w:type="dxa"/>
            <w:vAlign w:val="center"/>
          </w:tcPr>
          <w:p w14:paraId="60083A24" w14:textId="77777777" w:rsidR="00146BAE" w:rsidRPr="002E51DC" w:rsidRDefault="00146BAE" w:rsidP="00E10B88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</w:tbl>
    <w:p w14:paraId="16510828" w14:textId="77777777" w:rsidR="00824851" w:rsidRDefault="00824851">
      <w:pPr>
        <w:rPr>
          <w:lang w:val="en-GB"/>
        </w:rPr>
      </w:pPr>
    </w:p>
    <w:p w14:paraId="32858A4F" w14:textId="77777777" w:rsidR="00274DA2" w:rsidRDefault="00274DA2">
      <w:pPr>
        <w:rPr>
          <w:lang w:val="en-US"/>
        </w:rPr>
      </w:pPr>
    </w:p>
    <w:p w14:paraId="78F99486" w14:textId="77777777" w:rsidR="0091171E" w:rsidRDefault="0091171E">
      <w:pPr>
        <w:rPr>
          <w:lang w:val="en-US"/>
        </w:rPr>
      </w:pPr>
    </w:p>
    <w:p w14:paraId="13F01C3C" w14:textId="77777777" w:rsidR="000B123C" w:rsidRDefault="000B123C">
      <w:pPr>
        <w:rPr>
          <w:lang w:val="en-US"/>
        </w:rPr>
      </w:pPr>
      <w:bookmarkStart w:id="2" w:name="_GoBack"/>
      <w:bookmarkEnd w:id="2"/>
    </w:p>
    <w:p w14:paraId="0FBF6397" w14:textId="77777777" w:rsidR="00A5220D" w:rsidRDefault="00A5220D">
      <w:pPr>
        <w:rPr>
          <w:lang w:val="en-US"/>
        </w:rPr>
      </w:pPr>
    </w:p>
    <w:p w14:paraId="0C2ACC91" w14:textId="77777777" w:rsidR="00845264" w:rsidRPr="00824851" w:rsidRDefault="00845264">
      <w:pPr>
        <w:rPr>
          <w:lang w:val="en-US"/>
        </w:rPr>
      </w:pPr>
    </w:p>
    <w:sectPr w:rsidR="00845264" w:rsidRPr="00824851" w:rsidSect="00A66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851"/>
    <w:rsid w:val="00001DD2"/>
    <w:rsid w:val="0009227E"/>
    <w:rsid w:val="000B123C"/>
    <w:rsid w:val="000E66C6"/>
    <w:rsid w:val="00126CCB"/>
    <w:rsid w:val="00146BAE"/>
    <w:rsid w:val="00153B23"/>
    <w:rsid w:val="00185A23"/>
    <w:rsid w:val="001D2D3B"/>
    <w:rsid w:val="00214331"/>
    <w:rsid w:val="00237CD1"/>
    <w:rsid w:val="00274DA2"/>
    <w:rsid w:val="00276DA1"/>
    <w:rsid w:val="002B5F6A"/>
    <w:rsid w:val="002F05E3"/>
    <w:rsid w:val="00302280"/>
    <w:rsid w:val="00367084"/>
    <w:rsid w:val="00392EAC"/>
    <w:rsid w:val="003A1F0A"/>
    <w:rsid w:val="003B64F9"/>
    <w:rsid w:val="003C138B"/>
    <w:rsid w:val="00462A4C"/>
    <w:rsid w:val="005123DD"/>
    <w:rsid w:val="005443FA"/>
    <w:rsid w:val="00572940"/>
    <w:rsid w:val="005861DD"/>
    <w:rsid w:val="00596C0A"/>
    <w:rsid w:val="005B77A6"/>
    <w:rsid w:val="005C63C3"/>
    <w:rsid w:val="005E12DA"/>
    <w:rsid w:val="006464B4"/>
    <w:rsid w:val="0065388B"/>
    <w:rsid w:val="006C57C2"/>
    <w:rsid w:val="006E0DD4"/>
    <w:rsid w:val="0070722F"/>
    <w:rsid w:val="007609E9"/>
    <w:rsid w:val="00772B8B"/>
    <w:rsid w:val="007A33FE"/>
    <w:rsid w:val="007E04EE"/>
    <w:rsid w:val="0082250F"/>
    <w:rsid w:val="00824851"/>
    <w:rsid w:val="00845264"/>
    <w:rsid w:val="00877642"/>
    <w:rsid w:val="00883B0B"/>
    <w:rsid w:val="00890BC7"/>
    <w:rsid w:val="008F4825"/>
    <w:rsid w:val="0091171E"/>
    <w:rsid w:val="00962970"/>
    <w:rsid w:val="009B5B54"/>
    <w:rsid w:val="009E7D97"/>
    <w:rsid w:val="00A5220D"/>
    <w:rsid w:val="00A667C9"/>
    <w:rsid w:val="00A75C3A"/>
    <w:rsid w:val="00AB24AF"/>
    <w:rsid w:val="00AB3A8E"/>
    <w:rsid w:val="00AD435A"/>
    <w:rsid w:val="00B2016D"/>
    <w:rsid w:val="00BB3A13"/>
    <w:rsid w:val="00C05098"/>
    <w:rsid w:val="00C90A15"/>
    <w:rsid w:val="00C938F3"/>
    <w:rsid w:val="00CC62CF"/>
    <w:rsid w:val="00D636E7"/>
    <w:rsid w:val="00D76E73"/>
    <w:rsid w:val="00D962D3"/>
    <w:rsid w:val="00DD1191"/>
    <w:rsid w:val="00DF70B3"/>
    <w:rsid w:val="00E07289"/>
    <w:rsid w:val="00E362F7"/>
    <w:rsid w:val="00E42E8F"/>
    <w:rsid w:val="00E45FC8"/>
    <w:rsid w:val="00E65FB8"/>
    <w:rsid w:val="00EB36D5"/>
    <w:rsid w:val="00EE06DE"/>
    <w:rsid w:val="00F1780A"/>
    <w:rsid w:val="00F22C07"/>
    <w:rsid w:val="00F43B07"/>
    <w:rsid w:val="00F907A7"/>
    <w:rsid w:val="00F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093"/>
  <w14:defaultImageDpi w14:val="32767"/>
  <w15:docId w15:val="{8551A5BE-BEE1-C24B-B2A6-7C890D4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851"/>
    <w:rPr>
      <w:rFonts w:ascii="Arial" w:eastAsia="Times New Roman" w:hAnsi="Arial" w:cs="Arial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link w:val="BildetekstTegn"/>
    <w:qFormat/>
    <w:rsid w:val="00824851"/>
    <w:rPr>
      <w:b/>
      <w:bCs/>
    </w:rPr>
  </w:style>
  <w:style w:type="character" w:customStyle="1" w:styleId="BildetekstTegn">
    <w:name w:val="Bildetekst Tegn"/>
    <w:link w:val="Bildetekst"/>
    <w:locked/>
    <w:rsid w:val="00824851"/>
    <w:rPr>
      <w:rFonts w:ascii="Arial" w:eastAsia="Times New Roman" w:hAnsi="Arial" w:cs="Arial"/>
      <w:b/>
      <w:bCs/>
      <w:sz w:val="20"/>
      <w:szCs w:val="20"/>
    </w:rPr>
  </w:style>
  <w:style w:type="table" w:customStyle="1" w:styleId="Listetabell21">
    <w:name w:val="Listetabell 21"/>
    <w:basedOn w:val="Vanligtabell"/>
    <w:uiPriority w:val="47"/>
    <w:rsid w:val="008248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Fluge</dc:creator>
  <cp:lastModifiedBy>Øystein Fluge</cp:lastModifiedBy>
  <cp:revision>2</cp:revision>
  <cp:lastPrinted>2017-12-29T14:27:00Z</cp:lastPrinted>
  <dcterms:created xsi:type="dcterms:W3CDTF">2020-04-22T08:46:00Z</dcterms:created>
  <dcterms:modified xsi:type="dcterms:W3CDTF">2020-04-22T08:46:00Z</dcterms:modified>
</cp:coreProperties>
</file>