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tblpY="597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4536"/>
        <w:gridCol w:w="1842"/>
        <w:gridCol w:w="1701"/>
      </w:tblGrid>
      <w:tr w:rsidR="000C7728" w:rsidRPr="00B65567" w:rsidTr="003A35B2">
        <w:tc>
          <w:tcPr>
            <w:tcW w:w="3085" w:type="dxa"/>
            <w:vAlign w:val="center"/>
          </w:tcPr>
          <w:p w:rsidR="002504CF" w:rsidRPr="00B65567" w:rsidRDefault="000C7728" w:rsidP="003A35B2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B65567">
              <w:rPr>
                <w:rFonts w:ascii="Arial" w:hAnsi="Arial" w:cs="Arial"/>
                <w:lang w:val="en-US"/>
              </w:rPr>
              <w:t>Gene name</w:t>
            </w:r>
          </w:p>
        </w:tc>
        <w:tc>
          <w:tcPr>
            <w:tcW w:w="2552" w:type="dxa"/>
            <w:vAlign w:val="center"/>
          </w:tcPr>
          <w:p w:rsidR="002504CF" w:rsidRPr="00B65567" w:rsidRDefault="002504CF" w:rsidP="00137A6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B65567">
              <w:rPr>
                <w:rFonts w:ascii="Arial" w:hAnsi="Arial" w:cs="Arial"/>
                <w:lang w:val="en-US"/>
              </w:rPr>
              <w:t>Gene ID</w:t>
            </w:r>
            <w:r w:rsidR="005C5806" w:rsidRPr="00B65567">
              <w:rPr>
                <w:rFonts w:ascii="Arial" w:hAnsi="Arial" w:cs="Arial"/>
                <w:lang w:val="en-US"/>
              </w:rPr>
              <w:t xml:space="preserve"> (</w:t>
            </w:r>
            <w:r w:rsidR="00DA7840" w:rsidRPr="00B65567">
              <w:rPr>
                <w:rFonts w:ascii="Arial" w:hAnsi="Arial" w:cs="Arial"/>
                <w:lang w:val="en-US"/>
              </w:rPr>
              <w:t>NCBI</w:t>
            </w:r>
            <w:r w:rsidR="000C7728" w:rsidRPr="00B65567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536" w:type="dxa"/>
            <w:vAlign w:val="center"/>
          </w:tcPr>
          <w:p w:rsidR="002504CF" w:rsidRPr="00B65567" w:rsidRDefault="002504CF" w:rsidP="003A35B2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B65567">
              <w:rPr>
                <w:rFonts w:ascii="Arial" w:hAnsi="Arial" w:cs="Arial"/>
                <w:lang w:val="en-US"/>
              </w:rPr>
              <w:t>Sequence</w:t>
            </w:r>
          </w:p>
        </w:tc>
        <w:tc>
          <w:tcPr>
            <w:tcW w:w="1842" w:type="dxa"/>
            <w:vAlign w:val="center"/>
          </w:tcPr>
          <w:p w:rsidR="002504CF" w:rsidRPr="00B65567" w:rsidRDefault="002504CF" w:rsidP="003A35B2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B65567">
              <w:rPr>
                <w:rFonts w:ascii="Arial" w:hAnsi="Arial" w:cs="Arial"/>
                <w:lang w:val="en-US"/>
              </w:rPr>
              <w:t>Annealing tem</w:t>
            </w:r>
            <w:r w:rsidR="00E23BE5" w:rsidRPr="00B65567">
              <w:rPr>
                <w:rFonts w:ascii="Arial" w:hAnsi="Arial" w:cs="Arial"/>
                <w:lang w:val="en-US"/>
              </w:rPr>
              <w:t>p</w:t>
            </w:r>
            <w:r w:rsidRPr="00B65567">
              <w:rPr>
                <w:rFonts w:ascii="Arial" w:hAnsi="Arial" w:cs="Arial"/>
                <w:lang w:val="en-US"/>
              </w:rPr>
              <w:t>erature</w:t>
            </w:r>
            <w:r w:rsidR="002D3851" w:rsidRPr="00B65567">
              <w:rPr>
                <w:rFonts w:ascii="Arial" w:hAnsi="Arial" w:cs="Arial"/>
                <w:lang w:val="en-US"/>
              </w:rPr>
              <w:t xml:space="preserve"> (°C)</w:t>
            </w:r>
          </w:p>
        </w:tc>
        <w:tc>
          <w:tcPr>
            <w:tcW w:w="1701" w:type="dxa"/>
            <w:vAlign w:val="center"/>
          </w:tcPr>
          <w:p w:rsidR="002504CF" w:rsidRPr="00B65567" w:rsidRDefault="002504CF" w:rsidP="003A35B2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B65567">
              <w:rPr>
                <w:rFonts w:ascii="Arial" w:hAnsi="Arial" w:cs="Arial"/>
                <w:lang w:val="en-US"/>
              </w:rPr>
              <w:t>Product length</w:t>
            </w:r>
            <w:r w:rsidR="002D3851" w:rsidRPr="00B65567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2D3851" w:rsidRPr="00B65567">
              <w:rPr>
                <w:rFonts w:ascii="Arial" w:hAnsi="Arial" w:cs="Arial"/>
                <w:lang w:val="en-US"/>
              </w:rPr>
              <w:t>bp</w:t>
            </w:r>
            <w:proofErr w:type="spellEnd"/>
            <w:r w:rsidR="002D3851" w:rsidRPr="00B65567">
              <w:rPr>
                <w:rFonts w:ascii="Arial" w:hAnsi="Arial" w:cs="Arial"/>
                <w:lang w:val="en-US"/>
              </w:rPr>
              <w:t>)</w:t>
            </w:r>
          </w:p>
        </w:tc>
      </w:tr>
      <w:tr w:rsidR="003A35B2" w:rsidRPr="00B65567" w:rsidTr="003A35B2">
        <w:tc>
          <w:tcPr>
            <w:tcW w:w="3085" w:type="dxa"/>
            <w:vAlign w:val="center"/>
          </w:tcPr>
          <w:p w:rsidR="003A35B2" w:rsidRPr="00A07353" w:rsidRDefault="005C5806" w:rsidP="006C6590">
            <w:pPr>
              <w:rPr>
                <w:rFonts w:ascii="Arial" w:hAnsi="Arial" w:cs="Arial"/>
                <w:i/>
                <w:color w:val="000000"/>
              </w:rPr>
            </w:pPr>
            <w:r w:rsidRPr="00A07353">
              <w:rPr>
                <w:rFonts w:ascii="Arial" w:hAnsi="Arial" w:cs="Arial"/>
                <w:i/>
                <w:color w:val="000000"/>
              </w:rPr>
              <w:t>BoESP1</w:t>
            </w:r>
          </w:p>
        </w:tc>
        <w:tc>
          <w:tcPr>
            <w:tcW w:w="2552" w:type="dxa"/>
            <w:vAlign w:val="center"/>
          </w:tcPr>
          <w:p w:rsidR="003A35B2" w:rsidRPr="00B65567" w:rsidRDefault="00137A6F" w:rsidP="003A35B2">
            <w:pPr>
              <w:rPr>
                <w:rFonts w:ascii="Arial" w:hAnsi="Arial" w:cs="Arial"/>
                <w:lang w:val="en-US"/>
              </w:rPr>
            </w:pPr>
            <w:r w:rsidRPr="00B65567">
              <w:rPr>
                <w:rFonts w:ascii="Arial" w:hAnsi="Arial" w:cs="Arial"/>
                <w:lang w:val="en-US"/>
              </w:rPr>
              <w:t>LOC106296341</w:t>
            </w:r>
          </w:p>
        </w:tc>
        <w:tc>
          <w:tcPr>
            <w:tcW w:w="4536" w:type="dxa"/>
            <w:vAlign w:val="center"/>
          </w:tcPr>
          <w:p w:rsidR="003A35B2" w:rsidRPr="00B65567" w:rsidRDefault="003A35B2" w:rsidP="003A35B2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B65567">
              <w:rPr>
                <w:rFonts w:ascii="Arial" w:hAnsi="Arial" w:cs="Arial"/>
                <w:lang w:val="en-US"/>
              </w:rPr>
              <w:t>5‘-GCAGTTCCCAAGGTTCGAGA-3‘</w:t>
            </w:r>
          </w:p>
          <w:p w:rsidR="003A35B2" w:rsidRPr="00B65567" w:rsidRDefault="003A35B2" w:rsidP="003A35B2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B65567">
              <w:rPr>
                <w:rFonts w:ascii="Arial" w:hAnsi="Arial" w:cs="Arial"/>
                <w:lang w:val="en-US"/>
              </w:rPr>
              <w:t>5‘-TTCCATACACGGTGGCAGTC-3’</w:t>
            </w:r>
          </w:p>
        </w:tc>
        <w:tc>
          <w:tcPr>
            <w:tcW w:w="1842" w:type="dxa"/>
            <w:vAlign w:val="center"/>
          </w:tcPr>
          <w:p w:rsidR="003A35B2" w:rsidRPr="00B65567" w:rsidRDefault="003A35B2" w:rsidP="003A35B2">
            <w:pPr>
              <w:rPr>
                <w:rFonts w:ascii="Arial" w:hAnsi="Arial" w:cs="Arial"/>
              </w:rPr>
            </w:pPr>
            <w:r w:rsidRPr="00B65567">
              <w:rPr>
                <w:rFonts w:ascii="Arial" w:hAnsi="Arial" w:cs="Arial"/>
              </w:rPr>
              <w:t>54</w:t>
            </w:r>
          </w:p>
        </w:tc>
        <w:tc>
          <w:tcPr>
            <w:tcW w:w="1701" w:type="dxa"/>
            <w:vAlign w:val="center"/>
          </w:tcPr>
          <w:p w:rsidR="003A35B2" w:rsidRPr="00B65567" w:rsidRDefault="003A35B2" w:rsidP="003A35B2">
            <w:pPr>
              <w:rPr>
                <w:rFonts w:ascii="Arial" w:hAnsi="Arial" w:cs="Arial"/>
                <w:lang w:val="en-US"/>
              </w:rPr>
            </w:pPr>
            <w:r w:rsidRPr="00B65567">
              <w:rPr>
                <w:rFonts w:ascii="Arial" w:hAnsi="Arial" w:cs="Arial"/>
                <w:lang w:val="en-US"/>
              </w:rPr>
              <w:t>410</w:t>
            </w:r>
          </w:p>
        </w:tc>
      </w:tr>
      <w:tr w:rsidR="003A35B2" w:rsidRPr="00B65567" w:rsidTr="003A35B2">
        <w:tc>
          <w:tcPr>
            <w:tcW w:w="3085" w:type="dxa"/>
            <w:vAlign w:val="center"/>
          </w:tcPr>
          <w:p w:rsidR="003A35B2" w:rsidRPr="00A07353" w:rsidRDefault="005C5806" w:rsidP="006C6590">
            <w:pPr>
              <w:rPr>
                <w:rFonts w:ascii="Arial" w:hAnsi="Arial" w:cs="Arial"/>
                <w:i/>
                <w:color w:val="000000"/>
              </w:rPr>
            </w:pPr>
            <w:r w:rsidRPr="00A07353">
              <w:rPr>
                <w:rFonts w:ascii="Arial" w:hAnsi="Arial" w:cs="Arial"/>
                <w:i/>
                <w:color w:val="000000"/>
              </w:rPr>
              <w:t>BoESP2</w:t>
            </w:r>
          </w:p>
        </w:tc>
        <w:tc>
          <w:tcPr>
            <w:tcW w:w="2552" w:type="dxa"/>
            <w:vAlign w:val="center"/>
          </w:tcPr>
          <w:p w:rsidR="003A35B2" w:rsidRPr="00B65567" w:rsidRDefault="00137A6F" w:rsidP="003A35B2">
            <w:pPr>
              <w:rPr>
                <w:rFonts w:ascii="Arial" w:hAnsi="Arial" w:cs="Arial"/>
              </w:rPr>
            </w:pPr>
            <w:r w:rsidRPr="00B65567">
              <w:rPr>
                <w:rFonts w:ascii="Arial" w:hAnsi="Arial" w:cs="Arial"/>
              </w:rPr>
              <w:t>LOC106306810</w:t>
            </w:r>
          </w:p>
        </w:tc>
        <w:tc>
          <w:tcPr>
            <w:tcW w:w="4536" w:type="dxa"/>
            <w:vAlign w:val="center"/>
          </w:tcPr>
          <w:p w:rsidR="003A35B2" w:rsidRPr="00B65567" w:rsidRDefault="003A35B2" w:rsidP="003A35B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B65567">
              <w:rPr>
                <w:rFonts w:ascii="Arial" w:hAnsi="Arial" w:cs="Arial"/>
              </w:rPr>
              <w:t>5‘-AGCAAAGGCGGGGTTATGAA-3‘</w:t>
            </w:r>
          </w:p>
          <w:p w:rsidR="003A35B2" w:rsidRPr="00B65567" w:rsidRDefault="003A35B2" w:rsidP="003A35B2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B65567">
              <w:rPr>
                <w:rFonts w:ascii="Arial" w:hAnsi="Arial" w:cs="Arial"/>
                <w:lang w:val="en-US"/>
              </w:rPr>
              <w:t>5‘-AACGCGTAACCCTCATTGGT-3‘</w:t>
            </w:r>
          </w:p>
        </w:tc>
        <w:tc>
          <w:tcPr>
            <w:tcW w:w="1842" w:type="dxa"/>
            <w:vAlign w:val="center"/>
          </w:tcPr>
          <w:p w:rsidR="003A35B2" w:rsidRPr="00B65567" w:rsidRDefault="003A35B2" w:rsidP="003A35B2">
            <w:pPr>
              <w:rPr>
                <w:rFonts w:ascii="Arial" w:hAnsi="Arial" w:cs="Arial"/>
              </w:rPr>
            </w:pPr>
            <w:r w:rsidRPr="00B65567">
              <w:rPr>
                <w:rFonts w:ascii="Arial" w:hAnsi="Arial" w:cs="Arial"/>
              </w:rPr>
              <w:t>54</w:t>
            </w:r>
          </w:p>
        </w:tc>
        <w:tc>
          <w:tcPr>
            <w:tcW w:w="1701" w:type="dxa"/>
            <w:vAlign w:val="center"/>
          </w:tcPr>
          <w:p w:rsidR="003A35B2" w:rsidRPr="00B65567" w:rsidRDefault="003A35B2" w:rsidP="003A35B2">
            <w:pPr>
              <w:rPr>
                <w:rFonts w:ascii="Arial" w:hAnsi="Arial" w:cs="Arial"/>
                <w:lang w:val="en-GB"/>
              </w:rPr>
            </w:pPr>
            <w:r w:rsidRPr="00B65567">
              <w:rPr>
                <w:rFonts w:ascii="Arial" w:hAnsi="Arial" w:cs="Arial"/>
                <w:lang w:val="en-GB"/>
              </w:rPr>
              <w:t>413</w:t>
            </w:r>
          </w:p>
        </w:tc>
      </w:tr>
      <w:tr w:rsidR="003A35B2" w:rsidRPr="00B65567" w:rsidTr="003A35B2">
        <w:tc>
          <w:tcPr>
            <w:tcW w:w="3085" w:type="dxa"/>
            <w:vAlign w:val="center"/>
          </w:tcPr>
          <w:p w:rsidR="003A35B2" w:rsidRPr="00A07353" w:rsidRDefault="005C5806" w:rsidP="006C6590">
            <w:pPr>
              <w:rPr>
                <w:rFonts w:ascii="Arial" w:hAnsi="Arial" w:cs="Arial"/>
                <w:i/>
                <w:color w:val="000000"/>
              </w:rPr>
            </w:pPr>
            <w:r w:rsidRPr="00A07353">
              <w:rPr>
                <w:rFonts w:ascii="Arial" w:hAnsi="Arial" w:cs="Arial"/>
                <w:i/>
                <w:color w:val="000000"/>
              </w:rPr>
              <w:t>BoESP3</w:t>
            </w:r>
          </w:p>
        </w:tc>
        <w:tc>
          <w:tcPr>
            <w:tcW w:w="2552" w:type="dxa"/>
            <w:vAlign w:val="center"/>
          </w:tcPr>
          <w:p w:rsidR="003A35B2" w:rsidRPr="00B65567" w:rsidRDefault="00137A6F" w:rsidP="003A35B2">
            <w:pPr>
              <w:rPr>
                <w:rFonts w:ascii="Arial" w:hAnsi="Arial" w:cs="Arial"/>
              </w:rPr>
            </w:pPr>
            <w:r w:rsidRPr="00B65567">
              <w:rPr>
                <w:rFonts w:ascii="Arial" w:hAnsi="Arial" w:cs="Arial"/>
              </w:rPr>
              <w:t>LOC106325105</w:t>
            </w:r>
          </w:p>
        </w:tc>
        <w:tc>
          <w:tcPr>
            <w:tcW w:w="4536" w:type="dxa"/>
            <w:vAlign w:val="center"/>
          </w:tcPr>
          <w:p w:rsidR="003A35B2" w:rsidRPr="00B65567" w:rsidRDefault="003A35B2" w:rsidP="003A35B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B65567">
              <w:rPr>
                <w:rFonts w:ascii="Arial" w:hAnsi="Arial" w:cs="Arial"/>
              </w:rPr>
              <w:t>5‘-AAGGACCTGGACCAAGAAGC-3‘</w:t>
            </w:r>
          </w:p>
          <w:p w:rsidR="003A35B2" w:rsidRPr="00B65567" w:rsidRDefault="003A35B2" w:rsidP="003A35B2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B65567">
              <w:rPr>
                <w:rFonts w:ascii="Arial" w:hAnsi="Arial" w:cs="Arial"/>
                <w:lang w:val="en-US"/>
              </w:rPr>
              <w:t>5‘-ACAGGGGTTTTGTTCGTCCC-3‘</w:t>
            </w:r>
          </w:p>
        </w:tc>
        <w:tc>
          <w:tcPr>
            <w:tcW w:w="1842" w:type="dxa"/>
            <w:vAlign w:val="center"/>
          </w:tcPr>
          <w:p w:rsidR="003A35B2" w:rsidRPr="00B65567" w:rsidRDefault="003A35B2" w:rsidP="003A35B2">
            <w:pPr>
              <w:rPr>
                <w:rFonts w:ascii="Arial" w:hAnsi="Arial" w:cs="Arial"/>
              </w:rPr>
            </w:pPr>
            <w:r w:rsidRPr="00B65567">
              <w:rPr>
                <w:rFonts w:ascii="Arial" w:hAnsi="Arial" w:cs="Arial"/>
              </w:rPr>
              <w:t>54</w:t>
            </w:r>
          </w:p>
        </w:tc>
        <w:tc>
          <w:tcPr>
            <w:tcW w:w="1701" w:type="dxa"/>
            <w:vAlign w:val="center"/>
          </w:tcPr>
          <w:p w:rsidR="003A35B2" w:rsidRPr="00B65567" w:rsidRDefault="003A35B2" w:rsidP="003A35B2">
            <w:pPr>
              <w:rPr>
                <w:rFonts w:ascii="Arial" w:hAnsi="Arial" w:cs="Arial"/>
              </w:rPr>
            </w:pPr>
            <w:r w:rsidRPr="00B65567">
              <w:rPr>
                <w:rFonts w:ascii="Arial" w:hAnsi="Arial" w:cs="Arial"/>
              </w:rPr>
              <w:t>415</w:t>
            </w:r>
          </w:p>
        </w:tc>
      </w:tr>
      <w:tr w:rsidR="000C7728" w:rsidRPr="00B65567" w:rsidTr="003A35B2">
        <w:tc>
          <w:tcPr>
            <w:tcW w:w="3085" w:type="dxa"/>
            <w:vAlign w:val="center"/>
          </w:tcPr>
          <w:p w:rsidR="002504CF" w:rsidRPr="00A07353" w:rsidRDefault="00DA7840" w:rsidP="006C6590">
            <w:pPr>
              <w:pStyle w:val="KeinLeerraum"/>
              <w:spacing w:line="360" w:lineRule="auto"/>
              <w:rPr>
                <w:rFonts w:ascii="Arial" w:hAnsi="Arial" w:cs="Arial"/>
                <w:i/>
                <w:lang w:val="en-US"/>
              </w:rPr>
            </w:pPr>
            <w:r w:rsidRPr="00A07353">
              <w:rPr>
                <w:rFonts w:ascii="Arial" w:hAnsi="Arial" w:cs="Arial"/>
                <w:i/>
                <w:lang w:val="en-US"/>
              </w:rPr>
              <w:t>BoSAND1</w:t>
            </w:r>
          </w:p>
        </w:tc>
        <w:tc>
          <w:tcPr>
            <w:tcW w:w="2552" w:type="dxa"/>
            <w:vAlign w:val="center"/>
          </w:tcPr>
          <w:p w:rsidR="002504CF" w:rsidRPr="00B65567" w:rsidRDefault="00DA7840" w:rsidP="003A35B2">
            <w:pPr>
              <w:rPr>
                <w:rFonts w:ascii="Arial" w:hAnsi="Arial" w:cs="Arial"/>
              </w:rPr>
            </w:pPr>
            <w:r w:rsidRPr="00B65567">
              <w:rPr>
                <w:rFonts w:ascii="Arial" w:hAnsi="Arial" w:cs="Arial"/>
                <w:lang w:val="en-US"/>
              </w:rPr>
              <w:t>KF218596</w:t>
            </w:r>
          </w:p>
        </w:tc>
        <w:tc>
          <w:tcPr>
            <w:tcW w:w="4536" w:type="dxa"/>
            <w:vAlign w:val="center"/>
          </w:tcPr>
          <w:p w:rsidR="002504CF" w:rsidRPr="00B65567" w:rsidRDefault="00DA7840" w:rsidP="003A35B2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B65567">
              <w:rPr>
                <w:rFonts w:ascii="Arial" w:hAnsi="Arial" w:cs="Arial"/>
              </w:rPr>
              <w:t>5‘-</w:t>
            </w:r>
            <w:r w:rsidRPr="00B65567">
              <w:rPr>
                <w:rFonts w:ascii="Arial" w:hAnsi="Arial" w:cs="Arial"/>
                <w:lang w:val="en-US"/>
              </w:rPr>
              <w:t>CGCCAATCTGCCTACCAAGA-3‘</w:t>
            </w:r>
          </w:p>
          <w:p w:rsidR="00DA7840" w:rsidRPr="00B65567" w:rsidRDefault="00DA7840" w:rsidP="003A35B2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B65567">
              <w:rPr>
                <w:rFonts w:ascii="Arial" w:hAnsi="Arial" w:cs="Arial"/>
              </w:rPr>
              <w:t>5‘-</w:t>
            </w:r>
            <w:r w:rsidRPr="00B65567">
              <w:rPr>
                <w:rFonts w:ascii="Arial" w:hAnsi="Arial" w:cs="Arial"/>
                <w:lang w:val="en-US"/>
              </w:rPr>
              <w:t>GGCCTCTGAACGTGTGGTAA-3‘</w:t>
            </w:r>
          </w:p>
        </w:tc>
        <w:tc>
          <w:tcPr>
            <w:tcW w:w="1842" w:type="dxa"/>
            <w:vAlign w:val="center"/>
          </w:tcPr>
          <w:p w:rsidR="002504CF" w:rsidRPr="00B65567" w:rsidRDefault="003A35B2" w:rsidP="003A35B2">
            <w:pPr>
              <w:rPr>
                <w:rFonts w:ascii="Arial" w:hAnsi="Arial" w:cs="Arial"/>
              </w:rPr>
            </w:pPr>
            <w:r w:rsidRPr="00B65567">
              <w:rPr>
                <w:rFonts w:ascii="Arial" w:hAnsi="Arial" w:cs="Arial"/>
              </w:rPr>
              <w:t>54</w:t>
            </w:r>
          </w:p>
        </w:tc>
        <w:tc>
          <w:tcPr>
            <w:tcW w:w="1701" w:type="dxa"/>
            <w:vAlign w:val="center"/>
          </w:tcPr>
          <w:p w:rsidR="002504CF" w:rsidRPr="00B65567" w:rsidRDefault="00DA7840" w:rsidP="003A35B2">
            <w:pPr>
              <w:rPr>
                <w:rFonts w:ascii="Arial" w:hAnsi="Arial" w:cs="Arial"/>
              </w:rPr>
            </w:pPr>
            <w:r w:rsidRPr="00B65567">
              <w:rPr>
                <w:rFonts w:ascii="Arial" w:hAnsi="Arial" w:cs="Arial"/>
              </w:rPr>
              <w:t>107</w:t>
            </w:r>
          </w:p>
        </w:tc>
      </w:tr>
      <w:tr w:rsidR="00DA7840" w:rsidRPr="00B65567" w:rsidTr="003A35B2">
        <w:tc>
          <w:tcPr>
            <w:tcW w:w="3085" w:type="dxa"/>
            <w:vAlign w:val="center"/>
          </w:tcPr>
          <w:p w:rsidR="00DA7840" w:rsidRPr="00A07353" w:rsidRDefault="00DA7840" w:rsidP="006C6590">
            <w:pPr>
              <w:pStyle w:val="KeinLeerraum"/>
              <w:spacing w:line="360" w:lineRule="auto"/>
              <w:rPr>
                <w:rFonts w:ascii="Arial" w:hAnsi="Arial" w:cs="Arial"/>
                <w:i/>
                <w:lang w:val="en-US"/>
              </w:rPr>
            </w:pPr>
            <w:r w:rsidRPr="00A07353">
              <w:rPr>
                <w:rFonts w:ascii="Arial" w:hAnsi="Arial" w:cs="Arial"/>
                <w:i/>
                <w:lang w:val="en-US"/>
              </w:rPr>
              <w:t>BoTUB6</w:t>
            </w:r>
          </w:p>
        </w:tc>
        <w:tc>
          <w:tcPr>
            <w:tcW w:w="2552" w:type="dxa"/>
            <w:vAlign w:val="center"/>
          </w:tcPr>
          <w:p w:rsidR="00DA7840" w:rsidRPr="00B65567" w:rsidRDefault="00DA7840" w:rsidP="003A35B2">
            <w:pPr>
              <w:rPr>
                <w:rFonts w:ascii="Arial" w:hAnsi="Arial" w:cs="Arial"/>
              </w:rPr>
            </w:pPr>
            <w:r w:rsidRPr="00B65567">
              <w:rPr>
                <w:rFonts w:ascii="Arial" w:hAnsi="Arial" w:cs="Arial"/>
              </w:rPr>
              <w:t>KF218597</w:t>
            </w:r>
          </w:p>
        </w:tc>
        <w:tc>
          <w:tcPr>
            <w:tcW w:w="4536" w:type="dxa"/>
            <w:vAlign w:val="center"/>
          </w:tcPr>
          <w:p w:rsidR="00DA7840" w:rsidRPr="00B65567" w:rsidRDefault="00DA7840" w:rsidP="003A35B2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B65567">
              <w:rPr>
                <w:rFonts w:ascii="Arial" w:hAnsi="Arial" w:cs="Arial"/>
              </w:rPr>
              <w:t>5‘-</w:t>
            </w:r>
            <w:r w:rsidRPr="00B65567">
              <w:rPr>
                <w:rFonts w:ascii="Arial" w:hAnsi="Arial" w:cs="Arial"/>
                <w:lang w:val="en-US"/>
              </w:rPr>
              <w:t>CAATACCAAGACGCAACCGC-3‘</w:t>
            </w:r>
          </w:p>
          <w:p w:rsidR="00DA7840" w:rsidRPr="00B65567" w:rsidRDefault="00DA7840" w:rsidP="003A35B2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B65567">
              <w:rPr>
                <w:rFonts w:ascii="Arial" w:hAnsi="Arial" w:cs="Arial"/>
              </w:rPr>
              <w:t>5‘-</w:t>
            </w:r>
            <w:r w:rsidRPr="00B65567">
              <w:rPr>
                <w:rFonts w:ascii="Arial" w:hAnsi="Arial" w:cs="Arial"/>
                <w:lang w:val="en-US"/>
              </w:rPr>
              <w:t>ACGCTAGTCTCAGCAGCATT-3‘</w:t>
            </w:r>
          </w:p>
        </w:tc>
        <w:tc>
          <w:tcPr>
            <w:tcW w:w="1842" w:type="dxa"/>
            <w:vAlign w:val="center"/>
          </w:tcPr>
          <w:p w:rsidR="00DA7840" w:rsidRPr="00B65567" w:rsidRDefault="003A35B2" w:rsidP="003A35B2">
            <w:pPr>
              <w:rPr>
                <w:rFonts w:ascii="Arial" w:hAnsi="Arial" w:cs="Arial"/>
              </w:rPr>
            </w:pPr>
            <w:r w:rsidRPr="00B65567">
              <w:rPr>
                <w:rFonts w:ascii="Arial" w:hAnsi="Arial" w:cs="Arial"/>
              </w:rPr>
              <w:t>54</w:t>
            </w:r>
          </w:p>
        </w:tc>
        <w:tc>
          <w:tcPr>
            <w:tcW w:w="1701" w:type="dxa"/>
            <w:vAlign w:val="center"/>
          </w:tcPr>
          <w:p w:rsidR="00DA7840" w:rsidRPr="00B65567" w:rsidRDefault="00DA7840" w:rsidP="003A35B2">
            <w:pPr>
              <w:rPr>
                <w:rFonts w:ascii="Arial" w:hAnsi="Arial" w:cs="Arial"/>
              </w:rPr>
            </w:pPr>
            <w:r w:rsidRPr="00B65567">
              <w:rPr>
                <w:rFonts w:ascii="Arial" w:hAnsi="Arial" w:cs="Arial"/>
              </w:rPr>
              <w:t>99</w:t>
            </w:r>
          </w:p>
        </w:tc>
      </w:tr>
      <w:tr w:rsidR="00137A6F" w:rsidRPr="00B65567" w:rsidTr="003A35B2">
        <w:tc>
          <w:tcPr>
            <w:tcW w:w="3085" w:type="dxa"/>
            <w:vAlign w:val="center"/>
          </w:tcPr>
          <w:p w:rsidR="00137A6F" w:rsidRPr="00B65567" w:rsidRDefault="00137A6F" w:rsidP="003A35B2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137A6F" w:rsidRPr="00B65567" w:rsidRDefault="00137A6F" w:rsidP="003A35B2">
            <w:pPr>
              <w:rPr>
                <w:rFonts w:ascii="Arial" w:hAnsi="Arial" w:cs="Arial"/>
              </w:rPr>
            </w:pPr>
            <w:r w:rsidRPr="00B65567">
              <w:rPr>
                <w:rFonts w:ascii="Arial" w:hAnsi="Arial" w:cs="Arial"/>
                <w:lang w:val="en-US"/>
              </w:rPr>
              <w:t>LOC106297542</w:t>
            </w:r>
          </w:p>
        </w:tc>
        <w:tc>
          <w:tcPr>
            <w:tcW w:w="4536" w:type="dxa"/>
            <w:vAlign w:val="center"/>
          </w:tcPr>
          <w:p w:rsidR="00137A6F" w:rsidRPr="00B65567" w:rsidRDefault="00137A6F" w:rsidP="003A35B2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B65567">
              <w:rPr>
                <w:rFonts w:ascii="Arial" w:hAnsi="Arial" w:cs="Arial"/>
              </w:rPr>
              <w:t>5‘-</w:t>
            </w:r>
            <w:r w:rsidRPr="00B65567">
              <w:rPr>
                <w:rFonts w:ascii="Arial" w:hAnsi="Arial" w:cs="Arial"/>
                <w:lang w:val="en-US"/>
              </w:rPr>
              <w:t xml:space="preserve">AGAGGGACCAGGACCAAGAA-3‘ </w:t>
            </w:r>
          </w:p>
          <w:p w:rsidR="00137A6F" w:rsidRPr="00B65567" w:rsidRDefault="00137A6F" w:rsidP="003A35B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B65567">
              <w:rPr>
                <w:rFonts w:ascii="Arial" w:hAnsi="Arial" w:cs="Arial"/>
              </w:rPr>
              <w:t>5‘-</w:t>
            </w:r>
            <w:r w:rsidRPr="00B65567">
              <w:rPr>
                <w:rFonts w:ascii="Arial" w:hAnsi="Arial" w:cs="Arial"/>
                <w:lang w:val="en-US"/>
              </w:rPr>
              <w:t>GACCTCCCACTTCATCCAGC-3‘</w:t>
            </w:r>
          </w:p>
        </w:tc>
        <w:tc>
          <w:tcPr>
            <w:tcW w:w="1842" w:type="dxa"/>
            <w:vAlign w:val="center"/>
          </w:tcPr>
          <w:p w:rsidR="00137A6F" w:rsidRPr="00B65567" w:rsidRDefault="00137A6F" w:rsidP="003A35B2">
            <w:pPr>
              <w:rPr>
                <w:rFonts w:ascii="Arial" w:hAnsi="Arial" w:cs="Arial"/>
              </w:rPr>
            </w:pPr>
            <w:r w:rsidRPr="00B65567">
              <w:rPr>
                <w:rFonts w:ascii="Arial" w:hAnsi="Arial" w:cs="Arial"/>
              </w:rPr>
              <w:t>54</w:t>
            </w:r>
          </w:p>
        </w:tc>
        <w:tc>
          <w:tcPr>
            <w:tcW w:w="1701" w:type="dxa"/>
            <w:vAlign w:val="center"/>
          </w:tcPr>
          <w:p w:rsidR="00137A6F" w:rsidRPr="00B65567" w:rsidRDefault="00137A6F" w:rsidP="003A35B2">
            <w:pPr>
              <w:rPr>
                <w:rFonts w:ascii="Arial" w:hAnsi="Arial" w:cs="Arial"/>
              </w:rPr>
            </w:pPr>
            <w:r w:rsidRPr="00B65567">
              <w:rPr>
                <w:rFonts w:ascii="Arial" w:hAnsi="Arial" w:cs="Arial"/>
                <w:lang w:val="en-US"/>
              </w:rPr>
              <w:t>323</w:t>
            </w:r>
          </w:p>
        </w:tc>
      </w:tr>
    </w:tbl>
    <w:p w:rsidR="006B394D" w:rsidRDefault="00A15513" w:rsidP="00165962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  <w:r w:rsidRPr="000C7728">
        <w:rPr>
          <w:rFonts w:ascii="Times New Roman" w:hAnsi="Times New Roman" w:cs="Times New Roman"/>
        </w:rPr>
        <w:t xml:space="preserve">Table </w:t>
      </w:r>
      <w:r w:rsidR="00A622EE">
        <w:rPr>
          <w:rFonts w:ascii="Times New Roman" w:hAnsi="Times New Roman" w:cs="Times New Roman"/>
        </w:rPr>
        <w:t>S</w:t>
      </w:r>
      <w:r w:rsidR="00E05ADE">
        <w:rPr>
          <w:rFonts w:ascii="Times New Roman" w:hAnsi="Times New Roman" w:cs="Times New Roman"/>
        </w:rPr>
        <w:t>1</w:t>
      </w:r>
      <w:r w:rsidR="00E23BE5" w:rsidRPr="000C7728">
        <w:rPr>
          <w:rFonts w:ascii="Times New Roman" w:hAnsi="Times New Roman" w:cs="Times New Roman"/>
        </w:rPr>
        <w:t xml:space="preserve">: </w:t>
      </w:r>
      <w:r w:rsidR="00165962" w:rsidRPr="00165962">
        <w:rPr>
          <w:rFonts w:ascii="Times New Roman" w:hAnsi="Times New Roman" w:cs="Times New Roman"/>
        </w:rPr>
        <w:t>qPCR primer sequences, their annealing temperatures and the length of the resulting amplicon</w:t>
      </w:r>
      <w:r w:rsidR="00D866FE">
        <w:rPr>
          <w:rFonts w:ascii="Times New Roman" w:hAnsi="Times New Roman" w:cs="Times New Roman"/>
        </w:rPr>
        <w:t xml:space="preserve"> for </w:t>
      </w:r>
      <w:proofErr w:type="spellStart"/>
      <w:r w:rsidR="00D866FE" w:rsidRPr="00D866FE">
        <w:rPr>
          <w:rFonts w:ascii="Times New Roman" w:hAnsi="Times New Roman" w:cs="Times New Roman"/>
          <w:i/>
        </w:rPr>
        <w:t>Bo</w:t>
      </w:r>
      <w:bookmarkStart w:id="0" w:name="_GoBack"/>
      <w:bookmarkEnd w:id="0"/>
      <w:r w:rsidR="00D866FE" w:rsidRPr="00D866FE">
        <w:rPr>
          <w:rFonts w:ascii="Times New Roman" w:hAnsi="Times New Roman" w:cs="Times New Roman"/>
          <w:i/>
        </w:rPr>
        <w:t>ESP</w:t>
      </w:r>
      <w:proofErr w:type="spellEnd"/>
      <w:r w:rsidR="00D866FE">
        <w:rPr>
          <w:rFonts w:ascii="Times New Roman" w:hAnsi="Times New Roman" w:cs="Times New Roman"/>
        </w:rPr>
        <w:t xml:space="preserve"> transcript abundance</w:t>
      </w:r>
      <w:r w:rsidR="00165962" w:rsidRPr="00165962">
        <w:rPr>
          <w:rFonts w:ascii="Times New Roman" w:hAnsi="Times New Roman" w:cs="Times New Roman"/>
        </w:rPr>
        <w:t>.</w:t>
      </w:r>
    </w:p>
    <w:p w:rsidR="00137A6F" w:rsidRDefault="00137A6F" w:rsidP="00165962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</w:p>
    <w:p w:rsidR="00137A6F" w:rsidRDefault="00137A6F" w:rsidP="00165962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</w:p>
    <w:p w:rsidR="00137A6F" w:rsidRDefault="00137A6F" w:rsidP="00165962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</w:p>
    <w:p w:rsidR="00137A6F" w:rsidRDefault="00137A6F" w:rsidP="00165962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</w:p>
    <w:p w:rsidR="00137A6F" w:rsidRDefault="00137A6F" w:rsidP="00165962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</w:p>
    <w:p w:rsidR="00137A6F" w:rsidRDefault="00137A6F" w:rsidP="00165962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</w:p>
    <w:p w:rsidR="00137A6F" w:rsidRDefault="00137A6F" w:rsidP="00165962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</w:p>
    <w:p w:rsidR="00137A6F" w:rsidRDefault="00137A6F" w:rsidP="00165962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</w:p>
    <w:p w:rsidR="00137A6F" w:rsidRDefault="00137A6F" w:rsidP="00165962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</w:p>
    <w:p w:rsidR="00137A6F" w:rsidRDefault="00137A6F" w:rsidP="00165962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</w:p>
    <w:p w:rsidR="00137A6F" w:rsidRDefault="00137A6F" w:rsidP="00165962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</w:p>
    <w:p w:rsidR="00137A6F" w:rsidRDefault="00137A6F" w:rsidP="00165962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</w:p>
    <w:p w:rsidR="00137A6F" w:rsidRDefault="00137A6F" w:rsidP="00165962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</w:p>
    <w:p w:rsidR="00137A6F" w:rsidRDefault="00137A6F" w:rsidP="00165962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</w:p>
    <w:p w:rsidR="00137A6F" w:rsidRDefault="00137A6F" w:rsidP="00165962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</w:p>
    <w:p w:rsidR="00137A6F" w:rsidRDefault="00137A6F" w:rsidP="00165962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</w:p>
    <w:p w:rsidR="00137A6F" w:rsidRDefault="00137A6F" w:rsidP="00165962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</w:p>
    <w:p w:rsidR="00137A6F" w:rsidRDefault="00137A6F" w:rsidP="00165962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</w:p>
    <w:p w:rsidR="00137A6F" w:rsidRDefault="00137A6F" w:rsidP="00165962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</w:p>
    <w:p w:rsidR="00137A6F" w:rsidRDefault="00137A6F" w:rsidP="00165962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</w:p>
    <w:p w:rsidR="00137A6F" w:rsidRDefault="00137A6F" w:rsidP="00165962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</w:p>
    <w:p w:rsidR="00137A6F" w:rsidRDefault="00137A6F" w:rsidP="00165962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</w:p>
    <w:p w:rsidR="00137A6F" w:rsidRPr="00165962" w:rsidRDefault="00137A6F" w:rsidP="00165962">
      <w:pPr>
        <w:pStyle w:val="KeinLeerraum1"/>
        <w:suppressLineNumbers/>
        <w:spacing w:line="360" w:lineRule="auto"/>
        <w:rPr>
          <w:rFonts w:ascii="Times New Roman" w:hAnsi="Times New Roman" w:cs="Times New Roman"/>
        </w:rPr>
      </w:pPr>
    </w:p>
    <w:sectPr w:rsidR="00137A6F" w:rsidRPr="00165962" w:rsidSect="00430E7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UKai CN">
    <w:altName w:val="Arial Unicode MS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7"/>
    <w:rsid w:val="000C7728"/>
    <w:rsid w:val="0012381A"/>
    <w:rsid w:val="00124738"/>
    <w:rsid w:val="00137A6F"/>
    <w:rsid w:val="00165962"/>
    <w:rsid w:val="001F5C91"/>
    <w:rsid w:val="00214057"/>
    <w:rsid w:val="00217A73"/>
    <w:rsid w:val="002504CF"/>
    <w:rsid w:val="002820E8"/>
    <w:rsid w:val="002870E3"/>
    <w:rsid w:val="002C78F7"/>
    <w:rsid w:val="002D3851"/>
    <w:rsid w:val="00345C4E"/>
    <w:rsid w:val="003A35B2"/>
    <w:rsid w:val="003F14A7"/>
    <w:rsid w:val="003F34FE"/>
    <w:rsid w:val="004272A7"/>
    <w:rsid w:val="00430E7B"/>
    <w:rsid w:val="004642D8"/>
    <w:rsid w:val="004A7029"/>
    <w:rsid w:val="00545FA8"/>
    <w:rsid w:val="005C5806"/>
    <w:rsid w:val="00663586"/>
    <w:rsid w:val="006B7136"/>
    <w:rsid w:val="006C6590"/>
    <w:rsid w:val="00834504"/>
    <w:rsid w:val="0084704B"/>
    <w:rsid w:val="00850F93"/>
    <w:rsid w:val="008820D2"/>
    <w:rsid w:val="008E2FCA"/>
    <w:rsid w:val="00A07353"/>
    <w:rsid w:val="00A15513"/>
    <w:rsid w:val="00A5612B"/>
    <w:rsid w:val="00A622EE"/>
    <w:rsid w:val="00AC4B39"/>
    <w:rsid w:val="00AC5547"/>
    <w:rsid w:val="00B05408"/>
    <w:rsid w:val="00B21383"/>
    <w:rsid w:val="00B65567"/>
    <w:rsid w:val="00BE1B67"/>
    <w:rsid w:val="00D00EDB"/>
    <w:rsid w:val="00D866FE"/>
    <w:rsid w:val="00DA7840"/>
    <w:rsid w:val="00E05ADE"/>
    <w:rsid w:val="00E2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6E768-B8A3-4CA7-852D-5F99E930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30E7B"/>
    <w:pPr>
      <w:spacing w:after="0" w:line="240" w:lineRule="auto"/>
    </w:pPr>
  </w:style>
  <w:style w:type="paragraph" w:customStyle="1" w:styleId="KeinLeerraum1">
    <w:name w:val="Kein Leerraum1"/>
    <w:rsid w:val="004A7029"/>
    <w:pPr>
      <w:suppressAutoHyphens/>
      <w:spacing w:after="0" w:line="100" w:lineRule="atLeast"/>
    </w:pPr>
    <w:rPr>
      <w:rFonts w:ascii="Calibri" w:eastAsia="AR PL UKai CN" w:hAnsi="Calibri" w:cs="Calibri"/>
      <w:kern w:val="1"/>
      <w:lang w:val="en-GB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D3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D385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2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2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2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2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2D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Leibniz-Institut für Gemüse- und Zierpflanzenbau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Witzel, Katja</dc:creator>
  <cp:lastModifiedBy>Witzel, Katja</cp:lastModifiedBy>
  <cp:revision>2</cp:revision>
  <cp:lastPrinted>2019-07-29T08:00:00Z</cp:lastPrinted>
  <dcterms:created xsi:type="dcterms:W3CDTF">2019-10-25T12:26:00Z</dcterms:created>
  <dcterms:modified xsi:type="dcterms:W3CDTF">2019-10-25T12:26:00Z</dcterms:modified>
</cp:coreProperties>
</file>