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5335" w14:textId="77777777" w:rsidR="00EA0C48" w:rsidRDefault="00EA0C48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  <w:bookmarkStart w:id="0" w:name="_Hlk29754067"/>
      <w:bookmarkStart w:id="1" w:name="_GoBack"/>
      <w:bookmarkEnd w:id="0"/>
      <w:bookmarkEnd w:id="1"/>
    </w:p>
    <w:p w14:paraId="1E842BEE" w14:textId="344FD0E9" w:rsidR="00EA0C48" w:rsidRDefault="00EA0C48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1686F36C" w14:textId="77777777" w:rsidR="00246C02" w:rsidRPr="00246C02" w:rsidRDefault="00246C02" w:rsidP="00246C02">
      <w:pPr>
        <w:autoSpaceDE w:val="0"/>
        <w:autoSpaceDN w:val="0"/>
        <w:adjustRightInd w:val="0"/>
        <w:spacing w:line="480" w:lineRule="auto"/>
        <w:ind w:firstLineChars="200" w:firstLine="482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246C02">
        <w:rPr>
          <w:rFonts w:ascii="Times New Roman" w:eastAsia="SimSun" w:hAnsi="Times New Roman" w:cs="Times New Roman"/>
          <w:b/>
          <w:kern w:val="0"/>
          <w:sz w:val="24"/>
          <w:szCs w:val="24"/>
        </w:rPr>
        <w:t>T</w:t>
      </w:r>
      <w:r w:rsidRPr="00246C02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emporal</w:t>
      </w:r>
      <w:r w:rsidRPr="00246C02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order</w:t>
      </w:r>
      <w:r w:rsidRPr="00246C02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memory</w:t>
      </w:r>
      <w:r w:rsidRPr="00246C02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test</w:t>
      </w:r>
    </w:p>
    <w:p w14:paraId="52352729" w14:textId="1D7C741B" w:rsidR="00246C02" w:rsidRPr="00246C02" w:rsidRDefault="00246C02" w:rsidP="00AA53F9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The exploration apparatus is an open-topped arena (50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×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50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×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5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0 cm) made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of 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black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 plastic. The 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A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 object was square pyramid and B object was conical flask filled ink that were too heavy for the animal to displace. This task comprised two sample phases and one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test phase. Before this task, each mouse was placed into apparatus for 20 min allowed to freely explore for 2 days, then returned to their home cage. In each learning phase, the mice were allowed to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explore two copies of an identical object for 15 min, with a delay between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learning phase1 and 2 of 1 h. The test phase was given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3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 h after learning phase 2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,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a copy of the object A from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phase 1 and a copy of object B from phase 2 were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used, and the positions of the objects in the test not changed, the mice were allowed to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explore for 4 min.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If temporal order memory is intact, the mice will spend more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time exploring the object A. The discrimination ratio was calculated as the time spent by each mouse exploring the object A divided by the total time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spent exploring both objects in the test period. U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>sing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 xml:space="preserve"> an overhead camera and video recorder to</w:t>
      </w:r>
      <w:r w:rsidRPr="00246C0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246C02">
        <w:rPr>
          <w:rFonts w:ascii="Times New Roman" w:eastAsia="SimSun" w:hAnsi="Times New Roman" w:cs="Times New Roman"/>
          <w:kern w:val="0"/>
          <w:sz w:val="24"/>
          <w:szCs w:val="24"/>
        </w:rPr>
        <w:t>record the mouse’s behavior.</w:t>
      </w:r>
    </w:p>
    <w:p w14:paraId="5C2C412F" w14:textId="77777777" w:rsidR="00246C02" w:rsidRPr="00246C02" w:rsidRDefault="00246C02" w:rsidP="00AA53F9">
      <w:pPr>
        <w:spacing w:before="10" w:after="10" w:line="276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72AC9542" w14:textId="2ED2CCB1" w:rsidR="00246C02" w:rsidRPr="00246C02" w:rsidRDefault="00246C02" w:rsidP="00AA53F9">
      <w:pPr>
        <w:spacing w:line="276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</w:rPr>
      </w:pPr>
      <w:r w:rsidRPr="00246C02">
        <w:rPr>
          <w:rFonts w:ascii="Times New Roman" w:eastAsia="SimSun" w:hAnsi="Times New Roman" w:cs="Times New Roman"/>
          <w:kern w:val="0"/>
          <w:szCs w:val="21"/>
        </w:rPr>
        <w:t xml:space="preserve">The results showed that 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 xml:space="preserve">the control group 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 xml:space="preserve">showed similar exploration time in object A and B, which meaning the </w:t>
      </w:r>
      <w:r w:rsidR="00E72592" w:rsidRPr="00E72592">
        <w:rPr>
          <w:rFonts w:ascii="Times New Roman" w:hAnsi="Times New Roman" w:cs="Times New Roman"/>
          <w:color w:val="231F20"/>
          <w:szCs w:val="21"/>
        </w:rPr>
        <w:t>temporal order memory was disorder in old SAMR1 mice,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 xml:space="preserve"> </w:t>
      </w:r>
      <w:r w:rsidR="001C44A0" w:rsidRPr="00E72592">
        <w:rPr>
          <w:rFonts w:ascii="Times New Roman" w:eastAsia="SimSun" w:hAnsi="Times New Roman" w:cs="Times New Roman"/>
          <w:szCs w:val="21"/>
        </w:rPr>
        <w:t xml:space="preserve"> 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 xml:space="preserve">while </w:t>
      </w:r>
      <w:r w:rsidR="00E72592" w:rsidRPr="00246C02">
        <w:rPr>
          <w:rFonts w:ascii="Times New Roman" w:eastAsia="SimSun" w:hAnsi="Times New Roman" w:cs="Times New Roman"/>
          <w:kern w:val="0"/>
          <w:szCs w:val="21"/>
        </w:rPr>
        <w:t>the</w:t>
      </w:r>
      <w:r w:rsidR="00E72592" w:rsidRPr="00E72592">
        <w:rPr>
          <w:rFonts w:ascii="Times New Roman" w:hAnsi="Times New Roman" w:cs="Times New Roman"/>
          <w:color w:val="231F20"/>
          <w:szCs w:val="21"/>
        </w:rPr>
        <w:t xml:space="preserve"> memantine, melatonin and LW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 xml:space="preserve"> </w:t>
      </w:r>
      <w:r w:rsidR="00E72592" w:rsidRPr="00246C02">
        <w:rPr>
          <w:rFonts w:ascii="Times New Roman" w:eastAsia="SimSun" w:hAnsi="Times New Roman" w:cs="Times New Roman"/>
          <w:kern w:val="0"/>
          <w:szCs w:val="21"/>
        </w:rPr>
        <w:t xml:space="preserve">group mice spent more time for exploring object 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>A</w:t>
      </w:r>
      <w:r w:rsidR="00E72592" w:rsidRPr="00246C02">
        <w:rPr>
          <w:rFonts w:ascii="Times New Roman" w:eastAsia="SimSun" w:hAnsi="Times New Roman" w:cs="Times New Roman"/>
          <w:kern w:val="0"/>
          <w:szCs w:val="21"/>
        </w:rPr>
        <w:t xml:space="preserve"> than object </w:t>
      </w:r>
      <w:r w:rsidR="00E72592" w:rsidRPr="00E72592">
        <w:rPr>
          <w:rFonts w:ascii="Times New Roman" w:eastAsia="SimSun" w:hAnsi="Times New Roman" w:cs="Times New Roman"/>
          <w:kern w:val="0"/>
          <w:szCs w:val="21"/>
        </w:rPr>
        <w:t xml:space="preserve">B, </w:t>
      </w:r>
      <w:r w:rsidRPr="00246C02">
        <w:rPr>
          <w:rFonts w:ascii="Times New Roman" w:eastAsia="SimSun" w:hAnsi="Times New Roman" w:cs="Times New Roman"/>
          <w:kern w:val="0"/>
          <w:szCs w:val="21"/>
        </w:rPr>
        <w:t>(</w:t>
      </w:r>
      <w:r w:rsidRPr="00246C02">
        <w:rPr>
          <w:rFonts w:ascii="Times New Roman" w:eastAsia="SimSun" w:hAnsi="Times New Roman" w:cs="Times New Roman"/>
          <w:color w:val="0000FF"/>
          <w:szCs w:val="21"/>
        </w:rPr>
        <w:t xml:space="preserve">Figure </w:t>
      </w:r>
      <w:r w:rsidR="003B5C98" w:rsidRPr="00E72592">
        <w:rPr>
          <w:rFonts w:ascii="Times New Roman" w:eastAsia="SimSun" w:hAnsi="Times New Roman" w:cs="Times New Roman"/>
          <w:color w:val="0000FF"/>
          <w:szCs w:val="21"/>
        </w:rPr>
        <w:t>S1</w:t>
      </w:r>
      <w:r w:rsidRPr="00246C02">
        <w:rPr>
          <w:rFonts w:ascii="Times New Roman" w:eastAsia="SimSun" w:hAnsi="Times New Roman" w:cs="Times New Roman"/>
          <w:kern w:val="0"/>
          <w:szCs w:val="21"/>
        </w:rPr>
        <w:t xml:space="preserve">), this suggests that 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>the mice</w:t>
      </w:r>
      <w:r w:rsidR="00855C71" w:rsidRPr="00E72592">
        <w:rPr>
          <w:rFonts w:ascii="Times New Roman" w:eastAsia="SimSun" w:hAnsi="Times New Roman" w:cs="Times New Roman"/>
          <w:kern w:val="0"/>
          <w:szCs w:val="21"/>
        </w:rPr>
        <w:t xml:space="preserve"> have a better 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>memory</w:t>
      </w:r>
      <w:r w:rsidR="00855C71" w:rsidRPr="00E72592">
        <w:rPr>
          <w:rFonts w:ascii="Times New Roman" w:eastAsia="SimSun" w:hAnsi="Times New Roman" w:cs="Times New Roman"/>
          <w:kern w:val="0"/>
          <w:szCs w:val="21"/>
        </w:rPr>
        <w:t xml:space="preserve"> 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>of</w:t>
      </w:r>
      <w:r w:rsidR="00855C71" w:rsidRPr="00E72592">
        <w:rPr>
          <w:rFonts w:ascii="Times New Roman" w:eastAsia="SimSun" w:hAnsi="Times New Roman" w:cs="Times New Roman"/>
          <w:kern w:val="0"/>
          <w:szCs w:val="21"/>
        </w:rPr>
        <w:t xml:space="preserve"> the late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>r</w:t>
      </w:r>
      <w:r w:rsidR="00855C71" w:rsidRPr="00E72592">
        <w:rPr>
          <w:rFonts w:ascii="Times New Roman" w:eastAsia="SimSun" w:hAnsi="Times New Roman" w:cs="Times New Roman"/>
          <w:kern w:val="0"/>
          <w:szCs w:val="21"/>
        </w:rPr>
        <w:t xml:space="preserve"> object</w:t>
      </w:r>
      <w:r w:rsidR="00AA53F9" w:rsidRPr="00E72592">
        <w:rPr>
          <w:rFonts w:ascii="Times New Roman" w:eastAsia="SimSun" w:hAnsi="Times New Roman" w:cs="Times New Roman"/>
          <w:kern w:val="0"/>
          <w:szCs w:val="21"/>
        </w:rPr>
        <w:t>, so</w:t>
      </w:r>
      <w:r w:rsidR="00855C71" w:rsidRPr="00E72592">
        <w:rPr>
          <w:rFonts w:ascii="Times New Roman" w:eastAsia="SimSun" w:hAnsi="Times New Roman" w:cs="Times New Roman"/>
          <w:kern w:val="0"/>
          <w:szCs w:val="21"/>
        </w:rPr>
        <w:t xml:space="preserve"> </w:t>
      </w:r>
      <w:r w:rsidR="001C44A0" w:rsidRPr="00E72592">
        <w:rPr>
          <w:rFonts w:ascii="Times New Roman" w:hAnsi="Times New Roman" w:cs="Times New Roman"/>
          <w:color w:val="231F20"/>
          <w:szCs w:val="21"/>
        </w:rPr>
        <w:t xml:space="preserve">memantine, melatonin and LW </w:t>
      </w:r>
      <w:r w:rsidR="00AA53F9" w:rsidRPr="00E72592">
        <w:rPr>
          <w:rFonts w:ascii="Times New Roman" w:hAnsi="Times New Roman" w:cs="Times New Roman"/>
          <w:color w:val="231F20"/>
          <w:szCs w:val="21"/>
        </w:rPr>
        <w:t xml:space="preserve">might </w:t>
      </w:r>
      <w:r w:rsidR="001C44A0" w:rsidRPr="00E72592">
        <w:rPr>
          <w:rFonts w:ascii="Times New Roman" w:hAnsi="Times New Roman" w:cs="Times New Roman"/>
          <w:color w:val="231F20"/>
          <w:szCs w:val="21"/>
        </w:rPr>
        <w:t>have tendency in improve the temporal order memory in OLD SAMR1 mice</w:t>
      </w:r>
      <w:bookmarkStart w:id="2" w:name="_Hlk531635675"/>
      <w:r w:rsidRPr="00246C02">
        <w:rPr>
          <w:rFonts w:ascii="Times New Roman" w:eastAsia="SimSun" w:hAnsi="Times New Roman" w:cs="Times New Roman"/>
          <w:kern w:val="0"/>
          <w:szCs w:val="21"/>
        </w:rPr>
        <w:t>.</w:t>
      </w:r>
      <w:bookmarkEnd w:id="2"/>
    </w:p>
    <w:p w14:paraId="750E3B74" w14:textId="3E0BD5EA" w:rsidR="00A11B46" w:rsidRPr="00246C02" w:rsidRDefault="00A11B46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671A46C0" w14:textId="6AAE75B5" w:rsidR="00A11B46" w:rsidRDefault="00A11B46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5BD303E4" w14:textId="350A93DB" w:rsidR="0098316F" w:rsidRDefault="008F1900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 w:rsidRPr="008F1900">
        <w:rPr>
          <w:rFonts w:ascii="TimesNewRomanPSMT" w:hAnsi="TimesNewRomanPSMT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E729E" wp14:editId="7E4707E6">
                <wp:simplePos x="0" y="0"/>
                <wp:positionH relativeFrom="column">
                  <wp:posOffset>2825750</wp:posOffset>
                </wp:positionH>
                <wp:positionV relativeFrom="paragraph">
                  <wp:posOffset>46355</wp:posOffset>
                </wp:positionV>
                <wp:extent cx="292100" cy="1404620"/>
                <wp:effectExtent l="0" t="0" r="0" b="635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7D11" w14:textId="7F1F42BE" w:rsidR="008F1900" w:rsidRDefault="008F1900" w:rsidP="008F190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E72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2.5pt;margin-top:3.65pt;width:2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" stroked="f">
                <v:textbox style="mso-fit-shape-to-text:t">
                  <w:txbxContent>
                    <w:p w14:paraId="48647D11" w14:textId="7F1F42BE" w:rsidR="008F1900" w:rsidRDefault="008F1900" w:rsidP="008F190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F1900">
        <w:rPr>
          <w:rFonts w:ascii="TimesNewRomanPSMT" w:hAnsi="TimesNewRomanPSMT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2CF94" wp14:editId="6ED3F40B">
                <wp:simplePos x="0" y="0"/>
                <wp:positionH relativeFrom="column">
                  <wp:posOffset>165100</wp:posOffset>
                </wp:positionH>
                <wp:positionV relativeFrom="paragraph">
                  <wp:posOffset>46355</wp:posOffset>
                </wp:positionV>
                <wp:extent cx="29210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C5CF" w14:textId="66EF5A7F" w:rsidR="008F1900" w:rsidRDefault="008F190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2CF94" id="_x0000_s1027" type="#_x0000_t202" style="position:absolute;left:0;text-align:left;margin-left:13pt;margin-top:3.65pt;width: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" stroked="f">
                <v:textbox style="mso-fit-shape-to-text:t">
                  <w:txbxContent>
                    <w:p w14:paraId="230BC5CF" w14:textId="66EF5A7F" w:rsidR="008F1900" w:rsidRDefault="008F190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C1D13">
        <w:rPr>
          <w:rFonts w:ascii="TimesNewRomanPSMT" w:hAnsi="TimesNewRomanPSMT"/>
          <w:color w:val="000000"/>
          <w:sz w:val="20"/>
          <w:szCs w:val="20"/>
        </w:rPr>
        <w:object w:dxaOrig="5760" w:dyaOrig="4946" w14:anchorId="5CE50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5pt;height:165.95pt" o:ole="" filled="t">
            <v:imagedata r:id="rId6" o:title=""/>
          </v:shape>
          <o:OLEObject Type="Embed" ProgID="Prism8.Document" ShapeID="_x0000_i1025" DrawAspect="Content" ObjectID="_1646566473" r:id="rId7"/>
        </w:object>
      </w:r>
      <w:r w:rsidR="0098316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246C02">
        <w:rPr>
          <w:rFonts w:ascii="TimesNewRomanPSMT" w:hAnsi="TimesNewRomanPSMT"/>
          <w:color w:val="000000"/>
          <w:sz w:val="20"/>
          <w:szCs w:val="20"/>
        </w:rPr>
        <w:object w:dxaOrig="5674" w:dyaOrig="5004" w14:anchorId="3CC72A24">
          <v:shape id="_x0000_i1026" type="#_x0000_t75" style="width:176.75pt;height:156.1pt" o:ole="" filled="t">
            <v:imagedata r:id="rId8" o:title=""/>
          </v:shape>
          <o:OLEObject Type="Embed" ProgID="Prism8.Document" ShapeID="_x0000_i1026" DrawAspect="Content" ObjectID="_1646566474" r:id="rId9"/>
        </w:object>
      </w:r>
    </w:p>
    <w:p w14:paraId="6F8427B5" w14:textId="39543691" w:rsidR="0098316F" w:rsidRDefault="0098316F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6425B817" w14:textId="587C6433" w:rsidR="0098316F" w:rsidRDefault="0098316F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0691C94F" w14:textId="34742F16" w:rsidR="0098316F" w:rsidRDefault="008F1900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 w:rsidRPr="008F1900">
        <w:rPr>
          <w:rFonts w:ascii="TimesNewRomanPSMT" w:hAnsi="TimesNewRomanPSMT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3F3934" wp14:editId="3B56908A">
                <wp:simplePos x="0" y="0"/>
                <wp:positionH relativeFrom="column">
                  <wp:posOffset>2800350</wp:posOffset>
                </wp:positionH>
                <wp:positionV relativeFrom="paragraph">
                  <wp:posOffset>77470</wp:posOffset>
                </wp:positionV>
                <wp:extent cx="292100" cy="1404620"/>
                <wp:effectExtent l="0" t="0" r="0" b="63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C30F" w14:textId="5F9A3E29" w:rsidR="008F1900" w:rsidRDefault="008F1900" w:rsidP="008F190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F3934" id="_x0000_s1028" type="#_x0000_t202" style="position:absolute;left:0;text-align:left;margin-left:220.5pt;margin-top:6.1pt;width:2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" stroked="f">
                <v:textbox style="mso-fit-shape-to-text:t">
                  <w:txbxContent>
                    <w:p w14:paraId="17EEC30F" w14:textId="5F9A3E29" w:rsidR="008F1900" w:rsidRDefault="008F1900" w:rsidP="008F190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F1900">
        <w:rPr>
          <w:rFonts w:ascii="TimesNewRomanPSMT" w:hAnsi="TimesNewRomanPSMT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B8D69" wp14:editId="0031F774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292100" cy="1404620"/>
                <wp:effectExtent l="0" t="0" r="0" b="635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8C6" w14:textId="3E926DBB" w:rsidR="008F1900" w:rsidRDefault="008F1900" w:rsidP="008F190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B8D69" id="_x0000_s1029" type="#_x0000_t202" style="position:absolute;left:0;text-align:left;margin-left:25pt;margin-top:6pt;width:2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" stroked="f">
                <v:textbox style="mso-fit-shape-to-text:t">
                  <w:txbxContent>
                    <w:p w14:paraId="399A78C6" w14:textId="3E926DBB" w:rsidR="008F1900" w:rsidRDefault="008F1900" w:rsidP="008F190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46C02">
        <w:rPr>
          <w:rFonts w:ascii="TimesNewRomanPSMT" w:hAnsi="TimesNewRomanPSMT"/>
          <w:color w:val="000000"/>
          <w:sz w:val="20"/>
          <w:szCs w:val="20"/>
        </w:rPr>
        <w:object w:dxaOrig="5674" w:dyaOrig="4846" w14:anchorId="39A12E6B">
          <v:shape id="_x0000_i1027" type="#_x0000_t75" style="width:188.4pt;height:160.9pt" o:ole="" filled="t">
            <v:imagedata r:id="rId10" o:title=""/>
          </v:shape>
          <o:OLEObject Type="Embed" ProgID="Prism8.Document" ShapeID="_x0000_i1027" DrawAspect="Content" ObjectID="_1646566475" r:id="rId11"/>
        </w:object>
      </w:r>
      <w:r w:rsidR="0098316F">
        <w:rPr>
          <w:rFonts w:ascii="TimesNewRomanPSMT" w:hAnsi="TimesNewRomanPSMT"/>
          <w:color w:val="000000"/>
          <w:sz w:val="20"/>
          <w:szCs w:val="20"/>
        </w:rPr>
        <w:t xml:space="preserve">  </w:t>
      </w:r>
      <w:r w:rsidR="00E14DC0">
        <w:rPr>
          <w:rFonts w:ascii="TimesNewRomanPSMT" w:hAnsi="TimesNewRomanPSMT"/>
          <w:color w:val="000000"/>
          <w:sz w:val="20"/>
          <w:szCs w:val="20"/>
        </w:rPr>
        <w:object w:dxaOrig="5335" w:dyaOrig="4946" w14:anchorId="4F458B38">
          <v:shape id="_x0000_i1028" type="#_x0000_t75" style="width:161.9pt;height:150.6pt" o:ole="" filled="t">
            <v:imagedata r:id="rId12" o:title=""/>
          </v:shape>
          <o:OLEObject Type="Embed" ProgID="Prism8.Document" ShapeID="_x0000_i1028" DrawAspect="Content" ObjectID="_1646566476" r:id="rId13"/>
        </w:object>
      </w:r>
    </w:p>
    <w:p w14:paraId="4A1A6426" w14:textId="5C3A9A7D" w:rsidR="0098316F" w:rsidRDefault="0098316F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2A0BFF8F" w14:textId="5DCF54DC" w:rsidR="00E14DC0" w:rsidRPr="00B71E3F" w:rsidRDefault="00B71E3F" w:rsidP="00E14DC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21"/>
        </w:rPr>
      </w:pPr>
      <w:r w:rsidRPr="00B71E3F">
        <w:rPr>
          <w:rFonts w:ascii="Times New Roman" w:hAnsi="Times New Roman" w:cs="Times New Roman"/>
          <w:b/>
          <w:bCs/>
          <w:sz w:val="18"/>
          <w:szCs w:val="21"/>
        </w:rPr>
        <w:t>FIGURE S</w:t>
      </w:r>
      <w:r>
        <w:rPr>
          <w:rFonts w:ascii="Times New Roman" w:hAnsi="Times New Roman" w:cs="Times New Roman"/>
          <w:b/>
          <w:bCs/>
          <w:sz w:val="18"/>
          <w:szCs w:val="21"/>
        </w:rPr>
        <w:t>1</w:t>
      </w:r>
      <w:r w:rsidR="00E14D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Effects of donepezil, memantine, melatonin and LW on discrimination ration of object </w:t>
      </w:r>
      <w:r w:rsidR="00E14DC0"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in </w:t>
      </w:r>
      <w:r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old </w:t>
      </w:r>
      <w:r w:rsidR="00E14DC0" w:rsidRPr="00B71E3F">
        <w:rPr>
          <w:rFonts w:ascii="Times New Roman" w:hAnsi="Times New Roman" w:cs="Times New Roman"/>
          <w:b/>
          <w:bCs/>
          <w:sz w:val="18"/>
          <w:szCs w:val="21"/>
        </w:rPr>
        <w:t>SAMR1 mouse</w:t>
      </w:r>
      <w:r w:rsidR="00E14DC0" w:rsidRPr="00B71E3F">
        <w:rPr>
          <w:rFonts w:ascii="Times New Roman" w:hAnsi="Times New Roman" w:cs="Times New Roman"/>
          <w:sz w:val="18"/>
          <w:szCs w:val="21"/>
        </w:rPr>
        <w:t>.</w:t>
      </w:r>
      <w:r w:rsidR="008F1900">
        <w:rPr>
          <w:rFonts w:ascii="Times New Roman" w:hAnsi="Times New Roman" w:cs="Times New Roman"/>
          <w:sz w:val="18"/>
          <w:szCs w:val="21"/>
        </w:rPr>
        <w:t xml:space="preserve"> The</w:t>
      </w:r>
      <w:r w:rsidR="008F1900" w:rsidRPr="008F1900">
        <w:rPr>
          <w:rFonts w:ascii="Times New Roman" w:eastAsiaTheme="minorEastAsia" w:hAnsi="Times New Roman" w:cs="Times New Roman"/>
          <w:kern w:val="2"/>
        </w:rPr>
        <w:t xml:space="preserve">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exploration time of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A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 object</w:t>
      </w:r>
      <w:r w:rsid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8F1900" w:rsidRPr="008F1900">
        <w:rPr>
          <w:rFonts w:ascii="Times New Roman" w:eastAsiaTheme="minorEastAsia" w:hAnsi="Times New Roman" w:cs="Times New Roman"/>
          <w:kern w:val="2"/>
          <w:sz w:val="20"/>
          <w:szCs w:val="20"/>
        </w:rPr>
        <w:t>(</w:t>
      </w:r>
      <w:r w:rsidR="008F1900" w:rsidRPr="008F1900">
        <w:rPr>
          <w:rFonts w:ascii="Times New Roman" w:hAnsi="Times New Roman" w:cs="Times New Roman"/>
          <w:sz w:val="18"/>
          <w:szCs w:val="21"/>
        </w:rPr>
        <w:t>A</w:t>
      </w:r>
      <w:r w:rsidR="008F1900">
        <w:rPr>
          <w:rFonts w:ascii="Times New Roman" w:hAnsi="Times New Roman" w:cs="Times New Roman"/>
          <w:sz w:val="18"/>
          <w:szCs w:val="21"/>
        </w:rPr>
        <w:t>) and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 exploration time of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B object (</w:t>
      </w:r>
      <w:r w:rsidR="008F1900" w:rsidRPr="008F1900">
        <w:rPr>
          <w:rFonts w:ascii="Times New Roman" w:hAnsi="Times New Roman" w:cs="Times New Roman"/>
          <w:sz w:val="18"/>
          <w:szCs w:val="21"/>
        </w:rPr>
        <w:t>B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)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8F1900">
        <w:rPr>
          <w:rFonts w:ascii="Times New Roman" w:hAnsi="Times New Roman" w:cs="Times New Roman"/>
          <w:sz w:val="18"/>
          <w:szCs w:val="21"/>
        </w:rPr>
        <w:t xml:space="preserve">in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learning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phase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,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(</w:t>
      </w:r>
      <w:r w:rsidR="008F1900" w:rsidRPr="008F1900">
        <w:rPr>
          <w:rFonts w:ascii="Times New Roman" w:hAnsi="Times New Roman" w:cs="Times New Roman"/>
          <w:sz w:val="18"/>
          <w:szCs w:val="21"/>
        </w:rPr>
        <w:t>C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>)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the exploration time </w:t>
      </w:r>
      <w:r w:rsidR="008F1900">
        <w:rPr>
          <w:rFonts w:ascii="Times New Roman" w:hAnsi="Times New Roman" w:cs="Times New Roman"/>
          <w:sz w:val="18"/>
          <w:szCs w:val="21"/>
        </w:rPr>
        <w:t>in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 test</w:t>
      </w:r>
      <w:r w:rsidR="008F1900">
        <w:rPr>
          <w:rFonts w:ascii="Times New Roman" w:hAnsi="Times New Roman" w:cs="Times New Roman"/>
          <w:sz w:val="18"/>
          <w:szCs w:val="21"/>
        </w:rPr>
        <w:t xml:space="preserve"> phase of A and B object</w:t>
      </w:r>
      <w:r w:rsidR="008F1900" w:rsidRPr="008F1900">
        <w:rPr>
          <w:rFonts w:ascii="Times New Roman" w:hAnsi="Times New Roman" w:cs="Times New Roman"/>
          <w:sz w:val="18"/>
          <w:szCs w:val="21"/>
        </w:rPr>
        <w:t>,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 (</w:t>
      </w:r>
      <w:r w:rsidR="008F1900" w:rsidRPr="008F1900">
        <w:rPr>
          <w:rFonts w:ascii="Times New Roman" w:hAnsi="Times New Roman" w:cs="Times New Roman"/>
          <w:sz w:val="18"/>
          <w:szCs w:val="21"/>
        </w:rPr>
        <w:t>D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) the </w:t>
      </w:r>
      <w:r w:rsidR="008F1900" w:rsidRPr="008F1900">
        <w:rPr>
          <w:rFonts w:ascii="Times New Roman" w:hAnsi="Times New Roman" w:cs="Times New Roman"/>
          <w:sz w:val="18"/>
          <w:szCs w:val="21"/>
        </w:rPr>
        <w:t>discrimination ratio</w:t>
      </w:r>
      <w:r w:rsidR="008F1900" w:rsidRPr="008F1900">
        <w:rPr>
          <w:rFonts w:ascii="Times New Roman" w:hAnsi="Times New Roman" w:cs="Times New Roman" w:hint="eastAsia"/>
          <w:sz w:val="18"/>
          <w:szCs w:val="21"/>
        </w:rPr>
        <w:t xml:space="preserve"> of A and B object.</w:t>
      </w:r>
      <w:r w:rsidR="008F1900" w:rsidRPr="008F1900">
        <w:rPr>
          <w:rFonts w:ascii="Times New Roman" w:hAnsi="Times New Roman" w:cs="Times New Roman"/>
          <w:sz w:val="18"/>
          <w:szCs w:val="21"/>
        </w:rPr>
        <w:t xml:space="preserve"> </w:t>
      </w:r>
      <w:r w:rsidR="00E14DC0" w:rsidRPr="00B71E3F">
        <w:rPr>
          <w:rFonts w:ascii="Times New Roman" w:hAnsi="Times New Roman" w:cs="Times New Roman"/>
          <w:sz w:val="18"/>
          <w:szCs w:val="21"/>
        </w:rPr>
        <w:t>One-way ANOVA and Dunnett test</w:t>
      </w:r>
      <w:r w:rsidR="00E14DC0" w:rsidRPr="00B71E3F">
        <w:rPr>
          <w:rFonts w:ascii="Times New Roman" w:hAnsi="Times New Roman" w:cs="Times New Roman" w:hint="eastAsia"/>
          <w:sz w:val="18"/>
          <w:szCs w:val="21"/>
        </w:rPr>
        <w:t>，</w:t>
      </w:r>
      <w:r w:rsidR="00E14DC0" w:rsidRPr="00B71E3F">
        <w:rPr>
          <w:rFonts w:ascii="Times New Roman" w:hAnsi="Times New Roman" w:cs="Times New Roman"/>
          <w:sz w:val="18"/>
          <w:szCs w:val="21"/>
        </w:rPr>
        <w:t>mean±S.D. n=6~9</w:t>
      </w:r>
    </w:p>
    <w:p w14:paraId="5AB15C28" w14:textId="77777777" w:rsidR="0098316F" w:rsidRPr="00E14DC0" w:rsidRDefault="0098316F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2039D310" w14:textId="77777777" w:rsidR="0098316F" w:rsidRDefault="0098316F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4B2EB12A" w14:textId="77777777" w:rsidR="00EA0C48" w:rsidRDefault="00EA0C48" w:rsidP="00FE4DB9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531193E1" w14:textId="7F0917F3" w:rsidR="00DE6BDD" w:rsidRDefault="00B71E3F" w:rsidP="00DC78E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object w:dxaOrig="10706" w:dyaOrig="15161" w14:anchorId="14B9193E">
          <v:shape id="_x0000_i1029" type="#_x0000_t75" style="width:228.05pt;height:322.95pt" o:ole="" filled="t">
            <v:imagedata r:id="rId14" o:title=""/>
          </v:shape>
          <o:OLEObject Type="Embed" ProgID="Prism8.Document" ShapeID="_x0000_i1029" DrawAspect="Content" ObjectID="_1646566477" r:id="rId15"/>
        </w:object>
      </w:r>
      <w:r w:rsidR="00DC78E1">
        <w:rPr>
          <w:rFonts w:ascii="TimesNewRomanPSMT" w:hAnsi="TimesNewRomanPSMT"/>
          <w:noProof/>
          <w:color w:val="000000"/>
          <w:sz w:val="20"/>
          <w:szCs w:val="20"/>
        </w:rPr>
        <w:drawing>
          <wp:inline distT="0" distB="0" distL="0" distR="0" wp14:anchorId="476888EF" wp14:editId="75A68570">
            <wp:extent cx="4143375" cy="4455682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04" cy="450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0003A" w14:textId="1715D480" w:rsidR="00EA0C48" w:rsidRPr="00B71E3F" w:rsidRDefault="00EA0C48" w:rsidP="00EA0C48">
      <w:pPr>
        <w:rPr>
          <w:rFonts w:ascii="Times New Roman" w:hAnsi="Times New Roman" w:cs="Times New Roman"/>
          <w:b/>
          <w:sz w:val="18"/>
          <w:szCs w:val="21"/>
        </w:rPr>
      </w:pPr>
      <w:r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FIGURE S2 Effects of donepezil, memantine, melatonin and LW on lymphocyte subsets </w:t>
      </w:r>
      <w:r w:rsidR="00B71E3F" w:rsidRPr="00B71E3F">
        <w:rPr>
          <w:rFonts w:ascii="Times New Roman" w:hAnsi="Times New Roman" w:cs="Times New Roman"/>
          <w:b/>
          <w:bCs/>
          <w:sz w:val="18"/>
          <w:szCs w:val="21"/>
        </w:rPr>
        <w:t>in blood</w:t>
      </w:r>
      <w:r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B71E3F" w:rsidRPr="00B71E3F">
        <w:rPr>
          <w:rFonts w:ascii="Times New Roman" w:hAnsi="Times New Roman" w:cs="Times New Roman"/>
          <w:b/>
          <w:bCs/>
          <w:sz w:val="18"/>
          <w:szCs w:val="21"/>
        </w:rPr>
        <w:t>of</w:t>
      </w:r>
      <w:r w:rsidRPr="00B71E3F">
        <w:rPr>
          <w:rFonts w:ascii="Times New Roman" w:hAnsi="Times New Roman" w:cs="Times New Roman"/>
          <w:b/>
          <w:bCs/>
          <w:sz w:val="18"/>
          <w:szCs w:val="21"/>
        </w:rPr>
        <w:t xml:space="preserve"> old SAMR1 mice.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(A)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CD19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B cells,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(B)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CD3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CD4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T cells,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(C)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CD3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CD8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T cells,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(D)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CD4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CD25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T cells,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(E)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CD4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CD28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T cells, </w:t>
      </w:r>
      <w:r w:rsidRPr="00B71E3F">
        <w:rPr>
          <w:rFonts w:ascii="Times New Roman" w:hAnsi="Times New Roman" w:cs="Times New Roman"/>
          <w:b/>
          <w:bCs/>
          <w:color w:val="000000"/>
          <w:sz w:val="18"/>
          <w:szCs w:val="18"/>
        </w:rPr>
        <w:t>(F)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CD8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CD28</w:t>
      </w:r>
      <w:r w:rsidRPr="00B71E3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+</w:t>
      </w:r>
      <w:r w:rsidRPr="00B71E3F">
        <w:rPr>
          <w:rFonts w:ascii="Times New Roman" w:hAnsi="Times New Roman" w:cs="Times New Roman"/>
          <w:color w:val="000000"/>
          <w:sz w:val="18"/>
          <w:szCs w:val="18"/>
        </w:rPr>
        <w:t xml:space="preserve"> T cells quantified by flow cytometry. </w:t>
      </w:r>
      <w:r w:rsidRPr="00B71E3F">
        <w:rPr>
          <w:rFonts w:ascii="Times New Roman" w:hAnsi="Times New Roman" w:cs="Times New Roman"/>
          <w:sz w:val="18"/>
          <w:szCs w:val="21"/>
        </w:rPr>
        <w:t>*</w:t>
      </w:r>
      <w:r w:rsidRPr="00B71E3F">
        <w:rPr>
          <w:rFonts w:ascii="Times New Roman" w:hAnsi="Times New Roman" w:cs="Times New Roman"/>
          <w:i/>
          <w:iCs/>
          <w:sz w:val="18"/>
          <w:szCs w:val="21"/>
        </w:rPr>
        <w:t>P</w:t>
      </w:r>
      <w:r w:rsidRPr="00B71E3F">
        <w:rPr>
          <w:rFonts w:ascii="Times New Roman" w:hAnsi="Times New Roman" w:cs="Times New Roman"/>
          <w:sz w:val="18"/>
          <w:szCs w:val="21"/>
        </w:rPr>
        <w:t>&lt;0.05,</w:t>
      </w:r>
      <w:r w:rsidRPr="00B71E3F">
        <w:rPr>
          <w:rFonts w:ascii="Times New Roman" w:hAnsi="Times New Roman" w:cs="Times New Roman"/>
          <w:i/>
          <w:iCs/>
          <w:sz w:val="18"/>
          <w:szCs w:val="21"/>
        </w:rPr>
        <w:t xml:space="preserve"> </w:t>
      </w:r>
      <w:r w:rsidRPr="00B71E3F">
        <w:rPr>
          <w:rFonts w:ascii="Times New Roman" w:hAnsi="Times New Roman" w:cs="Times New Roman"/>
          <w:sz w:val="18"/>
          <w:szCs w:val="21"/>
        </w:rPr>
        <w:t>**</w:t>
      </w:r>
      <w:r w:rsidRPr="00B71E3F">
        <w:rPr>
          <w:rFonts w:ascii="Times New Roman" w:hAnsi="Times New Roman" w:cs="Times New Roman"/>
          <w:i/>
          <w:iCs/>
          <w:sz w:val="18"/>
          <w:szCs w:val="21"/>
        </w:rPr>
        <w:t>P</w:t>
      </w:r>
      <w:r w:rsidRPr="00B71E3F">
        <w:rPr>
          <w:rFonts w:ascii="Times New Roman" w:hAnsi="Times New Roman" w:cs="Times New Roman"/>
          <w:sz w:val="18"/>
          <w:szCs w:val="21"/>
        </w:rPr>
        <w:t xml:space="preserve">&lt;0.01, </w:t>
      </w:r>
      <w:r w:rsidR="003075BA" w:rsidRPr="00B71E3F">
        <w:rPr>
          <w:rFonts w:ascii="Times New Roman" w:hAnsi="Times New Roman" w:cs="Times New Roman"/>
          <w:sz w:val="18"/>
          <w:szCs w:val="21"/>
        </w:rPr>
        <w:t>*</w:t>
      </w:r>
      <w:r w:rsidR="003075BA">
        <w:rPr>
          <w:rFonts w:ascii="Times New Roman" w:hAnsi="Times New Roman" w:cs="Times New Roman"/>
          <w:sz w:val="18"/>
          <w:szCs w:val="21"/>
        </w:rPr>
        <w:t>*</w:t>
      </w:r>
      <w:r w:rsidR="003075BA" w:rsidRPr="00B71E3F">
        <w:rPr>
          <w:rFonts w:ascii="Times New Roman" w:hAnsi="Times New Roman" w:cs="Times New Roman"/>
          <w:sz w:val="18"/>
          <w:szCs w:val="21"/>
        </w:rPr>
        <w:t>*</w:t>
      </w:r>
      <w:r w:rsidR="003075BA" w:rsidRPr="00B71E3F">
        <w:rPr>
          <w:rFonts w:ascii="Times New Roman" w:hAnsi="Times New Roman" w:cs="Times New Roman"/>
          <w:i/>
          <w:iCs/>
          <w:sz w:val="18"/>
          <w:szCs w:val="21"/>
        </w:rPr>
        <w:t>P</w:t>
      </w:r>
      <w:r w:rsidR="003075BA" w:rsidRPr="00B71E3F">
        <w:rPr>
          <w:rFonts w:ascii="Times New Roman" w:hAnsi="Times New Roman" w:cs="Times New Roman"/>
          <w:sz w:val="18"/>
          <w:szCs w:val="21"/>
        </w:rPr>
        <w:t>&lt;0.0</w:t>
      </w:r>
      <w:r w:rsidR="003075BA">
        <w:rPr>
          <w:rFonts w:ascii="Times New Roman" w:hAnsi="Times New Roman" w:cs="Times New Roman"/>
          <w:sz w:val="18"/>
          <w:szCs w:val="21"/>
        </w:rPr>
        <w:t>0</w:t>
      </w:r>
      <w:r w:rsidR="003075BA" w:rsidRPr="00B71E3F">
        <w:rPr>
          <w:rFonts w:ascii="Times New Roman" w:hAnsi="Times New Roman" w:cs="Times New Roman"/>
          <w:sz w:val="18"/>
          <w:szCs w:val="21"/>
        </w:rPr>
        <w:t xml:space="preserve">1, </w:t>
      </w:r>
      <w:r w:rsidRPr="00B71E3F">
        <w:rPr>
          <w:rFonts w:ascii="Times New Roman" w:hAnsi="Times New Roman" w:cs="Times New Roman"/>
          <w:i/>
          <w:iCs/>
          <w:sz w:val="18"/>
          <w:szCs w:val="21"/>
        </w:rPr>
        <w:t>vs</w:t>
      </w:r>
      <w:r w:rsidRPr="00B71E3F">
        <w:rPr>
          <w:rFonts w:ascii="Times New Roman" w:hAnsi="Times New Roman" w:cs="Times New Roman"/>
          <w:sz w:val="18"/>
          <w:szCs w:val="21"/>
        </w:rPr>
        <w:t xml:space="preserve"> control, one-way ANOVA and Dunnett test. mean±S.D, n=6~9.</w:t>
      </w:r>
    </w:p>
    <w:p w14:paraId="6C39D1C2" w14:textId="39F0F3F8" w:rsidR="00FE4DB9" w:rsidRDefault="00FE4DB9"/>
    <w:p w14:paraId="6BCC4F0D" w14:textId="18019D63" w:rsidR="00D546C7" w:rsidRDefault="00D546C7"/>
    <w:p w14:paraId="10FF9597" w14:textId="74538CDC" w:rsidR="00D546C7" w:rsidRPr="00D546C7" w:rsidRDefault="00D546C7"/>
    <w:sectPr w:rsidR="00D546C7" w:rsidRPr="00D5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1BCE" w14:textId="77777777" w:rsidR="00A71496" w:rsidRDefault="00A71496" w:rsidP="00FE4DB9">
      <w:r>
        <w:separator/>
      </w:r>
    </w:p>
  </w:endnote>
  <w:endnote w:type="continuationSeparator" w:id="0">
    <w:p w14:paraId="41251852" w14:textId="77777777" w:rsidR="00A71496" w:rsidRDefault="00A71496" w:rsidP="00FE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DC98" w14:textId="77777777" w:rsidR="00A71496" w:rsidRDefault="00A71496" w:rsidP="00FE4DB9">
      <w:r>
        <w:separator/>
      </w:r>
    </w:p>
  </w:footnote>
  <w:footnote w:type="continuationSeparator" w:id="0">
    <w:p w14:paraId="63AF1B81" w14:textId="77777777" w:rsidR="00A71496" w:rsidRDefault="00A71496" w:rsidP="00FE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44"/>
    <w:rsid w:val="00027773"/>
    <w:rsid w:val="001C44A0"/>
    <w:rsid w:val="00246C02"/>
    <w:rsid w:val="003075BA"/>
    <w:rsid w:val="003B5C98"/>
    <w:rsid w:val="00493E1F"/>
    <w:rsid w:val="004F7AC5"/>
    <w:rsid w:val="005B0B23"/>
    <w:rsid w:val="005C1D13"/>
    <w:rsid w:val="00624744"/>
    <w:rsid w:val="00855C71"/>
    <w:rsid w:val="008F1900"/>
    <w:rsid w:val="0098316F"/>
    <w:rsid w:val="00A11B46"/>
    <w:rsid w:val="00A71496"/>
    <w:rsid w:val="00AA53F9"/>
    <w:rsid w:val="00B71E3F"/>
    <w:rsid w:val="00D45F9C"/>
    <w:rsid w:val="00D546C7"/>
    <w:rsid w:val="00D61A34"/>
    <w:rsid w:val="00DC78E1"/>
    <w:rsid w:val="00DE6BDD"/>
    <w:rsid w:val="00E14DC0"/>
    <w:rsid w:val="00E72592"/>
    <w:rsid w:val="00EA0C48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1F78"/>
  <w15:chartTrackingRefBased/>
  <w15:docId w15:val="{B4BB7667-CEB1-42DA-9297-34C90F16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4D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4DB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4DC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 Yu Engebretsen</cp:lastModifiedBy>
  <cp:revision>2</cp:revision>
  <dcterms:created xsi:type="dcterms:W3CDTF">2020-03-24T14:48:00Z</dcterms:created>
  <dcterms:modified xsi:type="dcterms:W3CDTF">2020-03-24T14:48:00Z</dcterms:modified>
</cp:coreProperties>
</file>