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90F36DE" w:rsidR="00654E8F" w:rsidRPr="001549D3" w:rsidRDefault="00654E8F" w:rsidP="0001436A">
      <w:pPr>
        <w:pStyle w:val="SupplementaryMaterial"/>
        <w:rPr>
          <w:b w:val="0"/>
        </w:rPr>
      </w:pPr>
      <w:r w:rsidRPr="001549D3">
        <w:t xml:space="preserve">Supplementary </w:t>
      </w:r>
      <w:r w:rsidR="00C77B4D">
        <w:t>Tables</w:t>
      </w:r>
    </w:p>
    <w:p w14:paraId="3BD5A427" w14:textId="16C6726A" w:rsidR="00EA3D3C" w:rsidRPr="00994A3D" w:rsidRDefault="00654E8F" w:rsidP="0001436A">
      <w:pPr>
        <w:pStyle w:val="Heading1"/>
      </w:pPr>
      <w:r w:rsidRPr="00994A3D">
        <w:t xml:space="preserve">Supplementary </w:t>
      </w:r>
      <w:r w:rsidR="00C77B4D">
        <w:t xml:space="preserve">Table 1. </w:t>
      </w:r>
    </w:p>
    <w:p w14:paraId="1001B0F6" w14:textId="312917DD" w:rsidR="00C77B4D" w:rsidRDefault="00C77B4D" w:rsidP="00994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Demo</w:t>
      </w:r>
      <w:r>
        <w:rPr>
          <w:rFonts w:cs="Times New Roman"/>
        </w:rPr>
        <w:t>graphic, behavioral, and clinical characteristics for the overall sample (n=105) and for the subset with cognitive data (n=83).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2223"/>
        <w:gridCol w:w="2953"/>
        <w:gridCol w:w="997"/>
      </w:tblGrid>
      <w:tr w:rsidR="00C77B4D" w:rsidRPr="004D0628" w14:paraId="4A7D8746" w14:textId="77777777" w:rsidTr="00C77B4D">
        <w:tc>
          <w:tcPr>
            <w:tcW w:w="1843" w:type="pct"/>
            <w:tcBorders>
              <w:top w:val="single" w:sz="4" w:space="0" w:color="auto"/>
              <w:bottom w:val="single" w:sz="4" w:space="0" w:color="auto"/>
            </w:tcBorders>
          </w:tcPr>
          <w:p w14:paraId="0D26BD01" w14:textId="77777777" w:rsidR="00C77B4D" w:rsidRPr="004D0628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4D0628">
              <w:rPr>
                <w:rFonts w:cs="Times New Roman"/>
                <w:szCs w:val="24"/>
              </w:rPr>
              <w:t>Variable</w:t>
            </w: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</w:tcPr>
          <w:p w14:paraId="222D86BD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Overall sample (n=105)</w:t>
            </w:r>
          </w:p>
          <w:p w14:paraId="4796BD0D" w14:textId="77777777" w:rsidR="00C77B4D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proofErr w:type="gramStart"/>
            <w:r w:rsidRPr="004D0628">
              <w:rPr>
                <w:rFonts w:cs="Times New Roman"/>
                <w:szCs w:val="24"/>
              </w:rPr>
              <w:t>n</w:t>
            </w:r>
            <w:proofErr w:type="gramEnd"/>
            <w:r w:rsidRPr="004D0628">
              <w:rPr>
                <w:rFonts w:cs="Times New Roman"/>
                <w:szCs w:val="24"/>
              </w:rPr>
              <w:t xml:space="preserve"> (%)</w:t>
            </w:r>
          </w:p>
        </w:tc>
        <w:tc>
          <w:tcPr>
            <w:tcW w:w="1510" w:type="pct"/>
            <w:tcBorders>
              <w:top w:val="single" w:sz="4" w:space="0" w:color="auto"/>
              <w:bottom w:val="single" w:sz="4" w:space="0" w:color="auto"/>
            </w:tcBorders>
          </w:tcPr>
          <w:p w14:paraId="7CDF84FE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Subset with cognitive data</w:t>
            </w:r>
            <w:r w:rsidRPr="004D0628">
              <w:rPr>
                <w:rFonts w:cs="Times New Roman"/>
                <w:szCs w:val="24"/>
              </w:rPr>
              <w:t xml:space="preserve"> (n=</w:t>
            </w:r>
            <w:r>
              <w:rPr>
                <w:rFonts w:cs="Times New Roman"/>
                <w:szCs w:val="24"/>
              </w:rPr>
              <w:t>83</w:t>
            </w:r>
            <w:r w:rsidRPr="004D0628">
              <w:rPr>
                <w:rFonts w:cs="Times New Roman"/>
                <w:szCs w:val="24"/>
              </w:rPr>
              <w:t>)</w:t>
            </w:r>
          </w:p>
          <w:p w14:paraId="25FE0C58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proofErr w:type="gramStart"/>
            <w:r w:rsidRPr="004D0628">
              <w:rPr>
                <w:rFonts w:cs="Times New Roman"/>
                <w:szCs w:val="24"/>
              </w:rPr>
              <w:t>n</w:t>
            </w:r>
            <w:proofErr w:type="gramEnd"/>
            <w:r w:rsidRPr="004D0628">
              <w:rPr>
                <w:rFonts w:cs="Times New Roman"/>
                <w:szCs w:val="24"/>
              </w:rPr>
              <w:t xml:space="preserve"> (%)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</w:tcPr>
          <w:p w14:paraId="1E2C606A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277B912F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D0628">
              <w:rPr>
                <w:rFonts w:cs="Times New Roman"/>
                <w:szCs w:val="24"/>
              </w:rPr>
              <w:t>p-value</w:t>
            </w:r>
          </w:p>
        </w:tc>
      </w:tr>
      <w:tr w:rsidR="00C77B4D" w:rsidRPr="004D0628" w14:paraId="7916C5EB" w14:textId="77777777" w:rsidTr="00C77B4D">
        <w:tc>
          <w:tcPr>
            <w:tcW w:w="1843" w:type="pct"/>
          </w:tcPr>
          <w:p w14:paraId="4CBB620B" w14:textId="77777777" w:rsidR="00C77B4D" w:rsidRPr="004D0628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4D0628">
              <w:rPr>
                <w:rFonts w:cs="Times New Roman"/>
                <w:szCs w:val="24"/>
              </w:rPr>
              <w:t>Age, M (SD)</w:t>
            </w:r>
          </w:p>
        </w:tc>
        <w:tc>
          <w:tcPr>
            <w:tcW w:w="1137" w:type="pct"/>
            <w:vAlign w:val="bottom"/>
          </w:tcPr>
          <w:p w14:paraId="4BAD2320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color w:val="000000"/>
                <w:kern w:val="24"/>
                <w:szCs w:val="24"/>
              </w:rPr>
            </w:pPr>
            <w:r w:rsidRPr="004D0628">
              <w:rPr>
                <w:rFonts w:cs="Times New Roman"/>
                <w:color w:val="000000"/>
                <w:kern w:val="24"/>
                <w:szCs w:val="24"/>
              </w:rPr>
              <w:t>38.0 (</w:t>
            </w:r>
            <w:r>
              <w:rPr>
                <w:rFonts w:cs="Times New Roman"/>
                <w:color w:val="000000"/>
                <w:kern w:val="24"/>
                <w:szCs w:val="24"/>
              </w:rPr>
              <w:t>8.9</w:t>
            </w:r>
            <w:r w:rsidRPr="004D0628">
              <w:rPr>
                <w:rFonts w:cs="Times New Roman"/>
                <w:color w:val="000000"/>
                <w:kern w:val="24"/>
                <w:szCs w:val="24"/>
              </w:rPr>
              <w:t>)</w:t>
            </w:r>
          </w:p>
        </w:tc>
        <w:tc>
          <w:tcPr>
            <w:tcW w:w="1510" w:type="pct"/>
            <w:vAlign w:val="bottom"/>
          </w:tcPr>
          <w:p w14:paraId="4C296861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D0628">
              <w:rPr>
                <w:rFonts w:cs="Times New Roman"/>
                <w:color w:val="000000"/>
                <w:kern w:val="24"/>
                <w:szCs w:val="24"/>
              </w:rPr>
              <w:t>38.</w:t>
            </w:r>
            <w:r>
              <w:rPr>
                <w:rFonts w:cs="Times New Roman"/>
                <w:color w:val="000000"/>
                <w:kern w:val="24"/>
                <w:szCs w:val="24"/>
              </w:rPr>
              <w:t>8</w:t>
            </w:r>
            <w:r w:rsidRPr="004D0628">
              <w:rPr>
                <w:rFonts w:cs="Times New Roman"/>
                <w:color w:val="000000"/>
                <w:kern w:val="24"/>
                <w:szCs w:val="24"/>
              </w:rPr>
              <w:t xml:space="preserve"> (</w:t>
            </w:r>
            <w:r>
              <w:rPr>
                <w:rFonts w:cs="Times New Roman"/>
                <w:color w:val="000000"/>
                <w:kern w:val="24"/>
                <w:szCs w:val="24"/>
              </w:rPr>
              <w:t>9.2</w:t>
            </w:r>
            <w:r w:rsidRPr="004D0628">
              <w:rPr>
                <w:rFonts w:cs="Times New Roman"/>
                <w:color w:val="000000"/>
                <w:kern w:val="24"/>
                <w:szCs w:val="24"/>
              </w:rPr>
              <w:t>)</w:t>
            </w:r>
          </w:p>
        </w:tc>
        <w:tc>
          <w:tcPr>
            <w:tcW w:w="510" w:type="pct"/>
            <w:vAlign w:val="bottom"/>
          </w:tcPr>
          <w:p w14:paraId="6B961E56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D0628">
              <w:rPr>
                <w:rFonts w:cs="Times New Roman"/>
                <w:color w:val="000000"/>
                <w:szCs w:val="24"/>
              </w:rPr>
              <w:t>0.</w:t>
            </w:r>
            <w:r>
              <w:rPr>
                <w:rFonts w:cs="Times New Roman"/>
                <w:color w:val="000000"/>
                <w:szCs w:val="24"/>
              </w:rPr>
              <w:t>72</w:t>
            </w:r>
          </w:p>
        </w:tc>
      </w:tr>
      <w:tr w:rsidR="00C77B4D" w:rsidRPr="004D0628" w14:paraId="37205217" w14:textId="77777777" w:rsidTr="00C77B4D">
        <w:tc>
          <w:tcPr>
            <w:tcW w:w="1843" w:type="pct"/>
          </w:tcPr>
          <w:p w14:paraId="79B3D229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>Education</w:t>
            </w:r>
          </w:p>
          <w:p w14:paraId="02927099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&lt; High school</w:t>
            </w:r>
          </w:p>
          <w:p w14:paraId="46F6613E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High school</w:t>
            </w:r>
          </w:p>
          <w:p w14:paraId="74FD6230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&gt; High school</w:t>
            </w:r>
          </w:p>
        </w:tc>
        <w:tc>
          <w:tcPr>
            <w:tcW w:w="1137" w:type="pct"/>
          </w:tcPr>
          <w:p w14:paraId="37ACB40A" w14:textId="77777777" w:rsidR="00C77B4D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29 (28)</w:t>
            </w:r>
          </w:p>
          <w:p w14:paraId="7783ACFC" w14:textId="77777777" w:rsidR="00C77B4D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43 (41)</w:t>
            </w:r>
          </w:p>
          <w:p w14:paraId="11903915" w14:textId="77777777" w:rsidR="00C77B4D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33 (31)</w:t>
            </w:r>
          </w:p>
          <w:p w14:paraId="64EAA614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10" w:type="pct"/>
          </w:tcPr>
          <w:p w14:paraId="18F24A19" w14:textId="77777777" w:rsidR="00C77B4D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25 (30)</w:t>
            </w:r>
          </w:p>
          <w:p w14:paraId="22116C16" w14:textId="77777777" w:rsidR="00C77B4D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28(34)</w:t>
            </w:r>
          </w:p>
          <w:p w14:paraId="116C5B04" w14:textId="77777777" w:rsidR="00C77B4D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30 (36)</w:t>
            </w:r>
          </w:p>
          <w:p w14:paraId="04EC65D3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10" w:type="pct"/>
          </w:tcPr>
          <w:p w14:paraId="7C0AFA0F" w14:textId="77777777" w:rsidR="00C77B4D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0.59</w:t>
            </w:r>
          </w:p>
          <w:p w14:paraId="4C280A4F" w14:textId="77777777" w:rsidR="00C77B4D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C77B4D" w:rsidRPr="004D0628" w14:paraId="385FE447" w14:textId="77777777" w:rsidTr="00C77B4D">
        <w:tc>
          <w:tcPr>
            <w:tcW w:w="1843" w:type="pct"/>
          </w:tcPr>
          <w:p w14:paraId="6DFA0A94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>Race/ethnicity</w:t>
            </w:r>
          </w:p>
          <w:p w14:paraId="2C74C1E2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Black, non-Hispanic</w:t>
            </w:r>
          </w:p>
          <w:p w14:paraId="163EC728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Hispanic</w:t>
            </w:r>
          </w:p>
          <w:p w14:paraId="016B0B06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White</w:t>
            </w:r>
          </w:p>
          <w:p w14:paraId="02928F38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Other</w:t>
            </w:r>
          </w:p>
        </w:tc>
        <w:tc>
          <w:tcPr>
            <w:tcW w:w="1137" w:type="pct"/>
          </w:tcPr>
          <w:p w14:paraId="4B8D0700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7C525E0D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52</w:t>
            </w:r>
            <w:r w:rsidRPr="004D062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50</w:t>
            </w:r>
            <w:r w:rsidRPr="004D0628">
              <w:rPr>
                <w:rFonts w:cs="Times New Roman"/>
                <w:szCs w:val="24"/>
              </w:rPr>
              <w:t>)</w:t>
            </w:r>
          </w:p>
          <w:p w14:paraId="7EEF2283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</w:t>
            </w:r>
            <w:r w:rsidRPr="004D0628">
              <w:rPr>
                <w:rFonts w:cs="Times New Roman"/>
                <w:szCs w:val="24"/>
              </w:rPr>
              <w:t xml:space="preserve"> (3</w:t>
            </w:r>
            <w:r>
              <w:rPr>
                <w:rFonts w:cs="Times New Roman"/>
                <w:szCs w:val="24"/>
              </w:rPr>
              <w:t>7</w:t>
            </w:r>
            <w:r w:rsidRPr="004D0628">
              <w:rPr>
                <w:rFonts w:cs="Times New Roman"/>
                <w:szCs w:val="24"/>
              </w:rPr>
              <w:t>)</w:t>
            </w:r>
          </w:p>
          <w:p w14:paraId="370BFD4B" w14:textId="77777777" w:rsidR="00C77B4D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  <w:r w:rsidRPr="004D062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12</w:t>
            </w:r>
            <w:r w:rsidRPr="004D0628">
              <w:rPr>
                <w:rFonts w:cs="Times New Roman"/>
                <w:szCs w:val="24"/>
              </w:rPr>
              <w:t>)</w:t>
            </w:r>
          </w:p>
          <w:p w14:paraId="6200E9E8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(2)</w:t>
            </w:r>
          </w:p>
        </w:tc>
        <w:tc>
          <w:tcPr>
            <w:tcW w:w="1510" w:type="pct"/>
          </w:tcPr>
          <w:p w14:paraId="581A43F1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02AD6C84" w14:textId="77777777" w:rsidR="00C77B4D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 (60)</w:t>
            </w:r>
          </w:p>
          <w:p w14:paraId="5228B003" w14:textId="77777777" w:rsidR="00C77B4D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 (25)</w:t>
            </w:r>
          </w:p>
          <w:p w14:paraId="7DF5356F" w14:textId="77777777" w:rsidR="00C77B4D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 (12)</w:t>
            </w:r>
          </w:p>
          <w:p w14:paraId="430FEC12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(2)</w:t>
            </w:r>
          </w:p>
        </w:tc>
        <w:tc>
          <w:tcPr>
            <w:tcW w:w="510" w:type="pct"/>
          </w:tcPr>
          <w:p w14:paraId="54E0350C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0.38</w:t>
            </w:r>
          </w:p>
        </w:tc>
      </w:tr>
      <w:tr w:rsidR="00C77B4D" w:rsidRPr="004D0628" w14:paraId="0C0441DF" w14:textId="77777777" w:rsidTr="00C77B4D">
        <w:tc>
          <w:tcPr>
            <w:tcW w:w="1843" w:type="pct"/>
          </w:tcPr>
          <w:p w14:paraId="51C5463E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Annual household income </w:t>
            </w:r>
            <w:r w:rsidRPr="007A1C49">
              <w:rPr>
                <w:rFonts w:cs="Times New Roman"/>
                <w:szCs w:val="24"/>
                <w:u w:val="single"/>
              </w:rPr>
              <w:t>&lt;</w:t>
            </w:r>
            <w:r w:rsidRPr="007A1C49">
              <w:rPr>
                <w:rFonts w:cs="Times New Roman"/>
                <w:szCs w:val="24"/>
              </w:rPr>
              <w:t>12,000/year</w:t>
            </w:r>
          </w:p>
        </w:tc>
        <w:tc>
          <w:tcPr>
            <w:tcW w:w="1137" w:type="pct"/>
            <w:vAlign w:val="bottom"/>
          </w:tcPr>
          <w:p w14:paraId="1824992F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color w:val="000000"/>
                <w:kern w:val="24"/>
                <w:szCs w:val="24"/>
              </w:rPr>
            </w:pPr>
            <w:r>
              <w:rPr>
                <w:rFonts w:cs="Times New Roman"/>
                <w:color w:val="000000"/>
                <w:kern w:val="24"/>
                <w:szCs w:val="24"/>
              </w:rPr>
              <w:t>47 (46)</w:t>
            </w:r>
          </w:p>
        </w:tc>
        <w:tc>
          <w:tcPr>
            <w:tcW w:w="1510" w:type="pct"/>
            <w:vAlign w:val="bottom"/>
          </w:tcPr>
          <w:p w14:paraId="4F155FB0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 (49)</w:t>
            </w:r>
          </w:p>
        </w:tc>
        <w:tc>
          <w:tcPr>
            <w:tcW w:w="510" w:type="pct"/>
            <w:vAlign w:val="bottom"/>
          </w:tcPr>
          <w:p w14:paraId="0204C4F3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0.61</w:t>
            </w:r>
          </w:p>
        </w:tc>
      </w:tr>
      <w:tr w:rsidR="00C77B4D" w:rsidRPr="004D0628" w14:paraId="78C5FA09" w14:textId="77777777" w:rsidTr="00C77B4D">
        <w:tc>
          <w:tcPr>
            <w:tcW w:w="1843" w:type="pct"/>
          </w:tcPr>
          <w:p w14:paraId="1A5FC635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>Currently employed</w:t>
            </w:r>
          </w:p>
        </w:tc>
        <w:tc>
          <w:tcPr>
            <w:tcW w:w="1137" w:type="pct"/>
          </w:tcPr>
          <w:p w14:paraId="6743A094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 (36)</w:t>
            </w:r>
          </w:p>
        </w:tc>
        <w:tc>
          <w:tcPr>
            <w:tcW w:w="1510" w:type="pct"/>
          </w:tcPr>
          <w:p w14:paraId="28744DB5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 (39)</w:t>
            </w:r>
          </w:p>
        </w:tc>
        <w:tc>
          <w:tcPr>
            <w:tcW w:w="510" w:type="pct"/>
          </w:tcPr>
          <w:p w14:paraId="10D5E52F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0.74</w:t>
            </w:r>
          </w:p>
        </w:tc>
      </w:tr>
      <w:tr w:rsidR="00C77B4D" w:rsidRPr="004D0628" w14:paraId="45E17DD9" w14:textId="77777777" w:rsidTr="00C77B4D">
        <w:tc>
          <w:tcPr>
            <w:tcW w:w="1843" w:type="pct"/>
          </w:tcPr>
          <w:p w14:paraId="5E1633CA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>Elevated depressive symptoms</w:t>
            </w:r>
            <w:r w:rsidRPr="007A1C49">
              <w:rPr>
                <w:rFonts w:cs="Times New Roman"/>
                <w:szCs w:val="24"/>
                <w:vertAlign w:val="superscript"/>
              </w:rPr>
              <w:t>†</w:t>
            </w:r>
          </w:p>
        </w:tc>
        <w:tc>
          <w:tcPr>
            <w:tcW w:w="1137" w:type="pct"/>
            <w:vAlign w:val="bottom"/>
          </w:tcPr>
          <w:p w14:paraId="14CDA46D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36 (35)</w:t>
            </w:r>
          </w:p>
        </w:tc>
        <w:tc>
          <w:tcPr>
            <w:tcW w:w="1510" w:type="pct"/>
            <w:vAlign w:val="bottom"/>
          </w:tcPr>
          <w:p w14:paraId="3029AD7C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28 (34)</w:t>
            </w:r>
          </w:p>
        </w:tc>
        <w:tc>
          <w:tcPr>
            <w:tcW w:w="510" w:type="pct"/>
            <w:vAlign w:val="bottom"/>
          </w:tcPr>
          <w:p w14:paraId="49F13740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0.95</w:t>
            </w:r>
          </w:p>
        </w:tc>
      </w:tr>
      <w:tr w:rsidR="00C77B4D" w:rsidRPr="004D0628" w14:paraId="4C48AEE8" w14:textId="77777777" w:rsidTr="00C77B4D">
        <w:tc>
          <w:tcPr>
            <w:tcW w:w="1843" w:type="pct"/>
          </w:tcPr>
          <w:p w14:paraId="76A5C160" w14:textId="77777777" w:rsidR="00C77B4D" w:rsidRPr="007A1C49" w:rsidRDefault="00C77B4D" w:rsidP="00C77B4D">
            <w:pPr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>Currently smoking</w:t>
            </w:r>
          </w:p>
        </w:tc>
        <w:tc>
          <w:tcPr>
            <w:tcW w:w="1137" w:type="pct"/>
            <w:vAlign w:val="bottom"/>
          </w:tcPr>
          <w:p w14:paraId="4FF86E05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color w:val="000000"/>
                <w:kern w:val="24"/>
                <w:szCs w:val="24"/>
              </w:rPr>
            </w:pPr>
            <w:r>
              <w:rPr>
                <w:rFonts w:cs="Times New Roman"/>
                <w:color w:val="000000"/>
                <w:kern w:val="24"/>
                <w:szCs w:val="24"/>
              </w:rPr>
              <w:t>39 (37)</w:t>
            </w:r>
          </w:p>
        </w:tc>
        <w:tc>
          <w:tcPr>
            <w:tcW w:w="1510" w:type="pct"/>
            <w:vAlign w:val="bottom"/>
          </w:tcPr>
          <w:p w14:paraId="08A19042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35 (42)</w:t>
            </w:r>
          </w:p>
        </w:tc>
        <w:tc>
          <w:tcPr>
            <w:tcW w:w="510" w:type="pct"/>
            <w:vAlign w:val="bottom"/>
          </w:tcPr>
          <w:p w14:paraId="3927F0AB" w14:textId="77777777" w:rsidR="00C77B4D" w:rsidRPr="004D0628" w:rsidRDefault="00C77B4D" w:rsidP="00C77B4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0.48</w:t>
            </w:r>
          </w:p>
        </w:tc>
      </w:tr>
      <w:tr w:rsidR="00C77B4D" w:rsidRPr="004D0628" w14:paraId="7F08F54F" w14:textId="77777777" w:rsidTr="00C77B4D">
        <w:tc>
          <w:tcPr>
            <w:tcW w:w="1843" w:type="pct"/>
          </w:tcPr>
          <w:p w14:paraId="1B6ACB82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>Recent use</w:t>
            </w:r>
          </w:p>
        </w:tc>
        <w:tc>
          <w:tcPr>
            <w:tcW w:w="1137" w:type="pct"/>
          </w:tcPr>
          <w:p w14:paraId="6B0DE9CE" w14:textId="77777777" w:rsidR="00C77B4D" w:rsidRPr="004D0628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510" w:type="pct"/>
          </w:tcPr>
          <w:p w14:paraId="0FCF6ACA" w14:textId="77777777" w:rsidR="00C77B4D" w:rsidRPr="004D0628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510" w:type="pct"/>
          </w:tcPr>
          <w:p w14:paraId="2340910A" w14:textId="77777777" w:rsidR="00C77B4D" w:rsidRPr="004D0628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</w:p>
        </w:tc>
      </w:tr>
      <w:tr w:rsidR="00C77B4D" w:rsidRPr="004D0628" w14:paraId="788845B9" w14:textId="77777777" w:rsidTr="00C77B4D">
        <w:tc>
          <w:tcPr>
            <w:tcW w:w="1843" w:type="pct"/>
          </w:tcPr>
          <w:p w14:paraId="15B7DF3F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Heavy alcohol </w:t>
            </w:r>
          </w:p>
        </w:tc>
        <w:tc>
          <w:tcPr>
            <w:tcW w:w="1137" w:type="pct"/>
            <w:vAlign w:val="bottom"/>
          </w:tcPr>
          <w:p w14:paraId="49FC3DFE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6 (6)</w:t>
            </w:r>
          </w:p>
        </w:tc>
        <w:tc>
          <w:tcPr>
            <w:tcW w:w="1510" w:type="pct"/>
            <w:vAlign w:val="bottom"/>
          </w:tcPr>
          <w:p w14:paraId="6CE30566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5 (6)</w:t>
            </w:r>
          </w:p>
        </w:tc>
        <w:tc>
          <w:tcPr>
            <w:tcW w:w="510" w:type="pct"/>
            <w:vAlign w:val="bottom"/>
          </w:tcPr>
          <w:p w14:paraId="5C5308DF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0.93</w:t>
            </w:r>
          </w:p>
        </w:tc>
      </w:tr>
      <w:tr w:rsidR="00C77B4D" w:rsidRPr="004D0628" w14:paraId="35C0F82B" w14:textId="77777777" w:rsidTr="00C77B4D">
        <w:tc>
          <w:tcPr>
            <w:tcW w:w="1843" w:type="pct"/>
          </w:tcPr>
          <w:p w14:paraId="1EE7CDEF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Marijuana </w:t>
            </w:r>
          </w:p>
        </w:tc>
        <w:tc>
          <w:tcPr>
            <w:tcW w:w="1137" w:type="pct"/>
            <w:vAlign w:val="bottom"/>
          </w:tcPr>
          <w:p w14:paraId="3DD409E3" w14:textId="77777777" w:rsidR="00C77B4D" w:rsidRPr="004D0628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jc w:val="center"/>
              <w:rPr>
                <w:rFonts w:cs="Times New Roman"/>
                <w:color w:val="000000"/>
                <w:kern w:val="24"/>
                <w:szCs w:val="24"/>
              </w:rPr>
            </w:pPr>
            <w:r>
              <w:rPr>
                <w:rFonts w:cs="Times New Roman"/>
                <w:color w:val="000000"/>
                <w:kern w:val="24"/>
                <w:szCs w:val="24"/>
              </w:rPr>
              <w:t>13 (34)</w:t>
            </w:r>
          </w:p>
        </w:tc>
        <w:tc>
          <w:tcPr>
            <w:tcW w:w="1510" w:type="pct"/>
            <w:vAlign w:val="bottom"/>
          </w:tcPr>
          <w:p w14:paraId="0A8C2EEC" w14:textId="77777777" w:rsidR="00C77B4D" w:rsidRPr="004D0628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 (34)</w:t>
            </w:r>
          </w:p>
        </w:tc>
        <w:tc>
          <w:tcPr>
            <w:tcW w:w="510" w:type="pct"/>
            <w:vAlign w:val="bottom"/>
          </w:tcPr>
          <w:p w14:paraId="3EF0C4F6" w14:textId="77777777" w:rsidR="00C77B4D" w:rsidRPr="004D0628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0.99</w:t>
            </w:r>
          </w:p>
        </w:tc>
      </w:tr>
      <w:tr w:rsidR="00C77B4D" w:rsidRPr="004D0628" w14:paraId="0DD1EEE4" w14:textId="77777777" w:rsidTr="00C77B4D">
        <w:tc>
          <w:tcPr>
            <w:tcW w:w="1843" w:type="pct"/>
          </w:tcPr>
          <w:p w14:paraId="46FD6B8D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 xml:space="preserve">  Crack, cocaine, and/or heroin use</w:t>
            </w:r>
          </w:p>
        </w:tc>
        <w:tc>
          <w:tcPr>
            <w:tcW w:w="1137" w:type="pct"/>
            <w:vAlign w:val="bottom"/>
          </w:tcPr>
          <w:p w14:paraId="0313E993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7 (7)</w:t>
            </w:r>
          </w:p>
        </w:tc>
        <w:tc>
          <w:tcPr>
            <w:tcW w:w="1510" w:type="pct"/>
            <w:vAlign w:val="bottom"/>
          </w:tcPr>
          <w:p w14:paraId="2DF46EB7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6 (7)</w:t>
            </w:r>
          </w:p>
        </w:tc>
        <w:tc>
          <w:tcPr>
            <w:tcW w:w="510" w:type="pct"/>
            <w:vAlign w:val="bottom"/>
          </w:tcPr>
          <w:p w14:paraId="154832CF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0.88</w:t>
            </w:r>
          </w:p>
        </w:tc>
      </w:tr>
      <w:tr w:rsidR="00C77B4D" w:rsidRPr="004D0628" w14:paraId="62D474EA" w14:textId="77777777" w:rsidTr="00C77B4D">
        <w:tc>
          <w:tcPr>
            <w:tcW w:w="1843" w:type="pct"/>
          </w:tcPr>
          <w:p w14:paraId="49C66370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>Hepatitis C RNA positive</w:t>
            </w:r>
          </w:p>
        </w:tc>
        <w:tc>
          <w:tcPr>
            <w:tcW w:w="1137" w:type="pct"/>
          </w:tcPr>
          <w:p w14:paraId="5AE1ABE2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26 (26)</w:t>
            </w:r>
          </w:p>
        </w:tc>
        <w:tc>
          <w:tcPr>
            <w:tcW w:w="1510" w:type="pct"/>
          </w:tcPr>
          <w:p w14:paraId="1E8BE208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22 (27)</w:t>
            </w:r>
          </w:p>
        </w:tc>
        <w:tc>
          <w:tcPr>
            <w:tcW w:w="510" w:type="pct"/>
          </w:tcPr>
          <w:p w14:paraId="776B1A14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0.84</w:t>
            </w:r>
          </w:p>
        </w:tc>
      </w:tr>
      <w:tr w:rsidR="00C77B4D" w:rsidRPr="004D0628" w14:paraId="7FEDFE29" w14:textId="77777777" w:rsidTr="00C77B4D">
        <w:tc>
          <w:tcPr>
            <w:tcW w:w="1843" w:type="pct"/>
          </w:tcPr>
          <w:p w14:paraId="0B961465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szCs w:val="24"/>
              </w:rPr>
              <w:t>Body mass index</w:t>
            </w:r>
          </w:p>
        </w:tc>
        <w:tc>
          <w:tcPr>
            <w:tcW w:w="1137" w:type="pct"/>
            <w:vAlign w:val="bottom"/>
          </w:tcPr>
          <w:p w14:paraId="179922F0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28.8(6.5)</w:t>
            </w:r>
          </w:p>
        </w:tc>
        <w:tc>
          <w:tcPr>
            <w:tcW w:w="1510" w:type="pct"/>
            <w:vAlign w:val="bottom"/>
          </w:tcPr>
          <w:p w14:paraId="68DE0629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28.8(6.8)</w:t>
            </w:r>
          </w:p>
        </w:tc>
        <w:tc>
          <w:tcPr>
            <w:tcW w:w="510" w:type="pct"/>
            <w:vAlign w:val="bottom"/>
          </w:tcPr>
          <w:p w14:paraId="289F3CD8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0.91</w:t>
            </w:r>
          </w:p>
        </w:tc>
      </w:tr>
      <w:tr w:rsidR="00C77B4D" w:rsidRPr="004D0628" w14:paraId="63D647A1" w14:textId="77777777" w:rsidTr="00C77B4D">
        <w:tc>
          <w:tcPr>
            <w:tcW w:w="1843" w:type="pct"/>
            <w:vAlign w:val="bottom"/>
          </w:tcPr>
          <w:p w14:paraId="683C66F9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color w:val="000000"/>
                <w:szCs w:val="24"/>
              </w:rPr>
              <w:t>Hypertension</w:t>
            </w:r>
          </w:p>
        </w:tc>
        <w:tc>
          <w:tcPr>
            <w:tcW w:w="1137" w:type="pct"/>
            <w:vAlign w:val="bottom"/>
          </w:tcPr>
          <w:p w14:paraId="704756DD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24(23)</w:t>
            </w:r>
          </w:p>
        </w:tc>
        <w:tc>
          <w:tcPr>
            <w:tcW w:w="1510" w:type="pct"/>
            <w:vAlign w:val="bottom"/>
          </w:tcPr>
          <w:p w14:paraId="7BDC5883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22 (27)</w:t>
            </w:r>
          </w:p>
        </w:tc>
        <w:tc>
          <w:tcPr>
            <w:tcW w:w="510" w:type="pct"/>
            <w:vAlign w:val="bottom"/>
          </w:tcPr>
          <w:p w14:paraId="4F3CA016" w14:textId="77777777" w:rsidR="00C77B4D" w:rsidRPr="00EF5F26" w:rsidRDefault="00C77B4D" w:rsidP="00C77B4D">
            <w:pPr>
              <w:spacing w:before="0"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0.56</w:t>
            </w:r>
          </w:p>
        </w:tc>
      </w:tr>
      <w:tr w:rsidR="00C77B4D" w:rsidRPr="004D0628" w14:paraId="7B5F4CF3" w14:textId="77777777" w:rsidTr="00C77B4D">
        <w:tc>
          <w:tcPr>
            <w:tcW w:w="1843" w:type="pct"/>
            <w:tcBorders>
              <w:bottom w:val="single" w:sz="4" w:space="0" w:color="auto"/>
            </w:tcBorders>
            <w:vAlign w:val="bottom"/>
          </w:tcPr>
          <w:p w14:paraId="2E86CAF3" w14:textId="77777777" w:rsidR="00C77B4D" w:rsidRPr="007A1C49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rPr>
                <w:rFonts w:cs="Times New Roman"/>
                <w:szCs w:val="24"/>
              </w:rPr>
            </w:pPr>
            <w:r w:rsidRPr="007A1C49">
              <w:rPr>
                <w:rFonts w:cs="Times New Roman"/>
                <w:color w:val="000000"/>
                <w:szCs w:val="24"/>
              </w:rPr>
              <w:t>Diabetes</w:t>
            </w:r>
          </w:p>
        </w:tc>
        <w:tc>
          <w:tcPr>
            <w:tcW w:w="1137" w:type="pct"/>
            <w:tcBorders>
              <w:bottom w:val="single" w:sz="4" w:space="0" w:color="auto"/>
            </w:tcBorders>
            <w:vAlign w:val="bottom"/>
          </w:tcPr>
          <w:p w14:paraId="04248F7E" w14:textId="77777777" w:rsidR="00C77B4D" w:rsidRPr="004D0628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jc w:val="center"/>
              <w:rPr>
                <w:rFonts w:cs="Times New Roman"/>
                <w:color w:val="000000"/>
                <w:kern w:val="24"/>
                <w:szCs w:val="24"/>
              </w:rPr>
            </w:pPr>
            <w:r>
              <w:rPr>
                <w:rFonts w:cs="Times New Roman"/>
                <w:color w:val="000000"/>
                <w:kern w:val="24"/>
                <w:szCs w:val="24"/>
              </w:rPr>
              <w:t>9 (9)</w:t>
            </w:r>
          </w:p>
        </w:tc>
        <w:tc>
          <w:tcPr>
            <w:tcW w:w="1510" w:type="pct"/>
            <w:tcBorders>
              <w:bottom w:val="single" w:sz="4" w:space="0" w:color="auto"/>
            </w:tcBorders>
            <w:vAlign w:val="bottom"/>
          </w:tcPr>
          <w:p w14:paraId="09A185A1" w14:textId="77777777" w:rsidR="00C77B4D" w:rsidRPr="004D0628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jc w:val="center"/>
              <w:rPr>
                <w:rFonts w:cs="Times New Roman"/>
                <w:color w:val="000000"/>
                <w:kern w:val="24"/>
                <w:szCs w:val="24"/>
              </w:rPr>
            </w:pPr>
            <w:r>
              <w:rPr>
                <w:rFonts w:cs="Times New Roman"/>
                <w:color w:val="000000"/>
                <w:kern w:val="24"/>
                <w:szCs w:val="24"/>
              </w:rPr>
              <w:t>7 (8)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bottom"/>
          </w:tcPr>
          <w:p w14:paraId="14903574" w14:textId="77777777" w:rsidR="00C77B4D" w:rsidRPr="004D0628" w:rsidRDefault="00C77B4D" w:rsidP="00C77B4D">
            <w:pPr>
              <w:tabs>
                <w:tab w:val="left" w:pos="-2232"/>
                <w:tab w:val="left" w:pos="-1512"/>
                <w:tab w:val="left" w:pos="-791"/>
                <w:tab w:val="left" w:pos="-432"/>
                <w:tab w:val="left" w:pos="-72"/>
                <w:tab w:val="left" w:pos="0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328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848"/>
                <w:tab w:val="left" w:pos="8568"/>
                <w:tab w:val="left" w:pos="9288"/>
                <w:tab w:val="left" w:pos="10008"/>
                <w:tab w:val="left" w:pos="10728"/>
                <w:tab w:val="left" w:pos="11448"/>
                <w:tab w:val="left" w:pos="12168"/>
                <w:tab w:val="left" w:pos="12888"/>
                <w:tab w:val="left" w:pos="13608"/>
                <w:tab w:val="left" w:pos="14328"/>
                <w:tab w:val="left" w:pos="15048"/>
                <w:tab w:val="left" w:pos="15768"/>
                <w:tab w:val="left" w:pos="16488"/>
                <w:tab w:val="left" w:pos="17208"/>
                <w:tab w:val="left" w:pos="17928"/>
              </w:tabs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0.97</w:t>
            </w:r>
          </w:p>
        </w:tc>
      </w:tr>
    </w:tbl>
    <w:p w14:paraId="1ABE2E0C" w14:textId="77777777" w:rsidR="00C77B4D" w:rsidRDefault="00C77B4D" w:rsidP="00C77B4D">
      <w:pPr>
        <w:spacing w:after="0"/>
        <w:jc w:val="both"/>
        <w:rPr>
          <w:rFonts w:cs="Times New Roman"/>
          <w:szCs w:val="24"/>
        </w:rPr>
      </w:pPr>
      <w:r w:rsidRPr="008726D3">
        <w:rPr>
          <w:rFonts w:cs="Times New Roman"/>
          <w:szCs w:val="24"/>
        </w:rPr>
        <w:t xml:space="preserve">Note. </w:t>
      </w:r>
      <w:r w:rsidRPr="008726D3">
        <w:rPr>
          <w:rFonts w:cs="Times New Roman"/>
          <w:szCs w:val="24"/>
          <w:vertAlign w:val="superscript"/>
        </w:rPr>
        <w:t>†</w:t>
      </w:r>
      <w:r w:rsidRPr="008726D3">
        <w:rPr>
          <w:rFonts w:cs="Times New Roman"/>
          <w:szCs w:val="24"/>
        </w:rPr>
        <w:t xml:space="preserve">CES-D=Center for Epidemiological Studies Depression scale </w:t>
      </w:r>
      <w:r w:rsidRPr="008726D3">
        <w:rPr>
          <w:rFonts w:cs="Times New Roman"/>
          <w:szCs w:val="24"/>
          <w:u w:val="single"/>
        </w:rPr>
        <w:t>&gt;</w:t>
      </w:r>
      <w:r w:rsidRPr="008726D3">
        <w:rPr>
          <w:rFonts w:cs="Times New Roman"/>
          <w:szCs w:val="24"/>
        </w:rPr>
        <w:t xml:space="preserve">16 cutoff; current, refers to within the past week; recent, refers to within 6 months of the most recent WIHS visit; heavy alcohol use reflects &gt;7 drinks/week or </w:t>
      </w:r>
      <w:r w:rsidRPr="008726D3">
        <w:rPr>
          <w:rFonts w:cs="Times New Roman"/>
          <w:szCs w:val="24"/>
          <w:u w:val="single"/>
        </w:rPr>
        <w:t>&gt;</w:t>
      </w:r>
      <w:r w:rsidRPr="008726D3">
        <w:rPr>
          <w:rFonts w:cs="Times New Roman"/>
          <w:szCs w:val="24"/>
        </w:rPr>
        <w:t>4 drinks in one sitting;</w:t>
      </w:r>
      <w:r w:rsidRPr="008726D3">
        <w:rPr>
          <w:rFonts w:cs="Times New Roman"/>
          <w:b/>
          <w:szCs w:val="24"/>
        </w:rPr>
        <w:t xml:space="preserve"> </w:t>
      </w:r>
      <w:r w:rsidRPr="008726D3">
        <w:rPr>
          <w:rFonts w:cs="Times New Roman"/>
          <w:szCs w:val="24"/>
        </w:rPr>
        <w:t xml:space="preserve">Variables reported as n (%) were analyzed with Chi-square tests. Variables reported as M (SD) were analyzed with independent t-tests. </w:t>
      </w:r>
    </w:p>
    <w:p w14:paraId="7744D679" w14:textId="081176CF" w:rsidR="00C77B4D" w:rsidRDefault="00C77B4D" w:rsidP="00994A3D">
      <w:pPr>
        <w:jc w:val="both"/>
        <w:rPr>
          <w:rFonts w:cs="Times New Roman"/>
          <w:szCs w:val="24"/>
        </w:rPr>
      </w:pPr>
    </w:p>
    <w:p w14:paraId="21078F56" w14:textId="06B81854" w:rsidR="00C77B4D" w:rsidRDefault="00C77B4D" w:rsidP="00994A3D">
      <w:pPr>
        <w:jc w:val="both"/>
        <w:rPr>
          <w:rFonts w:cs="Times New Roman"/>
          <w:szCs w:val="24"/>
        </w:rPr>
      </w:pPr>
    </w:p>
    <w:p w14:paraId="5F89F374" w14:textId="3B892978" w:rsidR="00C77B4D" w:rsidRDefault="00C77B4D" w:rsidP="00994A3D">
      <w:pPr>
        <w:jc w:val="both"/>
        <w:rPr>
          <w:rFonts w:cs="Times New Roman"/>
          <w:szCs w:val="24"/>
        </w:rPr>
      </w:pPr>
    </w:p>
    <w:p w14:paraId="1808C2D4" w14:textId="77777777" w:rsidR="00C77B4D" w:rsidRDefault="00C77B4D" w:rsidP="00994A3D">
      <w:pPr>
        <w:jc w:val="both"/>
        <w:rPr>
          <w:rFonts w:cs="Times New Roman"/>
          <w:szCs w:val="24"/>
        </w:rPr>
      </w:pPr>
    </w:p>
    <w:p w14:paraId="1BCC1FC3" w14:textId="77777777" w:rsidR="00C77B4D" w:rsidRDefault="00C77B4D" w:rsidP="00C77B4D">
      <w:pPr>
        <w:pStyle w:val="Heading1"/>
        <w:sectPr w:rsidR="00C77B4D" w:rsidSect="009342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8E8810D" w14:textId="50A66DB9" w:rsidR="00C77B4D" w:rsidRDefault="00C77B4D" w:rsidP="00C77B4D">
      <w:pPr>
        <w:pStyle w:val="Heading1"/>
      </w:pPr>
      <w:r>
        <w:lastRenderedPageBreak/>
        <w:t xml:space="preserve">Supplemental Table 2. </w:t>
      </w:r>
    </w:p>
    <w:p w14:paraId="36EB25E2" w14:textId="0A1F6616" w:rsidR="00C77B4D" w:rsidRDefault="00C77B4D" w:rsidP="00994A3D">
      <w:pPr>
        <w:jc w:val="both"/>
        <w:rPr>
          <w:rFonts w:cs="Times New Roman"/>
          <w:szCs w:val="24"/>
        </w:rPr>
      </w:pPr>
      <w:proofErr w:type="spellStart"/>
      <w:r w:rsidRPr="007A04F5">
        <w:rPr>
          <w:rFonts w:cs="Times New Roman"/>
        </w:rPr>
        <w:t>Analyte</w:t>
      </w:r>
      <w:proofErr w:type="spellEnd"/>
      <w:r w:rsidRPr="007A04F5">
        <w:rPr>
          <w:rFonts w:cs="Times New Roman"/>
        </w:rPr>
        <w:t xml:space="preserve"> tested, out of range (OOR) values and high and low standards.  </w:t>
      </w:r>
    </w:p>
    <w:p w14:paraId="418D6059" w14:textId="6045DA38" w:rsidR="00C77B4D" w:rsidRDefault="00C77B4D" w:rsidP="00994A3D">
      <w:pPr>
        <w:jc w:val="both"/>
        <w:rPr>
          <w:rFonts w:cs="Times New Roman"/>
          <w:szCs w:val="24"/>
        </w:rPr>
      </w:pPr>
      <w:r w:rsidRPr="00196D0B">
        <w:rPr>
          <w:noProof/>
        </w:rPr>
        <w:drawing>
          <wp:inline distT="0" distB="0" distL="0" distR="0" wp14:anchorId="72D173A0" wp14:editId="44316A5C">
            <wp:extent cx="8757792" cy="398601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184" cy="39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283A" w14:textId="77777777" w:rsidR="00C77B4D" w:rsidRDefault="00C77B4D" w:rsidP="00994A3D">
      <w:pPr>
        <w:jc w:val="both"/>
        <w:rPr>
          <w:rFonts w:cs="Times New Roman"/>
          <w:szCs w:val="24"/>
        </w:rPr>
        <w:sectPr w:rsidR="00C77B4D" w:rsidSect="00C77B4D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639C1690" w14:textId="11000222" w:rsidR="00C77B4D" w:rsidRDefault="00C77B4D" w:rsidP="00C77B4D">
      <w:pPr>
        <w:pStyle w:val="Heading1"/>
      </w:pPr>
      <w:r>
        <w:t xml:space="preserve">Supplemental Table 3 </w:t>
      </w:r>
    </w:p>
    <w:p w14:paraId="6BED7DCD" w14:textId="405CCB08" w:rsidR="00C77B4D" w:rsidRDefault="00C77B4D" w:rsidP="00994A3D">
      <w:pPr>
        <w:jc w:val="both"/>
        <w:rPr>
          <w:rFonts w:cs="Times New Roman"/>
          <w:szCs w:val="24"/>
        </w:rPr>
      </w:pPr>
      <w:r>
        <w:rPr>
          <w:rFonts w:cs="Times New Roman"/>
        </w:rPr>
        <w:t xml:space="preserve">Descriptive statistics of </w:t>
      </w:r>
      <w:proofErr w:type="spellStart"/>
      <w:r>
        <w:rPr>
          <w:rFonts w:cs="Times New Roman"/>
        </w:rPr>
        <w:t>analytes</w:t>
      </w:r>
      <w:proofErr w:type="spellEnd"/>
      <w:r>
        <w:rPr>
          <w:rFonts w:cs="Times New Roman"/>
        </w:rPr>
        <w:t xml:space="preserve"> tested prior to transformation at the first visit.</w:t>
      </w:r>
    </w:p>
    <w:p w14:paraId="13CCE3E3" w14:textId="16D019AC" w:rsidR="00C77B4D" w:rsidRDefault="00C77B4D" w:rsidP="00994A3D">
      <w:pPr>
        <w:jc w:val="both"/>
        <w:rPr>
          <w:rFonts w:cs="Times New Roman"/>
          <w:szCs w:val="24"/>
        </w:rPr>
      </w:pPr>
      <w:bookmarkStart w:id="0" w:name="_GoBack"/>
      <w:r w:rsidRPr="00BD69A2">
        <w:rPr>
          <w:noProof/>
        </w:rPr>
        <w:drawing>
          <wp:inline distT="0" distB="0" distL="0" distR="0" wp14:anchorId="4875A9DC" wp14:editId="6FC9CA28">
            <wp:extent cx="6208395" cy="6153791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84" t="1342"/>
                    <a:stretch/>
                  </pic:blipFill>
                  <pic:spPr bwMode="auto">
                    <a:xfrm>
                      <a:off x="0" y="0"/>
                      <a:ext cx="6208395" cy="615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1358679" w14:textId="77777777" w:rsidR="00C77B4D" w:rsidRDefault="00C77B4D" w:rsidP="00994A3D">
      <w:pPr>
        <w:jc w:val="both"/>
        <w:rPr>
          <w:rFonts w:cs="Times New Roman"/>
          <w:szCs w:val="24"/>
        </w:rPr>
      </w:pPr>
    </w:p>
    <w:p w14:paraId="299FFFFA" w14:textId="77777777" w:rsidR="00C77B4D" w:rsidRDefault="00C77B4D" w:rsidP="00994A3D">
      <w:pPr>
        <w:jc w:val="both"/>
        <w:rPr>
          <w:rFonts w:cs="Times New Roman"/>
          <w:szCs w:val="24"/>
        </w:rPr>
      </w:pPr>
    </w:p>
    <w:p w14:paraId="1DD394EC" w14:textId="77777777" w:rsidR="00C77B4D" w:rsidRDefault="00C77B4D" w:rsidP="00994A3D">
      <w:pPr>
        <w:jc w:val="both"/>
        <w:rPr>
          <w:rFonts w:cs="Times New Roman"/>
          <w:szCs w:val="24"/>
        </w:rPr>
      </w:pPr>
    </w:p>
    <w:p w14:paraId="210126C8" w14:textId="77777777" w:rsidR="00C77B4D" w:rsidRDefault="00C77B4D" w:rsidP="00994A3D">
      <w:pPr>
        <w:jc w:val="both"/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15D00" w14:textId="77777777" w:rsidR="00770AB3" w:rsidRDefault="00770AB3" w:rsidP="00117666">
      <w:pPr>
        <w:spacing w:after="0"/>
      </w:pPr>
      <w:r>
        <w:separator/>
      </w:r>
    </w:p>
  </w:endnote>
  <w:endnote w:type="continuationSeparator" w:id="0">
    <w:p w14:paraId="66EE20FD" w14:textId="77777777" w:rsidR="00770AB3" w:rsidRDefault="00770AB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F01A29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80BF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F01A29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80BF7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EA81CB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80BF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EA81CB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80BF7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57FE" w14:textId="77777777" w:rsidR="00A80BF7" w:rsidRDefault="00A80B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930ABB" w14:textId="77777777" w:rsidR="00770AB3" w:rsidRDefault="00770AB3" w:rsidP="00117666">
      <w:pPr>
        <w:spacing w:after="0"/>
      </w:pPr>
      <w:r>
        <w:separator/>
      </w:r>
    </w:p>
  </w:footnote>
  <w:footnote w:type="continuationSeparator" w:id="0">
    <w:p w14:paraId="444E2AF4" w14:textId="77777777" w:rsidR="00770AB3" w:rsidRDefault="00770AB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01B20889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 xml:space="preserve">Supplementary </w:t>
    </w:r>
    <w:r w:rsidR="00A80BF7">
      <w:rPr>
        <w:rFonts w:cs="Times New Roman"/>
      </w:rPr>
      <w:t>Tables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EE56D" w14:textId="77777777" w:rsidR="00A80BF7" w:rsidRDefault="00A80B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866F6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33BA"/>
    <w:rsid w:val="00770AB3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80BF7"/>
    <w:rsid w:val="00AA4D24"/>
    <w:rsid w:val="00AB6715"/>
    <w:rsid w:val="00B1671E"/>
    <w:rsid w:val="00B25EB8"/>
    <w:rsid w:val="00B37F4D"/>
    <w:rsid w:val="00BE108E"/>
    <w:rsid w:val="00C52A7B"/>
    <w:rsid w:val="00C56BAF"/>
    <w:rsid w:val="00C679AA"/>
    <w:rsid w:val="00C75972"/>
    <w:rsid w:val="00C77B4D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292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85D4CD5-88AE-4416-8DE1-00024ACC0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4</Pages>
  <Words>243</Words>
  <Characters>1396</Characters>
  <Application>Microsoft Office Word</Application>
  <DocSecurity>0</DocSecurity>
  <Lines>22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Supplementary Table 1. </vt:lpstr>
      <vt:lpstr/>
      <vt:lpstr>Supplemental Table 2. </vt:lpstr>
      <vt:lpstr>Supplemental Table 3 </vt:lpstr>
      <vt:lpstr>Supplementary Figures and Tables</vt:lpstr>
      <vt:lpstr>    Supplementary Figures</vt:lpstr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Leah Rubin</cp:lastModifiedBy>
  <cp:revision>3</cp:revision>
  <cp:lastPrinted>2013-10-03T12:51:00Z</cp:lastPrinted>
  <dcterms:created xsi:type="dcterms:W3CDTF">2019-11-09T17:36:00Z</dcterms:created>
  <dcterms:modified xsi:type="dcterms:W3CDTF">2019-11-09T21:20:00Z</dcterms:modified>
</cp:coreProperties>
</file>