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B4" w:rsidRDefault="002A03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>Supplemental Information</w:t>
      </w:r>
    </w:p>
    <w:p w:rsidR="00CF68A9" w:rsidRDefault="00CF68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A9">
        <w:rPr>
          <w:rFonts w:ascii="Times New Roman" w:hAnsi="Times New Roman" w:cs="Times New Roman"/>
          <w:b/>
          <w:sz w:val="24"/>
          <w:szCs w:val="24"/>
        </w:rPr>
        <w:t>Supplementary materials and methods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>Tumor Quantification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sz w:val="24"/>
          <w:szCs w:val="24"/>
        </w:rPr>
        <w:t xml:space="preserve">Microscopically visible tumors were measured as previously described </w:t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PEVuZE5vdGU+PENpdGU+PEF1dGhvcj5NZW5vbjwvQXV0aG9yPjxZZWFyPjIwMTI8L1llYXI+PFJl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</w:fldData>
        </w:fldChar>
      </w:r>
      <w:r w:rsidR="00FD7087">
        <w:rPr>
          <w:rFonts w:ascii="Times New Roman" w:hAnsi="Times New Roman" w:cs="Times New Roman"/>
          <w:noProof/>
          <w:sz w:val="24"/>
          <w:szCs w:val="24"/>
        </w:rPr>
        <w:instrText xml:space="preserve"> ADDIN EN.CITE </w:instrText>
      </w:r>
      <w:r w:rsidR="00FD7087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PEVuZE5vdGU+PENpdGU+PEF1dGhvcj5NZW5vbjwvQXV0aG9yPjxZZWFyPjIwMTI8L1llYXI+PFJl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</w:fldData>
        </w:fldChar>
      </w:r>
      <w:r w:rsidR="00FD7087">
        <w:rPr>
          <w:rFonts w:ascii="Times New Roman" w:hAnsi="Times New Roman" w:cs="Times New Roman"/>
          <w:noProof/>
          <w:sz w:val="24"/>
          <w:szCs w:val="24"/>
        </w:rPr>
        <w:instrText xml:space="preserve"> ADDIN EN.CITE.DATA </w:instrText>
      </w:r>
      <w:r w:rsidR="00FD7087">
        <w:rPr>
          <w:rFonts w:ascii="Times New Roman" w:hAnsi="Times New Roman" w:cs="Times New Roman"/>
          <w:noProof/>
          <w:sz w:val="24"/>
          <w:szCs w:val="24"/>
        </w:rPr>
      </w:r>
      <w:r w:rsidR="00FD7087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D7087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Menon, 2012 #15" w:history="1">
        <w:r w:rsidR="00FD7087">
          <w:rPr>
            <w:rFonts w:ascii="Times New Roman" w:hAnsi="Times New Roman" w:cs="Times New Roman"/>
            <w:noProof/>
            <w:sz w:val="24"/>
            <w:szCs w:val="24"/>
          </w:rPr>
          <w:t>Menon et al., 2012</w:t>
        </w:r>
      </w:hyperlink>
      <w:r w:rsidR="00FD7087">
        <w:rPr>
          <w:rFonts w:ascii="Times New Roman" w:hAnsi="Times New Roman" w:cs="Times New Roman"/>
          <w:noProof/>
          <w:sz w:val="24"/>
          <w:szCs w:val="24"/>
        </w:rPr>
        <w:t>)</w:t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3253DD">
        <w:rPr>
          <w:rFonts w:ascii="Times New Roman" w:hAnsi="Times New Roman" w:cs="Times New Roman"/>
          <w:sz w:val="24"/>
          <w:szCs w:val="24"/>
        </w:rPr>
        <w:t>.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 xml:space="preserve">Histopathology, </w:t>
      </w:r>
      <w:proofErr w:type="spellStart"/>
      <w:r w:rsidRPr="003253DD">
        <w:rPr>
          <w:rFonts w:ascii="Times New Roman" w:hAnsi="Times New Roman" w:cs="Times New Roman"/>
          <w:b/>
          <w:sz w:val="24"/>
          <w:szCs w:val="24"/>
        </w:rPr>
        <w:t>Histochemistry</w:t>
      </w:r>
      <w:proofErr w:type="spellEnd"/>
      <w:r w:rsidRPr="003253DD">
        <w:rPr>
          <w:rFonts w:ascii="Times New Roman" w:hAnsi="Times New Roman" w:cs="Times New Roman"/>
          <w:b/>
          <w:sz w:val="24"/>
          <w:szCs w:val="24"/>
        </w:rPr>
        <w:t xml:space="preserve"> and Immunocytochemistry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D">
        <w:rPr>
          <w:rFonts w:ascii="Times New Roman" w:hAnsi="Times New Roman" w:cs="Times New Roman"/>
          <w:sz w:val="24"/>
          <w:szCs w:val="24"/>
        </w:rPr>
        <w:t xml:space="preserve">The livers were fixed in 4% paraformaldehyde and embedded in paraffin for further histopathology,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histochemistry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and immunocytochemistry analyses. Paraffin sections (4–5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) were subjected to H&amp;E staining. Inflammatory cell infiltration was measured by examination of H&amp;E-stained liver sections. To detect glycogen accumulation, PAS staining was performed as previously described </w:t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FD7087"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&lt;EndNote&gt;&lt;Cite&gt;&lt;Author&gt;Murakata&lt;/Author&gt;&lt;Year&gt;2000&lt;/Year&gt;&lt;RecNum&gt;99&lt;/RecNum&gt;&lt;DisplayText&gt;(Murakata et al., 2000)&lt;/DisplayText&gt;&lt;record&gt;&lt;rec-number&gt;99&lt;/rec-number&gt;&lt;foreign-keys&gt;&lt;key app="EN" db-id="fvwwe5a9iwdrfoepwxcp92tqzwxzsfazrf9v"&gt;99&lt;/key&gt;&lt;/foreign-keys&gt;&lt;ref-type name="Journal Article"&gt;17&lt;/ref-type&gt;&lt;contributors&gt;&lt;authors&gt;&lt;author&gt;Murakata, L. A.&lt;/author&gt;&lt;author&gt;Ishak, K. G.&lt;/author&gt;&lt;author&gt;Nzeako, U. C.&lt;/author&gt;&lt;/authors&gt;&lt;/contributors&gt;&lt;auth-address&gt;Armed Forces Institute of Pathology, Department of Hepatic &amp;amp; Gastrointestinal Pathology, Washington, DC 20306-6000, USA. murakata@afip.osd.mil&lt;/auth-address&gt;&lt;titles&gt;&lt;title&gt;Clear cell carcinoma of the liver: a comparative immunohistochemical study with renal clear cell carcinoma&lt;/title&gt;&lt;secondary-title&gt;Mod Pathol&lt;/secondary-title&gt;&lt;alt-title&gt;Modern pathology : an official journal of the United States and Canadian Academy of Pathology, Inc&lt;/alt-title&gt;&lt;/titles&gt;&lt;pages&gt;874-81&lt;/pages&gt;&lt;volume&gt;13&lt;/volume&gt;&lt;number&gt;8&lt;/number&gt;&lt;edition&gt;2000/08/24&lt;/edition&gt;&lt;keywords&gt;&lt;keyword&gt;Adenocarcinoma, Clear Cell/chemistry/*pathology&lt;/keyword&gt;&lt;keyword&gt;Antigens, Neoplasm/analysis&lt;/keyword&gt;&lt;keyword&gt;Biomarkers/analysis&lt;/keyword&gt;&lt;keyword&gt;Carcinoma, Hepatocellular/chemistry/*pathology&lt;/keyword&gt;&lt;keyword&gt;Carcinoma, Renal Cell/chemistry/*pathology&lt;/keyword&gt;&lt;keyword&gt;Fluorescent Antibody Technique, Direct&lt;/keyword&gt;&lt;keyword&gt;Hepatocytes/chemistry/pathology&lt;/keyword&gt;&lt;keyword&gt;Humans&lt;/keyword&gt;&lt;keyword&gt;Kidney Neoplasms/chemistry/*pathology&lt;/keyword&gt;&lt;keyword&gt;Liver Neoplasms/chemistry/*pathology&lt;/keyword&gt;&lt;keyword&gt;Sensitivity and Specificity&lt;/keyword&gt;&lt;/keywords&gt;&lt;dates&gt;&lt;year&gt;2000&lt;/year&gt;&lt;pub-dates&gt;&lt;date&gt;Aug&lt;/date&gt;&lt;/pub-dates&gt;&lt;/dates&gt;&lt;isbn&gt;0893-3952 (Print)&amp;#xD;0893-3952 (Linking)&lt;/isbn&gt;&lt;accession-num&gt;10955454&lt;/accession-num&gt;&lt;work-type&gt;Comparative Study&lt;/work-type&gt;&lt;urls&gt;&lt;related-urls&gt;&lt;url&gt;http://www.ncbi.nlm.nih.gov/pubmed/10955454&lt;/url&gt;&lt;/related-urls&gt;&lt;/urls&gt;&lt;electronic-resource-num&gt;10.1038/modpathol.3880156&lt;/electronic-resource-num&gt;&lt;language&gt;eng&lt;/language&gt;&lt;/record&gt;&lt;/Cite&gt;&lt;/EndNote&gt;</w:instrText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D7087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Murakata, 2000 #99" w:history="1">
        <w:r w:rsidR="00FD7087">
          <w:rPr>
            <w:rFonts w:ascii="Times New Roman" w:hAnsi="Times New Roman" w:cs="Times New Roman"/>
            <w:noProof/>
            <w:sz w:val="24"/>
            <w:szCs w:val="24"/>
          </w:rPr>
          <w:t>Murakata et al., 2000</w:t>
        </w:r>
      </w:hyperlink>
      <w:r w:rsidR="00FD7087">
        <w:rPr>
          <w:rFonts w:ascii="Times New Roman" w:hAnsi="Times New Roman" w:cs="Times New Roman"/>
          <w:noProof/>
          <w:sz w:val="24"/>
          <w:szCs w:val="24"/>
        </w:rPr>
        <w:t>)</w:t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3253DD">
        <w:rPr>
          <w:rFonts w:ascii="Times New Roman" w:hAnsi="Times New Roman" w:cs="Times New Roman"/>
          <w:sz w:val="24"/>
          <w:szCs w:val="24"/>
        </w:rPr>
        <w:t xml:space="preserve">. Sirius red staining was performed to detect fibrosis as previously described </w:t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PEVuZE5vdGU+PENpdGU+PEF1dGhvcj5VbWVtdXJhPC9BdXRob3I+PFllYXI+MjAxNDwvWWVhcj48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</w:fldData>
        </w:fldChar>
      </w:r>
      <w:r w:rsidR="00FD7087">
        <w:rPr>
          <w:rFonts w:ascii="Times New Roman" w:hAnsi="Times New Roman" w:cs="Times New Roman"/>
          <w:noProof/>
          <w:sz w:val="24"/>
          <w:szCs w:val="24"/>
        </w:rPr>
        <w:instrText xml:space="preserve"> ADDIN EN.CITE </w:instrText>
      </w:r>
      <w:r w:rsidR="00FD7087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PEVuZE5vdGU+PENpdGU+PEF1dGhvcj5VbWVtdXJhPC9BdXRob3I+PFllYXI+MjAxNDwvWWVhcj48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</w:fldData>
        </w:fldChar>
      </w:r>
      <w:r w:rsidR="00FD7087">
        <w:rPr>
          <w:rFonts w:ascii="Times New Roman" w:hAnsi="Times New Roman" w:cs="Times New Roman"/>
          <w:noProof/>
          <w:sz w:val="24"/>
          <w:szCs w:val="24"/>
        </w:rPr>
        <w:instrText xml:space="preserve"> ADDIN EN.CITE.DATA </w:instrText>
      </w:r>
      <w:r w:rsidR="00FD7087">
        <w:rPr>
          <w:rFonts w:ascii="Times New Roman" w:hAnsi="Times New Roman" w:cs="Times New Roman"/>
          <w:noProof/>
          <w:sz w:val="24"/>
          <w:szCs w:val="24"/>
        </w:rPr>
      </w:r>
      <w:r w:rsidR="00FD7087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D7087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Umemura, 2014 #34" w:history="1">
        <w:r w:rsidR="00FD7087">
          <w:rPr>
            <w:rFonts w:ascii="Times New Roman" w:hAnsi="Times New Roman" w:cs="Times New Roman"/>
            <w:noProof/>
            <w:sz w:val="24"/>
            <w:szCs w:val="24"/>
          </w:rPr>
          <w:t>Umemura et al., 2014</w:t>
        </w:r>
      </w:hyperlink>
      <w:r w:rsidR="00FD7087">
        <w:rPr>
          <w:rFonts w:ascii="Times New Roman" w:hAnsi="Times New Roman" w:cs="Times New Roman"/>
          <w:noProof/>
          <w:sz w:val="24"/>
          <w:szCs w:val="24"/>
        </w:rPr>
        <w:t>)</w:t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3253DD">
        <w:rPr>
          <w:rFonts w:ascii="Times New Roman" w:hAnsi="Times New Roman" w:cs="Times New Roman"/>
          <w:sz w:val="24"/>
          <w:szCs w:val="24"/>
        </w:rPr>
        <w:t xml:space="preserve">. Immunohistochemistry staining was performed as previously described </w:t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PEVuZE5vdGU+PENpdGU+PEF1dGhvcj5VbWVtdXJhPC9BdXRob3I+PFllYXI+MjAxNDwvWWVhcj48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</w:fldData>
        </w:fldChar>
      </w:r>
      <w:r w:rsidR="00FD7087">
        <w:rPr>
          <w:rFonts w:ascii="Times New Roman" w:hAnsi="Times New Roman" w:cs="Times New Roman"/>
          <w:noProof/>
          <w:sz w:val="24"/>
          <w:szCs w:val="24"/>
        </w:rPr>
        <w:instrText xml:space="preserve"> ADDIN EN.CITE </w:instrText>
      </w:r>
      <w:r w:rsidR="00FD7087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PEVuZE5vdGU+PENpdGU+PEF1dGhvcj5VbWVtdXJhPC9BdXRob3I+PFllYXI+MjAxNDwvWWVhcj48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</w:fldData>
        </w:fldChar>
      </w:r>
      <w:r w:rsidR="00FD7087">
        <w:rPr>
          <w:rFonts w:ascii="Times New Roman" w:hAnsi="Times New Roman" w:cs="Times New Roman"/>
          <w:noProof/>
          <w:sz w:val="24"/>
          <w:szCs w:val="24"/>
        </w:rPr>
        <w:instrText xml:space="preserve"> ADDIN EN.CITE.DATA </w:instrText>
      </w:r>
      <w:r w:rsidR="00FD7087">
        <w:rPr>
          <w:rFonts w:ascii="Times New Roman" w:hAnsi="Times New Roman" w:cs="Times New Roman"/>
          <w:noProof/>
          <w:sz w:val="24"/>
          <w:szCs w:val="24"/>
        </w:rPr>
      </w:r>
      <w:r w:rsidR="00FD7087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D7087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Umemura, 2014 #34" w:history="1">
        <w:r w:rsidR="00FD7087">
          <w:rPr>
            <w:rFonts w:ascii="Times New Roman" w:hAnsi="Times New Roman" w:cs="Times New Roman"/>
            <w:noProof/>
            <w:sz w:val="24"/>
            <w:szCs w:val="24"/>
          </w:rPr>
          <w:t>Umemura et al., 2014</w:t>
        </w:r>
      </w:hyperlink>
      <w:r w:rsidR="00FD7087">
        <w:rPr>
          <w:rFonts w:ascii="Times New Roman" w:hAnsi="Times New Roman" w:cs="Times New Roman"/>
          <w:noProof/>
          <w:sz w:val="24"/>
          <w:szCs w:val="24"/>
        </w:rPr>
        <w:t>)</w:t>
      </w:r>
      <w:r w:rsidR="001D3BC2" w:rsidRPr="003253D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3253DD">
        <w:rPr>
          <w:rFonts w:ascii="Times New Roman" w:hAnsi="Times New Roman" w:cs="Times New Roman"/>
          <w:sz w:val="24"/>
          <w:szCs w:val="24"/>
        </w:rPr>
        <w:t>. The primary antibodies included anti-Ki67 (Cell Signaling Technology, Danvers, MA, USA), anti-F4/80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>, Cambridge, MA, UK), anti-cleaved caspase 3 (Cell Signaling Technology), anti-</w:t>
      </w:r>
      <w:r w:rsidR="00D02613" w:rsidRPr="003253DD">
        <w:rPr>
          <w:rFonts w:ascii="Times New Roman" w:hAnsi="Times New Roman" w:cs="Times New Roman" w:hint="eastAsia"/>
          <w:sz w:val="24"/>
          <w:szCs w:val="24"/>
        </w:rPr>
        <w:t>p-</w:t>
      </w:r>
      <w:r w:rsidRPr="003253DD">
        <w:rPr>
          <w:rFonts w:ascii="Times New Roman" w:hAnsi="Times New Roman" w:cs="Times New Roman"/>
          <w:sz w:val="24"/>
          <w:szCs w:val="24"/>
        </w:rPr>
        <w:t>STAT3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), </w:t>
      </w:r>
      <w:r w:rsidR="00D02613" w:rsidRPr="003253DD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3253DD">
        <w:rPr>
          <w:rFonts w:ascii="Times New Roman" w:hAnsi="Times New Roman" w:cs="Times New Roman"/>
          <w:sz w:val="24"/>
          <w:szCs w:val="24"/>
        </w:rPr>
        <w:t>anti-F</w:t>
      </w:r>
      <w:r w:rsidR="00D02613" w:rsidRPr="003253DD">
        <w:rPr>
          <w:rFonts w:ascii="Times New Roman" w:hAnsi="Times New Roman" w:cs="Times New Roman" w:hint="eastAsia"/>
          <w:sz w:val="24"/>
          <w:szCs w:val="24"/>
        </w:rPr>
        <w:t>GF</w:t>
      </w:r>
      <w:r w:rsidRPr="003253DD">
        <w:rPr>
          <w:rFonts w:ascii="Times New Roman" w:hAnsi="Times New Roman" w:cs="Times New Roman"/>
          <w:sz w:val="24"/>
          <w:szCs w:val="24"/>
        </w:rPr>
        <w:t>21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>).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>Measurement of Glucose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D">
        <w:rPr>
          <w:rFonts w:ascii="Times New Roman" w:hAnsi="Times New Roman" w:cs="Times New Roman"/>
          <w:sz w:val="24"/>
          <w:szCs w:val="24"/>
        </w:rPr>
        <w:t xml:space="preserve">Glucose levels were determined by Catalyst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DxTM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Chemistry Analyzer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Yeeran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Technology Ltd., Beijing, China).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>Measurement of the liver enzymes AST and ALT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D">
        <w:rPr>
          <w:rFonts w:ascii="Times New Roman" w:hAnsi="Times New Roman" w:cs="Times New Roman"/>
          <w:sz w:val="24"/>
          <w:szCs w:val="24"/>
        </w:rPr>
        <w:t xml:space="preserve">Serum levels of ALT and AST were determined by Catalyst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DxTM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Chemistry Analyzer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Yeeran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Technology Ltd., Beijing, China).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>Cytokines, Chemokines and Growth Factors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D">
        <w:rPr>
          <w:rFonts w:ascii="Times New Roman" w:hAnsi="Times New Roman" w:cs="Times New Roman"/>
          <w:sz w:val="24"/>
          <w:szCs w:val="24"/>
        </w:rPr>
        <w:lastRenderedPageBreak/>
        <w:t xml:space="preserve">Cytokines, chemokines and growth factors were analyzed at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Oebiotech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Enterprise (Shanghai, China), by quantitative cytokine assays using Bio-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Plex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mouse cytokine 23-plex panel based on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xMAP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technology (Bio-Rad Laboratories, Hercules, CA, USA) according to the pre-optimized protocol.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>RNA-</w:t>
      </w:r>
      <w:proofErr w:type="spellStart"/>
      <w:r w:rsidRPr="003253DD">
        <w:rPr>
          <w:rFonts w:ascii="Times New Roman" w:hAnsi="Times New Roman" w:cs="Times New Roman"/>
          <w:b/>
          <w:sz w:val="24"/>
          <w:szCs w:val="24"/>
        </w:rPr>
        <w:t>seq</w:t>
      </w:r>
      <w:proofErr w:type="spellEnd"/>
      <w:r w:rsidRPr="003253D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253DD">
        <w:rPr>
          <w:rFonts w:ascii="Times New Roman" w:hAnsi="Times New Roman" w:cs="Times New Roman"/>
          <w:b/>
          <w:sz w:val="24"/>
          <w:szCs w:val="24"/>
        </w:rPr>
        <w:t>Bioinformatic</w:t>
      </w:r>
      <w:proofErr w:type="spellEnd"/>
      <w:r w:rsidRPr="003253DD">
        <w:rPr>
          <w:rFonts w:ascii="Times New Roman" w:hAnsi="Times New Roman" w:cs="Times New Roman"/>
          <w:b/>
          <w:sz w:val="24"/>
          <w:szCs w:val="24"/>
        </w:rPr>
        <w:t xml:space="preserve"> Analysis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D">
        <w:rPr>
          <w:rFonts w:ascii="Times New Roman" w:hAnsi="Times New Roman" w:cs="Times New Roman"/>
          <w:sz w:val="24"/>
          <w:szCs w:val="24"/>
        </w:rPr>
        <w:t xml:space="preserve">We extracted total RNA using the RNeasy </w:t>
      </w:r>
      <w:proofErr w:type="gramStart"/>
      <w:r w:rsidRPr="003253DD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3253DD">
        <w:rPr>
          <w:rFonts w:ascii="Times New Roman" w:hAnsi="Times New Roman" w:cs="Times New Roman"/>
          <w:sz w:val="24"/>
          <w:szCs w:val="24"/>
        </w:rPr>
        <w:t xml:space="preserve"> Mini Kit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, Valencia, CA, USA). </w:t>
      </w:r>
      <w:proofErr w:type="gramStart"/>
      <w:r w:rsidRPr="003253DD">
        <w:rPr>
          <w:rFonts w:ascii="Times New Roman" w:hAnsi="Times New Roman" w:cs="Times New Roman"/>
          <w:sz w:val="24"/>
          <w:szCs w:val="24"/>
        </w:rPr>
        <w:t>cDNA</w:t>
      </w:r>
      <w:proofErr w:type="gramEnd"/>
      <w:r w:rsidRPr="003253DD">
        <w:rPr>
          <w:rFonts w:ascii="Times New Roman" w:hAnsi="Times New Roman" w:cs="Times New Roman"/>
          <w:sz w:val="24"/>
          <w:szCs w:val="24"/>
        </w:rPr>
        <w:t xml:space="preserve"> library construction and illumine HiSeq4000 sequencing were conducted at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Novogene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Bioinformatics Institute (Beijing, China). </w:t>
      </w:r>
      <w:r w:rsidR="009D4F8E">
        <w:rPr>
          <w:rFonts w:ascii="Times New Roman" w:hAnsi="Times New Roman" w:cs="Times New Roman" w:hint="eastAsia"/>
          <w:sz w:val="24"/>
          <w:szCs w:val="24"/>
        </w:rPr>
        <w:t>O</w:t>
      </w:r>
      <w:r w:rsidRPr="003253DD">
        <w:rPr>
          <w:rFonts w:ascii="Times New Roman" w:hAnsi="Times New Roman" w:cs="Times New Roman"/>
          <w:sz w:val="24"/>
          <w:szCs w:val="24"/>
        </w:rPr>
        <w:t xml:space="preserve">riginal </w:t>
      </w:r>
      <w:r w:rsidR="00E25E61">
        <w:rPr>
          <w:rFonts w:ascii="Times New Roman" w:hAnsi="Times New Roman" w:cs="Times New Roman" w:hint="eastAsia"/>
          <w:sz w:val="24"/>
          <w:szCs w:val="24"/>
        </w:rPr>
        <w:t>RNA-</w:t>
      </w:r>
      <w:proofErr w:type="spellStart"/>
      <w:r w:rsidR="00E25E61">
        <w:rPr>
          <w:rFonts w:ascii="Times New Roman" w:hAnsi="Times New Roman" w:cs="Times New Roman" w:hint="eastAsia"/>
          <w:sz w:val="24"/>
          <w:szCs w:val="24"/>
        </w:rPr>
        <w:t>seq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data were deposited in the NCBI Gene Expression Omnibus</w:t>
      </w:r>
      <w:r w:rsidR="004A35CA">
        <w:rPr>
          <w:rFonts w:ascii="Times New Roman" w:hAnsi="Times New Roman" w:cs="Times New Roman" w:hint="eastAsia"/>
          <w:sz w:val="24"/>
          <w:szCs w:val="24"/>
        </w:rPr>
        <w:t xml:space="preserve"> (GEO </w:t>
      </w:r>
      <w:r w:rsidR="004A35CA" w:rsidRPr="004A35CA">
        <w:rPr>
          <w:rFonts w:ascii="Times New Roman" w:hAnsi="Times New Roman" w:cs="Times New Roman"/>
          <w:sz w:val="24"/>
          <w:szCs w:val="24"/>
        </w:rPr>
        <w:t>GSE147354</w:t>
      </w:r>
      <w:r w:rsidR="004A35CA">
        <w:rPr>
          <w:rFonts w:ascii="Times New Roman" w:hAnsi="Times New Roman" w:cs="Times New Roman" w:hint="eastAsia"/>
          <w:sz w:val="24"/>
          <w:szCs w:val="24"/>
        </w:rPr>
        <w:t>)</w:t>
      </w:r>
      <w:bookmarkStart w:id="0" w:name="_GoBack"/>
      <w:bookmarkEnd w:id="0"/>
      <w:r w:rsidRPr="003253DD">
        <w:rPr>
          <w:rFonts w:ascii="Times New Roman" w:hAnsi="Times New Roman" w:cs="Times New Roman"/>
          <w:sz w:val="24"/>
          <w:szCs w:val="24"/>
        </w:rPr>
        <w:t xml:space="preserve">. Bioinformatics analysis was carried out by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Novogene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bioinformatics and DAVID GO was performed using the online accessible DAVID database (http://david.abcc.ncifcrf.gov).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 xml:space="preserve">Real-time </w:t>
      </w:r>
      <w:proofErr w:type="spellStart"/>
      <w:r w:rsidRPr="003253DD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3253DD">
        <w:rPr>
          <w:rFonts w:ascii="Times New Roman" w:hAnsi="Times New Roman" w:cs="Times New Roman"/>
          <w:b/>
          <w:sz w:val="24"/>
          <w:szCs w:val="24"/>
        </w:rPr>
        <w:t>-PCR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D">
        <w:rPr>
          <w:rFonts w:ascii="Times New Roman" w:hAnsi="Times New Roman" w:cs="Times New Roman"/>
          <w:sz w:val="24"/>
          <w:szCs w:val="24"/>
        </w:rPr>
        <w:t xml:space="preserve">RNA (1 </w:t>
      </w:r>
      <w:proofErr w:type="spellStart"/>
      <w:r w:rsidR="00F47E39">
        <w:rPr>
          <w:rFonts w:ascii="Times New Roman" w:hAnsi="Times New Roman" w:cs="Times New Roman"/>
          <w:sz w:val="24"/>
          <w:szCs w:val="24"/>
        </w:rPr>
        <w:t>μ</w:t>
      </w:r>
      <w:r w:rsidRPr="003253D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) was used to generate cDNA with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PrimeScrip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RT Master Mix (Perfect Real Time)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TaKaRa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Biotechnology, Japan). Individual gene expression was quantified by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StepOnePlus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Real-Time PCR System (Life Technologies) and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ChamQ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SYBR Color qPCR Master Mix (High ROX Premixed)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Vazyme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Biotech, Nanjing, China) and normalized to a housekeeping control gene,</w:t>
      </w:r>
      <w:r w:rsidRPr="00EE4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AFB">
        <w:rPr>
          <w:rFonts w:ascii="Times New Roman" w:hAnsi="Times New Roman" w:cs="Times New Roman"/>
          <w:i/>
          <w:sz w:val="24"/>
          <w:szCs w:val="24"/>
        </w:rPr>
        <w:sym w:font="Symbol" w:char="F062"/>
      </w:r>
      <w:r w:rsidRPr="00EE4AFB">
        <w:rPr>
          <w:rFonts w:ascii="Times New Roman" w:hAnsi="Times New Roman" w:cs="Times New Roman"/>
          <w:i/>
          <w:sz w:val="24"/>
          <w:szCs w:val="24"/>
        </w:rPr>
        <w:t>-actin</w:t>
      </w:r>
      <w:r w:rsidRPr="003253DD">
        <w:rPr>
          <w:rFonts w:ascii="Times New Roman" w:hAnsi="Times New Roman" w:cs="Times New Roman"/>
          <w:sz w:val="24"/>
          <w:szCs w:val="24"/>
        </w:rPr>
        <w:t>. Primer sequences for real-time RT-PCR are available upon request and listed in the table below.</w:t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1196"/>
        <w:gridCol w:w="3365"/>
        <w:gridCol w:w="3799"/>
      </w:tblGrid>
      <w:tr w:rsidR="003253DD" w:rsidRPr="003253DD" w:rsidTr="00D02613">
        <w:trPr>
          <w:trHeight w:val="285"/>
        </w:trPr>
        <w:tc>
          <w:tcPr>
            <w:tcW w:w="8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</w:rPr>
            </w:pPr>
            <w:r w:rsidRPr="003253DD">
              <w:rPr>
                <w:rFonts w:ascii="宋体" w:eastAsia="宋体" w:hAnsi="宋体" w:cs="宋体" w:hint="eastAsia"/>
                <w:b/>
              </w:rPr>
              <w:t>Table1. Primer sequences used for RT-PCR</w:t>
            </w:r>
          </w:p>
        </w:tc>
      </w:tr>
      <w:tr w:rsidR="003253DD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Gene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Forward Primer (5'-3')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Reverse Primer (5'-3')</w:t>
            </w:r>
          </w:p>
        </w:tc>
      </w:tr>
      <w:tr w:rsidR="003253DD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r w:rsidRPr="00EE4AFB">
              <w:rPr>
                <w:rFonts w:ascii="宋体" w:eastAsia="宋体" w:hAnsi="宋体" w:cs="宋体" w:hint="eastAsia"/>
                <w:i/>
              </w:rPr>
              <w:t>Tff3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TTGCTGGGTCCTCTGGGATAG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TACACTGCTCCGATGTGACAG</w:t>
            </w:r>
          </w:p>
        </w:tc>
      </w:tr>
      <w:tr w:rsidR="003253DD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r w:rsidRPr="00EE4AFB">
              <w:rPr>
                <w:rFonts w:ascii="宋体" w:eastAsia="宋体" w:hAnsi="宋体" w:cs="宋体" w:hint="eastAsia"/>
                <w:i/>
              </w:rPr>
              <w:t>Spink1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TTTGGCCCTGCTGAGTTTAG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GCCCACCTTTTCGAATGAGG</w:t>
            </w:r>
          </w:p>
        </w:tc>
      </w:tr>
      <w:tr w:rsidR="003253DD" w:rsidRPr="003253DD" w:rsidTr="00D0261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r w:rsidRPr="00EE4AFB">
              <w:rPr>
                <w:rFonts w:ascii="宋体" w:eastAsia="宋体" w:hAnsi="宋体" w:cs="宋体" w:hint="eastAsia"/>
                <w:i/>
              </w:rPr>
              <w:t>Ly6d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GGTTCCGAGGTCACACAATG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CAGAGAGCCATAACAGTGAGC</w:t>
            </w:r>
          </w:p>
        </w:tc>
      </w:tr>
      <w:tr w:rsidR="003253DD" w:rsidRPr="003253DD" w:rsidTr="00D0261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r w:rsidRPr="00EE4AFB">
              <w:rPr>
                <w:rFonts w:ascii="宋体" w:eastAsia="宋体" w:hAnsi="宋体" w:cs="宋体" w:hint="eastAsia"/>
                <w:i/>
              </w:rPr>
              <w:t>Gpc3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CAGCCCGGACTCAAATGGG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CAGCCGTGCTGTTAGTTGGTA</w:t>
            </w:r>
          </w:p>
        </w:tc>
      </w:tr>
      <w:tr w:rsidR="003253DD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proofErr w:type="spellStart"/>
            <w:r w:rsidRPr="00EE4AFB">
              <w:rPr>
                <w:rFonts w:ascii="宋体" w:eastAsia="宋体" w:hAnsi="宋体" w:cs="宋体" w:hint="eastAsia"/>
                <w:i/>
              </w:rPr>
              <w:t>Afp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TGTCATTGCAGATTTCTCAGGC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GACTCGTTTTGTCTTCTCTTCCC</w:t>
            </w:r>
          </w:p>
        </w:tc>
      </w:tr>
      <w:tr w:rsidR="003253DD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r w:rsidRPr="00EE4AFB">
              <w:rPr>
                <w:rFonts w:ascii="宋体" w:eastAsia="宋体" w:hAnsi="宋体" w:cs="宋体" w:hint="eastAsia"/>
                <w:i/>
              </w:rPr>
              <w:t>Cd44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TCCTCTAGCAGTTCTTTGACAGA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CAAGGTAAGAGGTTCAGAGGTGA</w:t>
            </w:r>
          </w:p>
        </w:tc>
      </w:tr>
      <w:tr w:rsidR="003253DD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r w:rsidRPr="00EE4AFB">
              <w:rPr>
                <w:rFonts w:ascii="宋体" w:eastAsia="宋体" w:hAnsi="宋体" w:cs="宋体" w:hint="eastAsia"/>
                <w:i/>
              </w:rPr>
              <w:t>Rnase1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CTGCAACCAAATGATGAAACGC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CCTTCAGGTGGCAGTCAGTG</w:t>
            </w:r>
          </w:p>
        </w:tc>
      </w:tr>
      <w:tr w:rsidR="003253DD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r w:rsidRPr="00EE4AFB">
              <w:rPr>
                <w:rFonts w:ascii="宋体" w:eastAsia="宋体" w:hAnsi="宋体" w:cs="宋体" w:hint="eastAsia"/>
                <w:i/>
              </w:rPr>
              <w:lastRenderedPageBreak/>
              <w:t>H19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CTTGTCGTAGAAGCCGTCTGTTC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GTAGCACCATTTCTTTCATCTTGAGG</w:t>
            </w:r>
          </w:p>
        </w:tc>
      </w:tr>
      <w:tr w:rsidR="003253DD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r w:rsidRPr="00EE4AFB">
              <w:rPr>
                <w:rFonts w:ascii="宋体" w:eastAsia="宋体" w:hAnsi="宋体" w:cs="宋体" w:hint="eastAsia"/>
                <w:i/>
              </w:rPr>
              <w:t>Bex2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TCCAAAGTGGAACAAGGCGT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GCACGTAGTAGTCTCCAGCTTC</w:t>
            </w:r>
          </w:p>
        </w:tc>
      </w:tr>
      <w:tr w:rsidR="003253DD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r w:rsidRPr="00EE4AFB">
              <w:rPr>
                <w:rFonts w:ascii="宋体" w:eastAsia="宋体" w:hAnsi="宋体" w:cs="宋体" w:hint="eastAsia"/>
                <w:i/>
              </w:rPr>
              <w:t>Nupr1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CCCTTCCCAGCAACCTCTAAA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TCTTGGTCCGACCTTTCCGA</w:t>
            </w:r>
          </w:p>
        </w:tc>
      </w:tr>
      <w:tr w:rsidR="003253DD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proofErr w:type="spellStart"/>
            <w:r w:rsidRPr="00EE4AFB">
              <w:rPr>
                <w:rFonts w:ascii="宋体" w:eastAsia="宋体" w:hAnsi="宋体" w:cs="宋体" w:hint="eastAsia"/>
                <w:i/>
              </w:rPr>
              <w:t>Ragd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CTGTTTGACGTGGTCAGTAAGAT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GTTGAGTCCTTGTCATACGGG</w:t>
            </w:r>
          </w:p>
        </w:tc>
      </w:tr>
      <w:tr w:rsidR="003253DD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r w:rsidRPr="00EE4AFB">
              <w:rPr>
                <w:rFonts w:ascii="宋体" w:eastAsia="宋体" w:hAnsi="宋体" w:cs="宋体" w:hint="eastAsia"/>
                <w:i/>
              </w:rPr>
              <w:t>FGF21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GTGTCAAAGCCTCTAGGTTTCTT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GGTACACATTGTAACCGTCCTC</w:t>
            </w:r>
          </w:p>
        </w:tc>
      </w:tr>
      <w:tr w:rsidR="003253DD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r w:rsidRPr="00EE4AFB">
              <w:rPr>
                <w:rFonts w:ascii="宋体" w:eastAsia="宋体" w:hAnsi="宋体" w:cs="宋体" w:hint="eastAsia"/>
                <w:i/>
              </w:rPr>
              <w:t>Ddit4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CAAGGCAAGAGCTGCCATAG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CCGGTACTTAGCGTCAGGG</w:t>
            </w:r>
          </w:p>
        </w:tc>
      </w:tr>
      <w:tr w:rsidR="00D02613" w:rsidRPr="003253DD" w:rsidTr="00D02613">
        <w:trPr>
          <w:trHeight w:val="27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13" w:rsidRPr="00EE4AFB" w:rsidRDefault="00D02613" w:rsidP="00D02613">
            <w:pPr>
              <w:spacing w:after="0" w:line="240" w:lineRule="auto"/>
              <w:jc w:val="center"/>
              <w:rPr>
                <w:rFonts w:ascii="宋体" w:eastAsia="宋体" w:hAnsi="宋体" w:cs="宋体"/>
                <w:i/>
              </w:rPr>
            </w:pPr>
            <w:r w:rsidRPr="00EE4AFB">
              <w:rPr>
                <w:rFonts w:ascii="宋体" w:eastAsia="宋体" w:hAnsi="宋体" w:cs="宋体" w:hint="eastAsia"/>
                <w:i/>
              </w:rPr>
              <w:t>β-actin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CCTGAGGCTCTTTTCCAGCC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613" w:rsidRPr="003253DD" w:rsidRDefault="00D02613" w:rsidP="00D02613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3253DD">
              <w:rPr>
                <w:rFonts w:ascii="宋体" w:eastAsia="宋体" w:hAnsi="宋体" w:cs="宋体" w:hint="eastAsia"/>
              </w:rPr>
              <w:t>TAGAGGTCTTTACGGATGTCAACGT</w:t>
            </w:r>
          </w:p>
        </w:tc>
      </w:tr>
    </w:tbl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>Immunoblotting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D">
        <w:rPr>
          <w:rFonts w:ascii="Times New Roman" w:hAnsi="Times New Roman" w:cs="Times New Roman"/>
          <w:sz w:val="24"/>
          <w:szCs w:val="24"/>
        </w:rPr>
        <w:t>Liver tissue was homogenized and lysed in RIPA buffer containing phosphatase inhibitors and protease inhibitor cocktail. Solubilized proteins were collected by centrifugation and quantified using a BCA protein assay kit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Scientific). Equal amounts of protein (50 </w:t>
      </w:r>
      <w:r w:rsidRPr="003253DD">
        <w:rPr>
          <w:rFonts w:ascii="Times New Roman" w:hAnsi="Times New Roman" w:cs="Times New Roman"/>
          <w:sz w:val="24"/>
          <w:szCs w:val="24"/>
        </w:rPr>
        <w:sym w:font="Symbol" w:char="F06D"/>
      </w:r>
      <w:r w:rsidRPr="003253DD">
        <w:rPr>
          <w:rFonts w:ascii="Times New Roman" w:hAnsi="Times New Roman" w:cs="Times New Roman"/>
          <w:sz w:val="24"/>
          <w:szCs w:val="24"/>
        </w:rPr>
        <w:t xml:space="preserve">g) from each sample were resolved by electrophoresis in an 8%, 10% or a 12% gel and transferred to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polyvinylidene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difluoride membranes (Bio-Rad). The primary antibodies included anti-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A</w:t>
      </w:r>
      <w:r w:rsidR="00D02613" w:rsidRPr="003253DD">
        <w:rPr>
          <w:rFonts w:ascii="Times New Roman" w:hAnsi="Times New Roman" w:cs="Times New Roman" w:hint="eastAsia"/>
          <w:sz w:val="24"/>
          <w:szCs w:val="24"/>
        </w:rPr>
        <w:t>kt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(Cell Signaling Technology), anti-P-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A</w:t>
      </w:r>
      <w:r w:rsidR="00D02613" w:rsidRPr="003253DD">
        <w:rPr>
          <w:rFonts w:ascii="Times New Roman" w:hAnsi="Times New Roman" w:cs="Times New Roman" w:hint="eastAsia"/>
          <w:sz w:val="24"/>
          <w:szCs w:val="24"/>
        </w:rPr>
        <w:t>kt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(Cell Signaling Technology), anti-S6K (Cell Signaling Technology), anti-PS6K (Cell Signaling Technology), anti-actin (Sigma–Aldrich), anti-cleaved caspase 3 (Cell Signaling Technology), anti-p53 (Cell Signaling Technology), anti-STAT3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>), anti-p-STAT3 (Cell Signaling Technology), anti-GPX3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>), anti-LC3B</w:t>
      </w:r>
      <w:r w:rsidR="00D02613" w:rsidRPr="003253DD">
        <w:rPr>
          <w:rFonts w:ascii="Times New Roman" w:hAnsi="Times New Roman" w:cs="Times New Roman" w:hint="eastAsia"/>
          <w:sz w:val="24"/>
          <w:szCs w:val="24"/>
        </w:rPr>
        <w:t>-II</w:t>
      </w:r>
      <w:r w:rsidRPr="003253DD">
        <w:rPr>
          <w:rFonts w:ascii="Times New Roman" w:hAnsi="Times New Roman" w:cs="Times New Roman"/>
          <w:sz w:val="24"/>
          <w:szCs w:val="24"/>
        </w:rPr>
        <w:t xml:space="preserve"> (Cell Signaling Technology), anti-Ddit4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), </w:t>
      </w:r>
      <w:bookmarkStart w:id="1" w:name="OLE_LINK149"/>
      <w:bookmarkStart w:id="2" w:name="OLE_LINK150"/>
      <w:r w:rsidRPr="003253DD">
        <w:rPr>
          <w:rFonts w:ascii="Times New Roman" w:hAnsi="Times New Roman" w:cs="Times New Roman"/>
          <w:sz w:val="24"/>
          <w:szCs w:val="24"/>
        </w:rPr>
        <w:t>anti-Nupr1 (</w:t>
      </w:r>
      <w:bookmarkStart w:id="3" w:name="OLE_LINK147"/>
      <w:bookmarkStart w:id="4" w:name="OLE_LINK148"/>
      <w:proofErr w:type="spellStart"/>
      <w:r w:rsidRPr="003253DD">
        <w:rPr>
          <w:rFonts w:ascii="Times New Roman" w:hAnsi="Times New Roman" w:cs="Times New Roman"/>
          <w:sz w:val="24"/>
          <w:szCs w:val="24"/>
        </w:rPr>
        <w:t>Bioss</w:t>
      </w:r>
      <w:bookmarkEnd w:id="3"/>
      <w:bookmarkEnd w:id="4"/>
      <w:proofErr w:type="spellEnd"/>
      <w:r w:rsidRPr="003253DD">
        <w:rPr>
          <w:rFonts w:ascii="Times New Roman" w:hAnsi="Times New Roman" w:cs="Times New Roman"/>
          <w:sz w:val="24"/>
          <w:szCs w:val="24"/>
        </w:rPr>
        <w:t>)</w:t>
      </w:r>
      <w:bookmarkEnd w:id="1"/>
      <w:bookmarkEnd w:id="2"/>
      <w:r w:rsidRPr="003253DD">
        <w:rPr>
          <w:rFonts w:ascii="Times New Roman" w:hAnsi="Times New Roman" w:cs="Times New Roman"/>
          <w:sz w:val="24"/>
          <w:szCs w:val="24"/>
        </w:rPr>
        <w:t>, anti-FGF21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>), anti-Tff3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Fisher Scientific), anti-PGC1-α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>), anti-p62 (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>).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>ELISA</w:t>
      </w:r>
    </w:p>
    <w:p w:rsidR="002A03B4" w:rsidRPr="003253DD" w:rsidRDefault="002A03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53DD">
        <w:rPr>
          <w:rFonts w:ascii="Times New Roman" w:hAnsi="Times New Roman" w:cs="Times New Roman"/>
          <w:sz w:val="24"/>
          <w:szCs w:val="24"/>
        </w:rPr>
        <w:t>Serum GPX3 levels were measured using ELISA (</w:t>
      </w:r>
      <w:bookmarkStart w:id="5" w:name="OLE_LINK142"/>
      <w:bookmarkStart w:id="6" w:name="OLE_LINK143"/>
      <w:bookmarkStart w:id="7" w:name="OLE_LINK144"/>
      <w:proofErr w:type="spellStart"/>
      <w:r w:rsidRPr="003253DD">
        <w:rPr>
          <w:rFonts w:ascii="Times New Roman" w:hAnsi="Times New Roman" w:cs="Times New Roman"/>
          <w:sz w:val="24"/>
          <w:szCs w:val="24"/>
        </w:rPr>
        <w:t>BioTSZ</w:t>
      </w:r>
      <w:bookmarkEnd w:id="5"/>
      <w:bookmarkEnd w:id="6"/>
      <w:bookmarkEnd w:id="7"/>
      <w:proofErr w:type="spellEnd"/>
      <w:r w:rsidRPr="003253DD">
        <w:rPr>
          <w:rFonts w:ascii="Times New Roman" w:hAnsi="Times New Roman" w:cs="Times New Roman"/>
          <w:sz w:val="24"/>
          <w:szCs w:val="24"/>
        </w:rPr>
        <w:t>, San Francisco, CA, USA). OD values were collected by Synergy HT (</w:t>
      </w:r>
      <w:bookmarkStart w:id="8" w:name="OLE_LINK145"/>
      <w:bookmarkStart w:id="9" w:name="OLE_LINK146"/>
      <w:proofErr w:type="spellStart"/>
      <w:r w:rsidRPr="003253DD">
        <w:rPr>
          <w:rFonts w:ascii="Times New Roman" w:hAnsi="Times New Roman" w:cs="Times New Roman"/>
          <w:sz w:val="24"/>
          <w:szCs w:val="24"/>
        </w:rPr>
        <w:t>BioTek</w:t>
      </w:r>
      <w:bookmarkEnd w:id="8"/>
      <w:bookmarkEnd w:id="9"/>
      <w:proofErr w:type="spellEnd"/>
      <w:r w:rsidRPr="003253DD">
        <w:rPr>
          <w:rFonts w:ascii="Times New Roman" w:hAnsi="Times New Roman" w:cs="Times New Roman"/>
          <w:sz w:val="24"/>
          <w:szCs w:val="24"/>
        </w:rPr>
        <w:t>, Shoreline, WA, USA).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>Metabolomics</w:t>
      </w:r>
    </w:p>
    <w:p w:rsidR="002A03B4" w:rsidRPr="003253DD" w:rsidRDefault="002A0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D">
        <w:rPr>
          <w:rFonts w:ascii="Times New Roman" w:hAnsi="Times New Roman" w:cs="Times New Roman"/>
          <w:sz w:val="24"/>
          <w:szCs w:val="24"/>
        </w:rPr>
        <w:t xml:space="preserve">Sample preparation and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metabolomic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profiling were performed in collaboration with Shanghai </w:t>
      </w:r>
      <w:proofErr w:type="spellStart"/>
      <w:r w:rsidRPr="003253DD">
        <w:rPr>
          <w:rFonts w:ascii="Times New Roman" w:hAnsi="Times New Roman" w:cs="Times New Roman"/>
          <w:sz w:val="24"/>
          <w:szCs w:val="24"/>
        </w:rPr>
        <w:t>Biotree</w:t>
      </w:r>
      <w:proofErr w:type="spellEnd"/>
      <w:r w:rsidRPr="003253DD">
        <w:rPr>
          <w:rFonts w:ascii="Times New Roman" w:hAnsi="Times New Roman" w:cs="Times New Roman"/>
          <w:sz w:val="24"/>
          <w:szCs w:val="24"/>
        </w:rPr>
        <w:t xml:space="preserve"> Biotech Co. Ltd. The tissue metabolic profiling analysis was conducted by gas chromatography time-of-flight mass spectrometry.</w:t>
      </w:r>
    </w:p>
    <w:p w:rsidR="00FE1AE5" w:rsidRPr="003253DD" w:rsidRDefault="00FE1AE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 w:hint="eastAsia"/>
          <w:b/>
          <w:sz w:val="24"/>
          <w:szCs w:val="24"/>
        </w:rPr>
        <w:t xml:space="preserve">Reference </w:t>
      </w:r>
    </w:p>
    <w:p w:rsidR="00FD7087" w:rsidRPr="00FD7087" w:rsidRDefault="0069144C" w:rsidP="00FD7087">
      <w:pPr>
        <w:pStyle w:val="EndNoteBibliography"/>
        <w:spacing w:after="0"/>
        <w:ind w:left="720" w:hanging="720"/>
      </w:pPr>
      <w:r w:rsidRPr="003253DD">
        <w:rPr>
          <w:rFonts w:ascii="Times New Roman" w:hAnsi="Times New Roman" w:cs="Times New Roman"/>
        </w:rPr>
        <w:lastRenderedPageBreak/>
        <w:fldChar w:fldCharType="begin"/>
      </w:r>
      <w:r w:rsidR="00FE1AE5" w:rsidRPr="003253DD">
        <w:rPr>
          <w:rFonts w:ascii="Times New Roman" w:hAnsi="Times New Roman" w:cs="Times New Roman"/>
        </w:rPr>
        <w:instrText xml:space="preserve"> ADDIN EN.REFLIST </w:instrText>
      </w:r>
      <w:r w:rsidRPr="003253DD">
        <w:rPr>
          <w:rFonts w:ascii="Times New Roman" w:hAnsi="Times New Roman" w:cs="Times New Roman"/>
        </w:rPr>
        <w:fldChar w:fldCharType="separate"/>
      </w:r>
      <w:bookmarkStart w:id="10" w:name="_ENREF_1"/>
      <w:r w:rsidR="00FD7087" w:rsidRPr="00FD7087">
        <w:t xml:space="preserve">Menon, S., Yecies, J.L., Zhang, H.H., Howell, J.J., Nicholatos, J., Harputlugil, E., et al. (2012). Chronic activation of mTOR complex 1 is sufficient to cause hepatocellular carcinoma in mice. </w:t>
      </w:r>
      <w:r w:rsidR="00FD7087" w:rsidRPr="00FD7087">
        <w:rPr>
          <w:i/>
        </w:rPr>
        <w:t>Sci Signal</w:t>
      </w:r>
      <w:r w:rsidR="00FD7087" w:rsidRPr="00FD7087">
        <w:t xml:space="preserve"> 5(217)</w:t>
      </w:r>
      <w:r w:rsidR="00FD7087" w:rsidRPr="00FD7087">
        <w:rPr>
          <w:b/>
        </w:rPr>
        <w:t>,</w:t>
      </w:r>
      <w:r w:rsidR="00FD7087" w:rsidRPr="00FD7087">
        <w:t xml:space="preserve"> ra24. doi: 10.1126/scisignal.2002739.</w:t>
      </w:r>
      <w:bookmarkEnd w:id="10"/>
    </w:p>
    <w:p w:rsidR="00FD7087" w:rsidRPr="00FD7087" w:rsidRDefault="00FD7087" w:rsidP="00FD7087">
      <w:pPr>
        <w:pStyle w:val="EndNoteBibliography"/>
        <w:spacing w:after="0"/>
        <w:ind w:left="720" w:hanging="720"/>
      </w:pPr>
      <w:bookmarkStart w:id="11" w:name="_ENREF_2"/>
      <w:r w:rsidRPr="00FD7087">
        <w:t xml:space="preserve">Murakata, L.A., Ishak, K.G., and Nzeako, U.C. (2000). Clear cell carcinoma of the liver: a comparative immunohistochemical study with renal clear cell carcinoma. </w:t>
      </w:r>
      <w:r w:rsidRPr="00FD7087">
        <w:rPr>
          <w:i/>
        </w:rPr>
        <w:t>Mod Pathol</w:t>
      </w:r>
      <w:r w:rsidRPr="00FD7087">
        <w:t xml:space="preserve"> 13(8)</w:t>
      </w:r>
      <w:r w:rsidRPr="00FD7087">
        <w:rPr>
          <w:b/>
        </w:rPr>
        <w:t>,</w:t>
      </w:r>
      <w:r w:rsidRPr="00FD7087">
        <w:t xml:space="preserve"> 874-881. doi: 10.1038/modpathol.3880156.</w:t>
      </w:r>
      <w:bookmarkEnd w:id="11"/>
    </w:p>
    <w:p w:rsidR="000406C7" w:rsidRDefault="00FD7087" w:rsidP="00F47E39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" w:name="_ENREF_3"/>
      <w:r w:rsidRPr="00FD7087">
        <w:t xml:space="preserve">Umemura, A., Park, E.J., Taniguchi, K., Lee, J.H., Shalapour, S., Valasek, M.A., et al. (2014). Liver damage, inflammation, and enhanced tumorigenesis after persistent mTORC1 inhibition. </w:t>
      </w:r>
      <w:r w:rsidRPr="00FD7087">
        <w:rPr>
          <w:i/>
        </w:rPr>
        <w:t>Cell Metab</w:t>
      </w:r>
      <w:r w:rsidRPr="00FD7087">
        <w:t xml:space="preserve"> 20(1)</w:t>
      </w:r>
      <w:r w:rsidRPr="00FD7087">
        <w:rPr>
          <w:b/>
        </w:rPr>
        <w:t>,</w:t>
      </w:r>
      <w:r w:rsidRPr="00FD7087">
        <w:t xml:space="preserve"> 133-144. doi: 10.1016/j.cmet.2014.05.001.</w:t>
      </w:r>
      <w:bookmarkEnd w:id="12"/>
      <w:r w:rsidR="00F47E39">
        <w:rPr>
          <w:rFonts w:hint="eastAsia"/>
        </w:rPr>
        <w:t xml:space="preserve"> </w:t>
      </w:r>
      <w:r w:rsidR="0069144C" w:rsidRPr="003253DD">
        <w:rPr>
          <w:rFonts w:ascii="Times New Roman" w:hAnsi="Times New Roman" w:cs="Times New Roman"/>
        </w:rPr>
        <w:fldChar w:fldCharType="end"/>
      </w:r>
    </w:p>
    <w:sectPr w:rsidR="000406C7" w:rsidSect="009F0D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7C" w:rsidRDefault="00B5107C">
      <w:pPr>
        <w:spacing w:after="0" w:line="240" w:lineRule="auto"/>
      </w:pPr>
      <w:r>
        <w:separator/>
      </w:r>
    </w:p>
  </w:endnote>
  <w:endnote w:type="continuationSeparator" w:id="0">
    <w:p w:rsidR="00B5107C" w:rsidRDefault="00B5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02"/>
      <w:docPartObj>
        <w:docPartGallery w:val="Page Numbers (Bottom of Page)"/>
        <w:docPartUnique/>
      </w:docPartObj>
    </w:sdtPr>
    <w:sdtEndPr/>
    <w:sdtContent>
      <w:p w:rsidR="0096428B" w:rsidRDefault="0069144C">
        <w:pPr>
          <w:pStyle w:val="a3"/>
          <w:jc w:val="right"/>
        </w:pPr>
        <w:r>
          <w:fldChar w:fldCharType="begin"/>
        </w:r>
        <w:r w:rsidR="002A03B4">
          <w:instrText xml:space="preserve"> PAGE   \* MERGEFORMAT </w:instrText>
        </w:r>
        <w:r>
          <w:fldChar w:fldCharType="separate"/>
        </w:r>
        <w:r w:rsidR="004A3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28B" w:rsidRDefault="00B510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7C" w:rsidRDefault="00B5107C">
      <w:pPr>
        <w:spacing w:after="0" w:line="240" w:lineRule="auto"/>
      </w:pPr>
      <w:r>
        <w:separator/>
      </w:r>
    </w:p>
  </w:footnote>
  <w:footnote w:type="continuationSeparator" w:id="0">
    <w:p w:rsidR="00B5107C" w:rsidRDefault="00B5107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DMR">
    <w15:presenceInfo w15:providerId="None" w15:userId="PDM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fswt5pfusf2f3ef5z9xzd5pe2wa5wt0sfes&quot;&gt;My EndNote Library&lt;record-ids&gt;&lt;item&gt;15&lt;/item&gt;&lt;item&gt;34&lt;/item&gt;&lt;/record-ids&gt;&lt;/item&gt;&lt;/Libraries&gt;"/>
  </w:docVars>
  <w:rsids>
    <w:rsidRoot w:val="002A03B4"/>
    <w:rsid w:val="000406C7"/>
    <w:rsid w:val="00072EA8"/>
    <w:rsid w:val="00094CF1"/>
    <w:rsid w:val="000A1680"/>
    <w:rsid w:val="000F0946"/>
    <w:rsid w:val="00172D77"/>
    <w:rsid w:val="001C6254"/>
    <w:rsid w:val="001D3BC2"/>
    <w:rsid w:val="001E7B69"/>
    <w:rsid w:val="00214AF4"/>
    <w:rsid w:val="00250DF8"/>
    <w:rsid w:val="00263F2D"/>
    <w:rsid w:val="002846E7"/>
    <w:rsid w:val="00285860"/>
    <w:rsid w:val="002A03B4"/>
    <w:rsid w:val="002B47B2"/>
    <w:rsid w:val="002E32E7"/>
    <w:rsid w:val="003253DD"/>
    <w:rsid w:val="00394C76"/>
    <w:rsid w:val="00397DB7"/>
    <w:rsid w:val="00426D67"/>
    <w:rsid w:val="00451DF6"/>
    <w:rsid w:val="004609FE"/>
    <w:rsid w:val="00486253"/>
    <w:rsid w:val="004A3005"/>
    <w:rsid w:val="004A35CA"/>
    <w:rsid w:val="005536F5"/>
    <w:rsid w:val="005777FC"/>
    <w:rsid w:val="005A7AA7"/>
    <w:rsid w:val="005D589E"/>
    <w:rsid w:val="005E3835"/>
    <w:rsid w:val="005F5325"/>
    <w:rsid w:val="00641BB0"/>
    <w:rsid w:val="00672B34"/>
    <w:rsid w:val="00685F5F"/>
    <w:rsid w:val="0069144C"/>
    <w:rsid w:val="006B503D"/>
    <w:rsid w:val="006D294A"/>
    <w:rsid w:val="006D7392"/>
    <w:rsid w:val="00720F4E"/>
    <w:rsid w:val="00776440"/>
    <w:rsid w:val="007A0A08"/>
    <w:rsid w:val="007E3D30"/>
    <w:rsid w:val="00811951"/>
    <w:rsid w:val="00812389"/>
    <w:rsid w:val="00866955"/>
    <w:rsid w:val="00882F8C"/>
    <w:rsid w:val="008B3F9E"/>
    <w:rsid w:val="00900764"/>
    <w:rsid w:val="00914E95"/>
    <w:rsid w:val="0093707A"/>
    <w:rsid w:val="00946681"/>
    <w:rsid w:val="009D4F8E"/>
    <w:rsid w:val="00A3180F"/>
    <w:rsid w:val="00AB7D74"/>
    <w:rsid w:val="00AD378C"/>
    <w:rsid w:val="00B5107C"/>
    <w:rsid w:val="00B77723"/>
    <w:rsid w:val="00BB6BB4"/>
    <w:rsid w:val="00BF2B9C"/>
    <w:rsid w:val="00C055B6"/>
    <w:rsid w:val="00C30E18"/>
    <w:rsid w:val="00C7454B"/>
    <w:rsid w:val="00CF68A9"/>
    <w:rsid w:val="00D02613"/>
    <w:rsid w:val="00D85A3B"/>
    <w:rsid w:val="00E25E61"/>
    <w:rsid w:val="00E511E1"/>
    <w:rsid w:val="00ED3DFC"/>
    <w:rsid w:val="00EE4AFB"/>
    <w:rsid w:val="00F03CB2"/>
    <w:rsid w:val="00F11A8A"/>
    <w:rsid w:val="00F1474F"/>
    <w:rsid w:val="00F47E39"/>
    <w:rsid w:val="00FD7087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B4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03B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03B4"/>
    <w:rPr>
      <w:rFonts w:eastAsiaTheme="minorEastAsia"/>
      <w:sz w:val="18"/>
      <w:szCs w:val="18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2A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A03B4"/>
    <w:rPr>
      <w:rFonts w:ascii="Segoe UI" w:eastAsiaTheme="minorEastAsia" w:hAnsi="Segoe UI" w:cs="Segoe UI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rsid w:val="000F0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眉 Char"/>
    <w:basedOn w:val="a0"/>
    <w:link w:val="a5"/>
    <w:uiPriority w:val="99"/>
    <w:rsid w:val="000F0946"/>
    <w:rPr>
      <w:rFonts w:eastAsiaTheme="minorEastAsia"/>
      <w:lang w:eastAsia="zh-CN"/>
    </w:rPr>
  </w:style>
  <w:style w:type="character" w:styleId="a6">
    <w:name w:val="Hyperlink"/>
    <w:basedOn w:val="a0"/>
    <w:uiPriority w:val="99"/>
    <w:unhideWhenUsed/>
    <w:rsid w:val="00FE1AE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D0261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02613"/>
    <w:rPr>
      <w:rFonts w:ascii="Calibri" w:hAnsi="Calibri" w:cs="Calibri"/>
      <w:noProof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D0261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D02613"/>
    <w:rPr>
      <w:rFonts w:ascii="Calibri" w:hAnsi="Calibri" w:cs="Calibri"/>
      <w:noProof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B4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03B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Footer Char"/>
    <w:basedOn w:val="a0"/>
    <w:link w:val="a3"/>
    <w:uiPriority w:val="99"/>
    <w:rsid w:val="002A03B4"/>
    <w:rPr>
      <w:rFonts w:eastAsiaTheme="minorEastAsia"/>
      <w:sz w:val="18"/>
      <w:szCs w:val="18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2A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Balloon Text Char"/>
    <w:basedOn w:val="a0"/>
    <w:link w:val="a4"/>
    <w:uiPriority w:val="99"/>
    <w:semiHidden/>
    <w:rsid w:val="002A03B4"/>
    <w:rPr>
      <w:rFonts w:ascii="Segoe UI" w:eastAsiaTheme="minorEastAsia" w:hAnsi="Segoe UI" w:cs="Segoe UI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rsid w:val="000F0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Header Char"/>
    <w:basedOn w:val="a0"/>
    <w:link w:val="a5"/>
    <w:uiPriority w:val="99"/>
    <w:rsid w:val="000F094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2017-11-29T02:00:00Z</dcterms:created>
  <dcterms:modified xsi:type="dcterms:W3CDTF">2020-03-23T12:04:00Z</dcterms:modified>
</cp:coreProperties>
</file>