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09D71" w14:textId="3496023E" w:rsidR="00A31A8A" w:rsidRDefault="00145692" w:rsidP="00A31A8A">
      <w:pPr>
        <w:pStyle w:val="SupplementaryMaterial"/>
      </w:pPr>
      <w:r>
        <w:t>S</w:t>
      </w:r>
      <w:r w:rsidRPr="00145692">
        <w:t xml:space="preserve">upplementary </w:t>
      </w:r>
      <w:r w:rsidR="00A31A8A">
        <w:t>M</w:t>
      </w:r>
      <w:r w:rsidRPr="00145692">
        <w:t>aterial</w:t>
      </w:r>
      <w:r w:rsidR="00272BF5">
        <w:t xml:space="preserve"> 1</w:t>
      </w:r>
      <w:r w:rsidRPr="00145692">
        <w:t xml:space="preserve"> </w:t>
      </w:r>
    </w:p>
    <w:p w14:paraId="4516AC85" w14:textId="3E7D5CDF" w:rsidR="00A31A8A" w:rsidRPr="00A31A8A" w:rsidRDefault="00A31A8A" w:rsidP="00A31A8A">
      <w:pPr>
        <w:pStyle w:val="1"/>
      </w:pPr>
      <w:r w:rsidRPr="00A31A8A">
        <w:t>Supplementary Data</w:t>
      </w:r>
    </w:p>
    <w:p w14:paraId="00176595" w14:textId="27317EF1" w:rsidR="00A31A8A" w:rsidRDefault="00A31A8A" w:rsidP="00A31A8A">
      <w:pPr>
        <w:pStyle w:val="2"/>
      </w:pPr>
      <w:r>
        <w:t xml:space="preserve">Search strategy for disease network (via </w:t>
      </w:r>
      <w:proofErr w:type="spellStart"/>
      <w:r>
        <w:t>pubmed</w:t>
      </w:r>
      <w:proofErr w:type="spellEnd"/>
      <w:r>
        <w:t>)</w:t>
      </w:r>
    </w:p>
    <w:p w14:paraId="1CA0B5E9" w14:textId="77777777" w:rsidR="00A31A8A" w:rsidRDefault="00A31A8A" w:rsidP="00A31A8A">
      <w:r>
        <w:t>For reproductive toxicity</w:t>
      </w:r>
    </w:p>
    <w:p w14:paraId="5C6F68A3" w14:textId="77777777" w:rsidR="00A31A8A" w:rsidRDefault="00A31A8A" w:rsidP="00A31A8A">
      <w:r>
        <w:t xml:space="preserve">reproductive toxicity[Text Word] </w:t>
      </w:r>
    </w:p>
    <w:p w14:paraId="390E1726" w14:textId="77777777" w:rsidR="00A31A8A" w:rsidRDefault="00A31A8A" w:rsidP="00A31A8A">
      <w:r>
        <w:t xml:space="preserve">reproduction toxicity[Text Word] </w:t>
      </w:r>
    </w:p>
    <w:p w14:paraId="6C9ACFCA" w14:textId="77777777" w:rsidR="00A31A8A" w:rsidRDefault="00A31A8A" w:rsidP="00A31A8A">
      <w:r>
        <w:t xml:space="preserve">oligospermia[Text Word] </w:t>
      </w:r>
    </w:p>
    <w:p w14:paraId="0A226110" w14:textId="77777777" w:rsidR="00A31A8A" w:rsidRDefault="00A31A8A" w:rsidP="00A31A8A">
      <w:r>
        <w:t xml:space="preserve">menstrual disorder[Text Word] </w:t>
      </w:r>
    </w:p>
    <w:p w14:paraId="63F24CD8" w14:textId="77777777" w:rsidR="00A31A8A" w:rsidRDefault="00A31A8A" w:rsidP="00A31A8A"/>
    <w:p w14:paraId="617AF6D9" w14:textId="77777777" w:rsidR="00A31A8A" w:rsidRDefault="00A31A8A" w:rsidP="00A31A8A">
      <w:r>
        <w:t>For leukocytopenia</w:t>
      </w:r>
    </w:p>
    <w:p w14:paraId="455CD0C0" w14:textId="77777777" w:rsidR="00A31A8A" w:rsidRDefault="00A31A8A" w:rsidP="00A31A8A">
      <w:r>
        <w:t xml:space="preserve">leukocytopenia[Text Word] </w:t>
      </w:r>
    </w:p>
    <w:p w14:paraId="14C14180" w14:textId="77777777" w:rsidR="00A31A8A" w:rsidRDefault="00A31A8A" w:rsidP="00A31A8A">
      <w:r>
        <w:t xml:space="preserve">leukopenia[Text Word] </w:t>
      </w:r>
    </w:p>
    <w:p w14:paraId="54FA869E" w14:textId="77777777" w:rsidR="00A31A8A" w:rsidRDefault="00A31A8A" w:rsidP="00A31A8A">
      <w:proofErr w:type="spellStart"/>
      <w:r>
        <w:t>oligoleukocythemia</w:t>
      </w:r>
      <w:proofErr w:type="spellEnd"/>
      <w:r>
        <w:t xml:space="preserve">[Text Word] </w:t>
      </w:r>
    </w:p>
    <w:p w14:paraId="2A0B414D" w14:textId="77777777" w:rsidR="00A31A8A" w:rsidRDefault="00A31A8A" w:rsidP="00A31A8A"/>
    <w:p w14:paraId="0CD50204" w14:textId="77777777" w:rsidR="00A31A8A" w:rsidRDefault="00A31A8A" w:rsidP="00A31A8A">
      <w:r>
        <w:t>For renal damage</w:t>
      </w:r>
    </w:p>
    <w:p w14:paraId="62BAFB2A" w14:textId="77777777" w:rsidR="00A31A8A" w:rsidRDefault="00A31A8A" w:rsidP="00A31A8A">
      <w:r>
        <w:t xml:space="preserve">renal damage[Text Word] </w:t>
      </w:r>
    </w:p>
    <w:p w14:paraId="3A425E70" w14:textId="77777777" w:rsidR="00A31A8A" w:rsidRDefault="00A31A8A" w:rsidP="00A31A8A">
      <w:r>
        <w:t xml:space="preserve">renal injury[Text Word] </w:t>
      </w:r>
    </w:p>
    <w:p w14:paraId="1F2DC2E9" w14:textId="77777777" w:rsidR="00A31A8A" w:rsidRDefault="00A31A8A" w:rsidP="00A31A8A">
      <w:r>
        <w:t xml:space="preserve">renal impairment[Text Word] </w:t>
      </w:r>
    </w:p>
    <w:p w14:paraId="399B1E6A" w14:textId="77777777" w:rsidR="00A31A8A" w:rsidRDefault="00A31A8A" w:rsidP="00A31A8A">
      <w:proofErr w:type="spellStart"/>
      <w:r>
        <w:t>kidey</w:t>
      </w:r>
      <w:proofErr w:type="spellEnd"/>
      <w:r>
        <w:t xml:space="preserve"> damage[Text Word] </w:t>
      </w:r>
    </w:p>
    <w:p w14:paraId="0EEAA413" w14:textId="77777777" w:rsidR="00A31A8A" w:rsidRDefault="00A31A8A" w:rsidP="00A31A8A">
      <w:proofErr w:type="spellStart"/>
      <w:r>
        <w:t>kidey</w:t>
      </w:r>
      <w:proofErr w:type="spellEnd"/>
      <w:r>
        <w:t xml:space="preserve"> injury[Text Word] </w:t>
      </w:r>
    </w:p>
    <w:p w14:paraId="5AA51F07" w14:textId="77777777" w:rsidR="00A31A8A" w:rsidRDefault="00A31A8A" w:rsidP="00A31A8A">
      <w:proofErr w:type="spellStart"/>
      <w:r>
        <w:t>kidey</w:t>
      </w:r>
      <w:proofErr w:type="spellEnd"/>
      <w:r>
        <w:t xml:space="preserve"> impairment[Text Word] </w:t>
      </w:r>
    </w:p>
    <w:p w14:paraId="0BA43D3E" w14:textId="77777777" w:rsidR="00A31A8A" w:rsidRDefault="00A31A8A" w:rsidP="00A31A8A"/>
    <w:p w14:paraId="36CE2401" w14:textId="77777777" w:rsidR="00A31A8A" w:rsidRDefault="00A31A8A" w:rsidP="00A31A8A">
      <w:r>
        <w:t>For liver damage</w:t>
      </w:r>
    </w:p>
    <w:p w14:paraId="1D4801D9" w14:textId="77777777" w:rsidR="00A31A8A" w:rsidRDefault="00A31A8A" w:rsidP="00A31A8A">
      <w:r>
        <w:t xml:space="preserve">liver damage[Text Word] </w:t>
      </w:r>
    </w:p>
    <w:p w14:paraId="6E7BA03F" w14:textId="77777777" w:rsidR="00A31A8A" w:rsidRDefault="00A31A8A" w:rsidP="00A31A8A">
      <w:r>
        <w:lastRenderedPageBreak/>
        <w:t xml:space="preserve">liver injury[Text Word] </w:t>
      </w:r>
    </w:p>
    <w:p w14:paraId="2A69A30E" w14:textId="17BF767E" w:rsidR="00A31A8A" w:rsidRDefault="00A31A8A" w:rsidP="00A31A8A">
      <w:r>
        <w:t>hepatic injury[Text Word]</w:t>
      </w:r>
      <w:bookmarkStart w:id="0" w:name="_GoBack"/>
      <w:bookmarkEnd w:id="0"/>
    </w:p>
    <w:p w14:paraId="7A74F48B" w14:textId="77777777" w:rsidR="00A31A8A" w:rsidRDefault="00A31A8A" w:rsidP="00A31A8A">
      <w:pPr>
        <w:pStyle w:val="1"/>
      </w:pPr>
      <w:r>
        <w:t>S</w:t>
      </w:r>
      <w:r w:rsidRPr="00145692">
        <w:t>upplementary</w:t>
      </w:r>
      <w:r w:rsidRPr="00A31A8A">
        <w:t xml:space="preserve"> </w:t>
      </w:r>
      <w:r w:rsidRPr="00A31A8A">
        <w:t>Figures and Tables</w:t>
      </w:r>
      <w:r w:rsidRPr="00A31A8A">
        <w:t xml:space="preserve"> </w:t>
      </w:r>
    </w:p>
    <w:p w14:paraId="170CDA31" w14:textId="27D8632D" w:rsidR="00A31A8A" w:rsidRDefault="00F96507" w:rsidP="00A31A8A">
      <w:pPr>
        <w:pStyle w:val="2"/>
      </w:pPr>
      <w:r>
        <w:t>S</w:t>
      </w:r>
      <w:r w:rsidRPr="00145692">
        <w:t>upplementary</w:t>
      </w:r>
      <w:r w:rsidRPr="00A31A8A">
        <w:t xml:space="preserve"> Tables</w:t>
      </w:r>
      <w:r>
        <w:t xml:space="preserve"> </w:t>
      </w:r>
    </w:p>
    <w:p w14:paraId="33616EE5" w14:textId="6A5171FD" w:rsidR="00F96507" w:rsidRDefault="00F96507" w:rsidP="00F96507">
      <w:pPr>
        <w:jc w:val="center"/>
      </w:pPr>
      <w:r>
        <w:t xml:space="preserve">Table 1. </w:t>
      </w:r>
      <w:r w:rsidRPr="00F96507">
        <w:t>Hub anti-RA targets</w:t>
      </w:r>
    </w:p>
    <w:tbl>
      <w:tblPr>
        <w:tblStyle w:val="ad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1555"/>
        <w:gridCol w:w="1555"/>
        <w:gridCol w:w="1555"/>
        <w:gridCol w:w="1555"/>
        <w:gridCol w:w="1555"/>
      </w:tblGrid>
      <w:tr w:rsidR="00F96507" w:rsidRPr="00F96507" w14:paraId="54D33079" w14:textId="77777777" w:rsidTr="00DF6F57">
        <w:tc>
          <w:tcPr>
            <w:tcW w:w="1555" w:type="dxa"/>
          </w:tcPr>
          <w:p w14:paraId="36A3B98B" w14:textId="77777777" w:rsidR="00F96507" w:rsidRPr="00F96507" w:rsidRDefault="00F96507" w:rsidP="00F96507">
            <w:r w:rsidRPr="00F96507">
              <w:rPr>
                <w:rFonts w:hint="eastAsia"/>
              </w:rPr>
              <w:t>G</w:t>
            </w:r>
            <w:r w:rsidRPr="00F96507">
              <w:t>ene name</w:t>
            </w:r>
          </w:p>
        </w:tc>
        <w:tc>
          <w:tcPr>
            <w:tcW w:w="1555" w:type="dxa"/>
          </w:tcPr>
          <w:p w14:paraId="4211DEC4" w14:textId="77777777" w:rsidR="00F96507" w:rsidRPr="00F96507" w:rsidRDefault="00F96507" w:rsidP="00F96507">
            <w:r w:rsidRPr="00F96507">
              <w:rPr>
                <w:rFonts w:hint="eastAsia"/>
              </w:rPr>
              <w:t>G</w:t>
            </w:r>
            <w:r w:rsidRPr="00F96507">
              <w:t>ene name</w:t>
            </w:r>
          </w:p>
        </w:tc>
        <w:tc>
          <w:tcPr>
            <w:tcW w:w="1555" w:type="dxa"/>
          </w:tcPr>
          <w:p w14:paraId="429BD3CE" w14:textId="77777777" w:rsidR="00F96507" w:rsidRPr="00F96507" w:rsidRDefault="00F96507" w:rsidP="00F96507">
            <w:pPr>
              <w:rPr>
                <w:rFonts w:hint="eastAsia"/>
              </w:rPr>
            </w:pPr>
            <w:r w:rsidRPr="00F96507">
              <w:rPr>
                <w:rFonts w:hint="eastAsia"/>
              </w:rPr>
              <w:t>G</w:t>
            </w:r>
            <w:r w:rsidRPr="00F96507">
              <w:t>ene name</w:t>
            </w:r>
          </w:p>
        </w:tc>
        <w:tc>
          <w:tcPr>
            <w:tcW w:w="1555" w:type="dxa"/>
          </w:tcPr>
          <w:p w14:paraId="6F194E10" w14:textId="77777777" w:rsidR="00F96507" w:rsidRPr="00F96507" w:rsidRDefault="00F96507" w:rsidP="00F96507">
            <w:pPr>
              <w:rPr>
                <w:rFonts w:hint="eastAsia"/>
              </w:rPr>
            </w:pPr>
            <w:r w:rsidRPr="00F96507">
              <w:rPr>
                <w:rFonts w:hint="eastAsia"/>
              </w:rPr>
              <w:t>G</w:t>
            </w:r>
            <w:r w:rsidRPr="00F96507">
              <w:t>ene name</w:t>
            </w:r>
          </w:p>
        </w:tc>
        <w:tc>
          <w:tcPr>
            <w:tcW w:w="1555" w:type="dxa"/>
          </w:tcPr>
          <w:p w14:paraId="38D4BFE9" w14:textId="77777777" w:rsidR="00F96507" w:rsidRPr="00F96507" w:rsidRDefault="00F96507" w:rsidP="00F96507">
            <w:pPr>
              <w:rPr>
                <w:rFonts w:hint="eastAsia"/>
              </w:rPr>
            </w:pPr>
            <w:r w:rsidRPr="00F96507">
              <w:rPr>
                <w:rFonts w:hint="eastAsia"/>
              </w:rPr>
              <w:t>G</w:t>
            </w:r>
            <w:r w:rsidRPr="00F96507">
              <w:t>ene name</w:t>
            </w:r>
          </w:p>
        </w:tc>
      </w:tr>
      <w:tr w:rsidR="00F96507" w:rsidRPr="00F96507" w14:paraId="09ACB5E5" w14:textId="77777777" w:rsidTr="00DF6F57">
        <w:tc>
          <w:tcPr>
            <w:tcW w:w="1555" w:type="dxa"/>
          </w:tcPr>
          <w:p w14:paraId="44F78233" w14:textId="77777777" w:rsidR="00F96507" w:rsidRPr="00F96507" w:rsidRDefault="00F96507" w:rsidP="00F96507">
            <w:r w:rsidRPr="00F96507">
              <w:t>AGT</w:t>
            </w:r>
          </w:p>
        </w:tc>
        <w:tc>
          <w:tcPr>
            <w:tcW w:w="1555" w:type="dxa"/>
          </w:tcPr>
          <w:p w14:paraId="664ABC1C" w14:textId="77777777" w:rsidR="00F96507" w:rsidRPr="00F96507" w:rsidRDefault="00F96507" w:rsidP="00F96507">
            <w:r w:rsidRPr="00F96507">
              <w:t>GPR18</w:t>
            </w:r>
          </w:p>
        </w:tc>
        <w:tc>
          <w:tcPr>
            <w:tcW w:w="1555" w:type="dxa"/>
          </w:tcPr>
          <w:p w14:paraId="5C1F795A" w14:textId="77777777" w:rsidR="00F96507" w:rsidRPr="00F96507" w:rsidRDefault="00F96507" w:rsidP="00F96507">
            <w:r w:rsidRPr="00F96507">
              <w:t>CCL5</w:t>
            </w:r>
          </w:p>
        </w:tc>
        <w:tc>
          <w:tcPr>
            <w:tcW w:w="1555" w:type="dxa"/>
          </w:tcPr>
          <w:p w14:paraId="3E7F6336" w14:textId="77777777" w:rsidR="00F96507" w:rsidRPr="00F96507" w:rsidRDefault="00F96507" w:rsidP="00F96507">
            <w:r w:rsidRPr="00F96507">
              <w:t>ADRA2C</w:t>
            </w:r>
          </w:p>
        </w:tc>
        <w:tc>
          <w:tcPr>
            <w:tcW w:w="1555" w:type="dxa"/>
          </w:tcPr>
          <w:p w14:paraId="380DEF93" w14:textId="77777777" w:rsidR="00F96507" w:rsidRPr="00F96507" w:rsidRDefault="00F96507" w:rsidP="00F96507">
            <w:r w:rsidRPr="00F96507">
              <w:t>GRM7</w:t>
            </w:r>
          </w:p>
        </w:tc>
      </w:tr>
      <w:tr w:rsidR="00F96507" w:rsidRPr="00F96507" w14:paraId="102185B4" w14:textId="77777777" w:rsidTr="00DF6F57">
        <w:tc>
          <w:tcPr>
            <w:tcW w:w="1555" w:type="dxa"/>
          </w:tcPr>
          <w:p w14:paraId="41CABD5A" w14:textId="77777777" w:rsidR="00F96507" w:rsidRPr="00F96507" w:rsidRDefault="00F96507" w:rsidP="00F96507">
            <w:r w:rsidRPr="00F96507">
              <w:t>GNG2</w:t>
            </w:r>
          </w:p>
        </w:tc>
        <w:tc>
          <w:tcPr>
            <w:tcW w:w="1555" w:type="dxa"/>
          </w:tcPr>
          <w:p w14:paraId="19CEF127" w14:textId="77777777" w:rsidR="00F96507" w:rsidRPr="00F96507" w:rsidRDefault="00F96507" w:rsidP="00F96507">
            <w:r w:rsidRPr="00F96507">
              <w:t>CXCL13</w:t>
            </w:r>
          </w:p>
        </w:tc>
        <w:tc>
          <w:tcPr>
            <w:tcW w:w="1555" w:type="dxa"/>
          </w:tcPr>
          <w:p w14:paraId="33061546" w14:textId="77777777" w:rsidR="00F96507" w:rsidRPr="00F96507" w:rsidRDefault="00F96507" w:rsidP="00F96507">
            <w:r w:rsidRPr="00F96507">
              <w:t>AGTR2</w:t>
            </w:r>
          </w:p>
        </w:tc>
        <w:tc>
          <w:tcPr>
            <w:tcW w:w="1555" w:type="dxa"/>
          </w:tcPr>
          <w:p w14:paraId="0B6AE970" w14:textId="77777777" w:rsidR="00F96507" w:rsidRPr="00F96507" w:rsidRDefault="00F96507" w:rsidP="00F96507">
            <w:r w:rsidRPr="00F96507">
              <w:t>GPER1</w:t>
            </w:r>
          </w:p>
        </w:tc>
        <w:tc>
          <w:tcPr>
            <w:tcW w:w="1555" w:type="dxa"/>
          </w:tcPr>
          <w:p w14:paraId="1F8A1A59" w14:textId="77777777" w:rsidR="00F96507" w:rsidRPr="00F96507" w:rsidRDefault="00F96507" w:rsidP="00F96507">
            <w:r w:rsidRPr="00F96507">
              <w:t>CNR1</w:t>
            </w:r>
          </w:p>
        </w:tc>
      </w:tr>
      <w:tr w:rsidR="00F96507" w:rsidRPr="00F96507" w14:paraId="22811DF2" w14:textId="77777777" w:rsidTr="00DF6F57">
        <w:tc>
          <w:tcPr>
            <w:tcW w:w="1555" w:type="dxa"/>
          </w:tcPr>
          <w:p w14:paraId="7112F4CC" w14:textId="77777777" w:rsidR="00F96507" w:rsidRPr="00F96507" w:rsidRDefault="00F96507" w:rsidP="00F96507">
            <w:r w:rsidRPr="00F96507">
              <w:t>ANXA1</w:t>
            </w:r>
          </w:p>
        </w:tc>
        <w:tc>
          <w:tcPr>
            <w:tcW w:w="1555" w:type="dxa"/>
          </w:tcPr>
          <w:p w14:paraId="7F462EF7" w14:textId="77777777" w:rsidR="00F96507" w:rsidRPr="00F96507" w:rsidRDefault="00F96507" w:rsidP="00F96507">
            <w:r w:rsidRPr="00F96507">
              <w:t>ADCY1</w:t>
            </w:r>
          </w:p>
        </w:tc>
        <w:tc>
          <w:tcPr>
            <w:tcW w:w="1555" w:type="dxa"/>
          </w:tcPr>
          <w:p w14:paraId="4284B97C" w14:textId="77777777" w:rsidR="00F96507" w:rsidRPr="00F96507" w:rsidRDefault="00F96507" w:rsidP="00F96507">
            <w:r w:rsidRPr="00F96507">
              <w:t>SUCNR1</w:t>
            </w:r>
          </w:p>
        </w:tc>
        <w:tc>
          <w:tcPr>
            <w:tcW w:w="1555" w:type="dxa"/>
          </w:tcPr>
          <w:p w14:paraId="78CC9858" w14:textId="77777777" w:rsidR="00F96507" w:rsidRPr="00F96507" w:rsidRDefault="00F96507" w:rsidP="00F96507">
            <w:r w:rsidRPr="00F96507">
              <w:t>CHRM2</w:t>
            </w:r>
          </w:p>
        </w:tc>
        <w:tc>
          <w:tcPr>
            <w:tcW w:w="1555" w:type="dxa"/>
          </w:tcPr>
          <w:p w14:paraId="5BFD610D" w14:textId="77777777" w:rsidR="00F96507" w:rsidRPr="00F96507" w:rsidRDefault="00F96507" w:rsidP="00F96507">
            <w:r w:rsidRPr="00F96507">
              <w:t>HTR1A</w:t>
            </w:r>
          </w:p>
        </w:tc>
      </w:tr>
      <w:tr w:rsidR="00F96507" w:rsidRPr="00F96507" w14:paraId="60110130" w14:textId="77777777" w:rsidTr="00DF6F57">
        <w:tc>
          <w:tcPr>
            <w:tcW w:w="1555" w:type="dxa"/>
          </w:tcPr>
          <w:p w14:paraId="4E6687CF" w14:textId="77777777" w:rsidR="00F96507" w:rsidRPr="00F96507" w:rsidRDefault="00F96507" w:rsidP="00F96507">
            <w:r w:rsidRPr="00F96507">
              <w:t>BDKRB2</w:t>
            </w:r>
          </w:p>
        </w:tc>
        <w:tc>
          <w:tcPr>
            <w:tcW w:w="1555" w:type="dxa"/>
          </w:tcPr>
          <w:p w14:paraId="4E74E132" w14:textId="77777777" w:rsidR="00F96507" w:rsidRPr="00F96507" w:rsidRDefault="00F96507" w:rsidP="00F96507">
            <w:r w:rsidRPr="00F96507">
              <w:t>ADRA1A</w:t>
            </w:r>
          </w:p>
        </w:tc>
        <w:tc>
          <w:tcPr>
            <w:tcW w:w="1555" w:type="dxa"/>
          </w:tcPr>
          <w:p w14:paraId="74F02290" w14:textId="77777777" w:rsidR="00F96507" w:rsidRPr="00F96507" w:rsidRDefault="00F96507" w:rsidP="00F96507">
            <w:r w:rsidRPr="00F96507">
              <w:t>DRD2</w:t>
            </w:r>
          </w:p>
        </w:tc>
        <w:tc>
          <w:tcPr>
            <w:tcW w:w="1555" w:type="dxa"/>
          </w:tcPr>
          <w:p w14:paraId="3B6AE1A1" w14:textId="77777777" w:rsidR="00F96507" w:rsidRPr="00F96507" w:rsidRDefault="00F96507" w:rsidP="00F96507">
            <w:r w:rsidRPr="00F96507">
              <w:t>SST</w:t>
            </w:r>
          </w:p>
        </w:tc>
        <w:tc>
          <w:tcPr>
            <w:tcW w:w="1555" w:type="dxa"/>
          </w:tcPr>
          <w:p w14:paraId="0E5EA5F3" w14:textId="77777777" w:rsidR="00F96507" w:rsidRPr="00F96507" w:rsidRDefault="00F96507" w:rsidP="00F96507">
            <w:r w:rsidRPr="00F96507">
              <w:t>ADRA2A</w:t>
            </w:r>
          </w:p>
        </w:tc>
      </w:tr>
      <w:tr w:rsidR="00F96507" w:rsidRPr="00F96507" w14:paraId="5A136D23" w14:textId="77777777" w:rsidTr="00DF6F57">
        <w:tc>
          <w:tcPr>
            <w:tcW w:w="1555" w:type="dxa"/>
          </w:tcPr>
          <w:p w14:paraId="07678B32" w14:textId="77777777" w:rsidR="00F96507" w:rsidRPr="00F96507" w:rsidRDefault="00F96507" w:rsidP="00F96507">
            <w:r w:rsidRPr="00F96507">
              <w:t>DRD3</w:t>
            </w:r>
          </w:p>
        </w:tc>
        <w:tc>
          <w:tcPr>
            <w:tcW w:w="1555" w:type="dxa"/>
          </w:tcPr>
          <w:p w14:paraId="2A53C133" w14:textId="77777777" w:rsidR="00F96507" w:rsidRPr="00F96507" w:rsidRDefault="00F96507" w:rsidP="00F96507">
            <w:r w:rsidRPr="00F96507">
              <w:t>TACR2</w:t>
            </w:r>
          </w:p>
        </w:tc>
        <w:tc>
          <w:tcPr>
            <w:tcW w:w="1555" w:type="dxa"/>
          </w:tcPr>
          <w:p w14:paraId="6A2798AB" w14:textId="77777777" w:rsidR="00F96507" w:rsidRPr="00F96507" w:rsidRDefault="00F96507" w:rsidP="00F96507">
            <w:r w:rsidRPr="00F96507">
              <w:t>PF4</w:t>
            </w:r>
          </w:p>
        </w:tc>
        <w:tc>
          <w:tcPr>
            <w:tcW w:w="1555" w:type="dxa"/>
          </w:tcPr>
          <w:p w14:paraId="0C18BB7B" w14:textId="77777777" w:rsidR="00F96507" w:rsidRPr="00F96507" w:rsidRDefault="00F96507" w:rsidP="00F96507">
            <w:r w:rsidRPr="00F96507">
              <w:t>GNAI2</w:t>
            </w:r>
          </w:p>
        </w:tc>
        <w:tc>
          <w:tcPr>
            <w:tcW w:w="1555" w:type="dxa"/>
          </w:tcPr>
          <w:p w14:paraId="2BDD0B9E" w14:textId="77777777" w:rsidR="00F96507" w:rsidRPr="00F96507" w:rsidRDefault="00F96507" w:rsidP="00F96507">
            <w:r w:rsidRPr="00F96507">
              <w:t>OXER1</w:t>
            </w:r>
          </w:p>
        </w:tc>
      </w:tr>
      <w:tr w:rsidR="00F96507" w:rsidRPr="00F96507" w14:paraId="1E564089" w14:textId="77777777" w:rsidTr="00DF6F57">
        <w:tc>
          <w:tcPr>
            <w:tcW w:w="1555" w:type="dxa"/>
          </w:tcPr>
          <w:p w14:paraId="364EAF28" w14:textId="77777777" w:rsidR="00F96507" w:rsidRPr="00F96507" w:rsidRDefault="00F96507" w:rsidP="00F96507">
            <w:r w:rsidRPr="00F96507">
              <w:t>CX3CR1</w:t>
            </w:r>
          </w:p>
        </w:tc>
        <w:tc>
          <w:tcPr>
            <w:tcW w:w="1555" w:type="dxa"/>
          </w:tcPr>
          <w:p w14:paraId="03A26A66" w14:textId="77777777" w:rsidR="00F96507" w:rsidRPr="00F96507" w:rsidRDefault="00F96507" w:rsidP="00F96507">
            <w:r w:rsidRPr="00F96507">
              <w:t>TAC1</w:t>
            </w:r>
          </w:p>
        </w:tc>
        <w:tc>
          <w:tcPr>
            <w:tcW w:w="1555" w:type="dxa"/>
          </w:tcPr>
          <w:p w14:paraId="08D88EDE" w14:textId="77777777" w:rsidR="00F96507" w:rsidRPr="00F96507" w:rsidRDefault="00F96507" w:rsidP="00F96507">
            <w:r w:rsidRPr="00F96507">
              <w:t>NPY2R</w:t>
            </w:r>
          </w:p>
        </w:tc>
        <w:tc>
          <w:tcPr>
            <w:tcW w:w="1555" w:type="dxa"/>
          </w:tcPr>
          <w:p w14:paraId="76ED9CE2" w14:textId="77777777" w:rsidR="00F96507" w:rsidRPr="00F96507" w:rsidRDefault="00F96507" w:rsidP="00F96507">
            <w:r w:rsidRPr="00F96507">
              <w:t>OPRK1</w:t>
            </w:r>
          </w:p>
        </w:tc>
        <w:tc>
          <w:tcPr>
            <w:tcW w:w="1555" w:type="dxa"/>
          </w:tcPr>
          <w:p w14:paraId="14A879D3" w14:textId="77777777" w:rsidR="00F96507" w:rsidRPr="00F96507" w:rsidRDefault="00F96507" w:rsidP="00F96507">
            <w:r w:rsidRPr="00F96507">
              <w:t>RXFP4</w:t>
            </w:r>
          </w:p>
        </w:tc>
      </w:tr>
      <w:tr w:rsidR="00F96507" w:rsidRPr="00F96507" w14:paraId="305A0D14" w14:textId="77777777" w:rsidTr="00DF6F57">
        <w:tc>
          <w:tcPr>
            <w:tcW w:w="1555" w:type="dxa"/>
          </w:tcPr>
          <w:p w14:paraId="6DF69A0A" w14:textId="77777777" w:rsidR="00F96507" w:rsidRPr="00F96507" w:rsidRDefault="00F96507" w:rsidP="00F96507">
            <w:r w:rsidRPr="00F96507">
              <w:t>CNR2</w:t>
            </w:r>
          </w:p>
        </w:tc>
        <w:tc>
          <w:tcPr>
            <w:tcW w:w="1555" w:type="dxa"/>
          </w:tcPr>
          <w:p w14:paraId="28805C68" w14:textId="77777777" w:rsidR="00F96507" w:rsidRPr="00F96507" w:rsidRDefault="00F96507" w:rsidP="00F96507">
            <w:r w:rsidRPr="00F96507">
              <w:t>ADRA1D</w:t>
            </w:r>
          </w:p>
        </w:tc>
        <w:tc>
          <w:tcPr>
            <w:tcW w:w="1555" w:type="dxa"/>
          </w:tcPr>
          <w:p w14:paraId="5F65D579" w14:textId="77777777" w:rsidR="00F96507" w:rsidRPr="00F96507" w:rsidRDefault="00F96507" w:rsidP="00F96507">
            <w:r w:rsidRPr="00F96507">
              <w:t>HTR1B</w:t>
            </w:r>
          </w:p>
        </w:tc>
        <w:tc>
          <w:tcPr>
            <w:tcW w:w="1555" w:type="dxa"/>
          </w:tcPr>
          <w:p w14:paraId="60BB7F09" w14:textId="77777777" w:rsidR="00F96507" w:rsidRPr="00F96507" w:rsidRDefault="00F96507" w:rsidP="00F96507">
            <w:r w:rsidRPr="00F96507">
              <w:t>C5</w:t>
            </w:r>
          </w:p>
        </w:tc>
        <w:tc>
          <w:tcPr>
            <w:tcW w:w="1555" w:type="dxa"/>
          </w:tcPr>
          <w:p w14:paraId="140574AF" w14:textId="77777777" w:rsidR="00F96507" w:rsidRPr="00F96507" w:rsidRDefault="00F96507" w:rsidP="00F96507">
            <w:r w:rsidRPr="00F96507">
              <w:t>ADRA2B</w:t>
            </w:r>
          </w:p>
        </w:tc>
      </w:tr>
      <w:tr w:rsidR="00F96507" w:rsidRPr="00F96507" w14:paraId="3D34E438" w14:textId="77777777" w:rsidTr="00DF6F57">
        <w:tc>
          <w:tcPr>
            <w:tcW w:w="1555" w:type="dxa"/>
          </w:tcPr>
          <w:p w14:paraId="09B49841" w14:textId="77777777" w:rsidR="00F96507" w:rsidRPr="00F96507" w:rsidRDefault="00F96507" w:rsidP="00F96507">
            <w:r w:rsidRPr="00F96507">
              <w:t>CHRM4</w:t>
            </w:r>
          </w:p>
        </w:tc>
        <w:tc>
          <w:tcPr>
            <w:tcW w:w="1555" w:type="dxa"/>
          </w:tcPr>
          <w:p w14:paraId="70419CE0" w14:textId="77777777" w:rsidR="00F96507" w:rsidRPr="00F96507" w:rsidRDefault="00F96507" w:rsidP="00F96507">
            <w:r w:rsidRPr="00F96507">
              <w:t>GNA15</w:t>
            </w:r>
          </w:p>
        </w:tc>
        <w:tc>
          <w:tcPr>
            <w:tcW w:w="1555" w:type="dxa"/>
          </w:tcPr>
          <w:p w14:paraId="202C1E1C" w14:textId="77777777" w:rsidR="00F96507" w:rsidRPr="00F96507" w:rsidRDefault="00F96507" w:rsidP="00F96507">
            <w:r w:rsidRPr="00F96507">
              <w:t>TAS1R3</w:t>
            </w:r>
          </w:p>
        </w:tc>
        <w:tc>
          <w:tcPr>
            <w:tcW w:w="1555" w:type="dxa"/>
          </w:tcPr>
          <w:p w14:paraId="578BDED4" w14:textId="77777777" w:rsidR="00F96507" w:rsidRPr="00F96507" w:rsidRDefault="00F96507" w:rsidP="00F96507">
            <w:r w:rsidRPr="00F96507">
              <w:t>HTR1D</w:t>
            </w:r>
          </w:p>
        </w:tc>
        <w:tc>
          <w:tcPr>
            <w:tcW w:w="1555" w:type="dxa"/>
          </w:tcPr>
          <w:p w14:paraId="2BF04FDF" w14:textId="77777777" w:rsidR="00F96507" w:rsidRPr="00F96507" w:rsidRDefault="00F96507" w:rsidP="00F96507">
            <w:r w:rsidRPr="00F96507">
              <w:t>TAS1R1</w:t>
            </w:r>
          </w:p>
        </w:tc>
      </w:tr>
      <w:tr w:rsidR="00F96507" w:rsidRPr="00F96507" w14:paraId="3465B411" w14:textId="77777777" w:rsidTr="00DF6F57">
        <w:tc>
          <w:tcPr>
            <w:tcW w:w="1555" w:type="dxa"/>
          </w:tcPr>
          <w:p w14:paraId="312419C0" w14:textId="77777777" w:rsidR="00F96507" w:rsidRPr="00F96507" w:rsidRDefault="00F96507" w:rsidP="00F96507">
            <w:r w:rsidRPr="00F96507">
              <w:t>DRD4</w:t>
            </w:r>
          </w:p>
        </w:tc>
        <w:tc>
          <w:tcPr>
            <w:tcW w:w="1555" w:type="dxa"/>
          </w:tcPr>
          <w:p w14:paraId="50FCB9AF" w14:textId="77777777" w:rsidR="00F96507" w:rsidRPr="00F96507" w:rsidRDefault="00F96507" w:rsidP="00F96507">
            <w:r w:rsidRPr="00F96507">
              <w:t>CXCR4</w:t>
            </w:r>
          </w:p>
        </w:tc>
        <w:tc>
          <w:tcPr>
            <w:tcW w:w="1555" w:type="dxa"/>
          </w:tcPr>
          <w:p w14:paraId="0A6C4DBD" w14:textId="77777777" w:rsidR="00F96507" w:rsidRPr="00F96507" w:rsidRDefault="00F96507" w:rsidP="00F96507">
            <w:r w:rsidRPr="00F96507">
              <w:t>ADCY3</w:t>
            </w:r>
          </w:p>
        </w:tc>
        <w:tc>
          <w:tcPr>
            <w:tcW w:w="1555" w:type="dxa"/>
          </w:tcPr>
          <w:p w14:paraId="77EEF2FF" w14:textId="77777777" w:rsidR="00F96507" w:rsidRPr="00F96507" w:rsidRDefault="00F96507" w:rsidP="00F96507">
            <w:r w:rsidRPr="00F96507">
              <w:t>OPRM1</w:t>
            </w:r>
          </w:p>
        </w:tc>
        <w:tc>
          <w:tcPr>
            <w:tcW w:w="1555" w:type="dxa"/>
          </w:tcPr>
          <w:p w14:paraId="24ED0857" w14:textId="77777777" w:rsidR="00F96507" w:rsidRPr="00F96507" w:rsidRDefault="00F96507" w:rsidP="00F96507">
            <w:r w:rsidRPr="00F96507">
              <w:t>HCAR2</w:t>
            </w:r>
          </w:p>
        </w:tc>
      </w:tr>
      <w:tr w:rsidR="00F96507" w:rsidRPr="00F96507" w14:paraId="08005631" w14:textId="77777777" w:rsidTr="00DF6F57">
        <w:tc>
          <w:tcPr>
            <w:tcW w:w="1555" w:type="dxa"/>
          </w:tcPr>
          <w:p w14:paraId="3CB9CE70" w14:textId="77777777" w:rsidR="00F96507" w:rsidRPr="00F96507" w:rsidRDefault="00F96507" w:rsidP="00F96507">
            <w:r w:rsidRPr="00F96507">
              <w:t>GABBR1</w:t>
            </w:r>
          </w:p>
        </w:tc>
        <w:tc>
          <w:tcPr>
            <w:tcW w:w="1555" w:type="dxa"/>
          </w:tcPr>
          <w:p w14:paraId="3F31657F" w14:textId="77777777" w:rsidR="00F96507" w:rsidRPr="00F96507" w:rsidRDefault="00F96507" w:rsidP="00F96507">
            <w:r w:rsidRPr="00F96507">
              <w:t>PTGER3</w:t>
            </w:r>
          </w:p>
        </w:tc>
        <w:tc>
          <w:tcPr>
            <w:tcW w:w="1555" w:type="dxa"/>
          </w:tcPr>
          <w:p w14:paraId="650F8590" w14:textId="77777777" w:rsidR="00F96507" w:rsidRPr="00F96507" w:rsidRDefault="00F96507" w:rsidP="00F96507">
            <w:r w:rsidRPr="00F96507">
              <w:t>ADORA1</w:t>
            </w:r>
          </w:p>
        </w:tc>
        <w:tc>
          <w:tcPr>
            <w:tcW w:w="1555" w:type="dxa"/>
          </w:tcPr>
          <w:p w14:paraId="1F83C9A5" w14:textId="77777777" w:rsidR="00F96507" w:rsidRPr="00F96507" w:rsidRDefault="00F96507" w:rsidP="00F96507">
            <w:r w:rsidRPr="00F96507">
              <w:t>HCAR3</w:t>
            </w:r>
          </w:p>
        </w:tc>
        <w:tc>
          <w:tcPr>
            <w:tcW w:w="1555" w:type="dxa"/>
          </w:tcPr>
          <w:p w14:paraId="1DDB7ABD" w14:textId="77777777" w:rsidR="00F96507" w:rsidRPr="00F96507" w:rsidRDefault="00F96507" w:rsidP="00F96507">
            <w:r w:rsidRPr="00F96507">
              <w:t>TAS1R2</w:t>
            </w:r>
          </w:p>
        </w:tc>
      </w:tr>
    </w:tbl>
    <w:p w14:paraId="76781BD6" w14:textId="78D0E9C8" w:rsidR="00F96507" w:rsidRDefault="00F96507" w:rsidP="00F96507">
      <w:pPr>
        <w:pStyle w:val="2"/>
      </w:pPr>
      <w:r>
        <w:t>S</w:t>
      </w:r>
      <w:r w:rsidRPr="00145692">
        <w:t>upplementary</w:t>
      </w:r>
      <w:r w:rsidRPr="00A31A8A">
        <w:t xml:space="preserve"> Figures </w:t>
      </w:r>
    </w:p>
    <w:p w14:paraId="0582C148" w14:textId="01375721" w:rsidR="00343334" w:rsidRDefault="00343334" w:rsidP="00F96507">
      <w:pPr>
        <w:pStyle w:val="3"/>
      </w:pPr>
      <w:r w:rsidRPr="00343334">
        <w:lastRenderedPageBreak/>
        <w:t>Supplementary Figure S1</w:t>
      </w:r>
      <w:r>
        <w:t xml:space="preserve">. </w:t>
      </w:r>
      <w:r>
        <w:rPr>
          <w:rFonts w:hint="eastAsia"/>
        </w:rPr>
        <w:t>C</w:t>
      </w:r>
      <w:r>
        <w:t>ALCIUM SIGNALING PATHWAY</w:t>
      </w:r>
    </w:p>
    <w:p w14:paraId="664D97F0" w14:textId="6B868F0E" w:rsidR="00343334" w:rsidRDefault="00343334">
      <w:pPr>
        <w:rPr>
          <w:rFonts w:eastAsia="宋体"/>
        </w:rPr>
      </w:pPr>
      <w:r>
        <w:rPr>
          <w:noProof/>
        </w:rPr>
        <w:drawing>
          <wp:inline distT="0" distB="0" distL="0" distR="0" wp14:anchorId="7794B1DF" wp14:editId="35630383">
            <wp:extent cx="5274310" cy="35775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9ACB3" w14:textId="70EB2E91" w:rsidR="00E06C0C" w:rsidRPr="00E06C0C" w:rsidRDefault="00E06C0C" w:rsidP="00F96507">
      <w:pPr>
        <w:pStyle w:val="3"/>
      </w:pPr>
      <w:r w:rsidRPr="00343334">
        <w:t>Supplementary Figure S</w:t>
      </w:r>
      <w:r>
        <w:t>2. TNF SIGNALING PATHWAY</w:t>
      </w:r>
    </w:p>
    <w:p w14:paraId="3C913AD4" w14:textId="0A399349" w:rsidR="00E06C0C" w:rsidRDefault="00E06C0C">
      <w:pPr>
        <w:rPr>
          <w:rFonts w:eastAsia="宋体"/>
        </w:rPr>
      </w:pPr>
      <w:r>
        <w:rPr>
          <w:noProof/>
        </w:rPr>
        <w:drawing>
          <wp:inline distT="0" distB="0" distL="0" distR="0" wp14:anchorId="21F8E101" wp14:editId="57206FF7">
            <wp:extent cx="5274310" cy="36449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670F5" w14:textId="58868A76" w:rsidR="00E06C0C" w:rsidRPr="00E06C0C" w:rsidRDefault="00E06C0C" w:rsidP="00F96507">
      <w:pPr>
        <w:pStyle w:val="3"/>
      </w:pPr>
      <w:r w:rsidRPr="00343334">
        <w:lastRenderedPageBreak/>
        <w:t>Supplementary Figure S</w:t>
      </w:r>
      <w:r>
        <w:t xml:space="preserve">3. </w:t>
      </w:r>
      <w:r>
        <w:rPr>
          <w:rFonts w:hint="eastAsia"/>
        </w:rPr>
        <w:t>cAMP</w:t>
      </w:r>
      <w:r>
        <w:t xml:space="preserve"> SIGNALING PATHWAY</w:t>
      </w:r>
    </w:p>
    <w:p w14:paraId="20CEC840" w14:textId="56CA83AE" w:rsidR="00E06C0C" w:rsidRDefault="00E06C0C">
      <w:pPr>
        <w:rPr>
          <w:rFonts w:eastAsia="宋体"/>
        </w:rPr>
      </w:pPr>
      <w:r>
        <w:rPr>
          <w:noProof/>
        </w:rPr>
        <w:drawing>
          <wp:inline distT="0" distB="0" distL="0" distR="0" wp14:anchorId="6E6BF436" wp14:editId="4B577723">
            <wp:extent cx="5274310" cy="429641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B8365" w14:textId="4E02BE44" w:rsidR="00E06C0C" w:rsidRPr="00E06C0C" w:rsidRDefault="00E06C0C" w:rsidP="00F96507">
      <w:pPr>
        <w:pStyle w:val="3"/>
      </w:pPr>
      <w:r w:rsidRPr="00343334">
        <w:lastRenderedPageBreak/>
        <w:t>Supplementary Figure S</w:t>
      </w:r>
      <w:r>
        <w:t>4. PI3K-AKT SIGNALING PATHWAY</w:t>
      </w:r>
    </w:p>
    <w:p w14:paraId="654EFA98" w14:textId="5A4A1AE2" w:rsidR="00E06C0C" w:rsidRDefault="00E06C0C">
      <w:pPr>
        <w:rPr>
          <w:rFonts w:eastAsia="宋体"/>
        </w:rPr>
      </w:pPr>
      <w:r>
        <w:rPr>
          <w:noProof/>
        </w:rPr>
        <w:drawing>
          <wp:inline distT="0" distB="0" distL="0" distR="0" wp14:anchorId="7FD047DF" wp14:editId="12EBDDE5">
            <wp:extent cx="5274310" cy="405447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DA2F0" w14:textId="58239257" w:rsidR="00E06C0C" w:rsidRPr="00E06C0C" w:rsidRDefault="00E06C0C" w:rsidP="00F96507">
      <w:pPr>
        <w:pStyle w:val="3"/>
      </w:pPr>
      <w:r w:rsidRPr="00343334">
        <w:t>Supplementary Figure S</w:t>
      </w:r>
      <w:r>
        <w:t>5. Th17 SIGNALING PATHWAY</w:t>
      </w:r>
    </w:p>
    <w:p w14:paraId="2FC7EDE1" w14:textId="67B1FA8E" w:rsidR="00E06C0C" w:rsidRDefault="00E06C0C">
      <w:pPr>
        <w:rPr>
          <w:rFonts w:eastAsia="宋体"/>
        </w:rPr>
      </w:pPr>
      <w:r>
        <w:rPr>
          <w:noProof/>
        </w:rPr>
        <w:drawing>
          <wp:inline distT="0" distB="0" distL="0" distR="0" wp14:anchorId="2450E7A4" wp14:editId="0E999ACB">
            <wp:extent cx="5274310" cy="384429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4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AFAB4" w14:textId="59F08324" w:rsidR="00E06C0C" w:rsidRPr="00E06C0C" w:rsidRDefault="00E06C0C" w:rsidP="00F96507">
      <w:pPr>
        <w:pStyle w:val="3"/>
      </w:pPr>
      <w:r w:rsidRPr="00343334">
        <w:lastRenderedPageBreak/>
        <w:t>Supplementary Figure S</w:t>
      </w:r>
      <w:r>
        <w:t>6. IL-17 SIGNALING PATHWAY</w:t>
      </w:r>
    </w:p>
    <w:p w14:paraId="7A29D3A5" w14:textId="3B862C9A" w:rsidR="00E06C0C" w:rsidRPr="00E06C0C" w:rsidRDefault="00E06C0C">
      <w:pPr>
        <w:rPr>
          <w:rFonts w:eastAsia="宋体"/>
        </w:rPr>
      </w:pPr>
      <w:r>
        <w:rPr>
          <w:noProof/>
        </w:rPr>
        <w:drawing>
          <wp:inline distT="0" distB="0" distL="0" distR="0" wp14:anchorId="125C1844" wp14:editId="3E3C2CFE">
            <wp:extent cx="5274310" cy="360489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C0C" w:rsidRPr="00E06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9DBE2" w14:textId="77777777" w:rsidR="0020299F" w:rsidRDefault="0020299F" w:rsidP="00E10B8E">
      <w:r>
        <w:separator/>
      </w:r>
    </w:p>
  </w:endnote>
  <w:endnote w:type="continuationSeparator" w:id="0">
    <w:p w14:paraId="1676CC58" w14:textId="77777777" w:rsidR="0020299F" w:rsidRDefault="0020299F" w:rsidP="00E1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C36C5" w14:textId="77777777" w:rsidR="0020299F" w:rsidRDefault="0020299F" w:rsidP="00E10B8E">
      <w:r>
        <w:separator/>
      </w:r>
    </w:p>
  </w:footnote>
  <w:footnote w:type="continuationSeparator" w:id="0">
    <w:p w14:paraId="06A2C1A9" w14:textId="77777777" w:rsidR="0020299F" w:rsidRDefault="0020299F" w:rsidP="00E1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3MDA2MTCyMDMxMzJW0lEKTi0uzszPAykwqQUAF44hIywAAAA="/>
  </w:docVars>
  <w:rsids>
    <w:rsidRoot w:val="00E7121D"/>
    <w:rsid w:val="0005645C"/>
    <w:rsid w:val="00145692"/>
    <w:rsid w:val="001E20C0"/>
    <w:rsid w:val="0020299F"/>
    <w:rsid w:val="00220B32"/>
    <w:rsid w:val="002336A8"/>
    <w:rsid w:val="0024620D"/>
    <w:rsid w:val="00272BF5"/>
    <w:rsid w:val="00323100"/>
    <w:rsid w:val="00343334"/>
    <w:rsid w:val="003E7414"/>
    <w:rsid w:val="00402799"/>
    <w:rsid w:val="004C4F97"/>
    <w:rsid w:val="007F0EBE"/>
    <w:rsid w:val="00A31A8A"/>
    <w:rsid w:val="00A3760B"/>
    <w:rsid w:val="00D829CA"/>
    <w:rsid w:val="00E06C0C"/>
    <w:rsid w:val="00E10B8E"/>
    <w:rsid w:val="00E7121D"/>
    <w:rsid w:val="00F96507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A42FA"/>
  <w15:chartTrackingRefBased/>
  <w15:docId w15:val="{EAF22406-83BE-4814-B664-05E01EF1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1A8A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paragraph" w:styleId="1">
    <w:name w:val="heading 1"/>
    <w:basedOn w:val="a"/>
    <w:next w:val="a0"/>
    <w:link w:val="10"/>
    <w:uiPriority w:val="2"/>
    <w:qFormat/>
    <w:rsid w:val="00A31A8A"/>
    <w:pPr>
      <w:numPr>
        <w:numId w:val="7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31A8A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31A8A"/>
    <w:pPr>
      <w:keepNext/>
      <w:keepLines/>
      <w:numPr>
        <w:ilvl w:val="2"/>
        <w:numId w:val="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31A8A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31A8A"/>
    <w:pPr>
      <w:numPr>
        <w:ilvl w:val="4"/>
      </w:numPr>
      <w:outlineLvl w:val="4"/>
    </w:pPr>
  </w:style>
  <w:style w:type="character" w:default="1" w:styleId="a1">
    <w:name w:val="Default Paragraph Font"/>
    <w:uiPriority w:val="1"/>
    <w:unhideWhenUsed/>
    <w:rsid w:val="00A31A8A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A31A8A"/>
  </w:style>
  <w:style w:type="paragraph" w:styleId="a4">
    <w:name w:val="header"/>
    <w:basedOn w:val="a0"/>
    <w:link w:val="a5"/>
    <w:uiPriority w:val="99"/>
    <w:unhideWhenUsed/>
    <w:rsid w:val="00A31A8A"/>
    <w:pPr>
      <w:tabs>
        <w:tab w:val="center" w:pos="4844"/>
        <w:tab w:val="right" w:pos="9689"/>
      </w:tabs>
    </w:pPr>
    <w:rPr>
      <w:b/>
    </w:rPr>
  </w:style>
  <w:style w:type="character" w:customStyle="1" w:styleId="a5">
    <w:name w:val="页眉 字符"/>
    <w:basedOn w:val="a1"/>
    <w:link w:val="a4"/>
    <w:uiPriority w:val="99"/>
    <w:rsid w:val="00A31A8A"/>
    <w:rPr>
      <w:rFonts w:ascii="Times New Roman" w:hAnsi="Times New Roman"/>
      <w:b/>
      <w:kern w:val="0"/>
      <w:sz w:val="24"/>
      <w:lang w:eastAsia="en-US"/>
    </w:rPr>
  </w:style>
  <w:style w:type="paragraph" w:styleId="a6">
    <w:name w:val="footer"/>
    <w:basedOn w:val="a0"/>
    <w:link w:val="a7"/>
    <w:uiPriority w:val="99"/>
    <w:unhideWhenUsed/>
    <w:rsid w:val="00A31A8A"/>
    <w:pPr>
      <w:tabs>
        <w:tab w:val="center" w:pos="4844"/>
        <w:tab w:val="right" w:pos="9689"/>
      </w:tabs>
      <w:spacing w:after="0"/>
    </w:pPr>
  </w:style>
  <w:style w:type="character" w:customStyle="1" w:styleId="a7">
    <w:name w:val="页脚 字符"/>
    <w:basedOn w:val="a1"/>
    <w:link w:val="a6"/>
    <w:uiPriority w:val="99"/>
    <w:rsid w:val="00A31A8A"/>
    <w:rPr>
      <w:rFonts w:ascii="Times New Roman" w:hAnsi="Times New Roman"/>
      <w:kern w:val="0"/>
      <w:sz w:val="24"/>
      <w:lang w:eastAsia="en-US"/>
    </w:rPr>
  </w:style>
  <w:style w:type="character" w:styleId="a8">
    <w:name w:val="annotation reference"/>
    <w:basedOn w:val="a1"/>
    <w:uiPriority w:val="99"/>
    <w:semiHidden/>
    <w:unhideWhenUsed/>
    <w:rsid w:val="00A31A8A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A31A8A"/>
    <w:rPr>
      <w:sz w:val="20"/>
      <w:szCs w:val="20"/>
    </w:rPr>
  </w:style>
  <w:style w:type="character" w:customStyle="1" w:styleId="aa">
    <w:name w:val="批注文字 字符"/>
    <w:basedOn w:val="a1"/>
    <w:link w:val="a9"/>
    <w:uiPriority w:val="99"/>
    <w:semiHidden/>
    <w:rsid w:val="00A31A8A"/>
    <w:rPr>
      <w:rFonts w:ascii="Times New Roman" w:hAnsi="Times New Roman"/>
      <w:kern w:val="0"/>
      <w:sz w:val="20"/>
      <w:szCs w:val="20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A31A8A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uiPriority w:val="99"/>
    <w:semiHidden/>
    <w:rsid w:val="00A31A8A"/>
    <w:rPr>
      <w:rFonts w:ascii="Tahoma" w:hAnsi="Tahoma" w:cs="Tahoma"/>
      <w:kern w:val="0"/>
      <w:sz w:val="16"/>
      <w:szCs w:val="16"/>
      <w:lang w:eastAsia="en-US"/>
    </w:rPr>
  </w:style>
  <w:style w:type="table" w:styleId="ad">
    <w:name w:val="Table Grid"/>
    <w:basedOn w:val="a2"/>
    <w:uiPriority w:val="59"/>
    <w:rsid w:val="00A31A8A"/>
    <w:rPr>
      <w:rFonts w:asciiTheme="majorHAnsi" w:hAnsiTheme="maj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0"/>
    <w:next w:val="a0"/>
    <w:link w:val="af"/>
    <w:uiPriority w:val="99"/>
    <w:unhideWhenUsed/>
    <w:qFormat/>
    <w:rsid w:val="00A31A8A"/>
    <w:pPr>
      <w:spacing w:before="240"/>
    </w:pPr>
    <w:rPr>
      <w:rFonts w:cs="Times New Roman"/>
      <w:b/>
      <w:szCs w:val="24"/>
    </w:rPr>
  </w:style>
  <w:style w:type="character" w:customStyle="1" w:styleId="af">
    <w:name w:val="副标题 字符"/>
    <w:basedOn w:val="a1"/>
    <w:link w:val="ae"/>
    <w:uiPriority w:val="99"/>
    <w:rsid w:val="00A31A8A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paragraph" w:customStyle="1" w:styleId="AuthorList">
    <w:name w:val="Author List"/>
    <w:aliases w:val="Keywords,Abstract"/>
    <w:basedOn w:val="ae"/>
    <w:next w:val="a0"/>
    <w:uiPriority w:val="1"/>
    <w:qFormat/>
    <w:rsid w:val="00A31A8A"/>
  </w:style>
  <w:style w:type="numbering" w:customStyle="1" w:styleId="Headings">
    <w:name w:val="Headings"/>
    <w:uiPriority w:val="99"/>
    <w:rsid w:val="00A31A8A"/>
    <w:pPr>
      <w:numPr>
        <w:numId w:val="1"/>
      </w:numPr>
    </w:pPr>
  </w:style>
  <w:style w:type="paragraph" w:styleId="af0">
    <w:name w:val="Title"/>
    <w:basedOn w:val="a0"/>
    <w:next w:val="a0"/>
    <w:link w:val="af1"/>
    <w:qFormat/>
    <w:rsid w:val="00A31A8A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1">
    <w:name w:val="标题 字符"/>
    <w:basedOn w:val="a1"/>
    <w:link w:val="af0"/>
    <w:rsid w:val="00A31A8A"/>
    <w:rPr>
      <w:rFonts w:ascii="Times New Roman" w:hAnsi="Times New Roman" w:cs="Times New Roman"/>
      <w:b/>
      <w:kern w:val="0"/>
      <w:sz w:val="32"/>
      <w:szCs w:val="32"/>
      <w:lang w:eastAsia="en-US"/>
    </w:rPr>
  </w:style>
  <w:style w:type="paragraph" w:customStyle="1" w:styleId="SupplementaryMaterial">
    <w:name w:val="Supplementary Material"/>
    <w:basedOn w:val="af0"/>
    <w:next w:val="af0"/>
    <w:qFormat/>
    <w:rsid w:val="00A31A8A"/>
    <w:pPr>
      <w:spacing w:after="120"/>
    </w:pPr>
    <w:rPr>
      <w:i/>
    </w:rPr>
  </w:style>
  <w:style w:type="paragraph" w:styleId="a">
    <w:name w:val="List Paragraph"/>
    <w:basedOn w:val="a0"/>
    <w:uiPriority w:val="3"/>
    <w:qFormat/>
    <w:rsid w:val="00A31A8A"/>
    <w:pPr>
      <w:numPr>
        <w:numId w:val="2"/>
      </w:numPr>
      <w:contextualSpacing/>
    </w:pPr>
    <w:rPr>
      <w:rFonts w:eastAsia="Cambria" w:cs="Times New Roman"/>
      <w:szCs w:val="24"/>
    </w:rPr>
  </w:style>
  <w:style w:type="character" w:customStyle="1" w:styleId="10">
    <w:name w:val="标题 1 字符"/>
    <w:basedOn w:val="a1"/>
    <w:link w:val="1"/>
    <w:uiPriority w:val="2"/>
    <w:rsid w:val="00A31A8A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0">
    <w:name w:val="标题 2 字符"/>
    <w:basedOn w:val="a1"/>
    <w:link w:val="2"/>
    <w:uiPriority w:val="2"/>
    <w:rsid w:val="00A31A8A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0">
    <w:name w:val="标题 3 字符"/>
    <w:basedOn w:val="a1"/>
    <w:link w:val="3"/>
    <w:uiPriority w:val="2"/>
    <w:rsid w:val="00A31A8A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0">
    <w:name w:val="标题 4 字符"/>
    <w:basedOn w:val="a1"/>
    <w:link w:val="4"/>
    <w:uiPriority w:val="2"/>
    <w:rsid w:val="00A31A8A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0">
    <w:name w:val="标题 5 字符"/>
    <w:basedOn w:val="a1"/>
    <w:link w:val="5"/>
    <w:uiPriority w:val="2"/>
    <w:rsid w:val="00A31A8A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styleId="af2">
    <w:name w:val="Subtle Emphasis"/>
    <w:basedOn w:val="a1"/>
    <w:uiPriority w:val="19"/>
    <w:qFormat/>
    <w:rsid w:val="00A31A8A"/>
    <w:rPr>
      <w:rFonts w:ascii="Times New Roman" w:hAnsi="Times New Roman"/>
      <w:i/>
      <w:iCs/>
      <w:color w:val="404040" w:themeColor="text1" w:themeTint="BF"/>
    </w:rPr>
  </w:style>
  <w:style w:type="character" w:styleId="af3">
    <w:name w:val="Hyperlink"/>
    <w:basedOn w:val="a1"/>
    <w:uiPriority w:val="99"/>
    <w:unhideWhenUsed/>
    <w:rsid w:val="00A31A8A"/>
    <w:rPr>
      <w:color w:val="0000FF"/>
      <w:u w:val="single"/>
    </w:rPr>
  </w:style>
  <w:style w:type="character" w:styleId="af4">
    <w:name w:val="FollowedHyperlink"/>
    <w:basedOn w:val="a1"/>
    <w:uiPriority w:val="99"/>
    <w:semiHidden/>
    <w:unhideWhenUsed/>
    <w:rsid w:val="00A31A8A"/>
    <w:rPr>
      <w:color w:val="954F72" w:themeColor="followedHyperlink"/>
      <w:u w:val="single"/>
    </w:rPr>
  </w:style>
  <w:style w:type="character" w:styleId="af5">
    <w:name w:val="line number"/>
    <w:basedOn w:val="a1"/>
    <w:uiPriority w:val="99"/>
    <w:semiHidden/>
    <w:unhideWhenUsed/>
    <w:rsid w:val="00A31A8A"/>
  </w:style>
  <w:style w:type="paragraph" w:styleId="af6">
    <w:name w:val="footnote text"/>
    <w:basedOn w:val="a0"/>
    <w:link w:val="af7"/>
    <w:uiPriority w:val="99"/>
    <w:semiHidden/>
    <w:unhideWhenUsed/>
    <w:rsid w:val="00A31A8A"/>
    <w:pPr>
      <w:spacing w:after="0"/>
    </w:pPr>
    <w:rPr>
      <w:sz w:val="20"/>
      <w:szCs w:val="20"/>
    </w:rPr>
  </w:style>
  <w:style w:type="character" w:customStyle="1" w:styleId="af7">
    <w:name w:val="脚注文本 字符"/>
    <w:basedOn w:val="a1"/>
    <w:link w:val="af6"/>
    <w:uiPriority w:val="99"/>
    <w:semiHidden/>
    <w:rsid w:val="00A31A8A"/>
    <w:rPr>
      <w:rFonts w:ascii="Times New Roman" w:hAnsi="Times New Roman"/>
      <w:kern w:val="0"/>
      <w:sz w:val="20"/>
      <w:szCs w:val="20"/>
      <w:lang w:eastAsia="en-US"/>
    </w:rPr>
  </w:style>
  <w:style w:type="character" w:styleId="af8">
    <w:name w:val="footnote reference"/>
    <w:basedOn w:val="a1"/>
    <w:uiPriority w:val="99"/>
    <w:semiHidden/>
    <w:unhideWhenUsed/>
    <w:rsid w:val="00A31A8A"/>
    <w:rPr>
      <w:vertAlign w:val="superscript"/>
    </w:rPr>
  </w:style>
  <w:style w:type="character" w:styleId="af9">
    <w:name w:val="Intense Reference"/>
    <w:basedOn w:val="a1"/>
    <w:uiPriority w:val="32"/>
    <w:qFormat/>
    <w:rsid w:val="00A31A8A"/>
    <w:rPr>
      <w:b/>
      <w:bCs/>
      <w:smallCaps/>
      <w:color w:val="auto"/>
      <w:spacing w:val="5"/>
    </w:rPr>
  </w:style>
  <w:style w:type="character" w:styleId="afa">
    <w:name w:val="Intense Emphasis"/>
    <w:basedOn w:val="a1"/>
    <w:uiPriority w:val="21"/>
    <w:unhideWhenUsed/>
    <w:rsid w:val="00A31A8A"/>
    <w:rPr>
      <w:rFonts w:ascii="Times New Roman" w:hAnsi="Times New Roman"/>
      <w:i/>
      <w:iCs/>
      <w:color w:val="auto"/>
    </w:rPr>
  </w:style>
  <w:style w:type="paragraph" w:styleId="afb">
    <w:name w:val="annotation subject"/>
    <w:basedOn w:val="a9"/>
    <w:next w:val="a9"/>
    <w:link w:val="afc"/>
    <w:uiPriority w:val="99"/>
    <w:semiHidden/>
    <w:unhideWhenUsed/>
    <w:rsid w:val="00A31A8A"/>
    <w:rPr>
      <w:b/>
      <w:bCs/>
    </w:rPr>
  </w:style>
  <w:style w:type="character" w:customStyle="1" w:styleId="afc">
    <w:name w:val="批注主题 字符"/>
    <w:basedOn w:val="aa"/>
    <w:link w:val="afb"/>
    <w:uiPriority w:val="99"/>
    <w:semiHidden/>
    <w:rsid w:val="00A31A8A"/>
    <w:rPr>
      <w:rFonts w:ascii="Times New Roman" w:hAnsi="Times New Roman"/>
      <w:b/>
      <w:bCs/>
      <w:kern w:val="0"/>
      <w:sz w:val="20"/>
      <w:szCs w:val="20"/>
      <w:lang w:eastAsia="en-US"/>
    </w:rPr>
  </w:style>
  <w:style w:type="paragraph" w:styleId="afd">
    <w:name w:val="Normal (Web)"/>
    <w:basedOn w:val="a0"/>
    <w:uiPriority w:val="99"/>
    <w:unhideWhenUsed/>
    <w:rsid w:val="00A31A8A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fe">
    <w:name w:val="Emphasis"/>
    <w:basedOn w:val="a1"/>
    <w:uiPriority w:val="20"/>
    <w:qFormat/>
    <w:rsid w:val="00A31A8A"/>
    <w:rPr>
      <w:rFonts w:ascii="Times New Roman" w:hAnsi="Times New Roman"/>
      <w:i/>
      <w:iCs/>
    </w:rPr>
  </w:style>
  <w:style w:type="character" w:styleId="aff">
    <w:name w:val="Book Title"/>
    <w:basedOn w:val="a1"/>
    <w:uiPriority w:val="33"/>
    <w:qFormat/>
    <w:rsid w:val="00A31A8A"/>
    <w:rPr>
      <w:rFonts w:ascii="Times New Roman" w:hAnsi="Times New Roman"/>
      <w:b/>
      <w:bCs/>
      <w:i/>
      <w:iCs/>
      <w:spacing w:val="5"/>
    </w:rPr>
  </w:style>
  <w:style w:type="paragraph" w:styleId="aff0">
    <w:name w:val="caption"/>
    <w:basedOn w:val="a0"/>
    <w:next w:val="aff1"/>
    <w:uiPriority w:val="35"/>
    <w:unhideWhenUsed/>
    <w:qFormat/>
    <w:rsid w:val="00A31A8A"/>
    <w:pPr>
      <w:keepNext/>
    </w:pPr>
    <w:rPr>
      <w:rFonts w:cs="Times New Roman"/>
      <w:b/>
      <w:bCs/>
      <w:szCs w:val="24"/>
    </w:rPr>
  </w:style>
  <w:style w:type="paragraph" w:styleId="aff1">
    <w:name w:val="No Spacing"/>
    <w:uiPriority w:val="99"/>
    <w:unhideWhenUsed/>
    <w:qFormat/>
    <w:rsid w:val="00A31A8A"/>
    <w:rPr>
      <w:rFonts w:ascii="Times New Roman" w:hAnsi="Times New Roman"/>
      <w:kern w:val="0"/>
      <w:sz w:val="24"/>
      <w:lang w:eastAsia="en-US"/>
    </w:rPr>
  </w:style>
  <w:style w:type="paragraph" w:styleId="aff2">
    <w:name w:val="endnote text"/>
    <w:basedOn w:val="a0"/>
    <w:link w:val="aff3"/>
    <w:uiPriority w:val="99"/>
    <w:semiHidden/>
    <w:unhideWhenUsed/>
    <w:rsid w:val="00A31A8A"/>
    <w:pPr>
      <w:spacing w:after="0"/>
    </w:pPr>
    <w:rPr>
      <w:sz w:val="20"/>
      <w:szCs w:val="20"/>
    </w:rPr>
  </w:style>
  <w:style w:type="character" w:customStyle="1" w:styleId="aff3">
    <w:name w:val="尾注文本 字符"/>
    <w:basedOn w:val="a1"/>
    <w:link w:val="aff2"/>
    <w:uiPriority w:val="99"/>
    <w:semiHidden/>
    <w:rsid w:val="00A31A8A"/>
    <w:rPr>
      <w:rFonts w:ascii="Times New Roman" w:hAnsi="Times New Roman"/>
      <w:kern w:val="0"/>
      <w:sz w:val="20"/>
      <w:szCs w:val="20"/>
      <w:lang w:eastAsia="en-US"/>
    </w:rPr>
  </w:style>
  <w:style w:type="character" w:styleId="aff4">
    <w:name w:val="endnote reference"/>
    <w:basedOn w:val="a1"/>
    <w:uiPriority w:val="99"/>
    <w:semiHidden/>
    <w:unhideWhenUsed/>
    <w:rsid w:val="00A31A8A"/>
    <w:rPr>
      <w:vertAlign w:val="superscript"/>
    </w:rPr>
  </w:style>
  <w:style w:type="character" w:styleId="aff5">
    <w:name w:val="Strong"/>
    <w:basedOn w:val="a1"/>
    <w:uiPriority w:val="22"/>
    <w:qFormat/>
    <w:rsid w:val="00A31A8A"/>
    <w:rPr>
      <w:rFonts w:ascii="Times New Roman" w:hAnsi="Times New Roman"/>
      <w:b/>
      <w:bCs/>
    </w:rPr>
  </w:style>
  <w:style w:type="paragraph" w:styleId="aff6">
    <w:name w:val="Quote"/>
    <w:basedOn w:val="a0"/>
    <w:next w:val="a0"/>
    <w:link w:val="aff7"/>
    <w:uiPriority w:val="29"/>
    <w:qFormat/>
    <w:rsid w:val="00A31A8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7">
    <w:name w:val="引用 字符"/>
    <w:basedOn w:val="a1"/>
    <w:link w:val="aff6"/>
    <w:uiPriority w:val="29"/>
    <w:rsid w:val="00A31A8A"/>
    <w:rPr>
      <w:rFonts w:ascii="Times New Roman" w:hAnsi="Times New Roman"/>
      <w:i/>
      <w:iCs/>
      <w:color w:val="404040" w:themeColor="text1" w:themeTint="BF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唐 宇俊</cp:lastModifiedBy>
  <cp:revision>14</cp:revision>
  <dcterms:created xsi:type="dcterms:W3CDTF">2019-04-23T07:10:00Z</dcterms:created>
  <dcterms:modified xsi:type="dcterms:W3CDTF">2020-03-25T13:32:00Z</dcterms:modified>
</cp:coreProperties>
</file>