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99" w:type="dxa"/>
        <w:tblInd w:w="93" w:type="dxa"/>
        <w:tblLook w:val="04A0" w:firstRow="1" w:lastRow="0" w:firstColumn="1" w:lastColumn="0" w:noHBand="0" w:noVBand="1"/>
      </w:tblPr>
      <w:tblGrid>
        <w:gridCol w:w="1616"/>
        <w:gridCol w:w="2227"/>
        <w:gridCol w:w="636"/>
        <w:gridCol w:w="960"/>
        <w:gridCol w:w="960"/>
      </w:tblGrid>
      <w:tr w:rsidR="00B0067C" w:rsidRPr="00B0067C" w14:paraId="41D61CD0" w14:textId="77777777" w:rsidTr="00B0067C">
        <w:trPr>
          <w:trHeight w:val="330"/>
        </w:trPr>
        <w:tc>
          <w:tcPr>
            <w:tcW w:w="63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580C20" w14:textId="77777777" w:rsidR="00B0067C" w:rsidRPr="00B0067C" w:rsidRDefault="00B0067C" w:rsidP="006351BD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0067C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</w:rPr>
              <w:t>Supplementary Table S</w:t>
            </w:r>
            <w:r w:rsidRPr="00B0067C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3 </w:t>
            </w:r>
            <w:r w:rsidR="006351BD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Pr="00B0067C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lcohol intake for the different categories used for the </w:t>
            </w:r>
            <w:r w:rsidRPr="00B0067C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dose-response </w:t>
            </w:r>
            <w:r w:rsidRPr="00B0067C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</w:rPr>
              <w:t>analysis, together with relative risks</w:t>
            </w:r>
            <w:r w:rsidRPr="00B0067C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(RR</w:t>
            </w:r>
            <w:r w:rsidR="006352B4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s</w:t>
            </w:r>
            <w:r w:rsidRPr="00B0067C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B0067C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and confidence levels</w:t>
            </w:r>
            <w:r w:rsidRPr="00B0067C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(CI</w:t>
            </w:r>
            <w:r w:rsidR="006352B4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s</w:t>
            </w:r>
            <w:r w:rsidRPr="00B0067C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B0067C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B0067C" w:rsidRPr="00B0067C" w14:paraId="0E52D540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1C34B3" w14:textId="77777777" w:rsidR="00B0067C" w:rsidRPr="00B0067C" w:rsidRDefault="00515AD2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First author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E886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lcohol intake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(g/d)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394E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RR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738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190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UL</w:t>
            </w:r>
          </w:p>
        </w:tc>
      </w:tr>
      <w:tr w:rsidR="00B0067C" w:rsidRPr="00B0067C" w14:paraId="4487543C" w14:textId="77777777" w:rsidTr="00B0067C">
        <w:trPr>
          <w:trHeight w:val="330"/>
        </w:trPr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ACBA07D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Johansson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(men)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A3A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0.81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A85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E7D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263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5B6EADA4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7563E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5734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5.69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EB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CF2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213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1.27</w:t>
            </w:r>
          </w:p>
        </w:tc>
      </w:tr>
      <w:tr w:rsidR="00B0067C" w:rsidRPr="00B0067C" w14:paraId="79131C10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8600B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C5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9.03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C7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590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914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1.42</w:t>
            </w:r>
          </w:p>
        </w:tc>
      </w:tr>
      <w:tr w:rsidR="00B0067C" w:rsidRPr="00B0067C" w14:paraId="0BD38BE6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88D84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CF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48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B34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FE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1.47</w:t>
            </w:r>
          </w:p>
        </w:tc>
      </w:tr>
      <w:tr w:rsidR="00B0067C" w:rsidRPr="00B0067C" w14:paraId="65F7105F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A9BA5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Johansson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women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F6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8A2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A6D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062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7C868197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C055F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6D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A4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BF4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EE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</w:tr>
      <w:tr w:rsidR="00B0067C" w:rsidRPr="00B0067C" w14:paraId="515C0513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666FB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7F0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2.76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33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55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747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</w:p>
        </w:tc>
      </w:tr>
      <w:tr w:rsidR="00B0067C" w:rsidRPr="00B0067C" w14:paraId="38F9FECA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B9B1E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95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4.54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50F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D92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9F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1.14</w:t>
            </w:r>
          </w:p>
        </w:tc>
      </w:tr>
      <w:tr w:rsidR="00B0067C" w:rsidRPr="00B0067C" w14:paraId="544035DC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055EF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Gaborit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(women)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7C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B9E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45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41F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6E3B52DD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1B4E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5C4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15.34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68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A88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CF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1.25</w:t>
            </w:r>
          </w:p>
        </w:tc>
      </w:tr>
      <w:tr w:rsidR="00B0067C" w:rsidRPr="00B0067C" w14:paraId="429EB046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6DEE5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5B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29.91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DF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DD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29D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1.6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0067C" w:rsidRPr="00B0067C" w14:paraId="6AC4614A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D52F5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5F9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41.91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F9F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79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E9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1.44</w:t>
            </w:r>
          </w:p>
        </w:tc>
      </w:tr>
      <w:tr w:rsidR="00B0067C" w:rsidRPr="00B0067C" w14:paraId="2D639FF8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3D14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Gaborit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(men)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CD5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3.43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F28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F00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CF62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63940496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CBDDD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C02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15.34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4C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EDB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152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1.04</w:t>
            </w:r>
          </w:p>
        </w:tc>
      </w:tr>
      <w:tr w:rsidR="00B0067C" w:rsidRPr="00B0067C" w14:paraId="0F32F46A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0D2F9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643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29.91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551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0A0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857D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1.18</w:t>
            </w:r>
          </w:p>
        </w:tc>
      </w:tr>
      <w:tr w:rsidR="00B0067C" w:rsidRPr="00B0067C" w14:paraId="007161B1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3E7B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27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41.91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F12D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9B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39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1.19</w:t>
            </w:r>
          </w:p>
        </w:tc>
      </w:tr>
      <w:tr w:rsidR="00B0067C" w:rsidRPr="00B0067C" w14:paraId="02CF83E2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D7B20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Wattanakit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A7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34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D6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1B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7A1C4BD6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325E1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C1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7.14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01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75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89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0067C" w:rsidRPr="00B0067C" w14:paraId="3A3EB6FD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56CA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5B92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21.29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83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BA0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B154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1.32</w:t>
            </w:r>
          </w:p>
        </w:tc>
      </w:tr>
      <w:tr w:rsidR="00B0067C" w:rsidRPr="00B0067C" w14:paraId="5C30A901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EC8BA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Hansen-Krone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3F9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652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0A1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F3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09631C23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06068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55D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EDB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C8A4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28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1.16</w:t>
            </w:r>
          </w:p>
        </w:tc>
      </w:tr>
      <w:tr w:rsidR="00B0067C" w:rsidRPr="00B0067C" w14:paraId="228CBB90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B2070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4B9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D712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0A4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E8C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1.38</w:t>
            </w:r>
          </w:p>
        </w:tc>
      </w:tr>
      <w:tr w:rsidR="00B0067C" w:rsidRPr="00B0067C" w14:paraId="0169CAF4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4FAB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0A1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072D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20DD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9E1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1.39</w:t>
            </w:r>
          </w:p>
        </w:tc>
      </w:tr>
      <w:tr w:rsidR="00B0067C" w:rsidRPr="00B0067C" w14:paraId="4523810D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B540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447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9C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F5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8F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1.58</w:t>
            </w:r>
          </w:p>
        </w:tc>
      </w:tr>
      <w:tr w:rsidR="00B0067C" w:rsidRPr="00B0067C" w14:paraId="32227222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AB7A5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Lindqvist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2A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28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14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AA6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2E583602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16315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093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2A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FF9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7B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1.3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0067C" w:rsidRPr="00B0067C" w14:paraId="05D00EB5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CB4FC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DB4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E67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3042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2354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0067C" w:rsidRPr="00B0067C" w14:paraId="14034736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0EA48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C4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05A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4A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1BE6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0.96</w:t>
            </w:r>
          </w:p>
        </w:tc>
      </w:tr>
      <w:tr w:rsidR="00B0067C" w:rsidRPr="00B0067C" w14:paraId="4F4F5506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F9172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06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17.5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87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D7F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576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0067C" w:rsidRPr="00B0067C" w14:paraId="47449B39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DA704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Pahor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042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C20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58E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144D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135251C3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3BDF6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618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14.18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609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A984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0.4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84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0067C" w:rsidRPr="00B0067C" w14:paraId="32EDD1FF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76621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3F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52.53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35C7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4D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0.2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CED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B0067C" w:rsidRPr="00B0067C" w14:paraId="6938C04F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DEB91" w14:textId="77777777" w:rsidR="00B0067C" w:rsidRPr="00B0067C" w:rsidRDefault="00B0067C" w:rsidP="006F54F0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Lutsey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01E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C7C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E85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441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0067C" w:rsidRPr="00B0067C" w14:paraId="20423929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14:paraId="4136843F" w14:textId="77777777" w:rsidR="00B0067C" w:rsidRPr="00B0067C" w:rsidRDefault="00B0067C" w:rsidP="00B0067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2DC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3.13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9479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3A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F768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1.13</w:t>
            </w:r>
          </w:p>
        </w:tc>
      </w:tr>
      <w:tr w:rsidR="00B0067C" w:rsidRPr="00B0067C" w14:paraId="0FCBD386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right w:val="nil"/>
            </w:tcBorders>
          </w:tcPr>
          <w:p w14:paraId="27978E59" w14:textId="77777777" w:rsidR="00B0067C" w:rsidRPr="00B0067C" w:rsidRDefault="00B0067C" w:rsidP="00B0067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A58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8.93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100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93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1CC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1.06</w:t>
            </w:r>
          </w:p>
        </w:tc>
      </w:tr>
      <w:tr w:rsidR="00B0067C" w:rsidRPr="00B0067C" w14:paraId="0D128BCE" w14:textId="77777777" w:rsidTr="00B0067C">
        <w:trPr>
          <w:trHeight w:val="330"/>
        </w:trPr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7E68F0" w14:textId="77777777" w:rsidR="00B0067C" w:rsidRPr="00B0067C" w:rsidRDefault="00B0067C" w:rsidP="00B0067C">
            <w:pPr>
              <w:widowControl/>
              <w:jc w:val="righ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8DF0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15.18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E065B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6A68E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52BA" w14:textId="77777777" w:rsidR="00B0067C" w:rsidRPr="00B0067C" w:rsidRDefault="00B0067C" w:rsidP="00B0067C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B0067C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</w:tr>
    </w:tbl>
    <w:p w14:paraId="1B8A1656" w14:textId="77777777" w:rsidR="00511A3B" w:rsidRPr="00B0067C" w:rsidRDefault="00511A3B">
      <w:pPr>
        <w:rPr>
          <w:rFonts w:ascii="Times New Roman" w:hAnsi="Times New Roman" w:cs="Times New Roman"/>
          <w:sz w:val="24"/>
          <w:szCs w:val="24"/>
        </w:rPr>
      </w:pPr>
    </w:p>
    <w:sectPr w:rsidR="00511A3B" w:rsidRPr="00B00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408D1" w14:textId="77777777" w:rsidR="00834FCE" w:rsidRDefault="00834FCE" w:rsidP="00B0067C">
      <w:r>
        <w:separator/>
      </w:r>
    </w:p>
  </w:endnote>
  <w:endnote w:type="continuationSeparator" w:id="0">
    <w:p w14:paraId="6DE386A2" w14:textId="77777777" w:rsidR="00834FCE" w:rsidRDefault="00834FCE" w:rsidP="00B0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5E81" w14:textId="77777777" w:rsidR="00834FCE" w:rsidRDefault="00834FCE" w:rsidP="00B0067C">
      <w:r>
        <w:separator/>
      </w:r>
    </w:p>
  </w:footnote>
  <w:footnote w:type="continuationSeparator" w:id="0">
    <w:p w14:paraId="3DB0E13A" w14:textId="77777777" w:rsidR="00834FCE" w:rsidRDefault="00834FCE" w:rsidP="00B0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4CB"/>
    <w:rsid w:val="002A74CB"/>
    <w:rsid w:val="003B135C"/>
    <w:rsid w:val="00511A3B"/>
    <w:rsid w:val="00515AD2"/>
    <w:rsid w:val="005B0816"/>
    <w:rsid w:val="006351BD"/>
    <w:rsid w:val="006352B4"/>
    <w:rsid w:val="006F0496"/>
    <w:rsid w:val="00834FCE"/>
    <w:rsid w:val="008B1C0E"/>
    <w:rsid w:val="00B0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C9C5F"/>
  <w15:docId w15:val="{7BBD3FC7-AD1D-4A82-8E84-E9C2F317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06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0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067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006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FBD-FAC2-4CDE-8FAF-0285273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Ann Yu Engebretsen</cp:lastModifiedBy>
  <cp:revision>2</cp:revision>
  <dcterms:created xsi:type="dcterms:W3CDTF">2020-03-12T14:46:00Z</dcterms:created>
  <dcterms:modified xsi:type="dcterms:W3CDTF">2020-03-12T14:46:00Z</dcterms:modified>
</cp:coreProperties>
</file>