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71" w:rsidRPr="00B05B5B" w:rsidRDefault="00526165" w:rsidP="004159B8">
      <w:pPr>
        <w:rPr>
          <w:rFonts w:ascii="Times New Roman" w:hAnsi="Times New Roman" w:cs="Times New Roman"/>
          <w:b/>
        </w:rPr>
      </w:pPr>
      <w:r w:rsidRPr="00B05B5B">
        <w:rPr>
          <w:rFonts w:ascii="Times New Roman" w:hAnsi="Times New Roman" w:cs="Times New Roman"/>
          <w:b/>
        </w:rPr>
        <w:t>Supplementary Table 1</w:t>
      </w:r>
    </w:p>
    <w:p w:rsidR="00526165" w:rsidRPr="00B05B5B" w:rsidRDefault="00526165" w:rsidP="004159B8">
      <w:pPr>
        <w:rPr>
          <w:rFonts w:ascii="Times New Roman" w:hAnsi="Times New Roman" w:cs="Times New Roman"/>
          <w:b/>
        </w:rPr>
      </w:pPr>
      <w:r w:rsidRPr="00B05B5B">
        <w:rPr>
          <w:rFonts w:ascii="Times New Roman" w:hAnsi="Times New Roman" w:cs="Times New Roman"/>
          <w:b/>
        </w:rPr>
        <w:t xml:space="preserve">List of qPCR primers </w:t>
      </w:r>
    </w:p>
    <w:tbl>
      <w:tblPr>
        <w:tblpPr w:leftFromText="180" w:rightFromText="180" w:vertAnchor="page" w:horzAnchor="margin" w:tblpY="3301"/>
        <w:tblW w:w="9045" w:type="dxa"/>
        <w:tblBorders>
          <w:top w:val="single" w:sz="4" w:space="0" w:color="auto"/>
          <w:bottom w:val="single" w:sz="4" w:space="0" w:color="auto"/>
        </w:tblBorders>
        <w:tblLook w:val="04A0" w:firstRow="1" w:lastRow="0" w:firstColumn="1" w:lastColumn="0" w:noHBand="0" w:noVBand="1"/>
      </w:tblPr>
      <w:tblGrid>
        <w:gridCol w:w="1260"/>
        <w:gridCol w:w="3887"/>
        <w:gridCol w:w="3946"/>
      </w:tblGrid>
      <w:tr w:rsidR="00526165" w:rsidRPr="00B05B5B" w:rsidTr="00526165">
        <w:trPr>
          <w:trHeight w:val="300"/>
        </w:trPr>
        <w:tc>
          <w:tcPr>
            <w:tcW w:w="1260" w:type="dxa"/>
            <w:tcBorders>
              <w:top w:val="single" w:sz="4" w:space="0" w:color="auto"/>
              <w:bottom w:val="single" w:sz="4" w:space="0" w:color="auto"/>
            </w:tcBorders>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b/>
                <w:color w:val="000000"/>
                <w:lang w:val="en-GB"/>
              </w:rPr>
            </w:pPr>
            <w:r w:rsidRPr="00B05B5B">
              <w:rPr>
                <w:rFonts w:ascii="Times New Roman" w:eastAsia="Times New Roman" w:hAnsi="Times New Roman" w:cs="Times New Roman"/>
                <w:b/>
                <w:color w:val="000000"/>
                <w:lang w:val="en-GB"/>
              </w:rPr>
              <w:t>Gene</w:t>
            </w:r>
          </w:p>
        </w:tc>
        <w:tc>
          <w:tcPr>
            <w:tcW w:w="3839" w:type="dxa"/>
            <w:tcBorders>
              <w:top w:val="single" w:sz="4" w:space="0" w:color="auto"/>
              <w:bottom w:val="single" w:sz="4" w:space="0" w:color="auto"/>
            </w:tcBorders>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b/>
                <w:color w:val="000000"/>
                <w:lang w:val="en-GB"/>
              </w:rPr>
            </w:pPr>
            <w:r w:rsidRPr="00B05B5B">
              <w:rPr>
                <w:rFonts w:ascii="Times New Roman" w:eastAsia="Times New Roman" w:hAnsi="Times New Roman" w:cs="Times New Roman"/>
                <w:b/>
                <w:color w:val="000000"/>
                <w:lang w:val="en-GB"/>
              </w:rPr>
              <w:t>Sense Primer (5'---------3')</w:t>
            </w:r>
          </w:p>
        </w:tc>
        <w:tc>
          <w:tcPr>
            <w:tcW w:w="3946" w:type="dxa"/>
            <w:tcBorders>
              <w:top w:val="single" w:sz="4" w:space="0" w:color="auto"/>
              <w:bottom w:val="single" w:sz="4" w:space="0" w:color="auto"/>
            </w:tcBorders>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b/>
                <w:color w:val="000000"/>
                <w:lang w:val="en-GB"/>
              </w:rPr>
            </w:pPr>
            <w:r w:rsidRPr="00B05B5B">
              <w:rPr>
                <w:rFonts w:ascii="Times New Roman" w:eastAsia="Times New Roman" w:hAnsi="Times New Roman" w:cs="Times New Roman"/>
                <w:b/>
                <w:color w:val="000000"/>
                <w:lang w:val="en-GB"/>
              </w:rPr>
              <w:t>Anti-sense Primer (5'---------3')</w:t>
            </w:r>
          </w:p>
        </w:tc>
      </w:tr>
      <w:tr w:rsidR="00526165" w:rsidRPr="00B05B5B" w:rsidTr="00526165">
        <w:trPr>
          <w:trHeight w:val="300"/>
        </w:trPr>
        <w:tc>
          <w:tcPr>
            <w:tcW w:w="1260" w:type="dxa"/>
            <w:tcBorders>
              <w:top w:val="single" w:sz="4" w:space="0" w:color="auto"/>
            </w:tcBorders>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SsKAI2</w:t>
            </w:r>
          </w:p>
        </w:tc>
        <w:tc>
          <w:tcPr>
            <w:tcW w:w="3839" w:type="dxa"/>
            <w:tcBorders>
              <w:top w:val="single" w:sz="4" w:space="0" w:color="auto"/>
            </w:tcBorders>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CTATTGCTTCCATTTCTCGCCCAGATC</w:t>
            </w:r>
          </w:p>
        </w:tc>
        <w:tc>
          <w:tcPr>
            <w:tcW w:w="3946" w:type="dxa"/>
            <w:tcBorders>
              <w:top w:val="single" w:sz="4" w:space="0" w:color="auto"/>
            </w:tcBorders>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TCTCAAATCCTCCATAGTAATCCACATCGT</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SsMAX2</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TCTCTGCTTGTAAGAATCTCAATGCTGTAG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TTCAACCTGTATCCGAATCTCCTCCAA</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SsDLK2</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CAAGAGCCATGAACGCAAGAATCG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CCAAGCAGATTGATCTCCTCCATATCC</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SsKUF1</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AGTTCTCGGCGGATGTGGCTAA</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AACATTCACCATACATAGTTTCCCTCTCC</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SsSMXL1</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ACAGTCTACTAATGCCAACAACTTCATCAG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TGTCCAATTCGAGCCTCACAACCAT</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SsSOS1</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GTGGTCTATCAGTTGTTCTATCGGATGG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CAGTGCAATCTCTATCACCGTGTCAT</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SsDREB2A</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CAGAGGTGTTAGACAACGGACATGG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AGCAGCATCATACGCAAGAGCAG</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SsWRKY33</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GGACAGCACAACCACCAACCTC</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TCCAGCATCCTTCACACGCTTATTAG</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SsERF6</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ATCCAATTCACTAACTCCAACCAGCAA</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GGCGGCTTCGATAGCAGAATCAA</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SSNCED3</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GGATTTGCCAAAGTAGACCTCTCAACT</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CACAATCTTCATCTTCATCTCCTCTTCCA</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SsNCED9</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AGCAGGAGGAGGTGTGAGAATGG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AATGAAGAATTGAAGGAGTGTGGAGAGAG</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proofErr w:type="spellStart"/>
            <w:r w:rsidRPr="00B05B5B">
              <w:rPr>
                <w:rFonts w:ascii="Times New Roman" w:eastAsia="Times New Roman" w:hAnsi="Times New Roman" w:cs="Times New Roman"/>
                <w:i/>
                <w:iCs/>
                <w:color w:val="000000"/>
                <w:sz w:val="18"/>
                <w:szCs w:val="18"/>
                <w:lang w:val="en-GB"/>
              </w:rPr>
              <w:t>SsSnRK</w:t>
            </w:r>
            <w:proofErr w:type="spellEnd"/>
            <w:r w:rsidRPr="00B05B5B">
              <w:rPr>
                <w:rFonts w:ascii="Times New Roman" w:eastAsia="Times New Roman" w:hAnsi="Times New Roman" w:cs="Times New Roman"/>
                <w:i/>
                <w:iCs/>
                <w:color w:val="000000"/>
                <w:sz w:val="18"/>
                <w:szCs w:val="18"/>
                <w:lang w:val="en-GB"/>
              </w:rPr>
              <w:t xml:space="preserve"> 2.3</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GTGTCCACTACTCAATTCCAGACTATGTT</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GCAAGCCATCTTCCTCCACTTCC</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proofErr w:type="spellStart"/>
            <w:r w:rsidRPr="00B05B5B">
              <w:rPr>
                <w:rFonts w:ascii="Times New Roman" w:eastAsia="Times New Roman" w:hAnsi="Times New Roman" w:cs="Times New Roman"/>
                <w:i/>
                <w:iCs/>
                <w:color w:val="000000"/>
                <w:sz w:val="18"/>
                <w:szCs w:val="18"/>
                <w:lang w:val="en-GB"/>
              </w:rPr>
              <w:t>SsSnRK</w:t>
            </w:r>
            <w:proofErr w:type="spellEnd"/>
            <w:r w:rsidRPr="00B05B5B">
              <w:rPr>
                <w:rFonts w:ascii="Times New Roman" w:eastAsia="Times New Roman" w:hAnsi="Times New Roman" w:cs="Times New Roman"/>
                <w:i/>
                <w:iCs/>
                <w:color w:val="000000"/>
                <w:sz w:val="18"/>
                <w:szCs w:val="18"/>
                <w:lang w:val="en-GB"/>
              </w:rPr>
              <w:t xml:space="preserve"> 2.6</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GAAGCCACCATACCAGCAGCAG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GTCCTCCTCCATGTCATCATCAATATCC</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SsABI3</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GTTGGTGACAGGCTGGTGAGATTAG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GCCATTCTCTTCTTCCTCGCTTCTT</w:t>
            </w:r>
          </w:p>
        </w:tc>
      </w:tr>
      <w:tr w:rsidR="00526165" w:rsidRPr="00B05B5B" w:rsidTr="00526165">
        <w:trPr>
          <w:trHeight w:val="300"/>
        </w:trPr>
        <w:tc>
          <w:tcPr>
            <w:tcW w:w="1260"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i/>
                <w:iCs/>
                <w:color w:val="000000"/>
                <w:sz w:val="18"/>
                <w:szCs w:val="18"/>
                <w:lang w:val="en-GB"/>
              </w:rPr>
            </w:pPr>
            <w:r w:rsidRPr="00B05B5B">
              <w:rPr>
                <w:rFonts w:ascii="Times New Roman" w:eastAsia="Times New Roman" w:hAnsi="Times New Roman" w:cs="Times New Roman"/>
                <w:i/>
                <w:iCs/>
                <w:color w:val="000000"/>
                <w:sz w:val="18"/>
                <w:szCs w:val="18"/>
                <w:lang w:val="en-GB"/>
              </w:rPr>
              <w:t>SsABI5</w:t>
            </w:r>
          </w:p>
        </w:tc>
        <w:tc>
          <w:tcPr>
            <w:tcW w:w="3839"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GGCACGGTAGCAGTAGCAATGG</w:t>
            </w:r>
          </w:p>
        </w:tc>
        <w:tc>
          <w:tcPr>
            <w:tcW w:w="3946" w:type="dxa"/>
            <w:shd w:val="clear" w:color="auto" w:fill="auto"/>
            <w:noWrap/>
            <w:vAlign w:val="bottom"/>
            <w:hideMark/>
          </w:tcPr>
          <w:p w:rsidR="00526165" w:rsidRPr="00B05B5B" w:rsidRDefault="00526165" w:rsidP="00526165">
            <w:pPr>
              <w:spacing w:after="0" w:line="240" w:lineRule="auto"/>
              <w:rPr>
                <w:rFonts w:ascii="Times New Roman" w:eastAsia="Times New Roman" w:hAnsi="Times New Roman" w:cs="Times New Roman"/>
                <w:color w:val="000000"/>
                <w:sz w:val="18"/>
                <w:szCs w:val="18"/>
                <w:lang w:val="en-GB"/>
              </w:rPr>
            </w:pPr>
            <w:r w:rsidRPr="00B05B5B">
              <w:rPr>
                <w:rFonts w:ascii="Times New Roman" w:eastAsia="Times New Roman" w:hAnsi="Times New Roman" w:cs="Times New Roman"/>
                <w:color w:val="000000"/>
                <w:sz w:val="18"/>
                <w:szCs w:val="18"/>
                <w:lang w:val="en-GB"/>
              </w:rPr>
              <w:t>CGATGGCAATGAAGATGAAGAACGATG</w:t>
            </w:r>
          </w:p>
        </w:tc>
      </w:tr>
      <w:tr w:rsidR="00FD7AE1" w:rsidRPr="00B05B5B" w:rsidTr="00526165">
        <w:trPr>
          <w:trHeight w:val="300"/>
        </w:trPr>
        <w:tc>
          <w:tcPr>
            <w:tcW w:w="1260" w:type="dxa"/>
            <w:shd w:val="clear" w:color="auto" w:fill="auto"/>
            <w:noWrap/>
            <w:vAlign w:val="bottom"/>
          </w:tcPr>
          <w:p w:rsidR="00FD7AE1" w:rsidRPr="00B05B5B" w:rsidRDefault="00FD7AE1" w:rsidP="00526165">
            <w:pPr>
              <w:spacing w:after="0" w:line="240" w:lineRule="auto"/>
              <w:rPr>
                <w:rFonts w:ascii="Times New Roman" w:eastAsia="Times New Roman" w:hAnsi="Times New Roman" w:cs="Times New Roman"/>
                <w:i/>
                <w:iCs/>
                <w:color w:val="000000"/>
                <w:sz w:val="18"/>
                <w:szCs w:val="18"/>
                <w:lang w:val="en-GB"/>
              </w:rPr>
            </w:pPr>
            <w:r>
              <w:rPr>
                <w:rFonts w:ascii="Times New Roman" w:eastAsia="Times New Roman" w:hAnsi="Times New Roman" w:cs="Times New Roman"/>
                <w:i/>
                <w:iCs/>
                <w:color w:val="000000"/>
                <w:sz w:val="18"/>
                <w:szCs w:val="18"/>
                <w:lang w:val="en-GB"/>
              </w:rPr>
              <w:t>SsUBQ10</w:t>
            </w:r>
          </w:p>
        </w:tc>
        <w:tc>
          <w:tcPr>
            <w:tcW w:w="3839" w:type="dxa"/>
            <w:shd w:val="clear" w:color="auto" w:fill="auto"/>
            <w:noWrap/>
            <w:vAlign w:val="bottom"/>
          </w:tcPr>
          <w:p w:rsidR="00FD7AE1" w:rsidRPr="00B05B5B" w:rsidRDefault="00FD7AE1" w:rsidP="00526165">
            <w:pPr>
              <w:spacing w:after="0" w:line="240" w:lineRule="auto"/>
              <w:rPr>
                <w:rFonts w:ascii="Times New Roman" w:eastAsia="Times New Roman" w:hAnsi="Times New Roman" w:cs="Times New Roman"/>
                <w:color w:val="000000"/>
                <w:sz w:val="18"/>
                <w:szCs w:val="18"/>
                <w:lang w:val="en-GB"/>
              </w:rPr>
            </w:pPr>
            <w:r w:rsidRPr="00FD7AE1">
              <w:rPr>
                <w:rFonts w:ascii="Times New Roman" w:eastAsia="Times New Roman" w:hAnsi="Times New Roman" w:cs="Times New Roman"/>
                <w:color w:val="000000"/>
                <w:sz w:val="18"/>
                <w:szCs w:val="18"/>
                <w:lang w:val="en-GB"/>
              </w:rPr>
              <w:t>CTTGCGTCTGCGTGGAGGTATG</w:t>
            </w:r>
          </w:p>
        </w:tc>
        <w:tc>
          <w:tcPr>
            <w:tcW w:w="3946" w:type="dxa"/>
            <w:shd w:val="clear" w:color="auto" w:fill="auto"/>
            <w:noWrap/>
            <w:vAlign w:val="bottom"/>
          </w:tcPr>
          <w:p w:rsidR="00FD7AE1" w:rsidRPr="00B05B5B" w:rsidRDefault="00FD7AE1" w:rsidP="00526165">
            <w:pPr>
              <w:spacing w:after="0" w:line="240" w:lineRule="auto"/>
              <w:rPr>
                <w:rFonts w:ascii="Times New Roman" w:eastAsia="Times New Roman" w:hAnsi="Times New Roman" w:cs="Times New Roman"/>
                <w:color w:val="000000"/>
                <w:sz w:val="18"/>
                <w:szCs w:val="18"/>
                <w:lang w:val="en-GB"/>
              </w:rPr>
            </w:pPr>
            <w:r w:rsidRPr="00FD7AE1">
              <w:rPr>
                <w:rFonts w:ascii="Times New Roman" w:eastAsia="Times New Roman" w:hAnsi="Times New Roman" w:cs="Times New Roman"/>
                <w:color w:val="000000"/>
                <w:sz w:val="18"/>
                <w:szCs w:val="18"/>
                <w:lang w:val="en-GB"/>
              </w:rPr>
              <w:t>GGCGAAGATCAATCTCTGCTGGTC</w:t>
            </w:r>
            <w:bookmarkStart w:id="0" w:name="_GoBack"/>
            <w:bookmarkEnd w:id="0"/>
          </w:p>
        </w:tc>
      </w:tr>
    </w:tbl>
    <w:p w:rsidR="00526165" w:rsidRPr="00B05B5B" w:rsidRDefault="00526165" w:rsidP="00B05B5B">
      <w:pPr>
        <w:jc w:val="both"/>
        <w:rPr>
          <w:rFonts w:ascii="Times New Roman" w:hAnsi="Times New Roman" w:cs="Times New Roman"/>
        </w:rPr>
      </w:pPr>
      <w:r w:rsidRPr="00B05B5B">
        <w:rPr>
          <w:rFonts w:ascii="Times New Roman" w:hAnsi="Times New Roman" w:cs="Times New Roman"/>
        </w:rPr>
        <w:t>All primers were selected from Open Reading Frame of all genes. Primer Premier 6.0 was used to design all primers. Full length sequences of all genes are given in Supplementary data 1.</w:t>
      </w:r>
    </w:p>
    <w:sectPr w:rsidR="00526165" w:rsidRPr="00B05B5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3NDYzszC1sLQ0NLJU0lEKTi0uzszPAykwrgUAi2GN3SwAAAA="/>
  </w:docVars>
  <w:rsids>
    <w:rsidRoot w:val="001A01D9"/>
    <w:rsid w:val="00093D32"/>
    <w:rsid w:val="001A01D9"/>
    <w:rsid w:val="004159B8"/>
    <w:rsid w:val="00526165"/>
    <w:rsid w:val="00B05B5B"/>
    <w:rsid w:val="00C80D71"/>
    <w:rsid w:val="00FD7A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4C0"/>
  <w15:chartTrackingRefBased/>
  <w15:docId w15:val="{C0D0C8D6-4F3F-467F-A127-B2873C4F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1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7055">
      <w:bodyDiv w:val="1"/>
      <w:marLeft w:val="0"/>
      <w:marRight w:val="0"/>
      <w:marTop w:val="0"/>
      <w:marBottom w:val="0"/>
      <w:divBdr>
        <w:top w:val="none" w:sz="0" w:space="0" w:color="auto"/>
        <w:left w:val="none" w:sz="0" w:space="0" w:color="auto"/>
        <w:bottom w:val="none" w:sz="0" w:space="0" w:color="auto"/>
        <w:right w:val="none" w:sz="0" w:space="0" w:color="auto"/>
      </w:divBdr>
    </w:div>
    <w:div w:id="10475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dc:creator>
  <cp:keywords/>
  <dc:description/>
  <cp:lastModifiedBy>Faheem</cp:lastModifiedBy>
  <cp:revision>4</cp:revision>
  <dcterms:created xsi:type="dcterms:W3CDTF">2019-05-08T12:54:00Z</dcterms:created>
  <dcterms:modified xsi:type="dcterms:W3CDTF">2020-01-20T02:20:00Z</dcterms:modified>
</cp:coreProperties>
</file>