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D009" w14:textId="77777777" w:rsidR="00A1287E" w:rsidRDefault="00CA4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Supplementary material</w:t>
      </w:r>
    </w:p>
    <w:p w14:paraId="1781E474" w14:textId="77777777" w:rsidR="00A1287E" w:rsidRDefault="00A1287E">
      <w:pPr>
        <w:rPr>
          <w:rFonts w:ascii="Times New Roman" w:hAnsi="Times New Roman" w:cs="Times New Roman"/>
        </w:rPr>
      </w:pPr>
    </w:p>
    <w:p w14:paraId="6D26014B" w14:textId="77777777" w:rsidR="00A1287E" w:rsidRDefault="00CA4D1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Figure legend</w:t>
      </w:r>
    </w:p>
    <w:p w14:paraId="660C7B34" w14:textId="77777777" w:rsidR="00A1287E" w:rsidRDefault="00A1287E">
      <w:pPr>
        <w:rPr>
          <w:rFonts w:ascii="Times New Roman" w:hAnsi="Times New Roman" w:cs="Times New Roman"/>
          <w:b/>
          <w:bCs/>
        </w:rPr>
      </w:pPr>
    </w:p>
    <w:p w14:paraId="07DF5588" w14:textId="77777777" w:rsidR="00A1287E" w:rsidRDefault="00CA4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Figure S1 </w:t>
      </w:r>
      <w:proofErr w:type="gramStart"/>
      <w:r>
        <w:rPr>
          <w:rFonts w:ascii="Times New Roman" w:hAnsi="Times New Roman" w:cs="Times New Roman" w:hint="eastAsia"/>
        </w:rPr>
        <w:t>The</w:t>
      </w:r>
      <w:proofErr w:type="gramEnd"/>
      <w:r>
        <w:rPr>
          <w:rFonts w:ascii="Times New Roman" w:hAnsi="Times New Roman" w:cs="Times New Roman" w:hint="eastAsia"/>
        </w:rPr>
        <w:t xml:space="preserve"> follow charts of study population.</w:t>
      </w:r>
    </w:p>
    <w:p w14:paraId="1DE0FB81" w14:textId="77777777" w:rsidR="00A1287E" w:rsidRDefault="00A1287E">
      <w:pPr>
        <w:rPr>
          <w:rFonts w:ascii="Times New Roman" w:hAnsi="Times New Roman" w:cs="Times New Roman"/>
        </w:rPr>
      </w:pPr>
    </w:p>
    <w:p w14:paraId="5B1D4713" w14:textId="77777777" w:rsidR="00A1287E" w:rsidRDefault="00A1287E">
      <w:pPr>
        <w:rPr>
          <w:rFonts w:ascii="Times New Roman" w:hAnsi="Times New Roman" w:cs="Times New Roman"/>
        </w:rPr>
      </w:pPr>
    </w:p>
    <w:p w14:paraId="0D3C7B1F" w14:textId="77777777" w:rsidR="00A1287E" w:rsidRDefault="00CA4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S1 </w:t>
      </w:r>
      <w:proofErr w:type="gramStart"/>
      <w:r>
        <w:rPr>
          <w:rFonts w:ascii="Times New Roman" w:hAnsi="Times New Roman" w:cs="Times New Roman" w:hint="eastAsia"/>
        </w:rPr>
        <w:t>The</w:t>
      </w:r>
      <w:proofErr w:type="gramEnd"/>
      <w:r>
        <w:rPr>
          <w:rFonts w:ascii="Times New Roman" w:hAnsi="Times New Roman" w:cs="Times New Roman" w:hint="eastAsia"/>
        </w:rPr>
        <w:t xml:space="preserve"> statistic information of logistic regression models with RCS functions</w:t>
      </w:r>
    </w:p>
    <w:tbl>
      <w:tblPr>
        <w:tblStyle w:val="TableGrid"/>
        <w:tblW w:w="9187" w:type="dxa"/>
        <w:tblInd w:w="-29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1050"/>
        <w:gridCol w:w="1063"/>
        <w:gridCol w:w="1255"/>
        <w:gridCol w:w="1132"/>
        <w:gridCol w:w="1513"/>
        <w:gridCol w:w="1312"/>
      </w:tblGrid>
      <w:tr w:rsidR="00A1287E" w14:paraId="2F88BDFE" w14:textId="77777777">
        <w:trPr>
          <w:trHeight w:val="644"/>
        </w:trPr>
        <w:tc>
          <w:tcPr>
            <w:tcW w:w="1862" w:type="dxa"/>
            <w:tcBorders>
              <w:bottom w:val="single" w:sz="4" w:space="0" w:color="000000"/>
              <w:tl2br w:val="nil"/>
              <w:tr2bl w:val="nil"/>
            </w:tcBorders>
          </w:tcPr>
          <w:p w14:paraId="644C183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Model</w:t>
            </w:r>
          </w:p>
        </w:tc>
        <w:tc>
          <w:tcPr>
            <w:tcW w:w="1050" w:type="dxa"/>
            <w:tcBorders>
              <w:bottom w:val="single" w:sz="4" w:space="0" w:color="000000"/>
              <w:tl2br w:val="nil"/>
              <w:tr2bl w:val="nil"/>
            </w:tcBorders>
          </w:tcPr>
          <w:p w14:paraId="564A12E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Total χ</w:t>
            </w:r>
            <w:r>
              <w:rPr>
                <w:kern w:val="0"/>
                <w:sz w:val="20"/>
                <w:vertAlign w:val="superscript"/>
              </w:rPr>
              <w:t>2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statistics</w:t>
            </w:r>
          </w:p>
        </w:tc>
        <w:tc>
          <w:tcPr>
            <w:tcW w:w="1063" w:type="dxa"/>
            <w:tcBorders>
              <w:bottom w:val="single" w:sz="4" w:space="0" w:color="000000"/>
              <w:tl2br w:val="nil"/>
              <w:tr2bl w:val="nil"/>
            </w:tcBorders>
          </w:tcPr>
          <w:p w14:paraId="72C32936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Total P-value</w:t>
            </w:r>
          </w:p>
        </w:tc>
        <w:tc>
          <w:tcPr>
            <w:tcW w:w="1255" w:type="dxa"/>
            <w:tcBorders>
              <w:bottom w:val="single" w:sz="4" w:space="0" w:color="000000"/>
              <w:tl2br w:val="nil"/>
              <w:tr2bl w:val="nil"/>
            </w:tcBorders>
          </w:tcPr>
          <w:p w14:paraId="4410F6E6" w14:textId="77777777" w:rsidR="00A1287E" w:rsidRDefault="00CA4D17">
            <w:pPr>
              <w:rPr>
                <w:kern w:val="0"/>
                <w:sz w:val="20"/>
              </w:rPr>
            </w:pPr>
            <w:bookmarkStart w:id="0" w:name="OLE_LINK6"/>
            <w:r>
              <w:rPr>
                <w:kern w:val="0"/>
                <w:sz w:val="20"/>
              </w:rPr>
              <w:t>Non-linear</w:t>
            </w:r>
            <w:bookmarkEnd w:id="0"/>
            <w:r>
              <w:rPr>
                <w:kern w:val="0"/>
                <w:sz w:val="20"/>
              </w:rPr>
              <w:t xml:space="preserve"> χ</w:t>
            </w:r>
            <w:r>
              <w:rPr>
                <w:kern w:val="0"/>
                <w:sz w:val="20"/>
                <w:vertAlign w:val="superscript"/>
              </w:rPr>
              <w:t>2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statistics</w:t>
            </w:r>
          </w:p>
        </w:tc>
        <w:tc>
          <w:tcPr>
            <w:tcW w:w="1132" w:type="dxa"/>
            <w:tcBorders>
              <w:bottom w:val="single" w:sz="4" w:space="0" w:color="000000"/>
              <w:tl2br w:val="nil"/>
              <w:tr2bl w:val="nil"/>
            </w:tcBorders>
          </w:tcPr>
          <w:p w14:paraId="59DCC02D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Non-linear</w:t>
            </w:r>
            <w:r>
              <w:rPr>
                <w:rFonts w:hint="eastAsia"/>
                <w:kern w:val="0"/>
                <w:sz w:val="20"/>
              </w:rPr>
              <w:t xml:space="preserve"> P-value</w:t>
            </w:r>
          </w:p>
        </w:tc>
        <w:tc>
          <w:tcPr>
            <w:tcW w:w="1513" w:type="dxa"/>
            <w:tcBorders>
              <w:bottom w:val="single" w:sz="4" w:space="0" w:color="000000"/>
              <w:tl2br w:val="nil"/>
              <w:tr2bl w:val="nil"/>
            </w:tcBorders>
          </w:tcPr>
          <w:p w14:paraId="04C56A66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Independent variable OGTT </w:t>
            </w:r>
            <w:r>
              <w:rPr>
                <w:kern w:val="0"/>
                <w:sz w:val="20"/>
              </w:rPr>
              <w:t>χ</w:t>
            </w:r>
            <w:r>
              <w:rPr>
                <w:kern w:val="0"/>
                <w:sz w:val="20"/>
                <w:vertAlign w:val="superscript"/>
              </w:rPr>
              <w:t>2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statistics</w:t>
            </w:r>
          </w:p>
        </w:tc>
        <w:tc>
          <w:tcPr>
            <w:tcW w:w="1312" w:type="dxa"/>
            <w:tcBorders>
              <w:bottom w:val="single" w:sz="4" w:space="0" w:color="000000"/>
              <w:tl2br w:val="nil"/>
              <w:tr2bl w:val="nil"/>
            </w:tcBorders>
          </w:tcPr>
          <w:p w14:paraId="248F7BAF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Independent variable OGTT P-value</w:t>
            </w:r>
          </w:p>
        </w:tc>
      </w:tr>
      <w:tr w:rsidR="00A1287E" w14:paraId="06878305" w14:textId="77777777">
        <w:trPr>
          <w:trHeight w:val="300"/>
        </w:trPr>
        <w:tc>
          <w:tcPr>
            <w:tcW w:w="1862" w:type="dxa"/>
            <w:tcBorders>
              <w:top w:val="single" w:sz="4" w:space="0" w:color="000000"/>
              <w:tl2br w:val="nil"/>
              <w:tr2bl w:val="nil"/>
            </w:tcBorders>
          </w:tcPr>
          <w:p w14:paraId="2BED95D0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Outcome-</w:t>
            </w:r>
            <w:r>
              <w:rPr>
                <w:kern w:val="0"/>
                <w:sz w:val="20"/>
              </w:rPr>
              <w:t>OGTT0</w:t>
            </w:r>
          </w:p>
        </w:tc>
        <w:tc>
          <w:tcPr>
            <w:tcW w:w="1050" w:type="dxa"/>
            <w:tcBorders>
              <w:top w:val="single" w:sz="4" w:space="0" w:color="000000"/>
              <w:tl2br w:val="nil"/>
              <w:tr2bl w:val="nil"/>
            </w:tcBorders>
          </w:tcPr>
          <w:p w14:paraId="54990C8D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tl2br w:val="nil"/>
              <w:tr2bl w:val="nil"/>
            </w:tcBorders>
          </w:tcPr>
          <w:p w14:paraId="0E835BB6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tl2br w:val="nil"/>
              <w:tr2bl w:val="nil"/>
            </w:tcBorders>
          </w:tcPr>
          <w:p w14:paraId="60620A77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tl2br w:val="nil"/>
              <w:tr2bl w:val="nil"/>
            </w:tcBorders>
          </w:tcPr>
          <w:p w14:paraId="2C385DA9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tl2br w:val="nil"/>
              <w:tr2bl w:val="nil"/>
            </w:tcBorders>
          </w:tcPr>
          <w:p w14:paraId="096DDB7D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tl2br w:val="nil"/>
              <w:tr2bl w:val="nil"/>
            </w:tcBorders>
          </w:tcPr>
          <w:p w14:paraId="5689FBA3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531C7F74" w14:textId="77777777">
        <w:trPr>
          <w:trHeight w:val="212"/>
        </w:trPr>
        <w:tc>
          <w:tcPr>
            <w:tcW w:w="1862" w:type="dxa"/>
            <w:tcBorders>
              <w:tl2br w:val="nil"/>
              <w:tr2bl w:val="nil"/>
            </w:tcBorders>
          </w:tcPr>
          <w:p w14:paraId="17BA126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HDP-OGTT0</w:t>
            </w:r>
          </w:p>
          <w:p w14:paraId="586022F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Age </w:t>
            </w:r>
            <w:r>
              <w:rPr>
                <w:kern w:val="0"/>
                <w:sz w:val="20"/>
              </w:rPr>
              <w:t>&lt;35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7B29ACF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52.84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08DCDCF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1C15BEC8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0944CA56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5.60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2F130A4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0.061</w:t>
            </w:r>
          </w:p>
          <w:p w14:paraId="087D1E42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42FE77C2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25.91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374526A4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72E84142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0FB5BE87" w14:textId="77777777">
        <w:tc>
          <w:tcPr>
            <w:tcW w:w="1862" w:type="dxa"/>
            <w:tcBorders>
              <w:tl2br w:val="nil"/>
              <w:tr2bl w:val="nil"/>
            </w:tcBorders>
          </w:tcPr>
          <w:p w14:paraId="0752765C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HDP-OGTT0 </w:t>
            </w:r>
          </w:p>
          <w:p w14:paraId="01936C8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Age </w:t>
            </w:r>
            <w:r>
              <w:rPr>
                <w:rFonts w:hint="eastAsia"/>
                <w:kern w:val="0"/>
                <w:sz w:val="20"/>
              </w:rPr>
              <w:t>≧</w:t>
            </w:r>
            <w:r>
              <w:rPr>
                <w:kern w:val="0"/>
                <w:sz w:val="20"/>
              </w:rPr>
              <w:t>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0FB67CD7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37.92</w:t>
            </w:r>
          </w:p>
          <w:p w14:paraId="66DFEDC4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37B15D3F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2A52FE5F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4CF55D19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1.25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7C017912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0.536</w:t>
            </w:r>
          </w:p>
          <w:p w14:paraId="5F8EA471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7E477B75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17.16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175833BD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2DC5936E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667CAD5A" w14:textId="77777777">
        <w:tc>
          <w:tcPr>
            <w:tcW w:w="1862" w:type="dxa"/>
            <w:tcBorders>
              <w:tl2br w:val="nil"/>
              <w:tr2bl w:val="nil"/>
            </w:tcBorders>
          </w:tcPr>
          <w:p w14:paraId="4A5AF32B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kern w:val="0"/>
                <w:sz w:val="20"/>
                <w:szCs w:val="22"/>
              </w:rPr>
              <w:t>Preterm-OGTT0</w:t>
            </w:r>
          </w:p>
          <w:p w14:paraId="1E2FA652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 xml:space="preserve">Age </w:t>
            </w:r>
            <w:r>
              <w:rPr>
                <w:kern w:val="0"/>
                <w:sz w:val="20"/>
              </w:rPr>
              <w:t>&lt;35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250C4845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58.37</w:t>
            </w:r>
          </w:p>
          <w:p w14:paraId="633D468C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40C84DA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5F574BD1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33047674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2.50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4D411EB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0.286</w:t>
            </w:r>
          </w:p>
          <w:p w14:paraId="56439BB5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7AB9510E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21.12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32679247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4A6381F0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7AF079B1" w14:textId="77777777">
        <w:tc>
          <w:tcPr>
            <w:tcW w:w="1862" w:type="dxa"/>
            <w:tcBorders>
              <w:tl2br w:val="nil"/>
              <w:tr2bl w:val="nil"/>
            </w:tcBorders>
          </w:tcPr>
          <w:p w14:paraId="58133561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kern w:val="0"/>
                <w:sz w:val="20"/>
                <w:szCs w:val="22"/>
              </w:rPr>
              <w:t>Preterm-OGTT0</w:t>
            </w:r>
          </w:p>
          <w:p w14:paraId="73F3A25A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 xml:space="preserve">Age </w:t>
            </w:r>
            <w:r>
              <w:rPr>
                <w:rFonts w:hint="eastAsia"/>
                <w:kern w:val="0"/>
                <w:sz w:val="20"/>
              </w:rPr>
              <w:t>≧</w:t>
            </w:r>
            <w:r>
              <w:rPr>
                <w:kern w:val="0"/>
                <w:sz w:val="20"/>
              </w:rPr>
              <w:t>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64A847E9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40.08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26DBA12B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52C2BB32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13945F6F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3.19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3E1DD8E0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0.203</w:t>
            </w:r>
          </w:p>
          <w:p w14:paraId="1A15E205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548C88B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10.88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2E65EFCF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0.012</w:t>
            </w:r>
            <w:r>
              <w:rPr>
                <w:rFonts w:hint="eastAsia"/>
                <w:kern w:val="0"/>
                <w:sz w:val="20"/>
              </w:rPr>
              <w:t>*</w:t>
            </w:r>
          </w:p>
          <w:p w14:paraId="17ADA06F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21F5E376" w14:textId="77777777">
        <w:trPr>
          <w:trHeight w:val="663"/>
        </w:trPr>
        <w:tc>
          <w:tcPr>
            <w:tcW w:w="1862" w:type="dxa"/>
            <w:tcBorders>
              <w:tl2br w:val="nil"/>
              <w:tr2bl w:val="nil"/>
            </w:tcBorders>
          </w:tcPr>
          <w:p w14:paraId="7679846B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2"/>
              </w:rPr>
              <w:t>Hyperbilirubinemia-OGTT0</w:t>
            </w:r>
            <w:r>
              <w:rPr>
                <w:rFonts w:hint="eastAsia"/>
                <w:kern w:val="0"/>
                <w:sz w:val="20"/>
                <w:szCs w:val="22"/>
              </w:rPr>
              <w:t xml:space="preserve"> Age </w:t>
            </w:r>
            <w:r>
              <w:rPr>
                <w:kern w:val="0"/>
                <w:sz w:val="20"/>
              </w:rPr>
              <w:t>&lt;35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2ED9E64C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42.52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7864BAF6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4B6568E7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0.25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0C763160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0.883</w:t>
            </w: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2D50DFFB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7.93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12AD6B3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0.047</w:t>
            </w:r>
            <w:r>
              <w:rPr>
                <w:rFonts w:hint="eastAsia"/>
                <w:kern w:val="0"/>
                <w:sz w:val="20"/>
              </w:rPr>
              <w:t>*</w:t>
            </w:r>
          </w:p>
        </w:tc>
      </w:tr>
      <w:tr w:rsidR="00A1287E" w14:paraId="2719A857" w14:textId="77777777">
        <w:tc>
          <w:tcPr>
            <w:tcW w:w="1862" w:type="dxa"/>
            <w:tcBorders>
              <w:tl2br w:val="nil"/>
              <w:tr2bl w:val="nil"/>
            </w:tcBorders>
          </w:tcPr>
          <w:p w14:paraId="7123E33B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kern w:val="0"/>
                <w:sz w:val="20"/>
                <w:szCs w:val="22"/>
              </w:rPr>
              <w:t xml:space="preserve">Hyperbilirubinemia-OGTT0 </w:t>
            </w:r>
            <w:r>
              <w:rPr>
                <w:rFonts w:hint="eastAsia"/>
                <w:kern w:val="0"/>
                <w:sz w:val="20"/>
                <w:szCs w:val="22"/>
              </w:rPr>
              <w:t>Age</w:t>
            </w:r>
            <w:r>
              <w:rPr>
                <w:rFonts w:hint="eastAsia"/>
                <w:kern w:val="0"/>
                <w:sz w:val="20"/>
              </w:rPr>
              <w:t>≧</w:t>
            </w:r>
            <w:r>
              <w:rPr>
                <w:kern w:val="0"/>
                <w:sz w:val="20"/>
              </w:rPr>
              <w:t>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08D1459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23.46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5F66C4AF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0.024</w:t>
            </w:r>
            <w:r>
              <w:rPr>
                <w:rFonts w:hint="eastAsia"/>
                <w:kern w:val="0"/>
                <w:sz w:val="20"/>
              </w:rPr>
              <w:t>*</w:t>
            </w:r>
          </w:p>
          <w:p w14:paraId="049454D4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4987080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5.64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5C4BEB87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0.060</w:t>
            </w:r>
          </w:p>
          <w:p w14:paraId="679784F7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3AD4D94A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11.34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12A0B265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0.001</w:t>
            </w:r>
            <w:r>
              <w:rPr>
                <w:rFonts w:hint="eastAsia"/>
                <w:kern w:val="0"/>
                <w:sz w:val="20"/>
              </w:rPr>
              <w:t>*</w:t>
            </w:r>
          </w:p>
          <w:p w14:paraId="39E87D3F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5F6A3641" w14:textId="77777777">
        <w:tc>
          <w:tcPr>
            <w:tcW w:w="1862" w:type="dxa"/>
            <w:tcBorders>
              <w:tl2br w:val="nil"/>
              <w:tr2bl w:val="nil"/>
            </w:tcBorders>
          </w:tcPr>
          <w:p w14:paraId="1E5BCBE7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kern w:val="0"/>
                <w:sz w:val="20"/>
                <w:szCs w:val="22"/>
              </w:rPr>
              <w:t>Macrosomia-</w:t>
            </w:r>
          </w:p>
          <w:p w14:paraId="42AA1C88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kern w:val="0"/>
                <w:sz w:val="20"/>
                <w:szCs w:val="22"/>
              </w:rPr>
              <w:t>OGTT0 A</w:t>
            </w:r>
            <w:r>
              <w:rPr>
                <w:rFonts w:hint="eastAsia"/>
                <w:kern w:val="0"/>
                <w:sz w:val="20"/>
                <w:szCs w:val="22"/>
              </w:rPr>
              <w:t xml:space="preserve">ge </w:t>
            </w:r>
            <w:r>
              <w:rPr>
                <w:kern w:val="0"/>
                <w:sz w:val="20"/>
              </w:rPr>
              <w:t>&lt;35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13156F6A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79.27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385FFF76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55D8366C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62AC9DEE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2.01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1333A55B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0.365</w:t>
            </w:r>
          </w:p>
          <w:p w14:paraId="3F5B4B22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2C5E1E3C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17.44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31BAB73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0.001</w:t>
            </w:r>
            <w:r>
              <w:rPr>
                <w:rFonts w:hint="eastAsia"/>
                <w:kern w:val="0"/>
                <w:sz w:val="20"/>
              </w:rPr>
              <w:t>*</w:t>
            </w:r>
          </w:p>
          <w:p w14:paraId="6312B302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2D853DB7" w14:textId="77777777">
        <w:trPr>
          <w:trHeight w:val="179"/>
        </w:trPr>
        <w:tc>
          <w:tcPr>
            <w:tcW w:w="1862" w:type="dxa"/>
            <w:tcBorders>
              <w:tl2br w:val="nil"/>
              <w:tr2bl w:val="nil"/>
            </w:tcBorders>
          </w:tcPr>
          <w:p w14:paraId="08B05659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kern w:val="0"/>
                <w:sz w:val="20"/>
                <w:szCs w:val="22"/>
              </w:rPr>
              <w:t>Macrosomia-</w:t>
            </w:r>
          </w:p>
          <w:p w14:paraId="6FED5C09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kern w:val="0"/>
                <w:sz w:val="20"/>
                <w:szCs w:val="22"/>
              </w:rPr>
              <w:t>OGTT0 A</w:t>
            </w:r>
            <w:r>
              <w:rPr>
                <w:rFonts w:hint="eastAsia"/>
                <w:kern w:val="0"/>
                <w:sz w:val="20"/>
                <w:szCs w:val="22"/>
              </w:rPr>
              <w:t>ge</w:t>
            </w:r>
            <w:r>
              <w:rPr>
                <w:rFonts w:hint="eastAsia"/>
                <w:kern w:val="0"/>
                <w:sz w:val="20"/>
              </w:rPr>
              <w:t>≧</w:t>
            </w:r>
            <w:r>
              <w:rPr>
                <w:kern w:val="0"/>
                <w:sz w:val="20"/>
              </w:rPr>
              <w:t>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7FF0BEF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32.52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51DA6FE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4402F177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3FF63D32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3.74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64966E45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0.154</w:t>
            </w:r>
          </w:p>
          <w:p w14:paraId="7A11355D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01392AFF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18.67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09333602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0CAB9524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607EFCDE" w14:textId="77777777">
        <w:tc>
          <w:tcPr>
            <w:tcW w:w="1862" w:type="dxa"/>
            <w:tcBorders>
              <w:tl2br w:val="nil"/>
              <w:tr2bl w:val="nil"/>
            </w:tcBorders>
          </w:tcPr>
          <w:p w14:paraId="6B9D5714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Outcome-</w:t>
            </w:r>
            <w:r>
              <w:rPr>
                <w:kern w:val="0"/>
                <w:sz w:val="20"/>
              </w:rPr>
              <w:t>OGTT</w:t>
            </w: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0E22884D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5DD3AEBD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1CE36E6A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5C0FA59C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5F5127FD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4777F857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603B1342" w14:textId="77777777">
        <w:tc>
          <w:tcPr>
            <w:tcW w:w="1862" w:type="dxa"/>
            <w:tcBorders>
              <w:tl2br w:val="nil"/>
              <w:tr2bl w:val="nil"/>
            </w:tcBorders>
          </w:tcPr>
          <w:p w14:paraId="02B7B3A2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HDP-OGTT1</w:t>
            </w:r>
          </w:p>
          <w:p w14:paraId="5C72FF4E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 xml:space="preserve">Age </w:t>
            </w:r>
            <w:r>
              <w:rPr>
                <w:kern w:val="0"/>
                <w:sz w:val="20"/>
              </w:rPr>
              <w:t>&lt;35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42B928AF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69.22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545A87C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3017E510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1FBB75C0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6.60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75A0FF8B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0.037</w:t>
            </w:r>
            <w:r>
              <w:rPr>
                <w:rFonts w:hint="eastAsia"/>
                <w:kern w:val="0"/>
                <w:sz w:val="20"/>
              </w:rPr>
              <w:t>*</w:t>
            </w:r>
          </w:p>
          <w:p w14:paraId="3C786B90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72C334B9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42.92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45CA8D00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06901324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2710CB25" w14:textId="77777777">
        <w:trPr>
          <w:trHeight w:val="287"/>
        </w:trPr>
        <w:tc>
          <w:tcPr>
            <w:tcW w:w="1862" w:type="dxa"/>
            <w:tcBorders>
              <w:tl2br w:val="nil"/>
              <w:tr2bl w:val="nil"/>
            </w:tcBorders>
          </w:tcPr>
          <w:p w14:paraId="555EBA3E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HDP-OGTT1</w:t>
            </w:r>
          </w:p>
          <w:p w14:paraId="2E1BD29D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 xml:space="preserve">Age </w:t>
            </w:r>
            <w:r>
              <w:rPr>
                <w:rFonts w:hint="eastAsia"/>
                <w:kern w:val="0"/>
                <w:sz w:val="20"/>
              </w:rPr>
              <w:t>≧</w:t>
            </w:r>
            <w:r>
              <w:rPr>
                <w:kern w:val="0"/>
                <w:sz w:val="20"/>
              </w:rPr>
              <w:t>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7C6B8EB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37.62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454E55AC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69399002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6056857A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2.52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724B709C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0.283</w:t>
            </w:r>
          </w:p>
          <w:p w14:paraId="532C01F6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5A542CC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16.62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6A46DC8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3B8637A0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77EE922E" w14:textId="77777777">
        <w:tc>
          <w:tcPr>
            <w:tcW w:w="1862" w:type="dxa"/>
            <w:tcBorders>
              <w:tl2br w:val="nil"/>
              <w:tr2bl w:val="nil"/>
            </w:tcBorders>
          </w:tcPr>
          <w:p w14:paraId="4A4E11FF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2"/>
              </w:rPr>
              <w:t xml:space="preserve">Preterm-OGTT1 </w:t>
            </w:r>
            <w:r>
              <w:rPr>
                <w:rFonts w:hint="eastAsia"/>
                <w:kern w:val="0"/>
                <w:sz w:val="20"/>
                <w:szCs w:val="22"/>
              </w:rPr>
              <w:t xml:space="preserve">Age </w:t>
            </w:r>
            <w:r>
              <w:rPr>
                <w:kern w:val="0"/>
                <w:sz w:val="20"/>
              </w:rPr>
              <w:t>&lt;35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30154F6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56.24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3C934415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78A7BF87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566B9F7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6.13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79D0A690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0.047</w:t>
            </w:r>
            <w:r>
              <w:rPr>
                <w:rFonts w:hint="eastAsia"/>
                <w:kern w:val="0"/>
                <w:sz w:val="20"/>
              </w:rPr>
              <w:t>*</w:t>
            </w:r>
          </w:p>
          <w:p w14:paraId="5492CD76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1EE0F81E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19.22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379B5EFB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5E9792FB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70B15558" w14:textId="77777777">
        <w:tc>
          <w:tcPr>
            <w:tcW w:w="1862" w:type="dxa"/>
            <w:tcBorders>
              <w:tl2br w:val="nil"/>
              <w:tr2bl w:val="nil"/>
            </w:tcBorders>
          </w:tcPr>
          <w:p w14:paraId="166AD73D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2"/>
              </w:rPr>
              <w:t xml:space="preserve">Preterm-OGTT1 </w:t>
            </w:r>
            <w:r>
              <w:rPr>
                <w:rFonts w:hint="eastAsia"/>
                <w:kern w:val="0"/>
                <w:sz w:val="20"/>
                <w:szCs w:val="22"/>
              </w:rPr>
              <w:t xml:space="preserve">Age </w:t>
            </w:r>
            <w:r>
              <w:rPr>
                <w:rFonts w:hint="eastAsia"/>
                <w:kern w:val="0"/>
                <w:sz w:val="20"/>
              </w:rPr>
              <w:t>≧</w:t>
            </w:r>
            <w:r>
              <w:rPr>
                <w:kern w:val="0"/>
                <w:sz w:val="20"/>
              </w:rPr>
              <w:t>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1BD001A0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32.85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15DB0F06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0FDC1FFD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0AC3F957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0.35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1B413C9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0.841</w:t>
            </w:r>
          </w:p>
          <w:p w14:paraId="30BD8F32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732B490D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3.40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5E9E7A65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0.334</w:t>
            </w:r>
          </w:p>
          <w:p w14:paraId="00CA6C82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19F161A3" w14:textId="77777777">
        <w:tc>
          <w:tcPr>
            <w:tcW w:w="1862" w:type="dxa"/>
            <w:tcBorders>
              <w:tl2br w:val="nil"/>
              <w:tr2bl w:val="nil"/>
            </w:tcBorders>
          </w:tcPr>
          <w:p w14:paraId="5E2411EC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2"/>
              </w:rPr>
              <w:t>Hyperbilirubinemia</w:t>
            </w:r>
            <w:r>
              <w:rPr>
                <w:rFonts w:hint="eastAsia"/>
                <w:kern w:val="0"/>
                <w:sz w:val="20"/>
                <w:szCs w:val="22"/>
              </w:rPr>
              <w:t>-</w:t>
            </w:r>
            <w:r>
              <w:rPr>
                <w:kern w:val="0"/>
                <w:sz w:val="20"/>
                <w:szCs w:val="22"/>
              </w:rPr>
              <w:t xml:space="preserve">OGTT1 </w:t>
            </w:r>
            <w:r>
              <w:rPr>
                <w:rFonts w:hint="eastAsia"/>
                <w:kern w:val="0"/>
                <w:sz w:val="20"/>
                <w:szCs w:val="22"/>
              </w:rPr>
              <w:t xml:space="preserve">Age </w:t>
            </w:r>
            <w:r>
              <w:rPr>
                <w:kern w:val="0"/>
                <w:sz w:val="20"/>
              </w:rPr>
              <w:t>&lt;35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28D060FB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44.04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5D25334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772D3089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1BAC00BE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6.47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30A52E00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0.039</w:t>
            </w:r>
            <w:r>
              <w:rPr>
                <w:rFonts w:hint="eastAsia"/>
                <w:kern w:val="0"/>
                <w:sz w:val="20"/>
              </w:rPr>
              <w:t>*</w:t>
            </w:r>
          </w:p>
          <w:p w14:paraId="4BE27996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4A5F4330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9.13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43A15E2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0.028</w:t>
            </w:r>
            <w:r>
              <w:rPr>
                <w:rFonts w:hint="eastAsia"/>
                <w:kern w:val="0"/>
                <w:sz w:val="20"/>
              </w:rPr>
              <w:t>*</w:t>
            </w:r>
          </w:p>
          <w:p w14:paraId="20A5F694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651CB687" w14:textId="77777777">
        <w:tc>
          <w:tcPr>
            <w:tcW w:w="1862" w:type="dxa"/>
            <w:tcBorders>
              <w:tl2br w:val="nil"/>
              <w:tr2bl w:val="nil"/>
            </w:tcBorders>
          </w:tcPr>
          <w:p w14:paraId="5C3B63D5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2"/>
              </w:rPr>
              <w:t>Hyperbilirubinemia-OGTT0 A</w:t>
            </w:r>
            <w:r>
              <w:rPr>
                <w:rFonts w:hint="eastAsia"/>
                <w:kern w:val="0"/>
                <w:sz w:val="20"/>
                <w:szCs w:val="22"/>
              </w:rPr>
              <w:t>ge</w:t>
            </w:r>
            <w:r>
              <w:rPr>
                <w:rFonts w:hint="eastAsia"/>
                <w:kern w:val="0"/>
                <w:sz w:val="20"/>
              </w:rPr>
              <w:t>≧</w:t>
            </w:r>
            <w:r>
              <w:rPr>
                <w:kern w:val="0"/>
                <w:sz w:val="20"/>
              </w:rPr>
              <w:t>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6D71D65E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14.68</w:t>
            </w:r>
          </w:p>
          <w:p w14:paraId="4339B4E2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17DD08C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0.260</w:t>
            </w:r>
          </w:p>
          <w:p w14:paraId="15A5DF55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17758617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1.10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12A5DB67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0.577</w:t>
            </w:r>
          </w:p>
          <w:p w14:paraId="7FDEB6FC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1E1EE712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2.35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22936B64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0.503</w:t>
            </w:r>
          </w:p>
          <w:p w14:paraId="0C8BAA9B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1E999A5B" w14:textId="77777777">
        <w:tc>
          <w:tcPr>
            <w:tcW w:w="1862" w:type="dxa"/>
            <w:tcBorders>
              <w:tl2br w:val="nil"/>
              <w:tr2bl w:val="nil"/>
            </w:tcBorders>
          </w:tcPr>
          <w:p w14:paraId="1993380E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kern w:val="0"/>
                <w:sz w:val="20"/>
                <w:szCs w:val="22"/>
              </w:rPr>
              <w:t>Macrosomia-</w:t>
            </w:r>
          </w:p>
          <w:p w14:paraId="3FDA30DA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2"/>
              </w:rPr>
              <w:t>OGTT1 A</w:t>
            </w:r>
            <w:r>
              <w:rPr>
                <w:rFonts w:hint="eastAsia"/>
                <w:kern w:val="0"/>
                <w:sz w:val="20"/>
                <w:szCs w:val="22"/>
              </w:rPr>
              <w:t xml:space="preserve">ge </w:t>
            </w:r>
            <w:r>
              <w:rPr>
                <w:kern w:val="0"/>
                <w:sz w:val="20"/>
              </w:rPr>
              <w:t>&lt;35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3090E4C7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80.85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41A5680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0193D3AC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1F2C10C7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3.08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788C6AF9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0.215</w:t>
            </w:r>
          </w:p>
          <w:p w14:paraId="3DF0BF24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57E1A0DE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18.41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05E547DB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480262EB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55BC7CB7" w14:textId="77777777">
        <w:tc>
          <w:tcPr>
            <w:tcW w:w="1862" w:type="dxa"/>
            <w:tcBorders>
              <w:tl2br w:val="nil"/>
              <w:tr2bl w:val="nil"/>
            </w:tcBorders>
          </w:tcPr>
          <w:p w14:paraId="05C34564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kern w:val="0"/>
                <w:sz w:val="20"/>
                <w:szCs w:val="22"/>
              </w:rPr>
              <w:t>Macrosomia-</w:t>
            </w:r>
          </w:p>
          <w:p w14:paraId="2F49C6E0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2"/>
              </w:rPr>
              <w:t>OGTT1 A</w:t>
            </w:r>
            <w:r>
              <w:rPr>
                <w:rFonts w:hint="eastAsia"/>
                <w:kern w:val="0"/>
                <w:sz w:val="20"/>
                <w:szCs w:val="22"/>
              </w:rPr>
              <w:t xml:space="preserve">ge </w:t>
            </w:r>
            <w:r>
              <w:rPr>
                <w:rFonts w:hint="eastAsia"/>
                <w:kern w:val="0"/>
                <w:sz w:val="20"/>
              </w:rPr>
              <w:t>≧</w:t>
            </w:r>
            <w:r>
              <w:rPr>
                <w:kern w:val="0"/>
                <w:sz w:val="20"/>
              </w:rPr>
              <w:t>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3C5F460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28.69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2E0E85C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0.004</w:t>
            </w:r>
            <w:r>
              <w:rPr>
                <w:rFonts w:hint="eastAsia"/>
                <w:kern w:val="0"/>
                <w:sz w:val="20"/>
              </w:rPr>
              <w:t>*</w:t>
            </w:r>
          </w:p>
          <w:p w14:paraId="7E2E500B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51C1BDC4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4.49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1099E724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0.106</w:t>
            </w:r>
          </w:p>
          <w:p w14:paraId="7B4508DF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22724714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14.65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151D8BAE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0.002</w:t>
            </w:r>
            <w:r>
              <w:rPr>
                <w:rFonts w:hint="eastAsia"/>
                <w:kern w:val="0"/>
                <w:sz w:val="20"/>
              </w:rPr>
              <w:t>*</w:t>
            </w:r>
          </w:p>
          <w:p w14:paraId="29845BA4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7A35E2E8" w14:textId="77777777">
        <w:tc>
          <w:tcPr>
            <w:tcW w:w="1862" w:type="dxa"/>
            <w:tcBorders>
              <w:tl2br w:val="nil"/>
              <w:tr2bl w:val="nil"/>
            </w:tcBorders>
          </w:tcPr>
          <w:p w14:paraId="3B096607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Outcome-</w:t>
            </w:r>
            <w:r>
              <w:rPr>
                <w:kern w:val="0"/>
                <w:sz w:val="20"/>
              </w:rPr>
              <w:t>OGTT2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729BE372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61718280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5AA84C87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058CC3B1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043C1F51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118A1AE1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3EB259AE" w14:textId="77777777">
        <w:tc>
          <w:tcPr>
            <w:tcW w:w="1862" w:type="dxa"/>
            <w:tcBorders>
              <w:tl2br w:val="nil"/>
              <w:tr2bl w:val="nil"/>
            </w:tcBorders>
          </w:tcPr>
          <w:p w14:paraId="004ECED4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HDP-OGTT</w:t>
            </w: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kern w:val="0"/>
                <w:sz w:val="20"/>
              </w:rPr>
              <w:t xml:space="preserve"> </w:t>
            </w:r>
          </w:p>
          <w:p w14:paraId="6A6147E5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Age</w:t>
            </w:r>
            <w:r>
              <w:rPr>
                <w:kern w:val="0"/>
                <w:sz w:val="20"/>
              </w:rPr>
              <w:t xml:space="preserve"> &lt;35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311014D4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47.42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50FBDBD0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692C8963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6C9F7819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4.91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3CCF4ED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0.086</w:t>
            </w:r>
          </w:p>
          <w:p w14:paraId="780F8BF4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0778FC4A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20.22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4773650B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30F83FBF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1D4F4EC7" w14:textId="77777777">
        <w:tc>
          <w:tcPr>
            <w:tcW w:w="1862" w:type="dxa"/>
            <w:tcBorders>
              <w:tl2br w:val="nil"/>
              <w:tr2bl w:val="nil"/>
            </w:tcBorders>
          </w:tcPr>
          <w:p w14:paraId="5B27332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HDP-OGTT</w:t>
            </w: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kern w:val="0"/>
                <w:sz w:val="20"/>
              </w:rPr>
              <w:t xml:space="preserve"> </w:t>
            </w:r>
          </w:p>
          <w:p w14:paraId="09E1B822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Age </w:t>
            </w:r>
            <w:r>
              <w:rPr>
                <w:rFonts w:hint="eastAsia"/>
                <w:kern w:val="0"/>
                <w:sz w:val="20"/>
              </w:rPr>
              <w:t>≧</w:t>
            </w:r>
            <w:r>
              <w:rPr>
                <w:kern w:val="0"/>
                <w:sz w:val="20"/>
              </w:rPr>
              <w:t>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3361B1D7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32.34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45F0558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0.001</w:t>
            </w:r>
            <w:r>
              <w:rPr>
                <w:rFonts w:hint="eastAsia"/>
                <w:kern w:val="0"/>
                <w:sz w:val="20"/>
              </w:rPr>
              <w:t>*</w:t>
            </w:r>
          </w:p>
          <w:p w14:paraId="300D0BE2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7F8DA4A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6.74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77F2ACC6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0.034</w:t>
            </w:r>
            <w:r>
              <w:rPr>
                <w:rFonts w:hint="eastAsia"/>
                <w:kern w:val="0"/>
                <w:sz w:val="20"/>
              </w:rPr>
              <w:t>*</w:t>
            </w:r>
          </w:p>
          <w:p w14:paraId="33DB2FED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7ACA64A5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11.19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41840E12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0.011</w:t>
            </w:r>
            <w:r>
              <w:rPr>
                <w:rFonts w:hint="eastAsia"/>
                <w:kern w:val="0"/>
                <w:sz w:val="20"/>
              </w:rPr>
              <w:t>*</w:t>
            </w:r>
          </w:p>
          <w:p w14:paraId="021C9366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3490017D" w14:textId="77777777">
        <w:tc>
          <w:tcPr>
            <w:tcW w:w="1862" w:type="dxa"/>
            <w:tcBorders>
              <w:tl2br w:val="nil"/>
              <w:tr2bl w:val="nil"/>
            </w:tcBorders>
          </w:tcPr>
          <w:p w14:paraId="068DEDE8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kern w:val="0"/>
                <w:sz w:val="20"/>
                <w:szCs w:val="22"/>
              </w:rPr>
              <w:t>Preterm-OGTT</w:t>
            </w:r>
            <w:r>
              <w:rPr>
                <w:rFonts w:hint="eastAsia"/>
                <w:kern w:val="0"/>
                <w:sz w:val="20"/>
                <w:szCs w:val="22"/>
              </w:rPr>
              <w:t>2</w:t>
            </w:r>
          </w:p>
          <w:p w14:paraId="0DEC9DF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 xml:space="preserve">Age </w:t>
            </w:r>
            <w:r>
              <w:rPr>
                <w:kern w:val="0"/>
                <w:sz w:val="20"/>
              </w:rPr>
              <w:t>&lt;35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49741D6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57.65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06983BF4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1940C314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64889C06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4.47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67D6702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0.107</w:t>
            </w:r>
          </w:p>
          <w:p w14:paraId="2898E661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0CCACDCA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20.38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5B457AD9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1386C714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6CACD23C" w14:textId="77777777">
        <w:tc>
          <w:tcPr>
            <w:tcW w:w="1862" w:type="dxa"/>
            <w:tcBorders>
              <w:tl2br w:val="nil"/>
              <w:tr2bl w:val="nil"/>
            </w:tcBorders>
          </w:tcPr>
          <w:p w14:paraId="1395ED3B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2"/>
              </w:rPr>
              <w:t>Preterm-OGTT</w:t>
            </w:r>
            <w:r>
              <w:rPr>
                <w:rFonts w:hint="eastAsia"/>
                <w:kern w:val="0"/>
                <w:sz w:val="20"/>
                <w:szCs w:val="22"/>
              </w:rPr>
              <w:t>2</w:t>
            </w:r>
            <w:r>
              <w:rPr>
                <w:kern w:val="0"/>
                <w:sz w:val="20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2"/>
              </w:rPr>
              <w:t xml:space="preserve">Age </w:t>
            </w:r>
            <w:r>
              <w:rPr>
                <w:rFonts w:hint="eastAsia"/>
                <w:kern w:val="0"/>
                <w:sz w:val="20"/>
              </w:rPr>
              <w:t>≧</w:t>
            </w:r>
            <w:r>
              <w:rPr>
                <w:kern w:val="0"/>
                <w:sz w:val="20"/>
              </w:rPr>
              <w:t>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79BABB95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38.80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0BBB4A74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2B23F96B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1E2436F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5.61</w:t>
            </w:r>
          </w:p>
          <w:p w14:paraId="6E5D8B4D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15B6068E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0.060</w:t>
            </w:r>
          </w:p>
          <w:p w14:paraId="0326398D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6C7A800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10.00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328E9A6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0.019</w:t>
            </w:r>
          </w:p>
          <w:p w14:paraId="23C58C87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7D7203D8" w14:textId="77777777">
        <w:tc>
          <w:tcPr>
            <w:tcW w:w="1862" w:type="dxa"/>
            <w:tcBorders>
              <w:tl2br w:val="nil"/>
              <w:tr2bl w:val="nil"/>
            </w:tcBorders>
          </w:tcPr>
          <w:p w14:paraId="3D0A34AB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kern w:val="0"/>
                <w:sz w:val="20"/>
                <w:szCs w:val="22"/>
              </w:rPr>
              <w:t>Macrosomia-</w:t>
            </w:r>
          </w:p>
          <w:p w14:paraId="4B935B1D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2"/>
              </w:rPr>
              <w:lastRenderedPageBreak/>
              <w:t>OGTT</w:t>
            </w:r>
            <w:r>
              <w:rPr>
                <w:rFonts w:hint="eastAsia"/>
                <w:kern w:val="0"/>
                <w:sz w:val="20"/>
                <w:szCs w:val="22"/>
              </w:rPr>
              <w:t>2</w:t>
            </w:r>
            <w:r>
              <w:rPr>
                <w:kern w:val="0"/>
                <w:sz w:val="20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2"/>
              </w:rPr>
              <w:t xml:space="preserve">Age </w:t>
            </w:r>
            <w:r>
              <w:rPr>
                <w:kern w:val="0"/>
                <w:sz w:val="20"/>
              </w:rPr>
              <w:t>&lt;35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6F1B3CF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lastRenderedPageBreak/>
              <w:t>81.90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02FE392E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  <w:r>
              <w:rPr>
                <w:rFonts w:hint="eastAsia"/>
                <w:kern w:val="0"/>
                <w:sz w:val="20"/>
              </w:rPr>
              <w:t>**</w:t>
            </w:r>
          </w:p>
          <w:p w14:paraId="6DE459C6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6C54E662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lastRenderedPageBreak/>
              <w:t>2.09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10172C46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0.351</w:t>
            </w:r>
          </w:p>
          <w:p w14:paraId="640A37D8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770D3F12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lastRenderedPageBreak/>
              <w:t>19.70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52397B1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&lt;0.001</w:t>
            </w:r>
          </w:p>
          <w:p w14:paraId="023319D0" w14:textId="77777777" w:rsidR="00A1287E" w:rsidRDefault="00A1287E">
            <w:pPr>
              <w:rPr>
                <w:kern w:val="0"/>
                <w:sz w:val="20"/>
              </w:rPr>
            </w:pPr>
          </w:p>
        </w:tc>
      </w:tr>
      <w:tr w:rsidR="00A1287E" w14:paraId="48BD827F" w14:textId="77777777">
        <w:tc>
          <w:tcPr>
            <w:tcW w:w="1862" w:type="dxa"/>
            <w:tcBorders>
              <w:tl2br w:val="nil"/>
              <w:tr2bl w:val="nil"/>
            </w:tcBorders>
          </w:tcPr>
          <w:p w14:paraId="1A0A7A06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kern w:val="0"/>
                <w:sz w:val="20"/>
                <w:szCs w:val="22"/>
              </w:rPr>
              <w:lastRenderedPageBreak/>
              <w:t>Macrosomia-</w:t>
            </w:r>
          </w:p>
          <w:p w14:paraId="1EF7E8A9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  <w:szCs w:val="22"/>
              </w:rPr>
              <w:t>OGTT</w:t>
            </w:r>
            <w:r>
              <w:rPr>
                <w:rFonts w:hint="eastAsia"/>
                <w:kern w:val="0"/>
                <w:sz w:val="20"/>
                <w:szCs w:val="22"/>
              </w:rPr>
              <w:t>2</w:t>
            </w:r>
            <w:r>
              <w:rPr>
                <w:kern w:val="0"/>
                <w:sz w:val="20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2"/>
              </w:rPr>
              <w:t xml:space="preserve">Age </w:t>
            </w:r>
            <w:r>
              <w:rPr>
                <w:rFonts w:hint="eastAsia"/>
                <w:kern w:val="0"/>
                <w:sz w:val="20"/>
              </w:rPr>
              <w:t>≧</w:t>
            </w:r>
            <w:r>
              <w:rPr>
                <w:kern w:val="0"/>
                <w:sz w:val="20"/>
              </w:rPr>
              <w:t>35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27A562E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25.95</w:t>
            </w:r>
          </w:p>
        </w:tc>
        <w:tc>
          <w:tcPr>
            <w:tcW w:w="1063" w:type="dxa"/>
            <w:tcBorders>
              <w:tl2br w:val="nil"/>
              <w:tr2bl w:val="nil"/>
            </w:tcBorders>
          </w:tcPr>
          <w:p w14:paraId="0ECF102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0.011</w:t>
            </w:r>
            <w:r>
              <w:rPr>
                <w:rFonts w:hint="eastAsia"/>
                <w:kern w:val="0"/>
                <w:sz w:val="20"/>
              </w:rPr>
              <w:t>*</w:t>
            </w:r>
          </w:p>
          <w:p w14:paraId="38AB8DC6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255" w:type="dxa"/>
            <w:tcBorders>
              <w:tl2br w:val="nil"/>
              <w:tr2bl w:val="nil"/>
            </w:tcBorders>
          </w:tcPr>
          <w:p w14:paraId="286AA419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1.73</w:t>
            </w:r>
          </w:p>
        </w:tc>
        <w:tc>
          <w:tcPr>
            <w:tcW w:w="1132" w:type="dxa"/>
            <w:tcBorders>
              <w:tl2br w:val="nil"/>
              <w:tr2bl w:val="nil"/>
            </w:tcBorders>
          </w:tcPr>
          <w:p w14:paraId="1E260B4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0.420</w:t>
            </w:r>
          </w:p>
          <w:p w14:paraId="348B8579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</w:tcPr>
          <w:p w14:paraId="678C554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11.60</w:t>
            </w:r>
          </w:p>
        </w:tc>
        <w:tc>
          <w:tcPr>
            <w:tcW w:w="1312" w:type="dxa"/>
            <w:tcBorders>
              <w:tl2br w:val="nil"/>
              <w:tr2bl w:val="nil"/>
            </w:tcBorders>
          </w:tcPr>
          <w:p w14:paraId="0DAFD12C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0.009</w:t>
            </w:r>
            <w:r>
              <w:rPr>
                <w:rFonts w:hint="eastAsia"/>
                <w:kern w:val="0"/>
                <w:sz w:val="20"/>
              </w:rPr>
              <w:t>*</w:t>
            </w:r>
          </w:p>
          <w:p w14:paraId="2CF832B1" w14:textId="77777777" w:rsidR="00A1287E" w:rsidRDefault="00A1287E">
            <w:pPr>
              <w:rPr>
                <w:kern w:val="0"/>
                <w:sz w:val="20"/>
              </w:rPr>
            </w:pPr>
          </w:p>
        </w:tc>
      </w:tr>
    </w:tbl>
    <w:p w14:paraId="294425F1" w14:textId="77777777" w:rsidR="00A1287E" w:rsidRDefault="00CA4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**P&lt;0.001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*P&lt;0.05.</w:t>
      </w:r>
    </w:p>
    <w:p w14:paraId="3670664B" w14:textId="77777777" w:rsidR="00A1287E" w:rsidRDefault="00A1287E">
      <w:pPr>
        <w:rPr>
          <w:rFonts w:ascii="Times New Roman" w:hAnsi="Times New Roman" w:cs="Times New Roman"/>
        </w:rPr>
      </w:pPr>
    </w:p>
    <w:p w14:paraId="111119A0" w14:textId="77777777" w:rsidR="00A1287E" w:rsidRDefault="00A1287E">
      <w:pPr>
        <w:rPr>
          <w:rFonts w:ascii="Times New Roman" w:hAnsi="Times New Roman" w:cs="Times New Roman"/>
        </w:rPr>
      </w:pPr>
    </w:p>
    <w:p w14:paraId="5810C273" w14:textId="77777777" w:rsidR="00A1287E" w:rsidRDefault="00CA4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Table S2 </w:t>
      </w:r>
      <w:proofErr w:type="gramStart"/>
      <w:r>
        <w:rPr>
          <w:rFonts w:ascii="Times New Roman" w:hAnsi="Times New Roman" w:cs="Times New Roman" w:hint="eastAsia"/>
        </w:rPr>
        <w:t>The</w:t>
      </w:r>
      <w:proofErr w:type="gramEnd"/>
      <w:r>
        <w:rPr>
          <w:rFonts w:ascii="Times New Roman" w:hAnsi="Times New Roman" w:cs="Times New Roman" w:hint="eastAsia"/>
        </w:rPr>
        <w:t xml:space="preserve"> standardized regression coefficients and model evaluation value for path model analysis of mediating effects</w:t>
      </w:r>
    </w:p>
    <w:tbl>
      <w:tblPr>
        <w:tblStyle w:val="TableGrid"/>
        <w:tblW w:w="1172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373"/>
        <w:gridCol w:w="1373"/>
        <w:gridCol w:w="1385"/>
        <w:gridCol w:w="1384"/>
        <w:gridCol w:w="1535"/>
        <w:gridCol w:w="1408"/>
        <w:gridCol w:w="1142"/>
      </w:tblGrid>
      <w:tr w:rsidR="00A1287E" w14:paraId="688A261C" w14:textId="77777777">
        <w:trPr>
          <w:trHeight w:val="644"/>
          <w:jc w:val="center"/>
        </w:trPr>
        <w:tc>
          <w:tcPr>
            <w:tcW w:w="2122" w:type="dxa"/>
            <w:tcBorders>
              <w:bottom w:val="single" w:sz="4" w:space="0" w:color="000000"/>
              <w:tl2br w:val="nil"/>
              <w:tr2bl w:val="nil"/>
            </w:tcBorders>
          </w:tcPr>
          <w:p w14:paraId="16009FE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Model</w:t>
            </w:r>
          </w:p>
        </w:tc>
        <w:tc>
          <w:tcPr>
            <w:tcW w:w="1373" w:type="dxa"/>
            <w:tcBorders>
              <w:bottom w:val="single" w:sz="4" w:space="0" w:color="000000"/>
              <w:tl2br w:val="nil"/>
              <w:tr2bl w:val="nil"/>
            </w:tcBorders>
          </w:tcPr>
          <w:p w14:paraId="31023602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</w:t>
            </w:r>
          </w:p>
          <w:p w14:paraId="3CDEB834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(95%CI)</w:t>
            </w:r>
          </w:p>
        </w:tc>
        <w:tc>
          <w:tcPr>
            <w:tcW w:w="1373" w:type="dxa"/>
            <w:tcBorders>
              <w:bottom w:val="single" w:sz="4" w:space="0" w:color="000000"/>
              <w:tl2br w:val="nil"/>
              <w:tr2bl w:val="nil"/>
            </w:tcBorders>
          </w:tcPr>
          <w:p w14:paraId="474D75B0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b</w:t>
            </w:r>
          </w:p>
          <w:p w14:paraId="01A8AFC4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(95%CI)</w:t>
            </w:r>
          </w:p>
        </w:tc>
        <w:tc>
          <w:tcPr>
            <w:tcW w:w="1385" w:type="dxa"/>
            <w:tcBorders>
              <w:bottom w:val="single" w:sz="4" w:space="0" w:color="000000"/>
              <w:tl2br w:val="nil"/>
              <w:tr2bl w:val="nil"/>
            </w:tcBorders>
          </w:tcPr>
          <w:p w14:paraId="3F6BA8FA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c</w:t>
            </w:r>
            <w:r>
              <w:rPr>
                <w:kern w:val="0"/>
                <w:sz w:val="20"/>
              </w:rPr>
              <w:t>’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</w:p>
          <w:p w14:paraId="203E5032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(95%CI)</w:t>
            </w:r>
          </w:p>
          <w:p w14:paraId="11975726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(direct effect)</w:t>
            </w:r>
          </w:p>
        </w:tc>
        <w:tc>
          <w:tcPr>
            <w:tcW w:w="1384" w:type="dxa"/>
            <w:tcBorders>
              <w:bottom w:val="single" w:sz="4" w:space="0" w:color="000000"/>
              <w:tl2br w:val="nil"/>
              <w:tr2bl w:val="nil"/>
            </w:tcBorders>
          </w:tcPr>
          <w:p w14:paraId="75F6FD2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c</w:t>
            </w:r>
          </w:p>
          <w:p w14:paraId="1F59E14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(95%CI)</w:t>
            </w:r>
          </w:p>
          <w:p w14:paraId="56238DFF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(total effect)</w:t>
            </w:r>
          </w:p>
        </w:tc>
        <w:tc>
          <w:tcPr>
            <w:tcW w:w="1535" w:type="dxa"/>
            <w:tcBorders>
              <w:bottom w:val="single" w:sz="4" w:space="0" w:color="000000"/>
              <w:tl2br w:val="nil"/>
              <w:tr2bl w:val="nil"/>
            </w:tcBorders>
          </w:tcPr>
          <w:p w14:paraId="2D0B547E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ab</w:t>
            </w:r>
          </w:p>
          <w:p w14:paraId="26B52BFC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(95%CI)</w:t>
            </w:r>
          </w:p>
          <w:p w14:paraId="0F651D9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(indirect effect)</w:t>
            </w:r>
          </w:p>
        </w:tc>
        <w:tc>
          <w:tcPr>
            <w:tcW w:w="1408" w:type="dxa"/>
            <w:tcBorders>
              <w:bottom w:val="single" w:sz="4" w:space="0" w:color="000000"/>
              <w:tl2br w:val="nil"/>
              <w:tr2bl w:val="nil"/>
            </w:tcBorders>
          </w:tcPr>
          <w:p w14:paraId="352D08CA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(ab/c)*100%</w:t>
            </w:r>
          </w:p>
          <w:p w14:paraId="1BB70C8B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(mediating effect)</w:t>
            </w:r>
          </w:p>
          <w:p w14:paraId="5868FE32" w14:textId="77777777" w:rsidR="00A1287E" w:rsidRDefault="00A1287E">
            <w:pPr>
              <w:rPr>
                <w:kern w:val="0"/>
                <w:sz w:val="20"/>
              </w:rPr>
            </w:pPr>
          </w:p>
        </w:tc>
        <w:tc>
          <w:tcPr>
            <w:tcW w:w="1142" w:type="dxa"/>
            <w:tcBorders>
              <w:bottom w:val="single" w:sz="4" w:space="0" w:color="000000"/>
              <w:tl2br w:val="nil"/>
              <w:tr2bl w:val="nil"/>
            </w:tcBorders>
          </w:tcPr>
          <w:p w14:paraId="4EECABDD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P</w:t>
            </w:r>
            <w:r>
              <w:rPr>
                <w:kern w:val="0"/>
                <w:sz w:val="20"/>
              </w:rPr>
              <w:t xml:space="preserve">osterior predictive </w:t>
            </w:r>
            <w:r>
              <w:rPr>
                <w:rFonts w:hint="eastAsia"/>
                <w:kern w:val="0"/>
                <w:sz w:val="20"/>
              </w:rPr>
              <w:t>P</w:t>
            </w:r>
            <w:r>
              <w:rPr>
                <w:kern w:val="0"/>
                <w:sz w:val="20"/>
              </w:rPr>
              <w:t>-value</w:t>
            </w:r>
          </w:p>
        </w:tc>
      </w:tr>
      <w:tr w:rsidR="00A1287E" w14:paraId="1FA4C847" w14:textId="77777777">
        <w:trPr>
          <w:trHeight w:val="212"/>
          <w:jc w:val="center"/>
        </w:trPr>
        <w:tc>
          <w:tcPr>
            <w:tcW w:w="2122" w:type="dxa"/>
            <w:tcBorders>
              <w:top w:val="single" w:sz="4" w:space="0" w:color="000000"/>
              <w:tl2br w:val="nil"/>
              <w:tr2bl w:val="nil"/>
            </w:tcBorders>
          </w:tcPr>
          <w:p w14:paraId="16E4DE6F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Age-OGTT0-HDP</w:t>
            </w:r>
          </w:p>
        </w:tc>
        <w:tc>
          <w:tcPr>
            <w:tcW w:w="1373" w:type="dxa"/>
            <w:tcBorders>
              <w:top w:val="single" w:sz="4" w:space="0" w:color="000000"/>
              <w:tl2br w:val="nil"/>
              <w:tr2bl w:val="nil"/>
            </w:tcBorders>
          </w:tcPr>
          <w:p w14:paraId="65360F2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0.090 (0.066-0.113)</w:t>
            </w:r>
          </w:p>
        </w:tc>
        <w:tc>
          <w:tcPr>
            <w:tcW w:w="1373" w:type="dxa"/>
            <w:tcBorders>
              <w:top w:val="single" w:sz="4" w:space="0" w:color="000000"/>
              <w:tl2br w:val="nil"/>
              <w:tr2bl w:val="nil"/>
            </w:tcBorders>
          </w:tcPr>
          <w:p w14:paraId="65EF57C7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0.082 (0.058-0.105)</w:t>
            </w:r>
          </w:p>
        </w:tc>
        <w:tc>
          <w:tcPr>
            <w:tcW w:w="1385" w:type="dxa"/>
            <w:tcBorders>
              <w:top w:val="single" w:sz="4" w:space="0" w:color="000000"/>
              <w:tl2br w:val="nil"/>
              <w:tr2bl w:val="nil"/>
            </w:tcBorders>
          </w:tcPr>
          <w:p w14:paraId="2A0751A0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0.075 (0.052-0.099)</w:t>
            </w:r>
          </w:p>
        </w:tc>
        <w:tc>
          <w:tcPr>
            <w:tcW w:w="1384" w:type="dxa"/>
            <w:tcBorders>
              <w:top w:val="single" w:sz="4" w:space="0" w:color="000000"/>
              <w:tl2br w:val="nil"/>
              <w:tr2bl w:val="nil"/>
            </w:tcBorders>
          </w:tcPr>
          <w:p w14:paraId="75D322EA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0.082 (0.059-0.106)</w:t>
            </w:r>
          </w:p>
        </w:tc>
        <w:tc>
          <w:tcPr>
            <w:tcW w:w="1535" w:type="dxa"/>
            <w:tcBorders>
              <w:top w:val="single" w:sz="4" w:space="0" w:color="000000"/>
              <w:tl2br w:val="nil"/>
              <w:tr2bl w:val="nil"/>
            </w:tcBorders>
          </w:tcPr>
          <w:p w14:paraId="3FEF694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0.007 (0.005-0.010)</w:t>
            </w:r>
          </w:p>
        </w:tc>
        <w:tc>
          <w:tcPr>
            <w:tcW w:w="1408" w:type="dxa"/>
            <w:tcBorders>
              <w:top w:val="single" w:sz="4" w:space="0" w:color="000000"/>
              <w:tl2br w:val="nil"/>
              <w:tr2bl w:val="nil"/>
            </w:tcBorders>
          </w:tcPr>
          <w:p w14:paraId="5EA60BBA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8.54%</w:t>
            </w:r>
          </w:p>
        </w:tc>
        <w:tc>
          <w:tcPr>
            <w:tcW w:w="1142" w:type="dxa"/>
            <w:tcBorders>
              <w:top w:val="single" w:sz="4" w:space="0" w:color="000000"/>
              <w:tl2br w:val="nil"/>
              <w:tr2bl w:val="nil"/>
            </w:tcBorders>
          </w:tcPr>
          <w:p w14:paraId="231CB6FD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0.5</w:t>
            </w:r>
          </w:p>
        </w:tc>
      </w:tr>
      <w:tr w:rsidR="00A1287E" w14:paraId="319FD528" w14:textId="77777777">
        <w:trPr>
          <w:jc w:val="center"/>
        </w:trPr>
        <w:tc>
          <w:tcPr>
            <w:tcW w:w="2122" w:type="dxa"/>
            <w:tcBorders>
              <w:tl2br w:val="nil"/>
              <w:tr2bl w:val="nil"/>
            </w:tcBorders>
          </w:tcPr>
          <w:p w14:paraId="0FA40065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Age-OGTT0-Preterm</w:t>
            </w:r>
          </w:p>
        </w:tc>
        <w:tc>
          <w:tcPr>
            <w:tcW w:w="1373" w:type="dxa"/>
            <w:tcBorders>
              <w:tl2br w:val="nil"/>
              <w:tr2bl w:val="nil"/>
            </w:tcBorders>
          </w:tcPr>
          <w:p w14:paraId="21AFE9CD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0.090 (0.066-0.113)</w:t>
            </w:r>
          </w:p>
        </w:tc>
        <w:tc>
          <w:tcPr>
            <w:tcW w:w="1373" w:type="dxa"/>
            <w:tcBorders>
              <w:tl2br w:val="nil"/>
              <w:tr2bl w:val="nil"/>
            </w:tcBorders>
          </w:tcPr>
          <w:p w14:paraId="74A91F6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0.062 (0.039-0.086)</w:t>
            </w:r>
          </w:p>
        </w:tc>
        <w:tc>
          <w:tcPr>
            <w:tcW w:w="1385" w:type="dxa"/>
            <w:tcBorders>
              <w:tl2br w:val="nil"/>
              <w:tr2bl w:val="nil"/>
            </w:tcBorders>
          </w:tcPr>
          <w:p w14:paraId="1726D2FE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0.030 (0.006-0.053)</w:t>
            </w:r>
          </w:p>
        </w:tc>
        <w:tc>
          <w:tcPr>
            <w:tcW w:w="1384" w:type="dxa"/>
            <w:tcBorders>
              <w:tl2br w:val="nil"/>
              <w:tr2bl w:val="nil"/>
            </w:tcBorders>
          </w:tcPr>
          <w:p w14:paraId="477917A4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0.036 (0.012-0.059)</w:t>
            </w:r>
          </w:p>
        </w:tc>
        <w:tc>
          <w:tcPr>
            <w:tcW w:w="1535" w:type="dxa"/>
            <w:tcBorders>
              <w:tl2br w:val="nil"/>
              <w:tr2bl w:val="nil"/>
            </w:tcBorders>
          </w:tcPr>
          <w:p w14:paraId="0B8CBF5B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0.006 (0.003-0.008)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14:paraId="3195B23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16.67%</w:t>
            </w:r>
          </w:p>
        </w:tc>
        <w:tc>
          <w:tcPr>
            <w:tcW w:w="1142" w:type="dxa"/>
            <w:tcBorders>
              <w:tl2br w:val="nil"/>
              <w:tr2bl w:val="nil"/>
            </w:tcBorders>
          </w:tcPr>
          <w:p w14:paraId="56E1DB1D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0.5</w:t>
            </w:r>
          </w:p>
        </w:tc>
      </w:tr>
      <w:tr w:rsidR="00A1287E" w14:paraId="39AB84D5" w14:textId="77777777">
        <w:trPr>
          <w:jc w:val="center"/>
        </w:trPr>
        <w:tc>
          <w:tcPr>
            <w:tcW w:w="2122" w:type="dxa"/>
            <w:tcBorders>
              <w:tl2br w:val="nil"/>
              <w:tr2bl w:val="nil"/>
            </w:tcBorders>
          </w:tcPr>
          <w:p w14:paraId="5BC12F67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Age-OGTT0-</w:t>
            </w:r>
          </w:p>
          <w:p w14:paraId="1D447463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>Hyperbilirubinemia</w:t>
            </w:r>
          </w:p>
        </w:tc>
        <w:tc>
          <w:tcPr>
            <w:tcW w:w="1373" w:type="dxa"/>
            <w:tcBorders>
              <w:tl2br w:val="nil"/>
              <w:tr2bl w:val="nil"/>
            </w:tcBorders>
          </w:tcPr>
          <w:p w14:paraId="6631B80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0.090 (0.066-0.113)</w:t>
            </w:r>
          </w:p>
        </w:tc>
        <w:tc>
          <w:tcPr>
            <w:tcW w:w="1373" w:type="dxa"/>
            <w:tcBorders>
              <w:tl2br w:val="nil"/>
              <w:tr2bl w:val="nil"/>
            </w:tcBorders>
          </w:tcPr>
          <w:p w14:paraId="1C6CE77D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0.045 (0.021-0.069)</w:t>
            </w:r>
          </w:p>
        </w:tc>
        <w:tc>
          <w:tcPr>
            <w:tcW w:w="1385" w:type="dxa"/>
            <w:tcBorders>
              <w:tl2br w:val="nil"/>
              <w:tr2bl w:val="nil"/>
            </w:tcBorders>
          </w:tcPr>
          <w:p w14:paraId="18F97A2F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0.033 (0.009-0.056)</w:t>
            </w:r>
          </w:p>
        </w:tc>
        <w:tc>
          <w:tcPr>
            <w:tcW w:w="1384" w:type="dxa"/>
            <w:tcBorders>
              <w:tl2br w:val="nil"/>
              <w:tr2bl w:val="nil"/>
            </w:tcBorders>
          </w:tcPr>
          <w:p w14:paraId="35D11366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0.037 (0.013-0.060)</w:t>
            </w:r>
          </w:p>
        </w:tc>
        <w:tc>
          <w:tcPr>
            <w:tcW w:w="1535" w:type="dxa"/>
            <w:tcBorders>
              <w:tl2br w:val="nil"/>
              <w:tr2bl w:val="nil"/>
            </w:tcBorders>
          </w:tcPr>
          <w:p w14:paraId="30E1FDFB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0.006 (0.004-0.009)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14:paraId="68D95C6D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16.22%</w:t>
            </w:r>
          </w:p>
        </w:tc>
        <w:tc>
          <w:tcPr>
            <w:tcW w:w="1142" w:type="dxa"/>
            <w:tcBorders>
              <w:tl2br w:val="nil"/>
              <w:tr2bl w:val="nil"/>
            </w:tcBorders>
          </w:tcPr>
          <w:p w14:paraId="75BB9E0E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0.5</w:t>
            </w:r>
          </w:p>
        </w:tc>
      </w:tr>
      <w:tr w:rsidR="00A1287E" w14:paraId="0A036CCA" w14:textId="77777777">
        <w:trPr>
          <w:jc w:val="center"/>
        </w:trPr>
        <w:tc>
          <w:tcPr>
            <w:tcW w:w="2122" w:type="dxa"/>
            <w:tcBorders>
              <w:tl2br w:val="nil"/>
              <w:tr2bl w:val="nil"/>
            </w:tcBorders>
          </w:tcPr>
          <w:p w14:paraId="0413C210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>Age-OGTT1-HDP</w:t>
            </w:r>
          </w:p>
        </w:tc>
        <w:tc>
          <w:tcPr>
            <w:tcW w:w="1373" w:type="dxa"/>
            <w:tcBorders>
              <w:tl2br w:val="nil"/>
              <w:tr2bl w:val="nil"/>
            </w:tcBorders>
          </w:tcPr>
          <w:p w14:paraId="05089BC2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0.136 (0.113-0.159)</w:t>
            </w:r>
          </w:p>
        </w:tc>
        <w:tc>
          <w:tcPr>
            <w:tcW w:w="1373" w:type="dxa"/>
            <w:tcBorders>
              <w:tl2br w:val="nil"/>
              <w:tr2bl w:val="nil"/>
            </w:tcBorders>
          </w:tcPr>
          <w:p w14:paraId="364C20F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0.079 (0.056-0.103)</w:t>
            </w:r>
          </w:p>
        </w:tc>
        <w:tc>
          <w:tcPr>
            <w:tcW w:w="1385" w:type="dxa"/>
            <w:tcBorders>
              <w:tl2br w:val="nil"/>
              <w:tr2bl w:val="nil"/>
            </w:tcBorders>
          </w:tcPr>
          <w:p w14:paraId="2198919F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0.072 (0.049-0.096)</w:t>
            </w:r>
          </w:p>
        </w:tc>
        <w:tc>
          <w:tcPr>
            <w:tcW w:w="1384" w:type="dxa"/>
            <w:tcBorders>
              <w:tl2br w:val="nil"/>
              <w:tr2bl w:val="nil"/>
            </w:tcBorders>
          </w:tcPr>
          <w:p w14:paraId="751752F5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0.083 (0.059-0.107)</w:t>
            </w:r>
          </w:p>
        </w:tc>
        <w:tc>
          <w:tcPr>
            <w:tcW w:w="1535" w:type="dxa"/>
            <w:tcBorders>
              <w:tl2br w:val="nil"/>
              <w:tr2bl w:val="nil"/>
            </w:tcBorders>
          </w:tcPr>
          <w:p w14:paraId="1AD664D0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0.011 (0.007-0.015)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14:paraId="2DE630F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13.25%</w:t>
            </w:r>
          </w:p>
        </w:tc>
        <w:tc>
          <w:tcPr>
            <w:tcW w:w="1142" w:type="dxa"/>
            <w:tcBorders>
              <w:tl2br w:val="nil"/>
              <w:tr2bl w:val="nil"/>
            </w:tcBorders>
          </w:tcPr>
          <w:p w14:paraId="72F05BEC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0.5</w:t>
            </w:r>
          </w:p>
        </w:tc>
      </w:tr>
      <w:tr w:rsidR="00A1287E" w14:paraId="3D6E52B6" w14:textId="77777777">
        <w:trPr>
          <w:trHeight w:val="341"/>
          <w:jc w:val="center"/>
        </w:trPr>
        <w:tc>
          <w:tcPr>
            <w:tcW w:w="2122" w:type="dxa"/>
            <w:tcBorders>
              <w:tl2br w:val="nil"/>
              <w:tr2bl w:val="nil"/>
            </w:tcBorders>
          </w:tcPr>
          <w:p w14:paraId="4071453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Age-OGTT1-Preterm</w:t>
            </w:r>
          </w:p>
        </w:tc>
        <w:tc>
          <w:tcPr>
            <w:tcW w:w="1373" w:type="dxa"/>
            <w:tcBorders>
              <w:tl2br w:val="nil"/>
              <w:tr2bl w:val="nil"/>
            </w:tcBorders>
          </w:tcPr>
          <w:p w14:paraId="54785166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0.136 (0.113-0.159)</w:t>
            </w:r>
          </w:p>
        </w:tc>
        <w:tc>
          <w:tcPr>
            <w:tcW w:w="1373" w:type="dxa"/>
            <w:tcBorders>
              <w:tl2br w:val="nil"/>
              <w:tr2bl w:val="nil"/>
            </w:tcBorders>
          </w:tcPr>
          <w:p w14:paraId="26D7A5C6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0.043 (0.019-0.067)</w:t>
            </w:r>
          </w:p>
        </w:tc>
        <w:tc>
          <w:tcPr>
            <w:tcW w:w="1385" w:type="dxa"/>
            <w:tcBorders>
              <w:tl2br w:val="nil"/>
              <w:tr2bl w:val="nil"/>
            </w:tcBorders>
          </w:tcPr>
          <w:p w14:paraId="39FF701A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0.030 (0.006-0.054)</w:t>
            </w:r>
          </w:p>
        </w:tc>
        <w:tc>
          <w:tcPr>
            <w:tcW w:w="1384" w:type="dxa"/>
            <w:tcBorders>
              <w:tl2br w:val="nil"/>
              <w:tr2bl w:val="nil"/>
            </w:tcBorders>
          </w:tcPr>
          <w:p w14:paraId="177C60C0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0.036 (0.012-0.059)</w:t>
            </w:r>
          </w:p>
        </w:tc>
        <w:tc>
          <w:tcPr>
            <w:tcW w:w="1535" w:type="dxa"/>
            <w:tcBorders>
              <w:tl2br w:val="nil"/>
              <w:tr2bl w:val="nil"/>
            </w:tcBorders>
          </w:tcPr>
          <w:p w14:paraId="19986E49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0.006 (0.003-0.009)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14:paraId="07CB9368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16.67%</w:t>
            </w:r>
          </w:p>
        </w:tc>
        <w:tc>
          <w:tcPr>
            <w:tcW w:w="1142" w:type="dxa"/>
            <w:tcBorders>
              <w:tl2br w:val="nil"/>
              <w:tr2bl w:val="nil"/>
            </w:tcBorders>
          </w:tcPr>
          <w:p w14:paraId="27E2A8B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0.5</w:t>
            </w:r>
          </w:p>
        </w:tc>
      </w:tr>
      <w:tr w:rsidR="00A1287E" w14:paraId="21CB9DB8" w14:textId="77777777">
        <w:trPr>
          <w:jc w:val="center"/>
        </w:trPr>
        <w:tc>
          <w:tcPr>
            <w:tcW w:w="2122" w:type="dxa"/>
            <w:tcBorders>
              <w:tl2br w:val="nil"/>
              <w:tr2bl w:val="nil"/>
            </w:tcBorders>
          </w:tcPr>
          <w:p w14:paraId="4C67E3BD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Age-OGTT1-</w:t>
            </w:r>
          </w:p>
          <w:p w14:paraId="48989869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>Hyperbilirubinemia</w:t>
            </w:r>
          </w:p>
        </w:tc>
        <w:tc>
          <w:tcPr>
            <w:tcW w:w="1373" w:type="dxa"/>
            <w:tcBorders>
              <w:tl2br w:val="nil"/>
              <w:tr2bl w:val="nil"/>
            </w:tcBorders>
          </w:tcPr>
          <w:p w14:paraId="211BCA50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0.136 (0.113-0.159)</w:t>
            </w:r>
          </w:p>
        </w:tc>
        <w:tc>
          <w:tcPr>
            <w:tcW w:w="1373" w:type="dxa"/>
            <w:tcBorders>
              <w:tl2br w:val="nil"/>
              <w:tr2bl w:val="nil"/>
            </w:tcBorders>
          </w:tcPr>
          <w:p w14:paraId="422D348E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0.026 (0.002-0.049)</w:t>
            </w:r>
          </w:p>
        </w:tc>
        <w:tc>
          <w:tcPr>
            <w:tcW w:w="1385" w:type="dxa"/>
            <w:tcBorders>
              <w:tl2br w:val="nil"/>
              <w:tr2bl w:val="nil"/>
            </w:tcBorders>
          </w:tcPr>
          <w:p w14:paraId="5B460F17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0.033 (0.009-0.057)</w:t>
            </w:r>
          </w:p>
        </w:tc>
        <w:tc>
          <w:tcPr>
            <w:tcW w:w="1384" w:type="dxa"/>
            <w:tcBorders>
              <w:tl2br w:val="nil"/>
              <w:tr2bl w:val="nil"/>
            </w:tcBorders>
          </w:tcPr>
          <w:p w14:paraId="29BDC797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0.037 (0.013-0.060)</w:t>
            </w:r>
          </w:p>
        </w:tc>
        <w:tc>
          <w:tcPr>
            <w:tcW w:w="1535" w:type="dxa"/>
            <w:tcBorders>
              <w:tl2br w:val="nil"/>
              <w:tr2bl w:val="nil"/>
            </w:tcBorders>
          </w:tcPr>
          <w:p w14:paraId="709EA459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0.003 (0.001-0.007)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14:paraId="1113E8E4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8.11%</w:t>
            </w:r>
          </w:p>
        </w:tc>
        <w:tc>
          <w:tcPr>
            <w:tcW w:w="1142" w:type="dxa"/>
            <w:tcBorders>
              <w:tl2br w:val="nil"/>
              <w:tr2bl w:val="nil"/>
            </w:tcBorders>
          </w:tcPr>
          <w:p w14:paraId="43DA1E5D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0.5</w:t>
            </w:r>
          </w:p>
        </w:tc>
      </w:tr>
      <w:tr w:rsidR="00A1287E" w14:paraId="50EC7315" w14:textId="77777777">
        <w:trPr>
          <w:jc w:val="center"/>
        </w:trPr>
        <w:tc>
          <w:tcPr>
            <w:tcW w:w="2122" w:type="dxa"/>
            <w:tcBorders>
              <w:tl2br w:val="nil"/>
              <w:tr2bl w:val="nil"/>
            </w:tcBorders>
          </w:tcPr>
          <w:p w14:paraId="1B6E5DB5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>Age-OGTT2-HDP</w:t>
            </w:r>
          </w:p>
        </w:tc>
        <w:tc>
          <w:tcPr>
            <w:tcW w:w="1373" w:type="dxa"/>
            <w:tcBorders>
              <w:tl2br w:val="nil"/>
              <w:tr2bl w:val="nil"/>
            </w:tcBorders>
          </w:tcPr>
          <w:p w14:paraId="740DB5A1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0.197 (0.174-0.220)</w:t>
            </w:r>
          </w:p>
        </w:tc>
        <w:tc>
          <w:tcPr>
            <w:tcW w:w="1373" w:type="dxa"/>
            <w:tcBorders>
              <w:tl2br w:val="nil"/>
              <w:tr2bl w:val="nil"/>
            </w:tcBorders>
          </w:tcPr>
          <w:p w14:paraId="4CFDC94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0.045 (0.021-0.069)</w:t>
            </w:r>
          </w:p>
        </w:tc>
        <w:tc>
          <w:tcPr>
            <w:tcW w:w="1385" w:type="dxa"/>
            <w:tcBorders>
              <w:tl2br w:val="nil"/>
              <w:tr2bl w:val="nil"/>
            </w:tcBorders>
          </w:tcPr>
          <w:p w14:paraId="3F1EFF35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0.074 (0.050-0.098)</w:t>
            </w:r>
          </w:p>
        </w:tc>
        <w:tc>
          <w:tcPr>
            <w:tcW w:w="1384" w:type="dxa"/>
            <w:tcBorders>
              <w:tl2br w:val="nil"/>
              <w:tr2bl w:val="nil"/>
            </w:tcBorders>
          </w:tcPr>
          <w:p w14:paraId="2331755D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0.083 (0.059-0.106)</w:t>
            </w:r>
          </w:p>
        </w:tc>
        <w:tc>
          <w:tcPr>
            <w:tcW w:w="1535" w:type="dxa"/>
            <w:tcBorders>
              <w:tl2br w:val="nil"/>
              <w:tr2bl w:val="nil"/>
            </w:tcBorders>
          </w:tcPr>
          <w:p w14:paraId="3B7033D9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0.009 (0.004-0.014)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14:paraId="5A81D51C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10.84%</w:t>
            </w:r>
          </w:p>
        </w:tc>
        <w:tc>
          <w:tcPr>
            <w:tcW w:w="1142" w:type="dxa"/>
            <w:tcBorders>
              <w:tl2br w:val="nil"/>
              <w:tr2bl w:val="nil"/>
            </w:tcBorders>
          </w:tcPr>
          <w:p w14:paraId="41D985BD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0.5</w:t>
            </w:r>
          </w:p>
        </w:tc>
      </w:tr>
      <w:tr w:rsidR="00A1287E" w14:paraId="04D06A07" w14:textId="77777777">
        <w:trPr>
          <w:jc w:val="center"/>
        </w:trPr>
        <w:tc>
          <w:tcPr>
            <w:tcW w:w="2122" w:type="dxa"/>
            <w:tcBorders>
              <w:tl2br w:val="nil"/>
              <w:tr2bl w:val="nil"/>
            </w:tcBorders>
          </w:tcPr>
          <w:p w14:paraId="1A07DB27" w14:textId="77777777" w:rsidR="00A1287E" w:rsidRDefault="00CA4D17">
            <w:pPr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</w:rPr>
              <w:t>Age-OGTT2-Preterm</w:t>
            </w:r>
          </w:p>
        </w:tc>
        <w:tc>
          <w:tcPr>
            <w:tcW w:w="1373" w:type="dxa"/>
            <w:tcBorders>
              <w:tl2br w:val="nil"/>
              <w:tr2bl w:val="nil"/>
            </w:tcBorders>
          </w:tcPr>
          <w:p w14:paraId="3A6F1793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0.197 (0.175-0.220)</w:t>
            </w:r>
          </w:p>
        </w:tc>
        <w:tc>
          <w:tcPr>
            <w:tcW w:w="1373" w:type="dxa"/>
            <w:tcBorders>
              <w:tl2br w:val="nil"/>
              <w:tr2bl w:val="nil"/>
            </w:tcBorders>
          </w:tcPr>
          <w:p w14:paraId="52E822EA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0.048 (0.024-0.072)</w:t>
            </w:r>
          </w:p>
        </w:tc>
        <w:tc>
          <w:tcPr>
            <w:tcW w:w="1385" w:type="dxa"/>
            <w:tcBorders>
              <w:tl2br w:val="nil"/>
              <w:tr2bl w:val="nil"/>
            </w:tcBorders>
          </w:tcPr>
          <w:p w14:paraId="2E9053E9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0.026 (0.002-0.050)</w:t>
            </w:r>
          </w:p>
        </w:tc>
        <w:tc>
          <w:tcPr>
            <w:tcW w:w="1384" w:type="dxa"/>
            <w:tcBorders>
              <w:tl2br w:val="nil"/>
              <w:tr2bl w:val="nil"/>
            </w:tcBorders>
          </w:tcPr>
          <w:p w14:paraId="71EFD082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0.035 (0.012-0.058)</w:t>
            </w:r>
          </w:p>
        </w:tc>
        <w:tc>
          <w:tcPr>
            <w:tcW w:w="1535" w:type="dxa"/>
            <w:tcBorders>
              <w:tl2br w:val="nil"/>
              <w:tr2bl w:val="nil"/>
            </w:tcBorders>
          </w:tcPr>
          <w:p w14:paraId="181EF447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0.010 (0.005-0.015)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14:paraId="768E14BE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28.57%</w:t>
            </w:r>
          </w:p>
        </w:tc>
        <w:tc>
          <w:tcPr>
            <w:tcW w:w="1142" w:type="dxa"/>
            <w:tcBorders>
              <w:tl2br w:val="nil"/>
              <w:tr2bl w:val="nil"/>
            </w:tcBorders>
          </w:tcPr>
          <w:p w14:paraId="43BEABC4" w14:textId="77777777" w:rsidR="00A1287E" w:rsidRDefault="00CA4D17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0.5</w:t>
            </w:r>
          </w:p>
        </w:tc>
      </w:tr>
    </w:tbl>
    <w:p w14:paraId="4A8050A1" w14:textId="77777777" w:rsidR="00A1287E" w:rsidRDefault="00A1287E">
      <w:pPr>
        <w:rPr>
          <w:rFonts w:ascii="Times New Roman" w:hAnsi="Times New Roman" w:cs="Times New Roman"/>
        </w:rPr>
      </w:pPr>
    </w:p>
    <w:p w14:paraId="2782853D" w14:textId="77777777" w:rsidR="00A1287E" w:rsidRDefault="00A1287E">
      <w:bookmarkStart w:id="1" w:name="_GoBack"/>
      <w:bookmarkEnd w:id="1"/>
    </w:p>
    <w:sectPr w:rsidR="00A12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S PMincho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A4"/>
    <w:rsid w:val="00561EA4"/>
    <w:rsid w:val="005A09FA"/>
    <w:rsid w:val="007F7CF1"/>
    <w:rsid w:val="00A1287E"/>
    <w:rsid w:val="00B0701F"/>
    <w:rsid w:val="00CA4D17"/>
    <w:rsid w:val="04172D83"/>
    <w:rsid w:val="35851588"/>
    <w:rsid w:val="484D3AD2"/>
    <w:rsid w:val="62C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B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vanjinathan</cp:lastModifiedBy>
  <cp:revision>3</cp:revision>
  <dcterms:created xsi:type="dcterms:W3CDTF">2020-03-16T11:12:00Z</dcterms:created>
  <dcterms:modified xsi:type="dcterms:W3CDTF">2020-03-17T07:03:00Z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