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header3.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media/image5.jpeg" ContentType="image/jpeg"/>
  <Override PartName="/word/media/image4.tif" ContentType="image/tif"/>
  <Override PartName="/word/media/image3.tif" ContentType="image/tif"/>
  <Override PartName="/word/media/image2.tif" ContentType="image/tif"/>
  <Override PartName="/word/media/image1.tif" ContentType="image/tif"/>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upplementaryMaterial"/>
        <w:spacing w:before="240" w:after="120"/>
        <w:rPr>
          <w:sz w:val="32"/>
          <w:i/>
          <w:b/>
          <w:sz w:val="32"/>
          <w:i/>
          <w:b/>
          <w:szCs w:val="32"/>
          <w:rFonts w:ascii="Times New Roman" w:hAnsi="Times New Roman" w:cs="Times New Roman"/>
        </w:rPr>
      </w:pPr>
      <w:bookmarkStart w:id="0" w:name="_GoBack"/>
      <w:bookmarkEnd w:id="0"/>
      <w:r>
        <w:rPr/>
        <w:t>Supplementary Material</w:t>
      </w:r>
      <w:r/>
    </w:p>
    <w:p>
      <w:pPr>
        <w:pStyle w:val="Heading2"/>
        <w:numPr>
          <w:ilvl w:val="0"/>
          <w:numId w:val="0"/>
        </w:numPr>
        <w:rPr>
          <w:b/>
          <w:b/>
          <w:rFonts w:ascii="Times New Roman" w:hAnsi="Times New Roman"/>
        </w:rPr>
      </w:pPr>
      <w:r>
        <w:rPr>
          <w:rFonts w:ascii="Times New Roman" w:hAnsi="Times New Roman"/>
        </w:rPr>
        <w:t>Supplementary Figures</w:t>
      </w:r>
      <w:r/>
    </w:p>
    <w:p>
      <w:pPr>
        <w:pStyle w:val="Normal"/>
        <w:keepNext/>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drawing>
          <wp:anchor behindDoc="0" distT="0" distB="127000" distL="0" distR="0" simplePos="0" locked="0" layoutInCell="1" allowOverlap="1" relativeHeight="4">
            <wp:simplePos x="0" y="0"/>
            <wp:positionH relativeFrom="column">
              <wp:align>center</wp:align>
            </wp:positionH>
            <wp:positionV relativeFrom="paragraph">
              <wp:align>top</wp:align>
            </wp:positionV>
            <wp:extent cx="4936490" cy="493649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4936490" cy="4936490"/>
                    </a:xfrm>
                    <a:prstGeom prst="rect">
                      <a:avLst/>
                    </a:prstGeom>
                    <a:noFill/>
                    <a:ln w="9525">
                      <a:noFill/>
                      <a:miter lim="800000"/>
                      <a:headEnd/>
                      <a:tailEnd/>
                    </a:ln>
                  </pic:spPr>
                </pic:pic>
              </a:graphicData>
            </a:graphic>
          </wp:anchor>
        </w:drawing>
      </w:r>
      <w:r/>
    </w:p>
    <w:p>
      <w:pPr>
        <w:pStyle w:val="Normal"/>
      </w:pPr>
      <w:r>
        <w:rPr>
          <w:b/>
          <w:bCs/>
        </w:rPr>
        <w:t>Supplementary Figure 1.</w:t>
      </w:r>
      <w:r>
        <w:rPr/>
        <w:t xml:space="preserve"> The frequency of arm-level copy number alterations. The red line represents fitted least squares regression line.</w:t>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drawing>
          <wp:anchor behindDoc="0" distT="0" distB="127000" distL="0" distR="0" simplePos="0" locked="0" layoutInCell="1" allowOverlap="1" relativeHeight="5">
            <wp:simplePos x="0" y="0"/>
            <wp:positionH relativeFrom="column">
              <wp:align>center</wp:align>
            </wp:positionH>
            <wp:positionV relativeFrom="paragraph">
              <wp:align>top</wp:align>
            </wp:positionV>
            <wp:extent cx="6208395" cy="2454910"/>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6208395" cy="2454910"/>
                    </a:xfrm>
                    <a:prstGeom prst="rect">
                      <a:avLst/>
                    </a:prstGeom>
                    <a:noFill/>
                    <a:ln w="9525">
                      <a:noFill/>
                      <a:miter lim="800000"/>
                      <a:headEnd/>
                      <a:tailEnd/>
                    </a:ln>
                  </pic:spPr>
                </pic:pic>
              </a:graphicData>
            </a:graphic>
          </wp:anchor>
        </w:drawing>
      </w:r>
      <w:r/>
    </w:p>
    <w:p>
      <w:pPr>
        <w:pStyle w:val="Normal"/>
      </w:pPr>
      <w:r>
        <w:rPr>
          <w:b/>
          <w:bCs/>
        </w:rPr>
        <w:t>Supplementary Figure 2.</w:t>
      </w:r>
      <w:r>
        <w:rPr/>
        <w:t xml:space="preserve"> Examples of localized and chromosome-level chromothripsis. (A) Localized pulverization of chromosome 4. (B) Whole chromosome 18 pulverization. The x-axis indicates genomic locations in Mb, and the y-axis is the log2 value of probe signal intensity. Red and blue lines represent genomic gains and losses respectively.</w:t>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drawing>
          <wp:anchor behindDoc="0" distT="0" distB="127000" distL="0" distR="0" simplePos="0" locked="0" layoutInCell="1" allowOverlap="1" relativeHeight="6">
            <wp:simplePos x="0" y="0"/>
            <wp:positionH relativeFrom="column">
              <wp:align>center</wp:align>
            </wp:positionH>
            <wp:positionV relativeFrom="paragraph">
              <wp:align>top</wp:align>
            </wp:positionV>
            <wp:extent cx="5283835" cy="5283835"/>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4"/>
                    <a:stretch>
                      <a:fillRect/>
                    </a:stretch>
                  </pic:blipFill>
                  <pic:spPr bwMode="auto">
                    <a:xfrm>
                      <a:off x="0" y="0"/>
                      <a:ext cx="5283835" cy="5283835"/>
                    </a:xfrm>
                    <a:prstGeom prst="rect">
                      <a:avLst/>
                    </a:prstGeom>
                    <a:noFill/>
                    <a:ln w="9525">
                      <a:noFill/>
                      <a:miter lim="800000"/>
                      <a:headEnd/>
                      <a:tailEnd/>
                    </a:ln>
                  </pic:spPr>
                </pic:pic>
              </a:graphicData>
            </a:graphic>
          </wp:anchor>
        </w:drawing>
      </w:r>
      <w:r/>
    </w:p>
    <w:p>
      <w:pPr>
        <w:pStyle w:val="Normal"/>
        <w:rPr>
          <w:sz w:val="24"/>
          <w:sz w:val="24"/>
          <w:szCs w:val="22"/>
          <w:rFonts w:ascii="Times New Roman" w:hAnsi="Times New Roman" w:eastAsia="Calibri" w:cs="" w:cstheme="minorBidi" w:eastAsiaTheme="minorHAnsi"/>
          <w:color w:val="00000A"/>
          <w:lang w:val="en-US" w:eastAsia="en-US" w:bidi="ar-SA"/>
        </w:rPr>
      </w:pPr>
      <w:r>
        <w:rPr>
          <w:sz w:val="24"/>
        </w:rPr>
      </w:r>
      <w:r/>
    </w:p>
    <w:p>
      <w:pPr>
        <w:pStyle w:val="Normal"/>
        <w:spacing w:before="120" w:after="240"/>
      </w:pPr>
      <w:r>
        <w:rPr>
          <w:b/>
          <w:bCs/>
        </w:rPr>
        <w:t>Supplementary Figure 3.</w:t>
      </w:r>
      <w:r>
        <w:rPr/>
        <w:t xml:space="preserve"> Kaplan-Meier survival curves for patients with and without chromothripsis patterns. The p value was based on the log-rank test.</w:t>
      </w:r>
      <w:r/>
    </w:p>
    <w:p>
      <w:pPr>
        <w:pStyle w:val="Normal"/>
        <w:spacing w:before="120" w:after="240"/>
        <w:rPr>
          <w:sz w:val="24"/>
          <w:sz w:val="24"/>
          <w:szCs w:val="22"/>
          <w:rFonts w:ascii="Times New Roman" w:hAnsi="Times New Roman" w:eastAsia="Calibri" w:cs="" w:cstheme="minorBidi" w:eastAsiaTheme="minorHAnsi"/>
          <w:color w:val="00000A"/>
          <w:lang w:val="en-US" w:eastAsia="en-US" w:bidi="ar-SA"/>
        </w:rPr>
      </w:pPr>
      <w:r>
        <w:rPr/>
      </w:r>
      <w:r/>
    </w:p>
    <w:p>
      <w:pPr>
        <w:pStyle w:val="Normal"/>
        <w:spacing w:before="120" w:after="240"/>
        <w:rPr>
          <w:sz w:val="24"/>
          <w:sz w:val="24"/>
          <w:szCs w:val="22"/>
          <w:rFonts w:ascii="Times New Roman" w:hAnsi="Times New Roman" w:eastAsia="Calibri" w:cs="" w:cstheme="minorBidi" w:eastAsiaTheme="minorHAnsi"/>
          <w:color w:val="00000A"/>
          <w:lang w:val="en-US" w:eastAsia="en-US" w:bidi="ar-SA"/>
        </w:rPr>
      </w:pPr>
      <w:r>
        <w:rPr/>
      </w:r>
      <w:r/>
    </w:p>
    <w:p>
      <w:pPr>
        <w:pStyle w:val="Normal"/>
        <w:spacing w:before="120" w:after="240"/>
        <w:rPr>
          <w:sz w:val="24"/>
          <w:sz w:val="24"/>
          <w:szCs w:val="22"/>
          <w:rFonts w:ascii="Times New Roman" w:hAnsi="Times New Roman" w:eastAsia="Calibri" w:cs="" w:cstheme="minorBidi" w:eastAsiaTheme="minorHAnsi"/>
          <w:color w:val="00000A"/>
          <w:lang w:val="en-US" w:eastAsia="en-US" w:bidi="ar-SA"/>
        </w:rPr>
      </w:pPr>
      <w:r>
        <w:rPr/>
      </w:r>
      <w:r/>
    </w:p>
    <w:p>
      <w:pPr>
        <w:pStyle w:val="Normal"/>
        <w:spacing w:before="120" w:after="240"/>
        <w:rPr>
          <w:sz w:val="24"/>
          <w:sz w:val="24"/>
          <w:szCs w:val="22"/>
          <w:rFonts w:ascii="Times New Roman" w:hAnsi="Times New Roman" w:eastAsia="Calibri" w:cs="" w:cstheme="minorBidi" w:eastAsiaTheme="minorHAnsi"/>
          <w:color w:val="00000A"/>
          <w:lang w:val="en-US" w:eastAsia="en-US" w:bidi="ar-SA"/>
        </w:rPr>
      </w:pPr>
      <w:r>
        <w:rPr/>
      </w:r>
      <w:r/>
    </w:p>
    <w:p>
      <w:pPr>
        <w:pStyle w:val="Normal"/>
        <w:spacing w:before="120" w:after="240"/>
        <w:rPr>
          <w:sz w:val="24"/>
          <w:sz w:val="24"/>
          <w:szCs w:val="22"/>
          <w:rFonts w:ascii="Times New Roman" w:hAnsi="Times New Roman" w:eastAsia="Calibri" w:cs="" w:cstheme="minorBidi" w:eastAsiaTheme="minorHAnsi"/>
          <w:color w:val="00000A"/>
          <w:lang w:val="en-US" w:eastAsia="en-US" w:bidi="ar-SA"/>
        </w:rPr>
      </w:pPr>
      <w:r>
        <w:rPr/>
      </w:r>
      <w:r/>
    </w:p>
    <w:p>
      <w:pPr>
        <w:pStyle w:val="Normal"/>
        <w:spacing w:before="120" w:after="240"/>
        <w:rPr>
          <w:sz w:val="24"/>
          <w:sz w:val="24"/>
          <w:szCs w:val="22"/>
          <w:rFonts w:ascii="Times New Roman" w:hAnsi="Times New Roman" w:eastAsia="Calibri" w:cs="" w:cstheme="minorBidi" w:eastAsiaTheme="minorHAnsi"/>
          <w:color w:val="00000A"/>
          <w:lang w:val="en-US" w:eastAsia="en-US" w:bidi="ar-SA"/>
        </w:rPr>
      </w:pPr>
      <w:r>
        <w:rPr/>
      </w:r>
      <w:r/>
    </w:p>
    <w:p>
      <w:pPr>
        <w:pStyle w:val="Normal"/>
        <w:spacing w:before="120" w:after="240"/>
        <w:rPr>
          <w:sz w:val="24"/>
          <w:sz w:val="24"/>
          <w:szCs w:val="22"/>
          <w:rFonts w:ascii="Times New Roman" w:hAnsi="Times New Roman" w:eastAsia="Calibri" w:cs="" w:cstheme="minorBidi" w:eastAsiaTheme="minorHAnsi"/>
          <w:color w:val="00000A"/>
          <w:lang w:val="en-US" w:eastAsia="en-US" w:bidi="ar-SA"/>
        </w:rPr>
      </w:pPr>
      <w:r>
        <w:rPr/>
      </w:r>
      <w:r/>
    </w:p>
    <w:p>
      <w:pPr>
        <w:pStyle w:val="Normal"/>
        <w:spacing w:before="120" w:after="240"/>
        <w:rPr>
          <w:sz w:val="24"/>
          <w:sz w:val="24"/>
          <w:szCs w:val="22"/>
          <w:rFonts w:ascii="Times New Roman" w:hAnsi="Times New Roman" w:eastAsia="Calibri" w:cs="" w:cstheme="minorBidi" w:eastAsiaTheme="minorHAnsi"/>
          <w:color w:val="00000A"/>
          <w:lang w:val="en-US" w:eastAsia="en-US" w:bidi="ar-SA"/>
        </w:rPr>
      </w:pPr>
      <w:r>
        <w:rPr/>
      </w:r>
      <w:r/>
    </w:p>
    <w:p>
      <w:pPr>
        <w:pStyle w:val="Normal"/>
        <w:spacing w:before="120" w:after="240"/>
        <w:rPr>
          <w:sz w:val="24"/>
          <w:sz w:val="24"/>
          <w:szCs w:val="22"/>
          <w:rFonts w:ascii="Times New Roman" w:hAnsi="Times New Roman" w:eastAsia="Calibri" w:cs="" w:cstheme="minorBidi" w:eastAsiaTheme="minorHAnsi"/>
          <w:color w:val="00000A"/>
          <w:lang w:val="en-US" w:eastAsia="en-US" w:bidi="ar-SA"/>
        </w:rPr>
      </w:pPr>
      <w:r>
        <w:rPr/>
      </w:r>
      <w:r/>
    </w:p>
    <w:p>
      <w:pPr>
        <w:pStyle w:val="Normal"/>
        <w:spacing w:before="120" w:after="240"/>
        <w:rPr>
          <w:sz w:val="24"/>
          <w:sz w:val="24"/>
          <w:szCs w:val="22"/>
          <w:rFonts w:ascii="Times New Roman" w:hAnsi="Times New Roman" w:eastAsia="Calibri" w:cs="" w:cstheme="minorBidi" w:eastAsiaTheme="minorHAnsi"/>
          <w:color w:val="00000A"/>
          <w:lang w:val="en-US" w:eastAsia="en-US" w:bidi="ar-SA"/>
        </w:rPr>
      </w:pPr>
      <w:r>
        <w:rPr/>
        <w:drawing>
          <wp:anchor behindDoc="0" distT="0" distB="0" distL="0" distR="0" simplePos="0" locked="0" layoutInCell="1" allowOverlap="1" relativeHeight="9">
            <wp:simplePos x="0" y="0"/>
            <wp:positionH relativeFrom="column">
              <wp:posOffset>0</wp:posOffset>
            </wp:positionH>
            <wp:positionV relativeFrom="paragraph">
              <wp:posOffset>38100</wp:posOffset>
            </wp:positionV>
            <wp:extent cx="6208395" cy="5064125"/>
            <wp:effectExtent l="0" t="0" r="0" b="0"/>
            <wp:wrapSquare wrapText="largest"/>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5"/>
                    <a:stretch>
                      <a:fillRect/>
                    </a:stretch>
                  </pic:blipFill>
                  <pic:spPr bwMode="auto">
                    <a:xfrm>
                      <a:off x="0" y="0"/>
                      <a:ext cx="6208395" cy="5064125"/>
                    </a:xfrm>
                    <a:prstGeom prst="rect">
                      <a:avLst/>
                    </a:prstGeom>
                    <a:noFill/>
                    <a:ln w="9525">
                      <a:noFill/>
                      <a:miter lim="800000"/>
                      <a:headEnd/>
                      <a:tailEnd/>
                    </a:ln>
                  </pic:spPr>
                </pic:pic>
              </a:graphicData>
            </a:graphic>
          </wp:anchor>
        </w:drawing>
      </w:r>
      <w:r/>
    </w:p>
    <w:p>
      <w:pPr>
        <w:pStyle w:val="Normal"/>
        <w:spacing w:before="120" w:after="240"/>
      </w:pPr>
      <w:r>
        <w:rPr>
          <w:b/>
          <w:bCs/>
        </w:rPr>
        <w:t xml:space="preserve">Supplementary Figure </w:t>
      </w:r>
      <w:r>
        <w:rPr>
          <w:b/>
          <w:bCs/>
        </w:rPr>
        <w:t>4</w:t>
      </w:r>
      <w:r>
        <w:rPr>
          <w:b/>
          <w:bCs/>
        </w:rPr>
        <w:t>.</w:t>
      </w:r>
      <w:r>
        <w:rPr/>
        <w:t xml:space="preserve"> </w:t>
      </w:r>
      <w:r>
        <w:rPr>
          <w:b/>
          <w:bCs/>
        </w:rPr>
        <w:t>Unsupervised clustering of DNA copy number alteration data for samples with known HPV status.</w:t>
      </w:r>
      <w:r>
        <w:rPr/>
        <w:t xml:space="preserve"> The HPV status of the 1065 HNSCC samples are known. The samples are arranged along the x-axis and ordered according to their copy number profiles. Chromosome numbers are indicated along the y-axis. Key clinical parameters associated with the samples are displayed in the column header. Red indicates copy number gain, and blue indicates copy number loss. The red line at the bottom of the figure represents a sub-cluster containing a large proportion of HPV-positive samples. NA, not available.</w:t>
      </w:r>
      <w:r/>
    </w:p>
    <w:p>
      <w:pPr>
        <w:pStyle w:val="Normal"/>
        <w:spacing w:before="120" w:after="240"/>
        <w:rPr>
          <w:sz w:val="24"/>
          <w:sz w:val="24"/>
          <w:szCs w:val="22"/>
          <w:rFonts w:ascii="Times New Roman" w:hAnsi="Times New Roman" w:eastAsia="Calibri" w:cs="" w:cstheme="minorBidi" w:eastAsiaTheme="minorHAnsi"/>
          <w:color w:val="00000A"/>
          <w:lang w:val="en-US" w:eastAsia="en-US" w:bidi="ar-SA"/>
        </w:rPr>
      </w:pPr>
      <w:r>
        <w:rPr/>
      </w:r>
      <w:r/>
    </w:p>
    <w:p>
      <w:pPr>
        <w:pStyle w:val="Normal"/>
        <w:spacing w:before="120" w:after="240"/>
        <w:rPr>
          <w:rFonts w:ascii="Times New Roman" w:hAnsi="Times New Roman"/>
        </w:rPr>
      </w:pPr>
      <w:r>
        <w:rPr/>
      </w:r>
      <w:r/>
    </w:p>
    <w:sectPr>
      <w:headerReference w:type="even" r:id="rId6"/>
      <w:headerReference w:type="default" r:id="rId7"/>
      <w:headerReference w:type="first" r:id="rId8"/>
      <w:footerReference w:type="even" r:id="rId9"/>
      <w:footerReference w:type="default" r:id="rId10"/>
      <w:type w:val="nextPage"/>
      <w:pgSz w:w="12240" w:h="15840"/>
      <w:pgMar w:left="1282" w:right="1181" w:header="720" w:top="1138" w:footer="720" w:bottom="1138" w:gutter="0"/>
      <w:pgNumType w:fmt="decimal"/>
      <w:formProt w:val="false"/>
      <w:titlePg/>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w:charset w:val="01"/>
    <w:family w:val="swiss"/>
    <w:pitch w:val="variable"/>
  </w:font>
  <w:font w:name="Tahoma">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120" w:after="240"/>
      <w:rPr>
        <w:sz w:val="24"/>
        <w:sz w:val="24"/>
        <w:szCs w:val="24"/>
        <w:rFonts w:ascii="Times New Roman" w:hAnsi="Times New Roman" w:eastAsia="Calibri" w:cs=""/>
        <w:color w:val="C00000"/>
        <w:lang w:val="en-US" w:eastAsia="en-US" w:bidi="ar-SA"/>
      </w:rPr>
    </w:pPr>
    <w:r>
      <w:rPr>
        <w:color w:val="C00000"/>
        <w:sz w:val="24"/>
        <w:szCs w:val="24"/>
      </w:rPr>
    </w:r>
    <w:r>
      <mc:AlternateContent>
        <mc:Choice Requires="wps">
          <w:drawing>
            <wp:anchor behindDoc="1" distT="0" distB="0" distL="114300" distR="114300" simplePos="0" locked="0" layoutInCell="1" allowOverlap="1" relativeHeight="3" wp14:anchorId="382EAD14">
              <wp:simplePos x="0" y="0"/>
              <wp:positionH relativeFrom="margin">
                <wp:align>right</wp:align>
              </wp:positionH>
              <wp:positionV relativeFrom="paragraph">
                <wp:align>top</wp:align>
              </wp:positionV>
              <wp:extent cx="1508760" cy="342900"/>
              <wp:effectExtent l="0" t="0" r="0" b="0"/>
              <wp:wrapNone/>
              <wp:docPr id="6" name="Text Box 1"/>
              <a:graphic xmlns:a="http://schemas.openxmlformats.org/drawingml/2006/main">
                <a:graphicData uri="http://schemas.microsoft.com/office/word/2010/wordprocessingShape">
                  <wps:wsp>
                    <wps:cNvSpPr txBox="1"/>
                    <wps:spPr>
                      <a:xfrm>
                        <a:off x="0" y="0"/>
                        <a:ext cx="1508760" cy="342900"/>
                      </a:xfrm>
                      <a:prstGeom prst="rect"/>
                    </wps:spPr>
                    <wps:txbx>
                      <w:txbxContent>
                        <w:p>
                          <w:pPr>
                            <w:pStyle w:val="FrameContents"/>
                            <w:spacing w:before="120" w:after="240"/>
                            <w:jc w:val="right"/>
                            <w:rPr>
                              <w:szCs w:val="40"/>
                              <w:color w:val="000000" w:themeColor="text1"/>
                            </w:rPr>
                          </w:pPr>
                          <w:r>
                            <w:rPr/>
                            <w:fldChar w:fldCharType="begin"/>
                          </w:r>
                          <w:r>
                            <w:instrText> PAGE </w:instrText>
                          </w:r>
                          <w:r>
                            <w:fldChar w:fldCharType="separate"/>
                          </w:r>
                          <w:r>
                            <w:t>4</w:t>
                          </w:r>
                          <w:r>
                            <w:fldChar w:fldCharType="end"/>
                          </w:r>
                        </w:p>
                      </w:txbxContent>
                    </wps:txbx>
                    <wps:bodyPr anchor="t" lIns="91440" tIns="45720" rIns="91440" bIns="45720">
                      <a:spAutoFit/>
                    </wps:bodyPr>
                  </wps:wsp>
                </a:graphicData>
              </a:graphic>
            </wp:anchor>
          </w:drawing>
        </mc:Choice>
        <mc:Fallback>
          <w:pict>
            <v:rect stroked="f" strokeweight="0pt" style="position:absolute;width:118.8pt;height:27pt;mso-wrap-distance-left:9pt;mso-wrap-distance-right:9pt;mso-wrap-distance-top:0pt;mso-wrap-distance-bottom:0pt;margin-top:0pt;mso-position-vertical:top;mso-position-vertical-relative:text;margin-left:361.05pt;mso-position-horizontal:right;mso-position-horizontal-relative:margin" w14:anchorId="382EAD14">
              <v:textbox>
                <w:txbxContent>
                  <w:p>
                    <w:pPr>
                      <w:pStyle w:val="FrameContents"/>
                      <w:spacing w:before="120" w:after="240"/>
                      <w:jc w:val="right"/>
                      <w:rPr>
                        <w:szCs w:val="40"/>
                        <w:color w:val="000000" w:themeColor="text1"/>
                      </w:rPr>
                    </w:pPr>
                    <w:r>
                      <w:rPr/>
                      <w:fldChar w:fldCharType="begin"/>
                    </w:r>
                    <w:r>
                      <w:instrText> PAGE </w:instrText>
                    </w:r>
                    <w:r>
                      <w:fldChar w:fldCharType="separate"/>
                    </w:r>
                    <w:r>
                      <w:t>4</w:t>
                    </w:r>
                    <w:r>
                      <w:fldChar w:fldCharType="end"/>
                    </w:r>
                  </w:p>
                </w:txbxContent>
              </v:textbox>
            </v:rect>
          </w:pict>
        </mc:Fallback>
      </mc:AlternateContent>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120" w:after="240"/>
      <w:rPr>
        <w:sz w:val="20"/>
        <w:b/>
        <w:sz w:val="20"/>
        <w:b/>
        <w:szCs w:val="24"/>
        <w:rFonts w:ascii="Times New Roman" w:hAnsi="Times New Roman" w:eastAsia="Calibri" w:cs="" w:cstheme="minorBidi" w:eastAsiaTheme="minorHAnsi"/>
        <w:color w:val="00000A"/>
        <w:lang w:val="en-US" w:eastAsia="en-US" w:bidi="ar-SA"/>
      </w:rPr>
    </w:pPr>
    <w:r>
      <w:rPr>
        <w:b/>
        <w:sz w:val="20"/>
        <w:szCs w:val="24"/>
      </w:rPr>
    </w:r>
    <w:r>
      <mc:AlternateContent>
        <mc:Choice Requires="wps">
          <w:drawing>
            <wp:anchor behindDoc="1" distT="0" distB="0" distL="114300" distR="114300" simplePos="0" locked="0" layoutInCell="1" allowOverlap="1" relativeHeight="7" wp14:anchorId="70F9F55F">
              <wp:simplePos x="0" y="0"/>
              <wp:positionH relativeFrom="margin">
                <wp:align>right</wp:align>
              </wp:positionH>
              <wp:positionV relativeFrom="paragraph">
                <wp:align>top</wp:align>
              </wp:positionV>
              <wp:extent cx="1508760" cy="342900"/>
              <wp:effectExtent l="0" t="0" r="0" b="0"/>
              <wp:wrapNone/>
              <wp:docPr id="7" name="Text Box 56"/>
              <a:graphic xmlns:a="http://schemas.openxmlformats.org/drawingml/2006/main">
                <a:graphicData uri="http://schemas.microsoft.com/office/word/2010/wordprocessingShape">
                  <wps:wsp>
                    <wps:cNvSpPr txBox="1"/>
                    <wps:spPr>
                      <a:xfrm>
                        <a:off x="0" y="0"/>
                        <a:ext cx="1508760" cy="342900"/>
                      </a:xfrm>
                      <a:prstGeom prst="rect"/>
                    </wps:spPr>
                    <wps:txbx>
                      <w:txbxContent>
                        <w:p>
                          <w:pPr>
                            <w:pStyle w:val="FrameContents"/>
                            <w:spacing w:before="120" w:after="240"/>
                            <w:jc w:val="right"/>
                            <w:rPr>
                              <w:szCs w:val="40"/>
                              <w:color w:val="000000" w:themeColor="text1"/>
                            </w:rPr>
                          </w:pPr>
                          <w:r>
                            <w:rPr/>
                            <w:fldChar w:fldCharType="begin"/>
                          </w:r>
                          <w:r>
                            <w:instrText> PAGE </w:instrText>
                          </w:r>
                          <w:r>
                            <w:fldChar w:fldCharType="separate"/>
                          </w:r>
                          <w:r>
                            <w:t>3</w:t>
                          </w:r>
                          <w:r>
                            <w:fldChar w:fldCharType="end"/>
                          </w:r>
                        </w:p>
                      </w:txbxContent>
                    </wps:txbx>
                    <wps:bodyPr anchor="t" lIns="91440" tIns="45720" rIns="91440" bIns="45720">
                      <a:spAutoFit/>
                    </wps:bodyPr>
                  </wps:wsp>
                </a:graphicData>
              </a:graphic>
            </wp:anchor>
          </w:drawing>
        </mc:Choice>
        <mc:Fallback>
          <w:pict>
            <v:rect stroked="f" strokeweight="0pt" style="position:absolute;width:118.8pt;height:27pt;mso-wrap-distance-left:9pt;mso-wrap-distance-right:9pt;mso-wrap-distance-top:0pt;mso-wrap-distance-bottom:0pt;margin-top:0pt;mso-position-vertical:top;mso-position-vertical-relative:text;margin-left:361.05pt;mso-position-horizontal:right;mso-position-horizontal-relative:margin" w14:anchorId="70F9F55F">
              <v:textbox>
                <w:txbxContent>
                  <w:p>
                    <w:pPr>
                      <w:pStyle w:val="FrameContents"/>
                      <w:spacing w:before="120" w:after="240"/>
                      <w:jc w:val="right"/>
                      <w:rPr>
                        <w:szCs w:val="40"/>
                        <w:color w:val="000000" w:themeColor="text1"/>
                      </w:rPr>
                    </w:pPr>
                    <w:r>
                      <w:rPr/>
                      <w:fldChar w:fldCharType="begin"/>
                    </w:r>
                    <w:r>
                      <w:instrText> PAGE </w:instrText>
                    </w:r>
                    <w:r>
                      <w:fldChar w:fldCharType="separate"/>
                    </w:r>
                    <w:r>
                      <w:t>3</w:t>
                    </w:r>
                    <w:r>
                      <w:fldChar w:fldCharType="end"/>
                    </w:r>
                  </w:p>
                </w:txbxContent>
              </v:textbox>
            </v:rect>
          </w:pict>
        </mc:Fallback>
      </mc:AlternateContent>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bidi w:val="0"/>
      <w:spacing w:lineRule="auto" w:line="240" w:before="120" w:after="240"/>
      <w:jc w:val="left"/>
      <w:rPr>
        <w:rFonts w:cs="Times New Roman"/>
      </w:rPr>
    </w:pPr>
    <w:r>
      <w:rPr>
        <w:rFonts w:cs="Times New Roman"/>
      </w:rPr>
      <w:tab/>
      <w:tab/>
      <w:t>Supplementary Material</w:t>
    </w: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enter" w:pos="4844" w:leader="none"/>
        <w:tab w:val="right" w:pos="9689" w:leader="none"/>
      </w:tabs>
      <w:spacing w:before="120" w:after="240"/>
      <w:rPr>
        <w:sz w:val="24"/>
        <w:b/>
        <w:sz w:val="24"/>
        <w:b/>
        <w:szCs w:val="22"/>
        <w:rFonts w:ascii="Times New Roman" w:hAnsi="Times New Roman" w:eastAsia="Calibri" w:cs="" w:cstheme="minorBidi" w:eastAsiaTheme="minorHAnsi"/>
        <w:color w:val="00000A"/>
        <w:lang w:val="en-US" w:eastAsia="en-US" w:bidi="ar-SA"/>
      </w:rPr>
    </w:pPr>
    <w:r>
      <w:rPr/>
    </w: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bidi w:val="0"/>
      <w:spacing w:lineRule="auto" w:line="240" w:before="120" w:after="240"/>
      <w:jc w:val="left"/>
    </w:pPr>
    <w:r>
      <w:rPr/>
      <w:drawing>
        <wp:inline distT="0" distB="0" distL="0" distR="0">
          <wp:extent cx="1381760" cy="496570"/>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1"/>
                  <a:stretch>
                    <a:fillRect/>
                  </a:stretch>
                </pic:blipFill>
                <pic:spPr bwMode="auto">
                  <a:xfrm>
                    <a:off x="0" y="0"/>
                    <a:ext cx="1381760" cy="496570"/>
                  </a:xfrm>
                  <a:prstGeom prst="rect">
                    <a:avLst/>
                  </a:prstGeom>
                  <a:noFill/>
                  <a:ln w="9525">
                    <a:noFill/>
                    <a:miter lim="800000"/>
                    <a:headEnd/>
                    <a:tailEnd/>
                  </a:ln>
                </pic:spPr>
              </pic:pic>
            </a:graphicData>
          </a:graphic>
        </wp:inline>
      </w:drawing>
    </w:r>
    <w:r>
      <w:rPr>
        <w:b/>
      </w:rPr>
      <w:tab/>
    </w:r>
    <w:r>
      <w:rPr/>
      <w:tab/>
    </w:r>
    <w:r/>
  </w:p>
</w:hdr>
</file>

<file path=word/settings.xml><?xml version="1.0" encoding="utf-8"?>
<w:settings xmlns:w="http://schemas.openxmlformats.org/wordprocessingml/2006/main">
  <w:zoom w:percent="140"/>
  <w:defaultTabStop w:val="720"/>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pacing w:lineRule="auto" w:line="276"/>
      </w:pPr>
    </w:pPrDefault>
  </w:docDefaults>
  <w:latentStyles w:count="375" w:defQFormat="0" w:defUnhideWhenUsed="0" w:defSemiHidden="0" w:defUIPriority="99" w:defLockedState="0">
    <w:lsdException w:qFormat="1" w:uiPriority="0" w:name="Normal"/>
    <w:lsdException w:qFormat="1" w:uiPriority="2" w:name="heading 1"/>
    <w:lsdException w:qFormat="1" w:unhideWhenUsed="1" w:semiHidden="1" w:uiPriority="2" w:name="heading 2"/>
    <w:lsdException w:qFormat="1" w:unhideWhenUsed="1" w:semiHidden="1" w:uiPriority="2" w:name="heading 3"/>
    <w:lsdException w:qFormat="1" w:unhideWhenUsed="1" w:semiHidden="1" w:uiPriority="2" w:name="heading 4"/>
    <w:lsdException w:qFormat="1" w:unhideWhenUsed="1" w:semiHidden="1" w:uiPriority="2"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59" w:name="Table Grid"/>
    <w:lsdException w:unhideWhenUsed="1" w:semiHidden="1" w:name="Table Theme"/>
    <w:lsdException w:semiHidden="1" w:name="Placeholder Text"/>
    <w:lsdException w:qFormat="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sdException w:unhideWhenUsed="1" w:semiHidden="1" w:name="Mention"/>
    <w:lsdException w:unhideWhenUsed="1" w:semiHidden="1" w:name="Smart Hyperlink"/>
    <w:lsdException w:unhideWhenUsed="1" w:semiHidden="1" w:name="Hashtag"/>
    <w:lsdException w:unhideWhenUsed="1" w:semiHidden="1" w:name="Unresolved Mention"/>
  </w:latentStyles>
  <w:style w:type="paragraph" w:styleId="Normal" w:default="1">
    <w:name w:val="Normal"/>
    <w:qFormat/>
    <w:rsid w:val="00ab6715"/>
    <w:pPr>
      <w:widowControl/>
      <w:suppressAutoHyphens w:val="true"/>
      <w:bidi w:val="0"/>
      <w:spacing w:lineRule="auto" w:line="240" w:before="120" w:after="240"/>
      <w:jc w:val="left"/>
    </w:pPr>
    <w:rPr>
      <w:rFonts w:ascii="Times New Roman" w:hAnsi="Times New Roman" w:eastAsia="Calibri" w:cs="" w:cstheme="minorBidi" w:eastAsiaTheme="minorHAnsi"/>
      <w:color w:val="00000A"/>
      <w:sz w:val="24"/>
      <w:szCs w:val="22"/>
      <w:lang w:val="en-US" w:eastAsia="en-US" w:bidi="ar-SA"/>
    </w:rPr>
  </w:style>
  <w:style w:type="paragraph" w:styleId="Heading1">
    <w:name w:val="Heading 1"/>
    <w:basedOn w:val="Heading"/>
    <w:next w:val="Normal"/>
    <w:link w:val="Heading1Char"/>
    <w:uiPriority w:val="2"/>
    <w:qFormat/>
    <w:rsid w:val="00ab6715"/>
    <w:pPr>
      <w:widowControl w:val="false"/>
      <w:suppressAutoHyphens w:val="true"/>
      <w:bidi w:val="0"/>
      <w:spacing w:lineRule="auto" w:line="276" w:before="240" w:after="200"/>
      <w:jc w:val="left"/>
      <w:outlineLvl w:val="0"/>
    </w:pPr>
    <w:rPr>
      <w:rFonts w:ascii="Calibri" w:hAnsi="Calibri" w:eastAsia="Calibri" w:cs="" w:asciiTheme="minorHAnsi" w:cstheme="minorBidi" w:eastAsiaTheme="minorHAnsi" w:hAnsiTheme="minorHAnsi"/>
      <w:b/>
      <w:color w:val="00000A"/>
      <w:sz w:val="24"/>
      <w:szCs w:val="22"/>
      <w:lang w:val="en-US" w:eastAsia="en-US" w:bidi="ar-SA"/>
    </w:rPr>
  </w:style>
  <w:style w:type="paragraph" w:styleId="Heading2">
    <w:name w:val="Heading 2"/>
    <w:basedOn w:val="Heading1"/>
    <w:next w:val="Normal"/>
    <w:link w:val="Heading2Char"/>
    <w:uiPriority w:val="2"/>
    <w:qFormat/>
    <w:rsid w:val="00ab6715"/>
    <w:pPr>
      <w:spacing w:before="240" w:after="200"/>
      <w:outlineLvl w:val="1"/>
    </w:pPr>
    <w:rPr/>
  </w:style>
  <w:style w:type="paragraph" w:styleId="Heading3">
    <w:name w:val="Heading 3"/>
    <w:basedOn w:val="Normal"/>
    <w:next w:val="Normal"/>
    <w:link w:val="Heading3Char"/>
    <w:uiPriority w:val="2"/>
    <w:qFormat/>
    <w:rsid w:val="00ab6715"/>
    <w:pPr>
      <w:keepNext/>
      <w:keepLines/>
      <w:spacing w:before="40" w:after="120"/>
      <w:outlineLvl w:val="2"/>
    </w:pPr>
    <w:rPr>
      <w:rFonts w:eastAsia="" w:cs="" w:cstheme="majorBidi" w:eastAsiaTheme="majorEastAsia"/>
      <w:b/>
      <w:szCs w:val="24"/>
    </w:rPr>
  </w:style>
  <w:style w:type="paragraph" w:styleId="Heading4">
    <w:name w:val="Heading 4"/>
    <w:basedOn w:val="Heading3"/>
    <w:next w:val="Normal"/>
    <w:link w:val="Heading4Char"/>
    <w:uiPriority w:val="2"/>
    <w:qFormat/>
    <w:rsid w:val="00ab6715"/>
    <w:pPr>
      <w:outlineLvl w:val="3"/>
    </w:pPr>
    <w:rPr>
      <w:iCs/>
    </w:rPr>
  </w:style>
  <w:style w:type="paragraph" w:styleId="Heading5">
    <w:name w:val="Heading 5"/>
    <w:basedOn w:val="Heading4"/>
    <w:next w:val="Normal"/>
    <w:link w:val="Heading5Char"/>
    <w:uiPriority w:val="2"/>
    <w:qFormat/>
    <w:rsid w:val="00ab6715"/>
    <w:pPr>
      <w:outlineLvl w:val="4"/>
    </w:pPr>
    <w:rPr/>
  </w:style>
  <w:style w:type="character" w:styleId="DefaultParagraphFont" w:default="1">
    <w:name w:val="Default Paragraph Font"/>
    <w:uiPriority w:val="1"/>
    <w:semiHidden/>
    <w:unhideWhenUsed/>
    <w:rPr/>
  </w:style>
  <w:style w:type="character" w:styleId="Heading1Char" w:customStyle="1">
    <w:name w:val="Heading 1 Char"/>
    <w:basedOn w:val="DefaultParagraphFont"/>
    <w:link w:val="Heading1"/>
    <w:uiPriority w:val="2"/>
    <w:rsid w:val="00ab6715"/>
    <w:rPr>
      <w:rFonts w:ascii="Times New Roman" w:hAnsi="Times New Roman" w:eastAsia="Cambria" w:cs="Times New Roman"/>
      <w:b/>
      <w:sz w:val="24"/>
      <w:szCs w:val="24"/>
    </w:rPr>
  </w:style>
  <w:style w:type="character" w:styleId="Heading2Char" w:customStyle="1">
    <w:name w:val="Heading 2 Char"/>
    <w:basedOn w:val="DefaultParagraphFont"/>
    <w:link w:val="Heading2"/>
    <w:uiPriority w:val="2"/>
    <w:rsid w:val="00ab6715"/>
    <w:rPr>
      <w:rFonts w:ascii="Times New Roman" w:hAnsi="Times New Roman" w:eastAsia="Cambria" w:cs="Times New Roman"/>
      <w:b/>
      <w:sz w:val="24"/>
      <w:szCs w:val="24"/>
    </w:rPr>
  </w:style>
  <w:style w:type="character" w:styleId="SubtitleChar" w:customStyle="1">
    <w:name w:val="Subtitle Char"/>
    <w:basedOn w:val="DefaultParagraphFont"/>
    <w:link w:val="Subtitle"/>
    <w:uiPriority w:val="99"/>
    <w:rsid w:val="00ab6715"/>
    <w:rPr>
      <w:rFonts w:ascii="Times New Roman" w:hAnsi="Times New Roman" w:cs="Times New Roman"/>
      <w:b/>
      <w:sz w:val="24"/>
      <w:szCs w:val="24"/>
    </w:rPr>
  </w:style>
  <w:style w:type="character" w:styleId="BalloonTextChar" w:customStyle="1">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Annotationreference">
    <w:name w:val="annotation reference"/>
    <w:basedOn w:val="DefaultParagraphFont"/>
    <w:uiPriority w:val="99"/>
    <w:semiHidden/>
    <w:unhideWhenUsed/>
    <w:rsid w:val="00ab6715"/>
    <w:rPr>
      <w:sz w:val="16"/>
      <w:szCs w:val="16"/>
    </w:rPr>
  </w:style>
  <w:style w:type="character" w:styleId="CommentTextChar" w:customStyle="1">
    <w:name w:val="Comment Text Char"/>
    <w:basedOn w:val="DefaultParagraphFont"/>
    <w:link w:val="CommentText"/>
    <w:uiPriority w:val="99"/>
    <w:semiHidden/>
    <w:rsid w:val="00ab6715"/>
    <w:rPr>
      <w:rFonts w:ascii="Times New Roman" w:hAnsi="Times New Roman"/>
      <w:sz w:val="20"/>
      <w:szCs w:val="20"/>
    </w:rPr>
  </w:style>
  <w:style w:type="character" w:styleId="CommentSubjectChar" w:customStyle="1">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character" w:styleId="EndnoteTextChar" w:customStyle="1">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character" w:styleId="FooterChar" w:customStyle="1">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character" w:styleId="FootnoteTextChar" w:customStyle="1">
    <w:name w:val="Footnote Text Char"/>
    <w:basedOn w:val="DefaultParagraphFont"/>
    <w:link w:val="FootnoteText"/>
    <w:uiPriority w:val="99"/>
    <w:semiHidden/>
    <w:rsid w:val="00ab6715"/>
    <w:rPr>
      <w:rFonts w:ascii="Times New Roman" w:hAnsi="Times New Roman"/>
      <w:sz w:val="20"/>
      <w:szCs w:val="20"/>
    </w:rPr>
  </w:style>
  <w:style w:type="character" w:styleId="HeaderChar" w:customStyle="1">
    <w:name w:val="Header Char"/>
    <w:basedOn w:val="DefaultParagraphFont"/>
    <w:link w:val="Header"/>
    <w:uiPriority w:val="99"/>
    <w:rsid w:val="00ab6715"/>
    <w:rPr>
      <w:rFonts w:ascii="Times New Roman" w:hAnsi="Times New Roman"/>
      <w:b/>
      <w:sz w:val="24"/>
    </w:rPr>
  </w:style>
  <w:style w:type="character" w:styleId="InternetLink">
    <w:name w:val="Internet Link"/>
    <w:basedOn w:val="DefaultParagraphFont"/>
    <w:uiPriority w:val="99"/>
    <w:unhideWhenUsed/>
    <w:rsid w:val="00ab6715"/>
    <w:rPr>
      <w:color w:val="0000FF"/>
      <w:u w:val="single"/>
      <w:lang w:val="zxx" w:eastAsia="zxx" w:bidi="zxx"/>
    </w:rPr>
  </w:style>
  <w:style w:type="character" w:styleId="IntenseEmphasis">
    <w:name w:val="Intense Emphasis"/>
    <w:basedOn w:val="DefaultParagraphFont"/>
    <w:uiPriority w:val="21"/>
    <w:unhideWhenUsed/>
    <w:rsid w:val="00ab6715"/>
    <w:rPr>
      <w:rFonts w:ascii="Times New Roman" w:hAnsi="Times New Roman"/>
      <w:i/>
      <w:iCs/>
      <w:color w:val="00000A"/>
    </w:rPr>
  </w:style>
  <w:style w:type="character" w:styleId="IntenseReference">
    <w:name w:val="Intense Reference"/>
    <w:basedOn w:val="DefaultParagraphFont"/>
    <w:uiPriority w:val="32"/>
    <w:qFormat/>
    <w:rsid w:val="00ab6715"/>
    <w:rPr>
      <w:b/>
      <w:bCs/>
      <w:smallCaps/>
      <w:color w:val="00000A"/>
      <w:spacing w:val="5"/>
    </w:rPr>
  </w:style>
  <w:style w:type="character" w:styleId="Linenumber">
    <w:name w:val="line number"/>
    <w:basedOn w:val="DefaultParagraphFont"/>
    <w:uiPriority w:val="99"/>
    <w:semiHidden/>
    <w:unhideWhenUsed/>
    <w:rsid w:val="00ab6715"/>
    <w:rPr/>
  </w:style>
  <w:style w:type="character" w:styleId="Heading3Char" w:customStyle="1">
    <w:name w:val="Heading 3 Char"/>
    <w:basedOn w:val="DefaultParagraphFont"/>
    <w:link w:val="Heading3"/>
    <w:uiPriority w:val="2"/>
    <w:rsid w:val="00ab6715"/>
    <w:rPr>
      <w:rFonts w:ascii="Times New Roman" w:hAnsi="Times New Roman" w:eastAsia="" w:cs="" w:cstheme="majorBidi" w:eastAsiaTheme="majorEastAsia"/>
      <w:b/>
      <w:sz w:val="24"/>
      <w:szCs w:val="24"/>
    </w:rPr>
  </w:style>
  <w:style w:type="character" w:styleId="Heading4Char" w:customStyle="1">
    <w:name w:val="Heading 4 Char"/>
    <w:basedOn w:val="DefaultParagraphFont"/>
    <w:link w:val="Heading4"/>
    <w:uiPriority w:val="2"/>
    <w:rsid w:val="00ab6715"/>
    <w:rPr>
      <w:rFonts w:ascii="Times New Roman" w:hAnsi="Times New Roman" w:eastAsia="" w:cs="" w:cstheme="majorBidi" w:eastAsiaTheme="majorEastAsia"/>
      <w:b/>
      <w:iCs/>
      <w:sz w:val="24"/>
      <w:szCs w:val="24"/>
    </w:rPr>
  </w:style>
  <w:style w:type="character" w:styleId="Heading5Char" w:customStyle="1">
    <w:name w:val="Heading 5 Char"/>
    <w:basedOn w:val="DefaultParagraphFont"/>
    <w:link w:val="Heading5"/>
    <w:uiPriority w:val="2"/>
    <w:rsid w:val="00ab6715"/>
    <w:rPr>
      <w:rFonts w:ascii="Times New Roman" w:hAnsi="Times New Roman" w:eastAsia="" w:cs="" w:cstheme="majorBidi" w:eastAsiaTheme="majorEastAsia"/>
      <w:b/>
      <w:iCs/>
      <w:sz w:val="24"/>
      <w:szCs w:val="24"/>
    </w:rPr>
  </w:style>
  <w:style w:type="character" w:styleId="QuoteChar" w:customStyle="1">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styleId="TitleChar" w:customStyle="1">
    <w:name w:val="Title Char"/>
    <w:basedOn w:val="DefaultParagraphFont"/>
    <w:link w:val="Title"/>
    <w:rsid w:val="00ab6715"/>
    <w:rPr>
      <w:rFonts w:ascii="Times New Roman" w:hAnsi="Times New Roman" w:cs="Times New Roman"/>
      <w:b/>
      <w:sz w:val="32"/>
      <w:szCs w:val="32"/>
    </w:rPr>
  </w:style>
  <w:style w:type="character" w:styleId="ListLabel1">
    <w:name w:val="ListLabel 1"/>
    <w:rPr>
      <w:b/>
      <w:lang w:val="en-GB"/>
    </w:rPr>
  </w:style>
  <w:style w:type="character" w:styleId="ListLabel2">
    <w:name w:val="ListLabel 2"/>
    <w:rPr>
      <w:b/>
      <w:i w:val="false"/>
      <w:sz w:val="24"/>
    </w:rPr>
  </w:style>
  <w:style w:type="character" w:styleId="ListLabel3">
    <w:name w:val="ListLabel 3"/>
    <w:rPr>
      <w:rFonts w:cs="Courier New"/>
    </w:rPr>
  </w:style>
  <w:style w:type="paragraph" w:styleId="Heading">
    <w:name w:val="Heading"/>
    <w:basedOn w:val="Normal"/>
    <w:next w:val="TextBody"/>
    <w:pPr>
      <w:keepNext/>
      <w:spacing w:before="240" w:after="120"/>
    </w:pPr>
    <w:rPr>
      <w:rFonts w:ascii="Liberation Sans" w:hAnsi="Liberation Sans" w:eastAsia="Arial Unicode MS" w:cs="Arial Unicode MS"/>
      <w:sz w:val="28"/>
      <w:szCs w:val="28"/>
    </w:rPr>
  </w:style>
  <w:style w:type="paragraph" w:styleId="TextBody">
    <w:name w:val="Text Body"/>
    <w:basedOn w:val="Normal"/>
    <w:pPr>
      <w:spacing w:lineRule="auto" w:line="288" w:before="0" w:after="140"/>
    </w:pPr>
    <w:rPr/>
  </w:style>
  <w:style w:type="paragraph" w:styleId="List">
    <w:name w:val="List"/>
    <w:basedOn w:val="TextBody"/>
    <w:pPr/>
    <w:rPr/>
  </w:style>
  <w:style w:type="paragraph" w:styleId="Caption">
    <w:name w:val="Caption"/>
    <w:basedOn w:val="Normal"/>
    <w:pPr>
      <w:suppressLineNumbers/>
      <w:spacing w:before="120" w:after="120"/>
    </w:pPr>
    <w:rPr>
      <w:i/>
      <w:iCs/>
      <w:sz w:val="24"/>
      <w:szCs w:val="24"/>
    </w:rPr>
  </w:style>
  <w:style w:type="paragraph" w:styleId="Index">
    <w:name w:val="Index"/>
    <w:basedOn w:val="Normal"/>
    <w:pPr>
      <w:suppressLineNumbers/>
    </w:pPr>
    <w:rPr/>
  </w:style>
  <w:style w:type="paragraph" w:styleId="Subtitle">
    <w:name w:val="Subtitle"/>
    <w:basedOn w:val="Normal"/>
    <w:next w:val="Normal"/>
    <w:link w:val="SubtitleChar"/>
    <w:uiPriority w:val="99"/>
    <w:unhideWhenUsed/>
    <w:qFormat/>
    <w:rsid w:val="00ab6715"/>
    <w:pPr>
      <w:spacing w:before="240" w:after="240"/>
    </w:pPr>
    <w:rPr>
      <w:rFonts w:cs="Times New Roman"/>
      <w:b/>
      <w:szCs w:val="24"/>
    </w:rPr>
  </w:style>
  <w:style w:type="paragraph" w:styleId="AuthorList" w:customStyle="1">
    <w:name w:val="Author List"/>
    <w:basedOn w:val="Subtitle"/>
    <w:next w:val="Normal"/>
    <w:uiPriority w:val="1"/>
    <w:qFormat/>
    <w:rsid w:val="00ab6715"/>
    <w:pPr/>
    <w:rPr/>
  </w:style>
  <w:style w:type="paragraph" w:styleId="BalloonText">
    <w:name w:val="Balloon Text"/>
    <w:basedOn w:val="Normal"/>
    <w:link w:val="BalloonTextChar"/>
    <w:uiPriority w:val="99"/>
    <w:semiHidden/>
    <w:unhideWhenUsed/>
    <w:rsid w:val="00ab6715"/>
    <w:pPr>
      <w:spacing w:before="120" w:after="0"/>
    </w:pPr>
    <w:rPr>
      <w:rFonts w:ascii="Tahoma" w:hAnsi="Tahoma" w:cs="Tahoma"/>
      <w:sz w:val="16"/>
      <w:szCs w:val="16"/>
    </w:rPr>
  </w:style>
  <w:style w:type="paragraph" w:styleId="Caption1">
    <w:name w:val="caption"/>
    <w:basedOn w:val="Normal"/>
    <w:uiPriority w:val="35"/>
    <w:unhideWhenUsed/>
    <w:qFormat/>
    <w:rsid w:val="00ab6715"/>
    <w:pPr>
      <w:keepNext/>
    </w:pPr>
    <w:rPr>
      <w:rFonts w:cs="Times New Roman"/>
      <w:b/>
      <w:bCs/>
      <w:szCs w:val="24"/>
    </w:rPr>
  </w:style>
  <w:style w:type="paragraph" w:styleId="NoSpacing">
    <w:name w:val="No Spacing"/>
    <w:uiPriority w:val="99"/>
    <w:unhideWhenUsed/>
    <w:qFormat/>
    <w:rsid w:val="00ab6715"/>
    <w:pPr>
      <w:widowControl/>
      <w:suppressAutoHyphens w:val="true"/>
      <w:bidi w:val="0"/>
      <w:spacing w:lineRule="auto" w:line="240" w:before="0" w:after="0"/>
      <w:jc w:val="left"/>
    </w:pPr>
    <w:rPr>
      <w:rFonts w:ascii="Times New Roman" w:hAnsi="Times New Roman" w:eastAsia="Calibri" w:cs="" w:cstheme="minorBidi" w:eastAsiaTheme="minorHAnsi"/>
      <w:color w:val="00000A"/>
      <w:sz w:val="24"/>
      <w:szCs w:val="22"/>
      <w:lang w:val="en-US" w:eastAsia="en-US" w:bidi="ar-SA"/>
    </w:rPr>
  </w:style>
  <w:style w:type="paragraph" w:styleId="Annotationtext">
    <w:name w:val="annotation text"/>
    <w:basedOn w:val="Normal"/>
    <w:link w:val="CommentTextChar"/>
    <w:uiPriority w:val="99"/>
    <w:semiHidden/>
    <w:unhideWhenUsed/>
    <w:rsid w:val="00ab6715"/>
    <w:pPr/>
    <w:rPr>
      <w:sz w:val="20"/>
      <w:szCs w:val="20"/>
    </w:rPr>
  </w:style>
  <w:style w:type="paragraph" w:styleId="Annotationsubject">
    <w:name w:val="annotation subject"/>
    <w:basedOn w:val="Annotationtext"/>
    <w:link w:val="CommentSubjectChar"/>
    <w:uiPriority w:val="99"/>
    <w:semiHidden/>
    <w:unhideWhenUsed/>
    <w:rsid w:val="00ab6715"/>
    <w:pPr/>
    <w:rPr>
      <w:b/>
      <w:bCs/>
    </w:rPr>
  </w:style>
  <w:style w:type="paragraph" w:styleId="Endnotetext">
    <w:name w:val="endnote text"/>
    <w:basedOn w:val="Normal"/>
    <w:link w:val="EndnoteTextChar"/>
    <w:uiPriority w:val="99"/>
    <w:semiHidden/>
    <w:unhideWhenUsed/>
    <w:rsid w:val="00ab6715"/>
    <w:pPr>
      <w:spacing w:before="120" w:after="0"/>
    </w:pPr>
    <w:rPr>
      <w:sz w:val="20"/>
      <w:szCs w:val="20"/>
    </w:rPr>
  </w:style>
  <w:style w:type="paragraph" w:styleId="Footer">
    <w:name w:val="Footer"/>
    <w:basedOn w:val="Normal"/>
    <w:link w:val="FooterChar"/>
    <w:uiPriority w:val="99"/>
    <w:unhideWhenUsed/>
    <w:rsid w:val="00ab6715"/>
    <w:pPr>
      <w:tabs>
        <w:tab w:val="center" w:pos="4844" w:leader="none"/>
        <w:tab w:val="right" w:pos="9689" w:leader="none"/>
      </w:tabs>
      <w:spacing w:before="120" w:after="0"/>
    </w:pPr>
    <w:rPr/>
  </w:style>
  <w:style w:type="paragraph" w:styleId="Footnotetext">
    <w:name w:val="footnote text"/>
    <w:basedOn w:val="Normal"/>
    <w:link w:val="FootnoteTextChar"/>
    <w:uiPriority w:val="99"/>
    <w:semiHidden/>
    <w:unhideWhenUsed/>
    <w:rsid w:val="00ab6715"/>
    <w:pPr>
      <w:spacing w:before="120" w:after="0"/>
    </w:pPr>
    <w:rPr>
      <w:sz w:val="20"/>
      <w:szCs w:val="20"/>
    </w:rPr>
  </w:style>
  <w:style w:type="paragraph" w:styleId="Header">
    <w:name w:val="Header"/>
    <w:basedOn w:val="Normal"/>
    <w:link w:val="HeaderChar"/>
    <w:uiPriority w:val="99"/>
    <w:unhideWhenUsed/>
    <w:rsid w:val="00ab6715"/>
    <w:pPr>
      <w:tabs>
        <w:tab w:val="center" w:pos="4844" w:leader="none"/>
        <w:tab w:val="right" w:pos="9689" w:leader="none"/>
      </w:tabs>
    </w:pPr>
    <w:rPr>
      <w:b/>
    </w:rPr>
  </w:style>
  <w:style w:type="paragraph" w:styleId="ListParagraph">
    <w:name w:val="List Paragraph"/>
    <w:basedOn w:val="Normal"/>
    <w:uiPriority w:val="3"/>
    <w:qFormat/>
    <w:rsid w:val="00ab6715"/>
    <w:pPr>
      <w:spacing w:before="120" w:after="240"/>
      <w:contextualSpacing/>
    </w:pPr>
    <w:rPr>
      <w:rFonts w:eastAsia="Cambria" w:cs="Times New Roman"/>
      <w:szCs w:val="24"/>
    </w:rPr>
  </w:style>
  <w:style w:type="paragraph" w:styleId="NormalWeb">
    <w:name w:val="Normal (Web)"/>
    <w:basedOn w:val="Normal"/>
    <w:uiPriority w:val="99"/>
    <w:unhideWhenUsed/>
    <w:rsid w:val="00ab6715"/>
    <w:pPr>
      <w:spacing w:before="280" w:after="280"/>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hanging="0"/>
      <w:jc w:val="center"/>
    </w:pPr>
    <w:rPr>
      <w:i/>
      <w:iCs/>
      <w:color w:val="404040" w:themeColor="text1" w:themeTint="bf"/>
    </w:r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paragraph" w:styleId="SupplementaryMaterial" w:customStyle="1">
    <w:name w:val="Supplementary Material"/>
    <w:basedOn w:val="Title"/>
    <w:next w:val="Title"/>
    <w:qFormat/>
    <w:rsid w:val="0001436a"/>
    <w:pPr>
      <w:spacing w:before="240" w:after="120"/>
    </w:pPr>
    <w:rPr>
      <w:i/>
    </w:rPr>
  </w:style>
  <w:style w:type="paragraph" w:styleId="FrameContents">
    <w:name w:val="Frame Contents"/>
    <w:basedOn w:val="Normal"/>
    <w:pPr/>
    <w:rPr/>
  </w:style>
  <w:style w:type="numbering" w:styleId="NoList" w:default="1">
    <w:name w:val="No List"/>
    <w:uiPriority w:val="99"/>
    <w:semiHidden/>
    <w:unhideWhenUsed/>
  </w:style>
  <w:style w:type="numbering" w:styleId="Headings" w:customStyle="1">
    <w:name w:val="Headings"/>
    <w:uiPriority w:val="99"/>
    <w:rsid w:val="00ab6715"/>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styleId="TableGrid">
    <w:name w:val="Table Grid"/>
    <w:basedOn w:val="TableNormal"/>
    <w:uiPriority w:val="59"/>
    <w:rsid w:val="00ab6715"/>
    <w:pPr>
      <w:spacing w:lineRule="auto" w:line="240" w:after="0"/>
    </w:pPr>
    <w:rPr>
      <w:rFonts w:hAnsiTheme="majorHAnsi" w:asciiTheme="majorHAnsi"/>
    </w:r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image" Target="media/image2.tif"/><Relationship Id="rId4" Type="http://schemas.openxmlformats.org/officeDocument/2006/relationships/image" Target="media/image3.tif"/><Relationship Id="rId5" Type="http://schemas.openxmlformats.org/officeDocument/2006/relationships/image" Target="media/image4.tif"/><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523</TotalTime>
  <Application>LibreOffice/4.3.4.1$MacOSX_X86_64 LibreOffice_project/bc356b2f991740509f321d70e4512a6a54c5f243</Application>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2018-11-23T08:58:00Z</dcterms:created>
  <dc:creator>Frontiers Media SA</dc:creator>
  <dc:language>en-US</dc:language>
  <cp:lastPrinted>2013-10-03T12:51:00Z</cp:lastPrinted>
  <dcterms:modified xsi:type="dcterms:W3CDTF">2020-02-05T23:11:53Z</dcterms:modified>
  <cp:revision>8</cp:revision>
</cp:coreProperties>
</file>