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9" w:rsidRPr="000323D9" w:rsidRDefault="000323D9" w:rsidP="000323D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323D9"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347B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32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347B9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A0E3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47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4CD2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032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CD2">
        <w:rPr>
          <w:rFonts w:ascii="Times New Roman" w:hAnsi="Times New Roman" w:cs="Times New Roman"/>
          <w:noProof/>
          <w:sz w:val="24"/>
          <w:szCs w:val="24"/>
          <w:lang w:val="en-US"/>
        </w:rPr>
        <w:t>Blood-</w:t>
      </w:r>
      <w:r w:rsidRPr="000323D9">
        <w:rPr>
          <w:rFonts w:ascii="Times New Roman" w:hAnsi="Times New Roman" w:cs="Times New Roman"/>
          <w:noProof/>
          <w:sz w:val="24"/>
          <w:szCs w:val="24"/>
          <w:lang w:val="en-US"/>
        </w:rPr>
        <w:t>expressed indels on chromossome X from individual II.3.</w:t>
      </w:r>
    </w:p>
    <w:p w:rsidR="000323D9" w:rsidRPr="000323D9" w:rsidRDefault="000323D9" w:rsidP="000323D9">
      <w:pPr>
        <w:jc w:val="center"/>
        <w:rPr>
          <w:i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276"/>
        <w:gridCol w:w="1290"/>
        <w:gridCol w:w="411"/>
        <w:gridCol w:w="1290"/>
        <w:gridCol w:w="2112"/>
        <w:gridCol w:w="849"/>
        <w:gridCol w:w="852"/>
        <w:gridCol w:w="850"/>
        <w:gridCol w:w="965"/>
        <w:gridCol w:w="2308"/>
      </w:tblGrid>
      <w:tr w:rsidR="000323D9" w:rsidRPr="000C67C3" w:rsidTr="003B21E1">
        <w:trPr>
          <w:trHeight w:val="300"/>
        </w:trPr>
        <w:tc>
          <w:tcPr>
            <w:tcW w:w="1886" w:type="dxa"/>
            <w:shd w:val="clear" w:color="auto" w:fill="auto"/>
            <w:noWrap/>
            <w:hideMark/>
          </w:tcPr>
          <w:p w:rsidR="000323D9" w:rsidRPr="000323D9" w:rsidRDefault="000323D9" w:rsidP="0073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Genomic Position on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ChrX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737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(h</w:t>
            </w: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g19</w:t>
            </w:r>
            <w:r w:rsidR="00737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Gene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Region</w:t>
            </w:r>
            <w:proofErr w:type="spellEnd"/>
          </w:p>
        </w:tc>
        <w:tc>
          <w:tcPr>
            <w:tcW w:w="411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Reference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allele</w:t>
            </w:r>
            <w:proofErr w:type="spellEnd"/>
          </w:p>
        </w:tc>
        <w:tc>
          <w:tcPr>
            <w:tcW w:w="2112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Read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</w:t>
            </w: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epth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II.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3.AD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II.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3.GT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Combined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Status</w:t>
            </w: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2308" w:type="dxa"/>
            <w:shd w:val="clear" w:color="auto" w:fill="auto"/>
            <w:noWrap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Sex bias</w:t>
            </w:r>
          </w:p>
          <w:p w:rsidR="000323D9" w:rsidRPr="001F6044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Tukiaianen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 et al</w:t>
            </w:r>
            <w:r w:rsidRPr="000323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r w:rsidRPr="001F6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2017)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CD99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588.73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G/GA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escape</w:t>
            </w:r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male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2659159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CD99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445.73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A/AC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escape</w:t>
            </w:r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male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12995267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TMSB4X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754.73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A/AT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male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15844428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AP1S2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escape</w:t>
            </w:r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heterogeneous</w:t>
            </w:r>
            <w:proofErr w:type="spellEnd"/>
            <w:proofErr w:type="gramEnd"/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37672403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CYBB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inactive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significant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41209153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DDX3X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F93F23" w:rsidP="00F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  <w:r w:rsidR="000323D9"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="000323D9"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  <w:bookmarkStart w:id="0" w:name="_GoBack"/>
            <w:bookmarkEnd w:id="0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G/GT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escape</w:t>
            </w:r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female</w:t>
            </w:r>
            <w:proofErr w:type="spellEnd"/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48436466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RBM3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variable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significant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48544198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WAS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variable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significant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118377615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PGRMC1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inactive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female</w:t>
            </w:r>
            <w:proofErr w:type="spellEnd"/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119739976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MCTS1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C/CT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inactive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  <w:proofErr w:type="gram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significant</w:t>
            </w:r>
            <w:proofErr w:type="spellEnd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bias</w:t>
            </w:r>
          </w:p>
        </w:tc>
      </w:tr>
      <w:tr w:rsidR="000323D9" w:rsidRPr="000323D9" w:rsidTr="003B21E1">
        <w:trPr>
          <w:trHeight w:val="30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122755070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23D9" w:rsidRPr="00251041" w:rsidRDefault="00251041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2510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THOC2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 PAR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GT</w:t>
            </w:r>
          </w:p>
        </w:tc>
        <w:tc>
          <w:tcPr>
            <w:tcW w:w="2112" w:type="dxa"/>
            <w:shd w:val="clear" w:color="000000" w:fill="FFFFFF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22.75</w:t>
            </w:r>
          </w:p>
        </w:tc>
        <w:tc>
          <w:tcPr>
            <w:tcW w:w="849" w:type="dxa"/>
            <w:shd w:val="clear" w:color="000000" w:fill="FFFFFF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G/GT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inactive</w:t>
            </w:r>
            <w:proofErr w:type="spellEnd"/>
            <w:proofErr w:type="gramEnd"/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0323D9" w:rsidRPr="000323D9" w:rsidRDefault="000323D9" w:rsidP="0003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3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heterogeneous</w:t>
            </w:r>
            <w:proofErr w:type="spellEnd"/>
            <w:proofErr w:type="gramEnd"/>
          </w:p>
        </w:tc>
      </w:tr>
    </w:tbl>
    <w:p w:rsidR="000323D9" w:rsidRPr="000323D9" w:rsidRDefault="000323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23D9">
        <w:rPr>
          <w:rFonts w:ascii="Times New Roman" w:hAnsi="Times New Roman" w:cs="Times New Roman"/>
          <w:sz w:val="20"/>
          <w:szCs w:val="20"/>
          <w:lang w:val="en-US"/>
        </w:rPr>
        <w:t xml:space="preserve">*Combined XCI status refers to the  XCI status in the combined list from Carrel &amp; Willard (2005) and Cotton et al (2013) reported by </w:t>
      </w:r>
      <w:proofErr w:type="spellStart"/>
      <w:r w:rsidRPr="000323D9">
        <w:rPr>
          <w:rFonts w:ascii="Times New Roman" w:hAnsi="Times New Roman" w:cs="Times New Roman"/>
          <w:sz w:val="20"/>
          <w:szCs w:val="20"/>
          <w:lang w:val="en-US"/>
        </w:rPr>
        <w:t>Tukiaianen</w:t>
      </w:r>
      <w:proofErr w:type="spellEnd"/>
      <w:r w:rsidRPr="000323D9">
        <w:rPr>
          <w:rFonts w:ascii="Times New Roman" w:hAnsi="Times New Roman" w:cs="Times New Roman"/>
          <w:sz w:val="20"/>
          <w:szCs w:val="20"/>
          <w:lang w:val="en-US"/>
        </w:rPr>
        <w:t xml:space="preserve"> et al (2017)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0323D9" w:rsidRPr="000323D9" w:rsidSect="000323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9"/>
    <w:rsid w:val="000323D9"/>
    <w:rsid w:val="000C67C3"/>
    <w:rsid w:val="00251041"/>
    <w:rsid w:val="002E4A15"/>
    <w:rsid w:val="00347B91"/>
    <w:rsid w:val="003B21E1"/>
    <w:rsid w:val="00491191"/>
    <w:rsid w:val="00737043"/>
    <w:rsid w:val="00AA0E38"/>
    <w:rsid w:val="00CA4CD2"/>
    <w:rsid w:val="00F7093E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Rebouças</dc:creator>
  <cp:lastModifiedBy>Cíntia Rebouças</cp:lastModifiedBy>
  <cp:revision>3</cp:revision>
  <dcterms:created xsi:type="dcterms:W3CDTF">2020-02-14T15:24:00Z</dcterms:created>
  <dcterms:modified xsi:type="dcterms:W3CDTF">2020-02-14T15:24:00Z</dcterms:modified>
</cp:coreProperties>
</file>