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2220D" w14:textId="77777777" w:rsidR="00753130" w:rsidRPr="00753130" w:rsidRDefault="00753130" w:rsidP="00753130">
      <w:r>
        <w:rPr>
          <w:rFonts w:ascii="Times New Roman" w:hAnsi="Times New Roman" w:cs="Times New Roman"/>
        </w:rPr>
        <w:t>Supplementa</w:t>
      </w:r>
      <w:r w:rsidR="007957B5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T</w:t>
      </w:r>
      <w:bookmarkStart w:id="0" w:name="_GoBack"/>
      <w:bookmarkEnd w:id="0"/>
      <w:r>
        <w:rPr>
          <w:rFonts w:ascii="Times New Roman" w:hAnsi="Times New Roman" w:cs="Times New Roman"/>
        </w:rPr>
        <w:t>able 1.</w:t>
      </w:r>
      <w:r>
        <w:t xml:space="preserve"> </w:t>
      </w:r>
      <w:r>
        <w:rPr>
          <w:rFonts w:ascii="Times New Roman" w:hAnsi="Times New Roman" w:cs="Times New Roman"/>
        </w:rPr>
        <w:t>Baseline c</w:t>
      </w:r>
      <w:r w:rsidRPr="005340C8">
        <w:rPr>
          <w:rFonts w:ascii="Times New Roman" w:hAnsi="Times New Roman" w:cs="Times New Roman"/>
        </w:rPr>
        <w:t>haracteristics</w:t>
      </w:r>
      <w:r>
        <w:rPr>
          <w:rFonts w:ascii="Times New Roman" w:hAnsi="Times New Roman" w:cs="Times New Roman"/>
        </w:rPr>
        <w:t xml:space="preserve"> of p</w:t>
      </w:r>
      <w:r w:rsidRPr="00666FA0">
        <w:rPr>
          <w:rFonts w:ascii="Times New Roman" w:hAnsi="Times New Roman" w:cs="Times New Roman"/>
        </w:rPr>
        <w:t xml:space="preserve">atient </w:t>
      </w:r>
      <w:r w:rsidRPr="005340C8">
        <w:rPr>
          <w:rFonts w:ascii="Times New Roman" w:hAnsi="Times New Roman" w:cs="Times New Roman"/>
        </w:rPr>
        <w:t>received TL</w:t>
      </w:r>
      <w:r>
        <w:rPr>
          <w:rFonts w:ascii="Times New Roman" w:hAnsi="Times New Roman" w:cs="Times New Roman"/>
        </w:rPr>
        <w:t xml:space="preserve">C as first-line </w:t>
      </w:r>
      <w:r w:rsidR="0090657D">
        <w:rPr>
          <w:rFonts w:ascii="Times New Roman" w:hAnsi="Times New Roman" w:cs="Times New Roman"/>
        </w:rPr>
        <w:t>treatment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631"/>
      </w:tblGrid>
      <w:tr w:rsidR="00753130" w:rsidRPr="00666FA0" w14:paraId="341C2F75" w14:textId="77777777" w:rsidTr="009E602B">
        <w:tc>
          <w:tcPr>
            <w:tcW w:w="5665" w:type="dxa"/>
          </w:tcPr>
          <w:p w14:paraId="592127AF" w14:textId="77777777" w:rsidR="00753130" w:rsidRPr="00666FA0" w:rsidRDefault="00753130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Characteristics</w:t>
            </w:r>
          </w:p>
        </w:tc>
        <w:tc>
          <w:tcPr>
            <w:tcW w:w="2631" w:type="dxa"/>
          </w:tcPr>
          <w:p w14:paraId="67FC520B" w14:textId="77777777" w:rsidR="00753130" w:rsidRPr="00666FA0" w:rsidRDefault="00753130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Number of patients (%)</w:t>
            </w:r>
          </w:p>
          <w:p w14:paraId="55E4584C" w14:textId="77777777" w:rsidR="00753130" w:rsidRPr="00666FA0" w:rsidRDefault="00753130" w:rsidP="009E602B">
            <w:pPr>
              <w:ind w:firstLineChars="400" w:firstLine="720"/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(N=</w:t>
            </w:r>
            <w:r w:rsidR="00615942">
              <w:rPr>
                <w:rFonts w:ascii="Times New Roman" w:eastAsia="Microsoft YaHei" w:hAnsi="Times New Roman" w:cs="Times New Roman"/>
                <w:sz w:val="18"/>
                <w:szCs w:val="18"/>
              </w:rPr>
              <w:t>65</w:t>
            </w: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)</w:t>
            </w:r>
          </w:p>
        </w:tc>
      </w:tr>
      <w:tr w:rsidR="00753130" w:rsidRPr="00666FA0" w14:paraId="4E6C0EA0" w14:textId="77777777" w:rsidTr="009E602B">
        <w:tc>
          <w:tcPr>
            <w:tcW w:w="5665" w:type="dxa"/>
          </w:tcPr>
          <w:p w14:paraId="385558CC" w14:textId="77777777" w:rsidR="00753130" w:rsidRPr="00666FA0" w:rsidRDefault="00753130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Median age (years, range)</w:t>
            </w:r>
          </w:p>
        </w:tc>
        <w:tc>
          <w:tcPr>
            <w:tcW w:w="2631" w:type="dxa"/>
          </w:tcPr>
          <w:p w14:paraId="3D3C53EA" w14:textId="77777777" w:rsidR="00753130" w:rsidRPr="00666FA0" w:rsidRDefault="00BA714C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 xml:space="preserve">49 </w:t>
            </w:r>
            <w:r w:rsidR="00753130"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(2</w:t>
            </w:r>
            <w:r w:rsidR="00615942">
              <w:rPr>
                <w:rFonts w:ascii="Times New Roman" w:eastAsia="Microsoft YaHei" w:hAnsi="Times New Roman" w:cs="Times New Roman"/>
                <w:sz w:val="18"/>
                <w:szCs w:val="18"/>
              </w:rPr>
              <w:t>6-73</w:t>
            </w:r>
            <w:r w:rsidR="00753130"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)</w:t>
            </w:r>
          </w:p>
        </w:tc>
      </w:tr>
      <w:tr w:rsidR="003E2DE2" w:rsidRPr="00666FA0" w14:paraId="15A38B31" w14:textId="77777777" w:rsidTr="009E602B">
        <w:tc>
          <w:tcPr>
            <w:tcW w:w="5665" w:type="dxa"/>
          </w:tcPr>
          <w:p w14:paraId="2279E911" w14:textId="77777777" w:rsidR="003E2DE2" w:rsidRDefault="003E2DE2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3E2DE2">
              <w:rPr>
                <w:rFonts w:ascii="Times New Roman" w:eastAsia="Microsoft YaHei" w:hAnsi="Times New Roman" w:cs="Times New Roman"/>
                <w:sz w:val="18"/>
                <w:szCs w:val="18"/>
              </w:rPr>
              <w:t>ECOG performance-status score</w:t>
            </w:r>
          </w:p>
          <w:p w14:paraId="39EEFBF4" w14:textId="77777777" w:rsidR="003E2DE2" w:rsidRDefault="003E2DE2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0</w:t>
            </w:r>
          </w:p>
          <w:p w14:paraId="2044A41F" w14:textId="77777777" w:rsidR="003E2DE2" w:rsidRDefault="003E2DE2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1</w:t>
            </w:r>
          </w:p>
          <w:p w14:paraId="045902FF" w14:textId="77777777" w:rsidR="003E2DE2" w:rsidRPr="00666FA0" w:rsidRDefault="003E2DE2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2631" w:type="dxa"/>
          </w:tcPr>
          <w:p w14:paraId="65D499EC" w14:textId="77777777" w:rsidR="003E2DE2" w:rsidRDefault="003E2DE2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</w:p>
          <w:p w14:paraId="2821CFCC" w14:textId="77777777" w:rsidR="003E2DE2" w:rsidRDefault="00F62331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5</w:t>
            </w:r>
            <w:r w:rsidR="00BE7CC7">
              <w:rPr>
                <w:rFonts w:ascii="Times New Roman" w:eastAsia="Microsoft YaHei" w:hAnsi="Times New Roman" w:cs="Times New Roman"/>
                <w:sz w:val="18"/>
                <w:szCs w:val="18"/>
              </w:rPr>
              <w:t xml:space="preserve"> (53.8)</w:t>
            </w:r>
          </w:p>
          <w:p w14:paraId="342D8F84" w14:textId="77777777" w:rsidR="003E2DE2" w:rsidRDefault="00F62331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0</w:t>
            </w:r>
            <w:r w:rsidR="00BE7CC7">
              <w:rPr>
                <w:rFonts w:ascii="Times New Roman" w:eastAsia="Microsoft YaHei" w:hAnsi="Times New Roman" w:cs="Times New Roman"/>
                <w:sz w:val="18"/>
                <w:szCs w:val="18"/>
              </w:rPr>
              <w:t xml:space="preserve"> (46.2)</w:t>
            </w:r>
          </w:p>
          <w:p w14:paraId="52E77C97" w14:textId="77777777" w:rsidR="003E2DE2" w:rsidRDefault="003E2DE2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0</w:t>
            </w:r>
            <w:r w:rsidR="00BE7CC7">
              <w:rPr>
                <w:rFonts w:ascii="Times New Roman" w:eastAsia="Microsoft YaHei" w:hAnsi="Times New Roman" w:cs="Times New Roman"/>
                <w:sz w:val="18"/>
                <w:szCs w:val="18"/>
              </w:rPr>
              <w:t xml:space="preserve"> (0.0)</w:t>
            </w:r>
          </w:p>
        </w:tc>
      </w:tr>
      <w:tr w:rsidR="00753130" w:rsidRPr="00666FA0" w14:paraId="0997C666" w14:textId="77777777" w:rsidTr="009E602B">
        <w:tc>
          <w:tcPr>
            <w:tcW w:w="5665" w:type="dxa"/>
          </w:tcPr>
          <w:p w14:paraId="3E1FA494" w14:textId="77777777" w:rsidR="00753130" w:rsidRPr="00666FA0" w:rsidRDefault="00753130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Hormone receptor status</w:t>
            </w:r>
          </w:p>
          <w:p w14:paraId="5EF98A12" w14:textId="77777777" w:rsidR="00753130" w:rsidRPr="00666FA0" w:rsidRDefault="00753130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HR positive</w:t>
            </w:r>
          </w:p>
          <w:p w14:paraId="2632B93F" w14:textId="77777777" w:rsidR="00753130" w:rsidRPr="00666FA0" w:rsidRDefault="00753130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HR negative</w:t>
            </w:r>
          </w:p>
        </w:tc>
        <w:tc>
          <w:tcPr>
            <w:tcW w:w="2631" w:type="dxa"/>
          </w:tcPr>
          <w:p w14:paraId="02F95E29" w14:textId="77777777" w:rsidR="00753130" w:rsidRPr="00666FA0" w:rsidRDefault="00753130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</w:p>
          <w:p w14:paraId="339E0E2E" w14:textId="77777777" w:rsidR="00BE7CC7" w:rsidRDefault="00BE7CC7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1 (32.3)</w:t>
            </w:r>
          </w:p>
          <w:p w14:paraId="5192D8E6" w14:textId="77777777" w:rsidR="00753130" w:rsidRPr="00666FA0" w:rsidRDefault="00BE7CC7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44 (67.7)</w:t>
            </w:r>
          </w:p>
        </w:tc>
      </w:tr>
      <w:tr w:rsidR="00753130" w:rsidRPr="00666FA0" w14:paraId="00D519DF" w14:textId="77777777" w:rsidTr="009E602B">
        <w:tc>
          <w:tcPr>
            <w:tcW w:w="5665" w:type="dxa"/>
          </w:tcPr>
          <w:p w14:paraId="1EA2FE8A" w14:textId="77777777" w:rsidR="00753130" w:rsidRPr="00666FA0" w:rsidRDefault="00753130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Disease-free interval</w:t>
            </w:r>
          </w:p>
          <w:p w14:paraId="6E0BB28C" w14:textId="77777777" w:rsidR="00753130" w:rsidRPr="00666FA0" w:rsidRDefault="00753130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Primary metastatic</w:t>
            </w:r>
          </w:p>
          <w:p w14:paraId="51CD8A76" w14:textId="77777777" w:rsidR="00753130" w:rsidRPr="00666FA0" w:rsidRDefault="00753130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DFI≤1year</w:t>
            </w:r>
          </w:p>
          <w:p w14:paraId="5545B665" w14:textId="77777777" w:rsidR="00753130" w:rsidRPr="00666FA0" w:rsidRDefault="00753130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DFI&gt;1year</w:t>
            </w:r>
          </w:p>
        </w:tc>
        <w:tc>
          <w:tcPr>
            <w:tcW w:w="2631" w:type="dxa"/>
          </w:tcPr>
          <w:p w14:paraId="6E731F40" w14:textId="77777777" w:rsidR="00753130" w:rsidRPr="00666FA0" w:rsidRDefault="00753130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</w:p>
          <w:p w14:paraId="5182BCEE" w14:textId="77777777" w:rsidR="00753130" w:rsidRPr="00666FA0" w:rsidRDefault="00BE7CC7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4 (21.5)</w:t>
            </w:r>
          </w:p>
          <w:p w14:paraId="1F96D8D8" w14:textId="77777777" w:rsidR="00BE7CC7" w:rsidRDefault="00BE7CC7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1 (32.3)</w:t>
            </w:r>
          </w:p>
          <w:p w14:paraId="79099CE6" w14:textId="77777777" w:rsidR="00753130" w:rsidRPr="00666FA0" w:rsidRDefault="00BE7CC7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30 (46.2)</w:t>
            </w:r>
          </w:p>
        </w:tc>
      </w:tr>
      <w:tr w:rsidR="00753130" w:rsidRPr="00666FA0" w14:paraId="57D7FCDE" w14:textId="77777777" w:rsidTr="009E602B">
        <w:tc>
          <w:tcPr>
            <w:tcW w:w="5665" w:type="dxa"/>
          </w:tcPr>
          <w:p w14:paraId="0A4E2C4C" w14:textId="77777777" w:rsidR="00753130" w:rsidRPr="00666FA0" w:rsidRDefault="00753130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Metastatic sites</w:t>
            </w:r>
          </w:p>
          <w:p w14:paraId="7406207F" w14:textId="77777777" w:rsidR="00753130" w:rsidRPr="00666FA0" w:rsidRDefault="00753130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Lung</w:t>
            </w:r>
          </w:p>
          <w:p w14:paraId="2A199905" w14:textId="77777777" w:rsidR="00753130" w:rsidRPr="00666FA0" w:rsidRDefault="00753130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Liver</w:t>
            </w:r>
          </w:p>
          <w:p w14:paraId="33100DD7" w14:textId="77777777" w:rsidR="00753130" w:rsidRPr="00666FA0" w:rsidRDefault="00753130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Bone</w:t>
            </w:r>
          </w:p>
          <w:p w14:paraId="09EFAD5A" w14:textId="77777777" w:rsidR="00753130" w:rsidRPr="00666FA0" w:rsidRDefault="00753130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Brain</w:t>
            </w:r>
          </w:p>
        </w:tc>
        <w:tc>
          <w:tcPr>
            <w:tcW w:w="2631" w:type="dxa"/>
          </w:tcPr>
          <w:p w14:paraId="4ADA0AAB" w14:textId="77777777" w:rsidR="00753130" w:rsidRPr="00666FA0" w:rsidRDefault="00753130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</w:p>
          <w:p w14:paraId="29D82C12" w14:textId="77777777" w:rsidR="00753130" w:rsidRPr="00666FA0" w:rsidRDefault="00BE7CC7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20 (30.8)</w:t>
            </w:r>
          </w:p>
          <w:p w14:paraId="651F823B" w14:textId="77777777" w:rsidR="00BE7CC7" w:rsidRDefault="00BE7CC7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3 (20.0)</w:t>
            </w:r>
          </w:p>
          <w:p w14:paraId="04D40D85" w14:textId="77777777" w:rsidR="00BE7CC7" w:rsidRDefault="00BE7CC7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7 (26.2)</w:t>
            </w:r>
          </w:p>
          <w:p w14:paraId="56175300" w14:textId="77777777" w:rsidR="00753130" w:rsidRPr="00666FA0" w:rsidRDefault="00BE7CC7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6 (24.6)</w:t>
            </w:r>
          </w:p>
        </w:tc>
      </w:tr>
      <w:tr w:rsidR="00753130" w:rsidRPr="00666FA0" w14:paraId="70121075" w14:textId="77777777" w:rsidTr="009E602B">
        <w:tc>
          <w:tcPr>
            <w:tcW w:w="5665" w:type="dxa"/>
          </w:tcPr>
          <w:p w14:paraId="140CB0A2" w14:textId="77777777" w:rsidR="00753130" w:rsidRPr="00666FA0" w:rsidRDefault="00753130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Number of metastatic sites</w:t>
            </w:r>
          </w:p>
          <w:p w14:paraId="45E1047A" w14:textId="77777777" w:rsidR="00753130" w:rsidRPr="00666FA0" w:rsidRDefault="00753130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1</w:t>
            </w:r>
          </w:p>
          <w:p w14:paraId="64759D0D" w14:textId="77777777" w:rsidR="00753130" w:rsidRPr="00666FA0" w:rsidRDefault="00753130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2</w:t>
            </w:r>
          </w:p>
          <w:p w14:paraId="0F16E8AC" w14:textId="77777777" w:rsidR="00753130" w:rsidRPr="00666FA0" w:rsidRDefault="00753130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≥3</w:t>
            </w:r>
          </w:p>
        </w:tc>
        <w:tc>
          <w:tcPr>
            <w:tcW w:w="2631" w:type="dxa"/>
          </w:tcPr>
          <w:p w14:paraId="7CE8C601" w14:textId="77777777" w:rsidR="00753130" w:rsidRPr="00666FA0" w:rsidRDefault="00753130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</w:p>
          <w:p w14:paraId="0901050F" w14:textId="77777777" w:rsidR="00BE7CC7" w:rsidRDefault="00BE7CC7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4 (52.3)</w:t>
            </w:r>
          </w:p>
          <w:p w14:paraId="072BCB1F" w14:textId="77777777" w:rsidR="00BE7CC7" w:rsidRDefault="00BE7CC7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6 (24.6)</w:t>
            </w:r>
          </w:p>
          <w:p w14:paraId="361C205B" w14:textId="77777777" w:rsidR="00753130" w:rsidRPr="00666FA0" w:rsidRDefault="00BE7CC7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15 (23.1)</w:t>
            </w:r>
          </w:p>
        </w:tc>
      </w:tr>
      <w:tr w:rsidR="00753130" w:rsidRPr="00666FA0" w14:paraId="176E69F2" w14:textId="77777777" w:rsidTr="009E602B">
        <w:tc>
          <w:tcPr>
            <w:tcW w:w="5665" w:type="dxa"/>
          </w:tcPr>
          <w:p w14:paraId="000E4AB3" w14:textId="77777777" w:rsidR="00753130" w:rsidRPr="00666FA0" w:rsidRDefault="00753130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Visceral metastases</w:t>
            </w:r>
          </w:p>
          <w:p w14:paraId="3F54619C" w14:textId="77777777" w:rsidR="00753130" w:rsidRPr="00666FA0" w:rsidRDefault="00753130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Yes</w:t>
            </w:r>
          </w:p>
          <w:p w14:paraId="23317A70" w14:textId="77777777" w:rsidR="00753130" w:rsidRPr="00666FA0" w:rsidRDefault="00753130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631" w:type="dxa"/>
          </w:tcPr>
          <w:p w14:paraId="3C32D6DB" w14:textId="77777777" w:rsidR="00753130" w:rsidRPr="00666FA0" w:rsidRDefault="00753130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</w:p>
          <w:p w14:paraId="056963EF" w14:textId="77777777" w:rsidR="00753130" w:rsidRPr="00666FA0" w:rsidRDefault="00BE7CC7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4 (67.7)</w:t>
            </w:r>
          </w:p>
          <w:p w14:paraId="372B692B" w14:textId="77777777" w:rsidR="00753130" w:rsidRPr="00666FA0" w:rsidRDefault="00BE7CC7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21 (32.3</w:t>
            </w:r>
            <w:r w:rsidR="00753130"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）</w:t>
            </w:r>
          </w:p>
        </w:tc>
      </w:tr>
      <w:tr w:rsidR="00753130" w:rsidRPr="00666FA0" w14:paraId="2AC3859C" w14:textId="77777777" w:rsidTr="009E602B">
        <w:tc>
          <w:tcPr>
            <w:tcW w:w="5665" w:type="dxa"/>
          </w:tcPr>
          <w:p w14:paraId="01E31BCB" w14:textId="77777777" w:rsidR="00753130" w:rsidRPr="00666FA0" w:rsidRDefault="00753130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Trastuzumab Resistance Status</w:t>
            </w:r>
          </w:p>
          <w:p w14:paraId="00ADFB0A" w14:textId="77777777" w:rsidR="00753130" w:rsidRPr="00666FA0" w:rsidRDefault="00753130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Resistance</w:t>
            </w:r>
          </w:p>
          <w:p w14:paraId="2D845C45" w14:textId="77777777" w:rsidR="00753130" w:rsidRDefault="00753130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Refractoriness</w:t>
            </w:r>
          </w:p>
          <w:p w14:paraId="49D47EEE" w14:textId="77777777" w:rsidR="00615942" w:rsidRPr="00666FA0" w:rsidRDefault="006B1B1E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U</w:t>
            </w: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nknown</w:t>
            </w:r>
          </w:p>
        </w:tc>
        <w:tc>
          <w:tcPr>
            <w:tcW w:w="2631" w:type="dxa"/>
          </w:tcPr>
          <w:p w14:paraId="78163C2C" w14:textId="77777777" w:rsidR="00753130" w:rsidRPr="00666FA0" w:rsidRDefault="00753130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</w:p>
          <w:p w14:paraId="080F6610" w14:textId="77777777" w:rsidR="00BE7CC7" w:rsidRDefault="00BE7CC7" w:rsidP="006B1B1E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11 (17.0)</w:t>
            </w:r>
          </w:p>
          <w:p w14:paraId="51CB33E0" w14:textId="77777777" w:rsidR="00BE7CC7" w:rsidRDefault="00BE7CC7" w:rsidP="006B1B1E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9 (44.6)</w:t>
            </w:r>
          </w:p>
          <w:p w14:paraId="7B91FDD3" w14:textId="77777777" w:rsidR="00753130" w:rsidRPr="00666FA0" w:rsidRDefault="00BE7CC7" w:rsidP="006B1B1E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5 (38.5)</w:t>
            </w:r>
          </w:p>
        </w:tc>
      </w:tr>
      <w:tr w:rsidR="00753130" w:rsidRPr="00666FA0" w14:paraId="40E7056A" w14:textId="77777777" w:rsidTr="009E602B">
        <w:tc>
          <w:tcPr>
            <w:tcW w:w="5665" w:type="dxa"/>
          </w:tcPr>
          <w:p w14:paraId="29E97230" w14:textId="77777777" w:rsidR="00753130" w:rsidRPr="00666FA0" w:rsidRDefault="00753130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Prior HER2-targeted therapy</w:t>
            </w:r>
          </w:p>
          <w:p w14:paraId="7BCE5DF8" w14:textId="77777777" w:rsidR="00753130" w:rsidRPr="00666FA0" w:rsidRDefault="00753130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Trastuzumab</w:t>
            </w:r>
          </w:p>
          <w:p w14:paraId="36F7FEB0" w14:textId="77777777" w:rsidR="00753130" w:rsidRPr="00666FA0" w:rsidRDefault="00753130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Lapatinib</w:t>
            </w:r>
          </w:p>
          <w:p w14:paraId="62F268B2" w14:textId="77777777" w:rsidR="00753130" w:rsidRPr="00666FA0" w:rsidRDefault="00753130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T-DM1</w:t>
            </w:r>
          </w:p>
          <w:p w14:paraId="08A76ECD" w14:textId="77777777" w:rsidR="00753130" w:rsidRPr="00666FA0" w:rsidRDefault="00753130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Pertuzumab</w:t>
            </w:r>
          </w:p>
        </w:tc>
        <w:tc>
          <w:tcPr>
            <w:tcW w:w="2631" w:type="dxa"/>
          </w:tcPr>
          <w:p w14:paraId="1A5264CC" w14:textId="77777777" w:rsidR="00753130" w:rsidRPr="00666FA0" w:rsidRDefault="00753130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</w:p>
          <w:p w14:paraId="65F1B408" w14:textId="77777777" w:rsidR="00BE7CC7" w:rsidRDefault="00BE7CC7" w:rsidP="00BE1CC1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7 (56.9)</w:t>
            </w:r>
          </w:p>
          <w:p w14:paraId="04949384" w14:textId="77777777" w:rsidR="00BE7CC7" w:rsidRDefault="00BE7CC7" w:rsidP="00BE1CC1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0 (0.0)</w:t>
            </w:r>
          </w:p>
          <w:p w14:paraId="52EBE50D" w14:textId="77777777" w:rsidR="00753130" w:rsidRDefault="00BE7CC7" w:rsidP="00BE1CC1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 xml:space="preserve"> (0.0)</w:t>
            </w:r>
          </w:p>
          <w:p w14:paraId="3EBF031B" w14:textId="77777777" w:rsidR="00BE7CC7" w:rsidRPr="00666FA0" w:rsidRDefault="00BE7CC7" w:rsidP="00BE1CC1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 xml:space="preserve"> (0.0)</w:t>
            </w:r>
          </w:p>
        </w:tc>
      </w:tr>
    </w:tbl>
    <w:p w14:paraId="79C78ED8" w14:textId="77777777" w:rsidR="00753130" w:rsidRPr="00666FA0" w:rsidRDefault="00753130" w:rsidP="00753130">
      <w:pPr>
        <w:rPr>
          <w:rFonts w:ascii="Times New Roman" w:hAnsi="Times New Roman" w:cs="Times New Roman"/>
          <w:sz w:val="18"/>
          <w:szCs w:val="18"/>
        </w:rPr>
      </w:pPr>
      <w:r w:rsidRPr="00666FA0">
        <w:rPr>
          <w:rFonts w:ascii="Times New Roman" w:hAnsi="Times New Roman" w:cs="Times New Roman"/>
          <w:sz w:val="18"/>
          <w:szCs w:val="18"/>
        </w:rPr>
        <w:t xml:space="preserve">Abbreviations: HR, Hormone receptor; </w:t>
      </w:r>
      <w:r w:rsidR="00354872" w:rsidRPr="00354872">
        <w:rPr>
          <w:rFonts w:ascii="Times New Roman" w:hAnsi="Times New Roman" w:cs="Times New Roman"/>
          <w:sz w:val="18"/>
          <w:szCs w:val="18"/>
        </w:rPr>
        <w:t>ECOG, Eastern Cooperative Oncology Group</w:t>
      </w:r>
      <w:r w:rsidR="00354872">
        <w:rPr>
          <w:rFonts w:ascii="Times New Roman" w:hAnsi="Times New Roman" w:cs="Times New Roman"/>
          <w:sz w:val="18"/>
          <w:szCs w:val="18"/>
        </w:rPr>
        <w:t xml:space="preserve">; </w:t>
      </w:r>
      <w:r w:rsidRPr="00666FA0">
        <w:rPr>
          <w:rFonts w:ascii="Times New Roman" w:hAnsi="Times New Roman" w:cs="Times New Roman"/>
          <w:sz w:val="18"/>
          <w:szCs w:val="18"/>
        </w:rPr>
        <w:t>DFI,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666FA0">
        <w:rPr>
          <w:rFonts w:ascii="Times New Roman" w:hAnsi="Times New Roman" w:cs="Times New Roman"/>
          <w:sz w:val="18"/>
          <w:szCs w:val="18"/>
        </w:rPr>
        <w:t>Disease free interval</w:t>
      </w:r>
      <w:r>
        <w:rPr>
          <w:rFonts w:ascii="Times New Roman" w:hAnsi="Times New Roman" w:cs="Times New Roman"/>
          <w:sz w:val="18"/>
          <w:szCs w:val="18"/>
        </w:rPr>
        <w:t xml:space="preserve">; TLC, trastuzumab+ lapatinib+ </w:t>
      </w:r>
      <w:r w:rsidR="00BE1CC1">
        <w:rPr>
          <w:rFonts w:ascii="Times New Roman" w:hAnsi="Times New Roman" w:cs="Times New Roman"/>
          <w:sz w:val="18"/>
          <w:szCs w:val="18"/>
        </w:rPr>
        <w:t>chemotherapy</w:t>
      </w:r>
    </w:p>
    <w:p w14:paraId="77BFDE6A" w14:textId="77777777" w:rsidR="00753130" w:rsidRPr="00753130" w:rsidRDefault="00753130" w:rsidP="005340C8">
      <w:pPr>
        <w:rPr>
          <w:rFonts w:ascii="Times New Roman" w:hAnsi="Times New Roman" w:cs="Times New Roman"/>
        </w:rPr>
      </w:pPr>
    </w:p>
    <w:p w14:paraId="16C482B8" w14:textId="77777777" w:rsidR="005340C8" w:rsidRPr="00753130" w:rsidRDefault="005340C8" w:rsidP="005340C8">
      <w:r>
        <w:rPr>
          <w:rFonts w:ascii="Times New Roman" w:hAnsi="Times New Roman" w:cs="Times New Roman"/>
        </w:rPr>
        <w:t>Supplementa</w:t>
      </w:r>
      <w:r w:rsidR="007957B5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Table </w:t>
      </w:r>
      <w:r w:rsidR="0075313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>
        <w:t xml:space="preserve"> </w:t>
      </w:r>
      <w:r>
        <w:rPr>
          <w:rFonts w:ascii="Times New Roman" w:hAnsi="Times New Roman" w:cs="Times New Roman"/>
        </w:rPr>
        <w:t>Baseline c</w:t>
      </w:r>
      <w:r w:rsidRPr="005340C8">
        <w:rPr>
          <w:rFonts w:ascii="Times New Roman" w:hAnsi="Times New Roman" w:cs="Times New Roman"/>
        </w:rPr>
        <w:t>haracteristics</w:t>
      </w:r>
      <w:r>
        <w:rPr>
          <w:rFonts w:ascii="Times New Roman" w:hAnsi="Times New Roman" w:cs="Times New Roman"/>
        </w:rPr>
        <w:t xml:space="preserve"> of p</w:t>
      </w:r>
      <w:r w:rsidRPr="00666FA0">
        <w:rPr>
          <w:rFonts w:ascii="Times New Roman" w:hAnsi="Times New Roman" w:cs="Times New Roman"/>
        </w:rPr>
        <w:t xml:space="preserve">atient </w:t>
      </w:r>
      <w:r w:rsidRPr="005340C8">
        <w:rPr>
          <w:rFonts w:ascii="Times New Roman" w:hAnsi="Times New Roman" w:cs="Times New Roman"/>
        </w:rPr>
        <w:t>received TL</w:t>
      </w:r>
      <w:r>
        <w:rPr>
          <w:rFonts w:ascii="Times New Roman" w:hAnsi="Times New Roman" w:cs="Times New Roman"/>
        </w:rPr>
        <w:t>X</w:t>
      </w:r>
      <w:r w:rsidRPr="005340C8">
        <w:rPr>
          <w:rFonts w:ascii="Times New Roman" w:hAnsi="Times New Roman" w:cs="Times New Roman"/>
        </w:rPr>
        <w:t xml:space="preserve"> after progressing on trastuzumab</w:t>
      </w:r>
      <w:r w:rsidR="00D5535A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631"/>
      </w:tblGrid>
      <w:tr w:rsidR="005340C8" w:rsidRPr="00666FA0" w14:paraId="3C9227F8" w14:textId="77777777" w:rsidTr="009E602B">
        <w:tc>
          <w:tcPr>
            <w:tcW w:w="5665" w:type="dxa"/>
          </w:tcPr>
          <w:p w14:paraId="0BD78A37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Characteristics</w:t>
            </w:r>
          </w:p>
        </w:tc>
        <w:tc>
          <w:tcPr>
            <w:tcW w:w="2631" w:type="dxa"/>
          </w:tcPr>
          <w:p w14:paraId="66DE0A63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Number of patients (%)</w:t>
            </w:r>
          </w:p>
          <w:p w14:paraId="6F4170D2" w14:textId="77777777" w:rsidR="005340C8" w:rsidRPr="00666FA0" w:rsidRDefault="005340C8" w:rsidP="009E602B">
            <w:pPr>
              <w:ind w:firstLineChars="400" w:firstLine="720"/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(N=</w:t>
            </w: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1</w:t>
            </w:r>
            <w:r w:rsidR="00973C87">
              <w:rPr>
                <w:rFonts w:ascii="Times New Roman" w:eastAsia="Microsoft YaHei" w:hAnsi="Times New Roman" w:cs="Times New Roman"/>
                <w:sz w:val="18"/>
                <w:szCs w:val="18"/>
              </w:rPr>
              <w:t>10</w:t>
            </w: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)</w:t>
            </w:r>
          </w:p>
        </w:tc>
      </w:tr>
      <w:tr w:rsidR="005340C8" w:rsidRPr="00666FA0" w14:paraId="656E44A4" w14:textId="77777777" w:rsidTr="009E602B">
        <w:tc>
          <w:tcPr>
            <w:tcW w:w="5665" w:type="dxa"/>
          </w:tcPr>
          <w:p w14:paraId="4E141C5A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Median age (years, range)</w:t>
            </w:r>
          </w:p>
        </w:tc>
        <w:tc>
          <w:tcPr>
            <w:tcW w:w="2631" w:type="dxa"/>
          </w:tcPr>
          <w:p w14:paraId="74907891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5</w:t>
            </w:r>
            <w:r w:rsidR="00973C87">
              <w:rPr>
                <w:rFonts w:ascii="Times New Roman" w:eastAsia="Microsoft YaHei" w:hAnsi="Times New Roman" w:cs="Times New Roman"/>
                <w:sz w:val="18"/>
                <w:szCs w:val="18"/>
              </w:rPr>
              <w:t>2.5</w:t>
            </w: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(2</w:t>
            </w:r>
            <w:r w:rsidR="00973C87">
              <w:rPr>
                <w:rFonts w:ascii="Times New Roman" w:eastAsia="Microsoft YaHei" w:hAnsi="Times New Roman" w:cs="Times New Roman"/>
                <w:sz w:val="18"/>
                <w:szCs w:val="18"/>
              </w:rPr>
              <w:t>9</w:t>
            </w: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-87)</w:t>
            </w:r>
          </w:p>
        </w:tc>
      </w:tr>
      <w:tr w:rsidR="00F62331" w:rsidRPr="00666FA0" w14:paraId="02D8938D" w14:textId="77777777" w:rsidTr="009E602B">
        <w:tc>
          <w:tcPr>
            <w:tcW w:w="5665" w:type="dxa"/>
          </w:tcPr>
          <w:p w14:paraId="524C2C0E" w14:textId="77777777" w:rsidR="00F62331" w:rsidRDefault="00F62331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F62331">
              <w:rPr>
                <w:rFonts w:ascii="Times New Roman" w:eastAsia="Microsoft YaHei" w:hAnsi="Times New Roman" w:cs="Times New Roman"/>
                <w:sz w:val="18"/>
                <w:szCs w:val="18"/>
              </w:rPr>
              <w:lastRenderedPageBreak/>
              <w:t>ECOG performance-status score</w:t>
            </w:r>
          </w:p>
          <w:p w14:paraId="4F43052E" w14:textId="77777777" w:rsidR="00F62331" w:rsidRDefault="00F62331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0</w:t>
            </w:r>
          </w:p>
          <w:p w14:paraId="592A855C" w14:textId="77777777" w:rsidR="00F62331" w:rsidRDefault="00F62331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1</w:t>
            </w:r>
          </w:p>
          <w:p w14:paraId="4F4AF77B" w14:textId="77777777" w:rsidR="00F62331" w:rsidRPr="00666FA0" w:rsidRDefault="00F62331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2631" w:type="dxa"/>
          </w:tcPr>
          <w:p w14:paraId="0A051A74" w14:textId="77777777" w:rsidR="00F62331" w:rsidRDefault="00F62331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</w:p>
          <w:p w14:paraId="00D495C8" w14:textId="77777777" w:rsidR="00F62331" w:rsidRDefault="00F62331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3</w:t>
            </w:r>
            <w:r w:rsidR="00BE7CC7">
              <w:rPr>
                <w:rFonts w:ascii="Times New Roman" w:eastAsia="Microsoft YaHei" w:hAnsi="Times New Roman" w:cs="Times New Roman"/>
                <w:sz w:val="18"/>
                <w:szCs w:val="18"/>
              </w:rPr>
              <w:t>9 (35.5)</w:t>
            </w:r>
          </w:p>
          <w:p w14:paraId="7682D1A0" w14:textId="77777777" w:rsidR="00F62331" w:rsidRDefault="00BE7CC7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6 (60.0)</w:t>
            </w:r>
          </w:p>
          <w:p w14:paraId="13B0DB45" w14:textId="77777777" w:rsidR="00F62331" w:rsidRPr="00666FA0" w:rsidRDefault="00F62331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5</w:t>
            </w:r>
            <w:r w:rsidR="00BE7CC7">
              <w:rPr>
                <w:rFonts w:ascii="Times New Roman" w:eastAsia="Microsoft YaHei" w:hAnsi="Times New Roman" w:cs="Times New Roman"/>
                <w:sz w:val="18"/>
                <w:szCs w:val="18"/>
              </w:rPr>
              <w:t xml:space="preserve"> (4.5)</w:t>
            </w:r>
          </w:p>
        </w:tc>
      </w:tr>
      <w:tr w:rsidR="005340C8" w:rsidRPr="00666FA0" w14:paraId="7392E73D" w14:textId="77777777" w:rsidTr="009E602B">
        <w:tc>
          <w:tcPr>
            <w:tcW w:w="5665" w:type="dxa"/>
          </w:tcPr>
          <w:p w14:paraId="49A14584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Hormone receptor status</w:t>
            </w:r>
          </w:p>
          <w:p w14:paraId="4AF4A2C2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HR positive</w:t>
            </w:r>
          </w:p>
          <w:p w14:paraId="2614DA19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HR negative</w:t>
            </w:r>
          </w:p>
        </w:tc>
        <w:tc>
          <w:tcPr>
            <w:tcW w:w="2631" w:type="dxa"/>
          </w:tcPr>
          <w:p w14:paraId="08FFC0F6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</w:p>
          <w:p w14:paraId="569A429B" w14:textId="77777777" w:rsidR="005340C8" w:rsidRPr="00666FA0" w:rsidRDefault="00BE7CC7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4 (40.0)</w:t>
            </w:r>
          </w:p>
          <w:p w14:paraId="76FA18B6" w14:textId="77777777" w:rsidR="005340C8" w:rsidRPr="00666FA0" w:rsidRDefault="00BE7CC7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66 (60.0)</w:t>
            </w:r>
          </w:p>
        </w:tc>
      </w:tr>
      <w:tr w:rsidR="005340C8" w:rsidRPr="00666FA0" w14:paraId="7E2C2D0C" w14:textId="77777777" w:rsidTr="009E602B">
        <w:tc>
          <w:tcPr>
            <w:tcW w:w="5665" w:type="dxa"/>
          </w:tcPr>
          <w:p w14:paraId="65BE095E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Disease-free interval</w:t>
            </w:r>
          </w:p>
          <w:p w14:paraId="467A3EE1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Primary metastatic</w:t>
            </w:r>
          </w:p>
          <w:p w14:paraId="5ACB0E82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DFI≤1year</w:t>
            </w:r>
          </w:p>
          <w:p w14:paraId="3AF88A16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DFI&gt;1year</w:t>
            </w:r>
          </w:p>
        </w:tc>
        <w:tc>
          <w:tcPr>
            <w:tcW w:w="2631" w:type="dxa"/>
          </w:tcPr>
          <w:p w14:paraId="6BD6474E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</w:p>
          <w:p w14:paraId="167A68F5" w14:textId="77777777" w:rsidR="005340C8" w:rsidRPr="00666FA0" w:rsidRDefault="00BE7CC7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26 (23.6)</w:t>
            </w:r>
          </w:p>
          <w:p w14:paraId="71194EF3" w14:textId="77777777" w:rsidR="00CD1E4B" w:rsidRDefault="00CD1E4B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9 (17.3)</w:t>
            </w:r>
          </w:p>
          <w:p w14:paraId="72F6B935" w14:textId="77777777" w:rsidR="005340C8" w:rsidRPr="00666FA0" w:rsidRDefault="00CD1E4B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5 (59.1)</w:t>
            </w:r>
          </w:p>
        </w:tc>
      </w:tr>
      <w:tr w:rsidR="005340C8" w:rsidRPr="00666FA0" w14:paraId="6B3FCED8" w14:textId="77777777" w:rsidTr="009E602B">
        <w:tc>
          <w:tcPr>
            <w:tcW w:w="5665" w:type="dxa"/>
          </w:tcPr>
          <w:p w14:paraId="7FC91CDE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Metastatic sites</w:t>
            </w:r>
          </w:p>
          <w:p w14:paraId="6165660F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Lung</w:t>
            </w:r>
          </w:p>
          <w:p w14:paraId="0A093F92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Liver</w:t>
            </w:r>
          </w:p>
          <w:p w14:paraId="1FD869A8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Bone</w:t>
            </w:r>
          </w:p>
          <w:p w14:paraId="4C5A0C8D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Brain</w:t>
            </w:r>
          </w:p>
        </w:tc>
        <w:tc>
          <w:tcPr>
            <w:tcW w:w="2631" w:type="dxa"/>
          </w:tcPr>
          <w:p w14:paraId="35A051BE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</w:p>
          <w:p w14:paraId="626CBBAA" w14:textId="77777777" w:rsidR="00CD1E4B" w:rsidRDefault="00CD1E4B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38 (34.5)</w:t>
            </w:r>
          </w:p>
          <w:p w14:paraId="00685A34" w14:textId="77777777" w:rsidR="005340C8" w:rsidRPr="00666FA0" w:rsidRDefault="00973C87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4</w:t>
            </w:r>
            <w:r w:rsidR="00CD1E4B">
              <w:rPr>
                <w:rFonts w:ascii="Times New Roman" w:eastAsia="Microsoft YaHei" w:hAnsi="Times New Roman" w:cs="Times New Roman"/>
                <w:sz w:val="18"/>
                <w:szCs w:val="18"/>
              </w:rPr>
              <w:t>0 (36.4)</w:t>
            </w:r>
          </w:p>
          <w:p w14:paraId="3E593084" w14:textId="77777777" w:rsidR="005340C8" w:rsidRPr="00666FA0" w:rsidRDefault="00973C87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4</w:t>
            </w:r>
            <w:r w:rsidR="00CD1E4B">
              <w:rPr>
                <w:rFonts w:ascii="Times New Roman" w:eastAsia="Microsoft YaHei" w:hAnsi="Times New Roman" w:cs="Times New Roman"/>
                <w:sz w:val="18"/>
                <w:szCs w:val="18"/>
              </w:rPr>
              <w:t>9 (44.5)</w:t>
            </w:r>
          </w:p>
          <w:p w14:paraId="7EA7178F" w14:textId="77777777" w:rsidR="005340C8" w:rsidRPr="00666FA0" w:rsidRDefault="00973C87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2</w:t>
            </w:r>
            <w:r w:rsidR="00CD1E4B">
              <w:rPr>
                <w:rFonts w:ascii="Times New Roman" w:eastAsia="Microsoft YaHei" w:hAnsi="Times New Roman" w:cs="Times New Roman"/>
                <w:sz w:val="18"/>
                <w:szCs w:val="18"/>
              </w:rPr>
              <w:t>6 (23.6)</w:t>
            </w:r>
          </w:p>
        </w:tc>
      </w:tr>
      <w:tr w:rsidR="005340C8" w:rsidRPr="00666FA0" w14:paraId="254CFB93" w14:textId="77777777" w:rsidTr="009E602B">
        <w:tc>
          <w:tcPr>
            <w:tcW w:w="5665" w:type="dxa"/>
          </w:tcPr>
          <w:p w14:paraId="09EF2517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Number of metastatic sites</w:t>
            </w:r>
          </w:p>
          <w:p w14:paraId="366E9722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1</w:t>
            </w:r>
          </w:p>
          <w:p w14:paraId="4BA8BA88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2</w:t>
            </w:r>
          </w:p>
          <w:p w14:paraId="2308E2AD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≥3</w:t>
            </w:r>
          </w:p>
        </w:tc>
        <w:tc>
          <w:tcPr>
            <w:tcW w:w="2631" w:type="dxa"/>
          </w:tcPr>
          <w:p w14:paraId="26ECD693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</w:p>
          <w:p w14:paraId="66F08311" w14:textId="77777777" w:rsidR="005340C8" w:rsidRPr="00666FA0" w:rsidRDefault="00973C87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2</w:t>
            </w:r>
            <w:r w:rsidR="00CD1E4B">
              <w:rPr>
                <w:rFonts w:ascii="Times New Roman" w:eastAsia="Microsoft YaHei" w:hAnsi="Times New Roman" w:cs="Times New Roman"/>
                <w:sz w:val="18"/>
                <w:szCs w:val="18"/>
              </w:rPr>
              <w:t>8 (25.5)</w:t>
            </w:r>
          </w:p>
          <w:p w14:paraId="33E10FD3" w14:textId="77777777" w:rsidR="005340C8" w:rsidRPr="00666FA0" w:rsidRDefault="00973C87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3</w:t>
            </w:r>
            <w:r w:rsidR="00CD1E4B">
              <w:rPr>
                <w:rFonts w:ascii="Times New Roman" w:eastAsia="Microsoft YaHei" w:hAnsi="Times New Roman" w:cs="Times New Roman"/>
                <w:sz w:val="18"/>
                <w:szCs w:val="18"/>
              </w:rPr>
              <w:t>6 (32.7)</w:t>
            </w:r>
          </w:p>
          <w:p w14:paraId="5C28D3AA" w14:textId="77777777" w:rsidR="005340C8" w:rsidRPr="00666FA0" w:rsidRDefault="00973C87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6</w:t>
            </w:r>
            <w:r w:rsidR="00CD1E4B"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 xml:space="preserve"> </w:t>
            </w:r>
            <w:r w:rsidR="00CD1E4B">
              <w:rPr>
                <w:rFonts w:ascii="Times New Roman" w:eastAsia="Microsoft YaHei" w:hAnsi="Times New Roman" w:cs="Times New Roman"/>
                <w:sz w:val="18"/>
                <w:szCs w:val="18"/>
              </w:rPr>
              <w:t>(41.8)</w:t>
            </w:r>
          </w:p>
        </w:tc>
      </w:tr>
      <w:tr w:rsidR="005340C8" w:rsidRPr="00666FA0" w14:paraId="0652B765" w14:textId="77777777" w:rsidTr="009E602B">
        <w:tc>
          <w:tcPr>
            <w:tcW w:w="5665" w:type="dxa"/>
          </w:tcPr>
          <w:p w14:paraId="155BEF93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Visceral metastases</w:t>
            </w:r>
          </w:p>
          <w:p w14:paraId="0302A496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Yes</w:t>
            </w:r>
          </w:p>
          <w:p w14:paraId="1770BB3A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631" w:type="dxa"/>
          </w:tcPr>
          <w:p w14:paraId="5ACB6468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</w:p>
          <w:p w14:paraId="47D7CD70" w14:textId="77777777" w:rsidR="005340C8" w:rsidRPr="00666FA0" w:rsidRDefault="00973C87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8</w:t>
            </w:r>
            <w:r w:rsidR="00CD1E4B">
              <w:rPr>
                <w:rFonts w:ascii="Times New Roman" w:eastAsia="Microsoft YaHei" w:hAnsi="Times New Roman" w:cs="Times New Roman"/>
                <w:sz w:val="18"/>
                <w:szCs w:val="18"/>
              </w:rPr>
              <w:t>0 (72.7)</w:t>
            </w:r>
          </w:p>
          <w:p w14:paraId="3CF10B7E" w14:textId="77777777" w:rsidR="005340C8" w:rsidRPr="00666FA0" w:rsidRDefault="00973C87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30</w:t>
            </w:r>
            <w:r w:rsidR="00CD1E4B"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 xml:space="preserve"> </w:t>
            </w:r>
            <w:r w:rsidR="00CD1E4B">
              <w:rPr>
                <w:rFonts w:ascii="Times New Roman" w:eastAsia="Microsoft YaHei" w:hAnsi="Times New Roman" w:cs="Times New Roman"/>
                <w:sz w:val="18"/>
                <w:szCs w:val="18"/>
              </w:rPr>
              <w:t>(27.2)</w:t>
            </w:r>
          </w:p>
        </w:tc>
      </w:tr>
      <w:tr w:rsidR="005340C8" w:rsidRPr="00666FA0" w14:paraId="4CE452E5" w14:textId="77777777" w:rsidTr="009E602B">
        <w:tc>
          <w:tcPr>
            <w:tcW w:w="5665" w:type="dxa"/>
          </w:tcPr>
          <w:p w14:paraId="2E525045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Lines of advanced systematic therapy of TLC</w:t>
            </w:r>
          </w:p>
          <w:p w14:paraId="26DE31D9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1</w:t>
            </w:r>
          </w:p>
          <w:p w14:paraId="352B0FF3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2</w:t>
            </w:r>
          </w:p>
          <w:p w14:paraId="500FA702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≥</w:t>
            </w:r>
            <w:r w:rsidR="00FD5031">
              <w:rPr>
                <w:rFonts w:ascii="Times New Roman" w:eastAsia="Microsoft YaHe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1" w:type="dxa"/>
          </w:tcPr>
          <w:p w14:paraId="0386C761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</w:p>
          <w:p w14:paraId="649B8AEF" w14:textId="77777777" w:rsidR="005340C8" w:rsidRPr="00666FA0" w:rsidRDefault="00FD5031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1</w:t>
            </w:r>
            <w:r w:rsidR="00CD1E4B">
              <w:rPr>
                <w:rFonts w:ascii="Times New Roman" w:eastAsia="Microsoft YaHei" w:hAnsi="Times New Roman" w:cs="Times New Roman"/>
                <w:sz w:val="18"/>
                <w:szCs w:val="18"/>
              </w:rPr>
              <w:t>9 (17.3)</w:t>
            </w:r>
          </w:p>
          <w:p w14:paraId="3E2DE397" w14:textId="77777777" w:rsidR="005340C8" w:rsidRPr="00666FA0" w:rsidRDefault="00FD5031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4</w:t>
            </w:r>
            <w:r w:rsidR="00567F43">
              <w:rPr>
                <w:rFonts w:ascii="Times New Roman" w:eastAsia="Microsoft YaHei" w:hAnsi="Times New Roman" w:cs="Times New Roman"/>
                <w:sz w:val="18"/>
                <w:szCs w:val="18"/>
              </w:rPr>
              <w:t>1 (37.3)</w:t>
            </w:r>
          </w:p>
          <w:p w14:paraId="0180FFDC" w14:textId="77777777" w:rsidR="005340C8" w:rsidRPr="00666FA0" w:rsidRDefault="00FD5031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50</w:t>
            </w:r>
            <w:r w:rsidR="005340C8"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 xml:space="preserve"> </w:t>
            </w:r>
            <w:r w:rsidR="00567F43"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(</w:t>
            </w:r>
            <w:r w:rsidR="00567F43">
              <w:rPr>
                <w:rFonts w:ascii="Times New Roman" w:eastAsia="Microsoft YaHei" w:hAnsi="Times New Roman" w:cs="Times New Roman"/>
                <w:sz w:val="18"/>
                <w:szCs w:val="18"/>
              </w:rPr>
              <w:t>45.5)</w:t>
            </w:r>
          </w:p>
        </w:tc>
      </w:tr>
      <w:tr w:rsidR="005340C8" w:rsidRPr="00666FA0" w14:paraId="0FE84896" w14:textId="77777777" w:rsidTr="009E602B">
        <w:tc>
          <w:tcPr>
            <w:tcW w:w="5665" w:type="dxa"/>
          </w:tcPr>
          <w:p w14:paraId="6E4CE8F7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Trastuzumab Resistance Status</w:t>
            </w:r>
          </w:p>
          <w:p w14:paraId="179245DE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Resistance</w:t>
            </w:r>
          </w:p>
          <w:p w14:paraId="618F0C1F" w14:textId="77777777" w:rsidR="00615942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Refractoriness</w:t>
            </w:r>
          </w:p>
        </w:tc>
        <w:tc>
          <w:tcPr>
            <w:tcW w:w="2631" w:type="dxa"/>
          </w:tcPr>
          <w:p w14:paraId="47D0DD20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</w:p>
          <w:p w14:paraId="32BFE2A0" w14:textId="77777777" w:rsidR="005340C8" w:rsidRPr="00666FA0" w:rsidRDefault="006B1B1E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5</w:t>
            </w:r>
            <w:r w:rsidR="00567F43"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 xml:space="preserve"> </w:t>
            </w:r>
            <w:r w:rsidR="00567F43">
              <w:rPr>
                <w:rFonts w:ascii="Times New Roman" w:eastAsia="Microsoft YaHei" w:hAnsi="Times New Roman" w:cs="Times New Roman"/>
                <w:sz w:val="18"/>
                <w:szCs w:val="18"/>
              </w:rPr>
              <w:t>(40.9)</w:t>
            </w:r>
          </w:p>
          <w:p w14:paraId="0665F157" w14:textId="77777777" w:rsidR="00615942" w:rsidRPr="00666FA0" w:rsidRDefault="006B1B1E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5</w:t>
            </w:r>
            <w:r w:rsidR="00567F43"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 xml:space="preserve"> </w:t>
            </w:r>
            <w:r w:rsidR="00567F43">
              <w:rPr>
                <w:rFonts w:ascii="Times New Roman" w:eastAsia="Microsoft YaHei" w:hAnsi="Times New Roman" w:cs="Times New Roman"/>
                <w:sz w:val="18"/>
                <w:szCs w:val="18"/>
              </w:rPr>
              <w:t>(59.1)</w:t>
            </w:r>
          </w:p>
        </w:tc>
      </w:tr>
      <w:tr w:rsidR="005340C8" w:rsidRPr="00666FA0" w14:paraId="24366D1E" w14:textId="77777777" w:rsidTr="009E602B">
        <w:tc>
          <w:tcPr>
            <w:tcW w:w="5665" w:type="dxa"/>
          </w:tcPr>
          <w:p w14:paraId="5D355BE3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Prior HER2-targeted therapy</w:t>
            </w:r>
          </w:p>
          <w:p w14:paraId="6312F28C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Trastuzumab</w:t>
            </w:r>
          </w:p>
          <w:p w14:paraId="68EFD1F4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Lapatinib</w:t>
            </w:r>
          </w:p>
          <w:p w14:paraId="53566976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T-DM1</w:t>
            </w:r>
          </w:p>
          <w:p w14:paraId="3518BC51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 w:rsidRPr="00666FA0">
              <w:rPr>
                <w:rFonts w:ascii="Times New Roman" w:eastAsia="Microsoft YaHei" w:hAnsi="Times New Roman" w:cs="Times New Roman"/>
                <w:sz w:val="18"/>
                <w:szCs w:val="18"/>
              </w:rPr>
              <w:t>Pertuzumab</w:t>
            </w:r>
          </w:p>
        </w:tc>
        <w:tc>
          <w:tcPr>
            <w:tcW w:w="2631" w:type="dxa"/>
          </w:tcPr>
          <w:p w14:paraId="10FD5136" w14:textId="77777777" w:rsidR="005340C8" w:rsidRPr="00666FA0" w:rsidRDefault="005340C8" w:rsidP="009E602B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</w:p>
          <w:p w14:paraId="612139AA" w14:textId="77777777" w:rsidR="00BE1CC1" w:rsidRPr="00666FA0" w:rsidRDefault="00BE1CC1" w:rsidP="00BE1CC1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>10</w:t>
            </w:r>
            <w:r w:rsidR="00567F43"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 xml:space="preserve"> </w:t>
            </w:r>
            <w:r w:rsidR="00567F43">
              <w:rPr>
                <w:rFonts w:ascii="Times New Roman" w:eastAsia="Microsoft YaHei" w:hAnsi="Times New Roman" w:cs="Times New Roman"/>
                <w:sz w:val="18"/>
                <w:szCs w:val="18"/>
              </w:rPr>
              <w:t>(100.0)</w:t>
            </w:r>
          </w:p>
          <w:p w14:paraId="52AE1FAD" w14:textId="77777777" w:rsidR="00BE1CC1" w:rsidRPr="00666FA0" w:rsidRDefault="00BE1CC1" w:rsidP="00BE1CC1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 xml:space="preserve">3 </w:t>
            </w:r>
            <w:r w:rsidR="00567F43"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(</w:t>
            </w:r>
            <w:r w:rsidR="00567F43">
              <w:rPr>
                <w:rFonts w:ascii="Times New Roman" w:eastAsia="Microsoft YaHei" w:hAnsi="Times New Roman" w:cs="Times New Roman"/>
                <w:sz w:val="18"/>
                <w:szCs w:val="18"/>
              </w:rPr>
              <w:t>11.8)</w:t>
            </w:r>
          </w:p>
          <w:p w14:paraId="7D01FF6B" w14:textId="77777777" w:rsidR="00BE1CC1" w:rsidRPr="00666FA0" w:rsidRDefault="00BE1CC1" w:rsidP="00BE1CC1">
            <w:pPr>
              <w:rPr>
                <w:rFonts w:ascii="Times New Roman" w:eastAsia="Microsoft YaHei" w:hAnsi="Times New Roman" w:cs="Times New Roman"/>
                <w:sz w:val="18"/>
                <w:szCs w:val="18"/>
              </w:rPr>
            </w:pPr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 xml:space="preserve"> </w:t>
            </w:r>
            <w:r w:rsidR="00567F43">
              <w:rPr>
                <w:rFonts w:ascii="Times New Roman" w:eastAsia="Microsoft YaHei" w:hAnsi="Times New Roman" w:cs="Times New Roman"/>
                <w:sz w:val="18"/>
                <w:szCs w:val="18"/>
              </w:rPr>
              <w:t>(0.9)</w:t>
            </w:r>
          </w:p>
          <w:p w14:paraId="50B0A854" w14:textId="77777777" w:rsidR="005340C8" w:rsidRPr="00BE1CC1" w:rsidRDefault="00BE1CC1" w:rsidP="009E602B">
            <w:r>
              <w:rPr>
                <w:rFonts w:ascii="Times New Roman" w:eastAsia="Microsoft YaHei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Microsoft YaHei" w:hAnsi="Times New Roman" w:cs="Times New Roman"/>
                <w:sz w:val="18"/>
                <w:szCs w:val="18"/>
              </w:rPr>
              <w:t xml:space="preserve"> </w:t>
            </w:r>
            <w:r w:rsidR="00567F43">
              <w:rPr>
                <w:rFonts w:ascii="Times New Roman" w:eastAsia="Microsoft YaHei" w:hAnsi="Times New Roman" w:cs="Times New Roman"/>
                <w:sz w:val="18"/>
                <w:szCs w:val="18"/>
              </w:rPr>
              <w:t>(0.0)</w:t>
            </w:r>
          </w:p>
        </w:tc>
      </w:tr>
    </w:tbl>
    <w:p w14:paraId="5704E021" w14:textId="77777777" w:rsidR="002C41A4" w:rsidRPr="00666FA0" w:rsidRDefault="002C41A4" w:rsidP="002C41A4">
      <w:pPr>
        <w:rPr>
          <w:rFonts w:ascii="Times New Roman" w:hAnsi="Times New Roman" w:cs="Times New Roman"/>
          <w:sz w:val="18"/>
          <w:szCs w:val="18"/>
        </w:rPr>
      </w:pPr>
      <w:r w:rsidRPr="00666FA0">
        <w:rPr>
          <w:rFonts w:ascii="Times New Roman" w:hAnsi="Times New Roman" w:cs="Times New Roman"/>
          <w:sz w:val="18"/>
          <w:szCs w:val="18"/>
        </w:rPr>
        <w:t xml:space="preserve">Abbreviations: HR, Hormone receptor; </w:t>
      </w:r>
      <w:r w:rsidR="00354872" w:rsidRPr="00354872">
        <w:rPr>
          <w:rFonts w:ascii="Times New Roman" w:hAnsi="Times New Roman" w:cs="Times New Roman"/>
          <w:sz w:val="18"/>
          <w:szCs w:val="18"/>
        </w:rPr>
        <w:t>ECOG, Eastern Cooperative Oncology Group</w:t>
      </w:r>
      <w:r w:rsidR="00354872">
        <w:rPr>
          <w:rFonts w:ascii="Times New Roman" w:hAnsi="Times New Roman" w:cs="Times New Roman"/>
          <w:sz w:val="18"/>
          <w:szCs w:val="18"/>
        </w:rPr>
        <w:t xml:space="preserve">; </w:t>
      </w:r>
      <w:r w:rsidRPr="00666FA0">
        <w:rPr>
          <w:rFonts w:ascii="Times New Roman" w:hAnsi="Times New Roman" w:cs="Times New Roman"/>
          <w:sz w:val="18"/>
          <w:szCs w:val="18"/>
        </w:rPr>
        <w:t>DFI,</w:t>
      </w:r>
      <w:r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666FA0">
        <w:rPr>
          <w:rFonts w:ascii="Times New Roman" w:hAnsi="Times New Roman" w:cs="Times New Roman"/>
          <w:sz w:val="18"/>
          <w:szCs w:val="18"/>
        </w:rPr>
        <w:t>Disease free interval</w:t>
      </w:r>
      <w:r>
        <w:rPr>
          <w:rFonts w:ascii="Times New Roman" w:hAnsi="Times New Roman" w:cs="Times New Roman"/>
          <w:sz w:val="18"/>
          <w:szCs w:val="18"/>
        </w:rPr>
        <w:t>; TLX, trastuzumab+ lapatinib+ capecitabine</w:t>
      </w:r>
    </w:p>
    <w:p w14:paraId="71172FB9" w14:textId="77777777" w:rsidR="005340C8" w:rsidRPr="002C41A4" w:rsidRDefault="005340C8"/>
    <w:p w14:paraId="218EAEF7" w14:textId="77777777" w:rsidR="002C41A4" w:rsidRDefault="007957B5">
      <w:pPr>
        <w:rPr>
          <w:rFonts w:ascii="Times" w:hAnsi="Times"/>
        </w:rPr>
      </w:pPr>
      <w:r w:rsidRPr="007957B5">
        <w:rPr>
          <w:rFonts w:ascii="Times" w:hAnsi="Times"/>
        </w:rPr>
        <w:t>Supplemental</w:t>
      </w:r>
      <w:r w:rsidR="002C41A4" w:rsidRPr="00547142">
        <w:rPr>
          <w:rFonts w:ascii="Times" w:hAnsi="Times"/>
        </w:rPr>
        <w:t xml:space="preserve"> Table 3</w:t>
      </w:r>
      <w:r w:rsidR="002C41A4">
        <w:rPr>
          <w:rFonts w:ascii="Times" w:hAnsi="Times"/>
        </w:rPr>
        <w:t>. O</w:t>
      </w:r>
      <w:r w:rsidR="002C41A4" w:rsidRPr="002C41A4">
        <w:rPr>
          <w:rFonts w:ascii="Times" w:hAnsi="Times"/>
        </w:rPr>
        <w:t xml:space="preserve">bjective response rate in </w:t>
      </w:r>
      <w:r w:rsidR="002C41A4">
        <w:rPr>
          <w:rFonts w:ascii="Times" w:hAnsi="Times"/>
        </w:rPr>
        <w:t>patients received TLX.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631"/>
      </w:tblGrid>
      <w:tr w:rsidR="002C41A4" w:rsidRPr="00485CD8" w14:paraId="6D7B2F8D" w14:textId="77777777" w:rsidTr="009E602B">
        <w:tc>
          <w:tcPr>
            <w:tcW w:w="5665" w:type="dxa"/>
          </w:tcPr>
          <w:p w14:paraId="79DAFCCA" w14:textId="77777777" w:rsidR="002C41A4" w:rsidRPr="00485CD8" w:rsidRDefault="002C41A4" w:rsidP="009E6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CD8">
              <w:rPr>
                <w:rFonts w:ascii="Times New Roman" w:hAnsi="Times New Roman" w:cs="Times New Roman"/>
                <w:sz w:val="18"/>
                <w:szCs w:val="18"/>
              </w:rPr>
              <w:t>Response</w:t>
            </w:r>
          </w:p>
        </w:tc>
        <w:tc>
          <w:tcPr>
            <w:tcW w:w="2631" w:type="dxa"/>
          </w:tcPr>
          <w:p w14:paraId="6120C106" w14:textId="77777777" w:rsidR="002C41A4" w:rsidRPr="00485CD8" w:rsidRDefault="002C41A4" w:rsidP="009E6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CD8">
              <w:rPr>
                <w:rFonts w:ascii="Times New Roman" w:hAnsi="Times New Roman" w:cs="Times New Roman"/>
                <w:sz w:val="18"/>
                <w:szCs w:val="18"/>
              </w:rPr>
              <w:t>Number of patients (%)</w:t>
            </w:r>
          </w:p>
          <w:p w14:paraId="4099F5E5" w14:textId="77777777" w:rsidR="002C41A4" w:rsidRPr="00485CD8" w:rsidRDefault="002C41A4" w:rsidP="009E602B">
            <w:pPr>
              <w:ind w:firstLineChars="400" w:firstLine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485CD8">
              <w:rPr>
                <w:rFonts w:ascii="Times New Roman" w:hAnsi="Times New Roman" w:cs="Times New Roman"/>
                <w:sz w:val="18"/>
                <w:szCs w:val="18"/>
              </w:rPr>
              <w:t>(N=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Pr="00485CD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C41A4" w:rsidRPr="00485CD8" w14:paraId="75B4F09F" w14:textId="77777777" w:rsidTr="009E602B">
        <w:trPr>
          <w:trHeight w:val="46"/>
        </w:trPr>
        <w:tc>
          <w:tcPr>
            <w:tcW w:w="5665" w:type="dxa"/>
          </w:tcPr>
          <w:p w14:paraId="29DC1A80" w14:textId="77777777" w:rsidR="002C41A4" w:rsidRPr="00485CD8" w:rsidRDefault="002C41A4" w:rsidP="009E6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CD8">
              <w:rPr>
                <w:rFonts w:ascii="Times New Roman" w:hAnsi="Times New Roman" w:cs="Times New Roman"/>
                <w:sz w:val="18"/>
                <w:szCs w:val="18"/>
              </w:rPr>
              <w:t xml:space="preserve">Best response </w:t>
            </w:r>
          </w:p>
          <w:p w14:paraId="7BF17816" w14:textId="77777777" w:rsidR="002C41A4" w:rsidRPr="00485CD8" w:rsidRDefault="002C41A4" w:rsidP="009E6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CD8">
              <w:rPr>
                <w:rFonts w:ascii="Times New Roman" w:hAnsi="Times New Roman" w:cs="Times New Roman"/>
                <w:sz w:val="18"/>
                <w:szCs w:val="18"/>
              </w:rPr>
              <w:t>Complete response</w:t>
            </w:r>
          </w:p>
          <w:p w14:paraId="7998F127" w14:textId="77777777" w:rsidR="002C41A4" w:rsidRPr="00485CD8" w:rsidRDefault="002C41A4" w:rsidP="009E6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CD8">
              <w:rPr>
                <w:rFonts w:ascii="Times New Roman" w:hAnsi="Times New Roman" w:cs="Times New Roman"/>
                <w:sz w:val="18"/>
                <w:szCs w:val="18"/>
              </w:rPr>
              <w:t>Partial response</w:t>
            </w:r>
          </w:p>
          <w:p w14:paraId="7B686D76" w14:textId="77777777" w:rsidR="002C41A4" w:rsidRPr="00485CD8" w:rsidRDefault="002C41A4" w:rsidP="009E6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C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Stable disease</w:t>
            </w:r>
          </w:p>
          <w:p w14:paraId="703C314A" w14:textId="77777777" w:rsidR="002C41A4" w:rsidRPr="00485CD8" w:rsidRDefault="002C41A4" w:rsidP="009E6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CD8">
              <w:rPr>
                <w:rFonts w:ascii="Times New Roman" w:hAnsi="Times New Roman" w:cs="Times New Roman"/>
                <w:sz w:val="18"/>
                <w:szCs w:val="18"/>
              </w:rPr>
              <w:t>Progressive disease</w:t>
            </w:r>
          </w:p>
          <w:p w14:paraId="503BD39A" w14:textId="77777777" w:rsidR="002C41A4" w:rsidRPr="00485CD8" w:rsidRDefault="002C41A4" w:rsidP="009E6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CD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  <w:p w14:paraId="22318E31" w14:textId="77777777" w:rsidR="002C41A4" w:rsidRPr="00485CD8" w:rsidRDefault="002C41A4" w:rsidP="009E6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CD8">
              <w:rPr>
                <w:rFonts w:ascii="Times New Roman" w:hAnsi="Times New Roman" w:cs="Times New Roman"/>
                <w:sz w:val="18"/>
                <w:szCs w:val="18"/>
              </w:rPr>
              <w:t>ORR</w:t>
            </w:r>
          </w:p>
        </w:tc>
        <w:tc>
          <w:tcPr>
            <w:tcW w:w="2631" w:type="dxa"/>
          </w:tcPr>
          <w:p w14:paraId="6228C012" w14:textId="77777777" w:rsidR="002C41A4" w:rsidRPr="00485CD8" w:rsidRDefault="002C41A4" w:rsidP="009E6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5C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  <w:p w14:paraId="505D5D50" w14:textId="77777777" w:rsidR="002C41A4" w:rsidRPr="00485CD8" w:rsidRDefault="002C41A4" w:rsidP="009E6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85CD8"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85CD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8D199AF" w14:textId="77777777" w:rsidR="002C41A4" w:rsidRPr="00485CD8" w:rsidRDefault="002C41A4" w:rsidP="009E6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485CD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30.9</w:t>
            </w:r>
            <w:r w:rsidRPr="00485CD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C019D54" w14:textId="77777777" w:rsidR="002C41A4" w:rsidRPr="00485CD8" w:rsidRDefault="002C41A4" w:rsidP="009E6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  <w:r w:rsidRPr="00485CD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485CD8">
              <w:rPr>
                <w:rFonts w:ascii="Times New Roman" w:hAnsi="Times New Roman" w:cs="Times New Roman"/>
                <w:sz w:val="18"/>
                <w:szCs w:val="18"/>
              </w:rPr>
              <w:t>.2)</w:t>
            </w:r>
          </w:p>
          <w:p w14:paraId="34FD4F52" w14:textId="77777777" w:rsidR="002C41A4" w:rsidRPr="00485CD8" w:rsidRDefault="002C41A4" w:rsidP="009E6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85CD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  <w:r w:rsidRPr="00485CD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4D8D248" w14:textId="77777777" w:rsidR="002C41A4" w:rsidRPr="00485CD8" w:rsidRDefault="002C41A4" w:rsidP="009E6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485CD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  <w:r w:rsidRPr="00485CD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D07F7A9" w14:textId="77777777" w:rsidR="002C41A4" w:rsidRPr="00485CD8" w:rsidRDefault="002C41A4" w:rsidP="009E6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485CD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30.9</w:t>
            </w:r>
            <w:r w:rsidRPr="00485CD8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</w:p>
        </w:tc>
      </w:tr>
    </w:tbl>
    <w:p w14:paraId="398008FC" w14:textId="77777777" w:rsidR="00753130" w:rsidRPr="00485CD8" w:rsidRDefault="00753130" w:rsidP="00753130">
      <w:pPr>
        <w:rPr>
          <w:rFonts w:ascii="Times New Roman" w:hAnsi="Times New Roman" w:cs="Times New Roman"/>
          <w:sz w:val="18"/>
          <w:szCs w:val="18"/>
        </w:rPr>
      </w:pPr>
      <w:r w:rsidRPr="00485CD8">
        <w:rPr>
          <w:rFonts w:ascii="Times New Roman" w:hAnsi="Times New Roman" w:cs="Times New Roman"/>
          <w:sz w:val="18"/>
          <w:szCs w:val="18"/>
        </w:rPr>
        <w:lastRenderedPageBreak/>
        <w:t>Abbreviation</w:t>
      </w:r>
      <w:r>
        <w:rPr>
          <w:rFonts w:ascii="Times New Roman" w:hAnsi="Times New Roman" w:cs="Times New Roman" w:hint="eastAsia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NA, n</w:t>
      </w:r>
      <w:r w:rsidRPr="00485CD8">
        <w:rPr>
          <w:rFonts w:ascii="Times New Roman" w:hAnsi="Times New Roman" w:cs="Times New Roman"/>
          <w:sz w:val="18"/>
          <w:szCs w:val="18"/>
        </w:rPr>
        <w:t xml:space="preserve">ot 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485CD8">
        <w:rPr>
          <w:rFonts w:ascii="Times New Roman" w:hAnsi="Times New Roman" w:cs="Times New Roman"/>
          <w:sz w:val="18"/>
          <w:szCs w:val="18"/>
        </w:rPr>
        <w:t>vailable</w:t>
      </w:r>
      <w:r>
        <w:t xml:space="preserve">; </w:t>
      </w:r>
      <w:r w:rsidRPr="00485CD8">
        <w:rPr>
          <w:rFonts w:ascii="Times New Roman" w:hAnsi="Times New Roman" w:cs="Times New Roman"/>
          <w:sz w:val="18"/>
          <w:szCs w:val="18"/>
        </w:rPr>
        <w:t xml:space="preserve">ORR: </w:t>
      </w:r>
      <w:r>
        <w:rPr>
          <w:rFonts w:ascii="Times New Roman" w:hAnsi="Times New Roman" w:cs="Times New Roman"/>
          <w:sz w:val="18"/>
          <w:szCs w:val="18"/>
        </w:rPr>
        <w:t>o</w:t>
      </w:r>
      <w:r w:rsidRPr="00485CD8">
        <w:rPr>
          <w:rFonts w:ascii="Times New Roman" w:hAnsi="Times New Roman" w:cs="Times New Roman"/>
          <w:sz w:val="18"/>
          <w:szCs w:val="18"/>
        </w:rPr>
        <w:t>bjective response rate;</w:t>
      </w:r>
      <w:r w:rsidR="007957B5" w:rsidRPr="007957B5">
        <w:t xml:space="preserve"> </w:t>
      </w:r>
      <w:r w:rsidR="007957B5" w:rsidRPr="007957B5">
        <w:rPr>
          <w:rFonts w:ascii="Times New Roman" w:hAnsi="Times New Roman" w:cs="Times New Roman"/>
          <w:sz w:val="18"/>
          <w:szCs w:val="18"/>
        </w:rPr>
        <w:t xml:space="preserve">TLC, trastuzumab+ lapatinib+ </w:t>
      </w:r>
      <w:r w:rsidR="007957B5">
        <w:rPr>
          <w:rFonts w:ascii="Times New Roman" w:hAnsi="Times New Roman" w:cs="Times New Roman"/>
          <w:sz w:val="18"/>
          <w:szCs w:val="18"/>
        </w:rPr>
        <w:t>capecitabine</w:t>
      </w:r>
    </w:p>
    <w:p w14:paraId="7FE583E2" w14:textId="77777777" w:rsidR="002C41A4" w:rsidRPr="00753130" w:rsidRDefault="002C41A4"/>
    <w:sectPr w:rsidR="002C41A4" w:rsidRPr="00753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01F58" w14:textId="77777777" w:rsidR="005C4F80" w:rsidRDefault="005C4F80" w:rsidP="007957B5">
      <w:r>
        <w:separator/>
      </w:r>
    </w:p>
  </w:endnote>
  <w:endnote w:type="continuationSeparator" w:id="0">
    <w:p w14:paraId="4A90BD6C" w14:textId="77777777" w:rsidR="005C4F80" w:rsidRDefault="005C4F80" w:rsidP="0079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D35C0" w14:textId="77777777" w:rsidR="005C4F80" w:rsidRDefault="005C4F80" w:rsidP="007957B5">
      <w:r>
        <w:separator/>
      </w:r>
    </w:p>
  </w:footnote>
  <w:footnote w:type="continuationSeparator" w:id="0">
    <w:p w14:paraId="4274B45B" w14:textId="77777777" w:rsidR="005C4F80" w:rsidRDefault="005C4F80" w:rsidP="00795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C8"/>
    <w:rsid w:val="002C41A4"/>
    <w:rsid w:val="00354872"/>
    <w:rsid w:val="003E2DE2"/>
    <w:rsid w:val="00465F90"/>
    <w:rsid w:val="005340C8"/>
    <w:rsid w:val="00567F43"/>
    <w:rsid w:val="005C4F80"/>
    <w:rsid w:val="00615942"/>
    <w:rsid w:val="006B1B1E"/>
    <w:rsid w:val="00753130"/>
    <w:rsid w:val="007957B5"/>
    <w:rsid w:val="00853791"/>
    <w:rsid w:val="00880E34"/>
    <w:rsid w:val="0090657D"/>
    <w:rsid w:val="00973C87"/>
    <w:rsid w:val="00BA714C"/>
    <w:rsid w:val="00BE1CC1"/>
    <w:rsid w:val="00BE7CC7"/>
    <w:rsid w:val="00CD1E4B"/>
    <w:rsid w:val="00D5535A"/>
    <w:rsid w:val="00F62331"/>
    <w:rsid w:val="00F71B58"/>
    <w:rsid w:val="00FD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D224A"/>
  <w15:chartTrackingRefBased/>
  <w15:docId w15:val="{638D0A40-5C44-4BC6-BDF5-302D53A0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0C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957B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95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957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懿 李</dc:creator>
  <cp:keywords/>
  <dc:description/>
  <cp:lastModifiedBy>Marlena Radomska</cp:lastModifiedBy>
  <cp:revision>13</cp:revision>
  <dcterms:created xsi:type="dcterms:W3CDTF">2019-11-03T09:37:00Z</dcterms:created>
  <dcterms:modified xsi:type="dcterms:W3CDTF">2020-02-17T15:35:00Z</dcterms:modified>
</cp:coreProperties>
</file>