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833E782" w14:textId="77777777" w:rsidR="001635C0" w:rsidRPr="0091147D" w:rsidRDefault="001635C0" w:rsidP="001635C0">
      <w:pPr>
        <w:pStyle w:val="Title"/>
        <w:rPr>
          <w:noProof/>
        </w:rPr>
      </w:pPr>
      <w:r w:rsidRPr="0091147D">
        <w:rPr>
          <w:noProof/>
        </w:rPr>
        <w:t>Infectious wildlife diseases in Austria - A literature review from 1980 until 2017</w:t>
      </w:r>
    </w:p>
    <w:p w14:paraId="5A455797" w14:textId="5DF8DD93" w:rsidR="001635C0" w:rsidRPr="0091147D" w:rsidRDefault="001635C0" w:rsidP="001635C0">
      <w:pPr>
        <w:spacing w:before="0" w:after="0"/>
        <w:rPr>
          <w:rFonts w:eastAsia="MS Mincho" w:cs="Times New Roman"/>
          <w:b/>
          <w:noProof/>
          <w:szCs w:val="24"/>
          <w:lang w:eastAsia="de-DE"/>
        </w:rPr>
      </w:pPr>
      <w:r w:rsidRPr="0091147D">
        <w:rPr>
          <w:rFonts w:eastAsia="MS Mincho" w:cs="Times New Roman"/>
          <w:b/>
          <w:noProof/>
          <w:szCs w:val="24"/>
          <w:lang w:eastAsia="de-DE"/>
        </w:rPr>
        <w:t>Nina Eva Trimmel</w:t>
      </w:r>
      <w:r w:rsidRPr="0091147D">
        <w:rPr>
          <w:rFonts w:eastAsia="MS Mincho" w:cs="Times New Roman"/>
          <w:b/>
          <w:noProof/>
          <w:szCs w:val="24"/>
          <w:vertAlign w:val="superscript"/>
          <w:lang w:eastAsia="de-DE"/>
        </w:rPr>
        <w:t>1</w:t>
      </w:r>
      <w:r w:rsidR="00575DA6" w:rsidRPr="005E6CAA">
        <w:rPr>
          <w:rFonts w:cs="Times New Roman"/>
          <w:b/>
          <w:noProof/>
        </w:rPr>
        <w:t>*</w:t>
      </w:r>
      <w:r w:rsidRPr="0091147D">
        <w:rPr>
          <w:rFonts w:eastAsia="MS Mincho" w:cs="Times New Roman"/>
          <w:b/>
          <w:noProof/>
          <w:szCs w:val="24"/>
          <w:lang w:eastAsia="de-DE"/>
        </w:rPr>
        <w:t>, Chris Walzer</w:t>
      </w:r>
      <w:r w:rsidRPr="0091147D">
        <w:rPr>
          <w:rFonts w:eastAsia="MS Mincho" w:cs="Times New Roman"/>
          <w:b/>
          <w:noProof/>
          <w:szCs w:val="24"/>
          <w:vertAlign w:val="superscript"/>
          <w:lang w:eastAsia="de-DE"/>
        </w:rPr>
        <w:t>1</w:t>
      </w:r>
      <w:r w:rsidR="00D702A0">
        <w:rPr>
          <w:rFonts w:eastAsia="MS Mincho" w:cs="Times New Roman"/>
          <w:b/>
          <w:noProof/>
          <w:szCs w:val="24"/>
          <w:vertAlign w:val="superscript"/>
          <w:lang w:eastAsia="de-DE"/>
        </w:rPr>
        <w:t>, 2</w:t>
      </w:r>
    </w:p>
    <w:p w14:paraId="313E353E" w14:textId="77777777" w:rsidR="001635C0" w:rsidRDefault="001635C0" w:rsidP="001635C0">
      <w:pPr>
        <w:rPr>
          <w:rFonts w:cs="Times New Roman"/>
          <w:noProof/>
        </w:rPr>
      </w:pPr>
      <w:r w:rsidRPr="00A223A1">
        <w:rPr>
          <w:rFonts w:cs="Times New Roman"/>
          <w:noProof/>
          <w:vertAlign w:val="superscript"/>
        </w:rPr>
        <w:t xml:space="preserve">1 </w:t>
      </w:r>
      <w:r w:rsidRPr="00A223A1">
        <w:rPr>
          <w:rFonts w:cs="Times New Roman"/>
          <w:noProof/>
        </w:rPr>
        <w:t>Department of  Integrative Biology and Evolution University of Veterinary Medicine Vienna</w:t>
      </w:r>
      <w:r>
        <w:rPr>
          <w:rFonts w:cs="Times New Roman"/>
          <w:noProof/>
        </w:rPr>
        <w:t xml:space="preserve">, </w:t>
      </w:r>
      <w:r w:rsidRPr="00A223A1">
        <w:rPr>
          <w:rFonts w:cs="Times New Roman"/>
          <w:noProof/>
        </w:rPr>
        <w:t>Research Institute of Wildlife Ecology</w:t>
      </w:r>
    </w:p>
    <w:p w14:paraId="5D4B8374" w14:textId="30BF8409" w:rsidR="00575DA6" w:rsidRDefault="00575DA6" w:rsidP="001635C0">
      <w:pPr>
        <w:rPr>
          <w:rFonts w:cs="Times New Roman"/>
          <w:noProof/>
        </w:rPr>
      </w:pPr>
      <w:r w:rsidRPr="00575DA6">
        <w:rPr>
          <w:rFonts w:cs="Times New Roman"/>
          <w:noProof/>
          <w:vertAlign w:val="superscript"/>
        </w:rPr>
        <w:t>2</w:t>
      </w:r>
      <w:r>
        <w:rPr>
          <w:rFonts w:cs="Times New Roman"/>
          <w:noProof/>
        </w:rPr>
        <w:t xml:space="preserve"> Wildlife Conservation Society, Bronx, New York, USA</w:t>
      </w:r>
    </w:p>
    <w:p w14:paraId="3A8D48E4" w14:textId="77777777" w:rsidR="001635C0" w:rsidRPr="005E6CAA" w:rsidRDefault="001635C0" w:rsidP="001635C0">
      <w:pPr>
        <w:rPr>
          <w:rFonts w:cs="Times New Roman"/>
          <w:b/>
          <w:noProof/>
        </w:rPr>
      </w:pPr>
      <w:r w:rsidRPr="005E6CAA">
        <w:rPr>
          <w:rFonts w:cs="Times New Roman"/>
          <w:b/>
          <w:noProof/>
        </w:rPr>
        <w:t>*Correspondence:</w:t>
      </w:r>
    </w:p>
    <w:p w14:paraId="3461CD18" w14:textId="77777777" w:rsidR="00575DA6" w:rsidRDefault="00575DA6" w:rsidP="00575DA6">
      <w:pPr>
        <w:rPr>
          <w:rFonts w:cs="Times New Roman"/>
          <w:noProof/>
        </w:rPr>
      </w:pPr>
      <w:r>
        <w:rPr>
          <w:rFonts w:cs="Times New Roman"/>
          <w:noProof/>
        </w:rPr>
        <w:t>Mag. med. vet. Nina Eva Trimmel</w:t>
      </w:r>
      <w:bookmarkStart w:id="0" w:name="_GoBack"/>
      <w:bookmarkEnd w:id="0"/>
    </w:p>
    <w:p w14:paraId="512FF9AB" w14:textId="39E4C376" w:rsidR="00575DA6" w:rsidRPr="00984ED2" w:rsidRDefault="00575DA6" w:rsidP="00575DA6">
      <w:pPr>
        <w:rPr>
          <w:rFonts w:cs="Times New Roman"/>
          <w:noProof/>
        </w:rPr>
      </w:pPr>
      <w:r>
        <w:rPr>
          <w:rFonts w:cs="Times New Roman"/>
          <w:noProof/>
        </w:rPr>
        <w:t>nina.trimmel@gmail.com</w:t>
      </w:r>
    </w:p>
    <w:p w14:paraId="6611961B" w14:textId="1F42B976" w:rsidR="001635C0" w:rsidRPr="00575DA6" w:rsidRDefault="00994A3D" w:rsidP="00575DA6">
      <w:pPr>
        <w:rPr>
          <w:rFonts w:cs="Times New Roman"/>
          <w:noProof/>
        </w:rPr>
      </w:pPr>
      <w:proofErr w:type="gramStart"/>
      <w:r w:rsidRPr="0001436A">
        <w:rPr>
          <w:rFonts w:cs="Times New Roman"/>
          <w:b/>
          <w:szCs w:val="24"/>
        </w:rPr>
        <w:t xml:space="preserve">Supplementary </w:t>
      </w:r>
      <w:r w:rsidR="001635C0"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proofErr w:type="gramEnd"/>
      <w:r w:rsidRPr="001549D3">
        <w:rPr>
          <w:rFonts w:cs="Times New Roman"/>
          <w:szCs w:val="24"/>
        </w:rPr>
        <w:t xml:space="preserve"> </w:t>
      </w:r>
      <w:proofErr w:type="spellStart"/>
      <w:proofErr w:type="gramStart"/>
      <w:r w:rsidR="001635C0" w:rsidRPr="00F123E8">
        <w:rPr>
          <w:lang w:val="en-GB"/>
        </w:rPr>
        <w:t>Notifiable</w:t>
      </w:r>
      <w:proofErr w:type="spellEnd"/>
      <w:r w:rsidR="001635C0" w:rsidRPr="00F123E8">
        <w:rPr>
          <w:lang w:val="en-GB"/>
        </w:rPr>
        <w:t xml:space="preserve"> epizootics in Austria according to the §16 Federal law on epizootics.</w:t>
      </w:r>
      <w:proofErr w:type="gramEnd"/>
      <w:r w:rsidR="001635C0" w:rsidRPr="00F123E8">
        <w:rPr>
          <w:lang w:val="en-GB"/>
        </w:rPr>
        <w:t xml:space="preserve"> </w:t>
      </w:r>
      <w:proofErr w:type="gramStart"/>
      <w:r w:rsidR="001635C0" w:rsidRPr="00F123E8">
        <w:rPr>
          <w:lang w:val="en-GB"/>
        </w:rPr>
        <w:t>(</w:t>
      </w:r>
      <w:proofErr w:type="spellStart"/>
      <w:r w:rsidR="001635C0" w:rsidRPr="00127E1A">
        <w:rPr>
          <w:lang w:val="en-GB"/>
        </w:rPr>
        <w:t>Tierseuchengesetz</w:t>
      </w:r>
      <w:proofErr w:type="spellEnd"/>
      <w:r w:rsidR="001635C0" w:rsidRPr="00127E1A">
        <w:rPr>
          <w:lang w:val="en-GB"/>
        </w:rPr>
        <w:t xml:space="preserve"> − TSG.</w:t>
      </w:r>
      <w:proofErr w:type="gramEnd"/>
      <w:r w:rsidR="001635C0" w:rsidRPr="00127E1A">
        <w:rPr>
          <w:lang w:val="en-GB"/>
        </w:rPr>
        <w:t xml:space="preserve"> </w:t>
      </w:r>
      <w:proofErr w:type="gramStart"/>
      <w:r w:rsidR="001635C0" w:rsidRPr="00127E1A">
        <w:rPr>
          <w:lang w:val="en-GB"/>
        </w:rPr>
        <w:t xml:space="preserve">2019. </w:t>
      </w:r>
      <w:r w:rsidR="001635C0" w:rsidRPr="00F123E8">
        <w:rPr>
          <w:lang w:val="en-GB"/>
        </w:rPr>
        <w:t>§16</w:t>
      </w:r>
      <w:r w:rsidR="001635C0">
        <w:rPr>
          <w:lang w:val="en-GB"/>
        </w:rPr>
        <w:t xml:space="preserve"> </w:t>
      </w:r>
      <w:r w:rsidR="001635C0" w:rsidRPr="00D702A0">
        <w:rPr>
          <w:lang w:val="en-GB"/>
        </w:rPr>
        <w:t>TSG)</w:t>
      </w:r>
      <w:r w:rsidR="005810AE" w:rsidRPr="00D702A0">
        <w:rPr>
          <w:lang w:val="en-GB"/>
        </w:rPr>
        <w:t xml:space="preserve"> (</w:t>
      </w:r>
      <w:r w:rsidR="00547F42">
        <w:rPr>
          <w:lang w:val="en-GB"/>
        </w:rPr>
        <w:t>1</w:t>
      </w:r>
      <w:r w:rsidR="009D2812" w:rsidRPr="00D702A0">
        <w:rPr>
          <w:lang w:val="en-GB"/>
        </w:rPr>
        <w:t>)</w:t>
      </w:r>
      <w:r w:rsidR="001635C0" w:rsidRPr="00D702A0">
        <w:rPr>
          <w:lang w:val="en-GB"/>
        </w:rPr>
        <w:t>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4"/>
        <w:gridCol w:w="3794"/>
        <w:gridCol w:w="854"/>
        <w:gridCol w:w="4169"/>
      </w:tblGrid>
      <w:tr w:rsidR="001635C0" w:rsidRPr="004E0119" w14:paraId="092DFAD8" w14:textId="77777777" w:rsidTr="00575DA6">
        <w:tc>
          <w:tcPr>
            <w:tcW w:w="491" w:type="dxa"/>
          </w:tcPr>
          <w:p w14:paraId="4BB87987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3794" w:type="dxa"/>
          </w:tcPr>
          <w:p w14:paraId="7F1B0336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Rabies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1,4</w:t>
            </w:r>
          </w:p>
        </w:tc>
        <w:tc>
          <w:tcPr>
            <w:tcW w:w="567" w:type="dxa"/>
          </w:tcPr>
          <w:p w14:paraId="4A572048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19.</w:t>
            </w:r>
          </w:p>
        </w:tc>
        <w:tc>
          <w:tcPr>
            <w:tcW w:w="4169" w:type="dxa"/>
          </w:tcPr>
          <w:p w14:paraId="0B7E5921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F123E8">
              <w:rPr>
                <w:sz w:val="22"/>
                <w:szCs w:val="22"/>
                <w:lang w:val="en-GB"/>
              </w:rPr>
              <w:t>Aujeszky's</w:t>
            </w:r>
            <w:proofErr w:type="spellEnd"/>
            <w:r w:rsidRPr="00F123E8">
              <w:rPr>
                <w:sz w:val="22"/>
                <w:szCs w:val="22"/>
                <w:lang w:val="en-GB"/>
              </w:rPr>
              <w:t xml:space="preserve"> disease in domestic pigs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1,4,5</w:t>
            </w:r>
            <w:r w:rsidRPr="00F123E8">
              <w:rPr>
                <w:sz w:val="22"/>
                <w:szCs w:val="22"/>
                <w:lang w:val="en-GB"/>
              </w:rPr>
              <w:t>;</w:t>
            </w:r>
          </w:p>
        </w:tc>
      </w:tr>
      <w:tr w:rsidR="001635C0" w:rsidRPr="005A384A" w14:paraId="7EBD87B4" w14:textId="77777777" w:rsidTr="00575DA6">
        <w:tc>
          <w:tcPr>
            <w:tcW w:w="491" w:type="dxa"/>
          </w:tcPr>
          <w:p w14:paraId="43FCD841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3794" w:type="dxa"/>
          </w:tcPr>
          <w:p w14:paraId="560120C2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Foot and Mouth disease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567" w:type="dxa"/>
          </w:tcPr>
          <w:p w14:paraId="0452A8F1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20.</w:t>
            </w:r>
          </w:p>
        </w:tc>
        <w:tc>
          <w:tcPr>
            <w:tcW w:w="4169" w:type="dxa"/>
          </w:tcPr>
          <w:p w14:paraId="7227DFB1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Glanders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4</w:t>
            </w:r>
          </w:p>
        </w:tc>
      </w:tr>
      <w:tr w:rsidR="001635C0" w:rsidRPr="004E0119" w14:paraId="5AD3DF3F" w14:textId="77777777" w:rsidTr="00575DA6">
        <w:tc>
          <w:tcPr>
            <w:tcW w:w="491" w:type="dxa"/>
          </w:tcPr>
          <w:p w14:paraId="480BEEB7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3794" w:type="dxa"/>
          </w:tcPr>
          <w:p w14:paraId="0CD1B2BB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Anthrax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6</w:t>
            </w:r>
            <w:r w:rsidRPr="00F123E8">
              <w:rPr>
                <w:sz w:val="22"/>
                <w:szCs w:val="22"/>
                <w:lang w:val="en-GB"/>
              </w:rPr>
              <w:t>, blackleg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3</w:t>
            </w:r>
            <w:r w:rsidRPr="00F123E8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F123E8">
              <w:rPr>
                <w:i/>
                <w:sz w:val="22"/>
                <w:szCs w:val="22"/>
                <w:lang w:val="en-GB"/>
              </w:rPr>
              <w:t>Pasteurella</w:t>
            </w:r>
            <w:proofErr w:type="spellEnd"/>
            <w:r w:rsidRPr="00F123E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123E8">
              <w:rPr>
                <w:i/>
                <w:sz w:val="22"/>
                <w:szCs w:val="22"/>
                <w:lang w:val="en-GB"/>
              </w:rPr>
              <w:t>multocida</w:t>
            </w:r>
            <w:proofErr w:type="spellEnd"/>
            <w:proofErr w:type="gramStart"/>
            <w:r w:rsidRPr="00F123E8">
              <w:rPr>
                <w:sz w:val="22"/>
                <w:szCs w:val="22"/>
                <w:vertAlign w:val="superscript"/>
                <w:lang w:val="en-GB"/>
              </w:rPr>
              <w:t>?</w:t>
            </w:r>
            <w:r w:rsidRPr="00F123E8">
              <w:rPr>
                <w:i/>
                <w:sz w:val="22"/>
                <w:szCs w:val="22"/>
                <w:lang w:val="en-GB"/>
              </w:rPr>
              <w:t>;</w:t>
            </w:r>
            <w:proofErr w:type="gramEnd"/>
          </w:p>
        </w:tc>
        <w:tc>
          <w:tcPr>
            <w:tcW w:w="567" w:type="dxa"/>
          </w:tcPr>
          <w:p w14:paraId="63C27803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21.</w:t>
            </w:r>
          </w:p>
        </w:tc>
        <w:tc>
          <w:tcPr>
            <w:tcW w:w="4169" w:type="dxa"/>
          </w:tcPr>
          <w:p w14:paraId="36830141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 xml:space="preserve">Covering sickness in equines and </w:t>
            </w:r>
            <w:proofErr w:type="spellStart"/>
            <w:r w:rsidRPr="00F123E8">
              <w:rPr>
                <w:i/>
                <w:sz w:val="22"/>
                <w:szCs w:val="22"/>
                <w:lang w:val="en-GB"/>
              </w:rPr>
              <w:t>Equid</w:t>
            </w:r>
            <w:proofErr w:type="spellEnd"/>
            <w:r w:rsidRPr="00F123E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123E8">
              <w:rPr>
                <w:i/>
                <w:sz w:val="22"/>
                <w:szCs w:val="22"/>
                <w:lang w:val="en-GB"/>
              </w:rPr>
              <w:t>alphaherpesvirus</w:t>
            </w:r>
            <w:proofErr w:type="spellEnd"/>
            <w:r w:rsidRPr="00F123E8">
              <w:rPr>
                <w:i/>
                <w:sz w:val="22"/>
                <w:szCs w:val="22"/>
                <w:lang w:val="en-GB"/>
              </w:rPr>
              <w:t xml:space="preserve"> 3</w:t>
            </w:r>
            <w:proofErr w:type="gramStart"/>
            <w:r w:rsidRPr="00F123E8">
              <w:rPr>
                <w:sz w:val="22"/>
                <w:szCs w:val="22"/>
                <w:vertAlign w:val="superscript"/>
                <w:lang w:val="en-GB"/>
              </w:rPr>
              <w:t>?</w:t>
            </w:r>
            <w:r w:rsidRPr="00F123E8">
              <w:rPr>
                <w:sz w:val="22"/>
                <w:szCs w:val="22"/>
                <w:lang w:val="en-GB"/>
              </w:rPr>
              <w:t>;</w:t>
            </w:r>
            <w:proofErr w:type="gramEnd"/>
          </w:p>
        </w:tc>
      </w:tr>
      <w:tr w:rsidR="001635C0" w:rsidRPr="004E0119" w14:paraId="2CE67DE0" w14:textId="77777777" w:rsidTr="00575DA6">
        <w:tc>
          <w:tcPr>
            <w:tcW w:w="491" w:type="dxa"/>
          </w:tcPr>
          <w:p w14:paraId="0D285C6A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3794" w:type="dxa"/>
          </w:tcPr>
          <w:p w14:paraId="606E10E5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Contagious bovine pleuropneumonia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567" w:type="dxa"/>
          </w:tcPr>
          <w:p w14:paraId="798AF87B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22.</w:t>
            </w:r>
          </w:p>
        </w:tc>
        <w:tc>
          <w:tcPr>
            <w:tcW w:w="4169" w:type="dxa"/>
          </w:tcPr>
          <w:p w14:paraId="636B77F9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Mange of horses, donkeys, mules, hinnies, sheep and goats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1,3</w:t>
            </w:r>
            <w:r w:rsidRPr="00F123E8">
              <w:rPr>
                <w:sz w:val="22"/>
                <w:szCs w:val="22"/>
                <w:lang w:val="en-GB"/>
              </w:rPr>
              <w:t>;</w:t>
            </w:r>
          </w:p>
        </w:tc>
      </w:tr>
      <w:tr w:rsidR="001635C0" w:rsidRPr="005A384A" w14:paraId="09B945C1" w14:textId="77777777" w:rsidTr="00575DA6">
        <w:tc>
          <w:tcPr>
            <w:tcW w:w="491" w:type="dxa"/>
          </w:tcPr>
          <w:p w14:paraId="2177BBDD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3794" w:type="dxa"/>
          </w:tcPr>
          <w:p w14:paraId="096EDDB0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Rinderpest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567" w:type="dxa"/>
          </w:tcPr>
          <w:p w14:paraId="7D3B5897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23.</w:t>
            </w:r>
          </w:p>
        </w:tc>
        <w:tc>
          <w:tcPr>
            <w:tcW w:w="4169" w:type="dxa"/>
          </w:tcPr>
          <w:p w14:paraId="68C286C6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Equine encephalitis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1,2,7</w:t>
            </w:r>
          </w:p>
        </w:tc>
      </w:tr>
      <w:tr w:rsidR="001635C0" w:rsidRPr="005A384A" w14:paraId="749A47ED" w14:textId="77777777" w:rsidTr="00575DA6">
        <w:tc>
          <w:tcPr>
            <w:tcW w:w="491" w:type="dxa"/>
          </w:tcPr>
          <w:p w14:paraId="23B5BF34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6.</w:t>
            </w:r>
          </w:p>
        </w:tc>
        <w:tc>
          <w:tcPr>
            <w:tcW w:w="3794" w:type="dxa"/>
          </w:tcPr>
          <w:p w14:paraId="0E74E950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Bovine tuberculosis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 xml:space="preserve"> 1,2,3,4 </w:t>
            </w:r>
            <w:r w:rsidRPr="00F123E8">
              <w:rPr>
                <w:sz w:val="22"/>
                <w:szCs w:val="22"/>
                <w:lang w:val="en-GB"/>
              </w:rPr>
              <w:t>(TBC-complex)</w:t>
            </w:r>
          </w:p>
        </w:tc>
        <w:tc>
          <w:tcPr>
            <w:tcW w:w="567" w:type="dxa"/>
          </w:tcPr>
          <w:p w14:paraId="3627571D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24.</w:t>
            </w:r>
          </w:p>
        </w:tc>
        <w:tc>
          <w:tcPr>
            <w:tcW w:w="4169" w:type="dxa"/>
          </w:tcPr>
          <w:p w14:paraId="1E45BE17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Equine infectious anemia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5</w:t>
            </w:r>
          </w:p>
        </w:tc>
      </w:tr>
      <w:tr w:rsidR="001635C0" w:rsidRPr="005A384A" w14:paraId="79254750" w14:textId="77777777" w:rsidTr="00575DA6">
        <w:tc>
          <w:tcPr>
            <w:tcW w:w="491" w:type="dxa"/>
          </w:tcPr>
          <w:p w14:paraId="5DC64B8D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7.</w:t>
            </w:r>
          </w:p>
        </w:tc>
        <w:tc>
          <w:tcPr>
            <w:tcW w:w="3794" w:type="dxa"/>
          </w:tcPr>
          <w:p w14:paraId="1B4D5530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TSE in animals (including BSE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4</w:t>
            </w:r>
            <w:r w:rsidRPr="00F123E8">
              <w:rPr>
                <w:sz w:val="22"/>
                <w:szCs w:val="22"/>
                <w:lang w:val="en-GB"/>
              </w:rPr>
              <w:t xml:space="preserve"> in cattle and </w:t>
            </w:r>
            <w:proofErr w:type="spellStart"/>
            <w:r w:rsidRPr="00F123E8">
              <w:rPr>
                <w:sz w:val="22"/>
                <w:szCs w:val="22"/>
                <w:lang w:val="en-GB"/>
              </w:rPr>
              <w:t>Scrapie</w:t>
            </w:r>
            <w:proofErr w:type="spellEnd"/>
            <w:r w:rsidRPr="00F123E8">
              <w:rPr>
                <w:sz w:val="22"/>
                <w:szCs w:val="22"/>
                <w:lang w:val="en-GB"/>
              </w:rPr>
              <w:t xml:space="preserve"> in sheep and goat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2,3,4,*</w:t>
            </w:r>
            <w:r w:rsidRPr="00F123E8">
              <w:rPr>
                <w:sz w:val="22"/>
                <w:szCs w:val="22"/>
                <w:lang w:val="en-GB"/>
              </w:rPr>
              <w:t>);</w:t>
            </w:r>
          </w:p>
        </w:tc>
        <w:tc>
          <w:tcPr>
            <w:tcW w:w="567" w:type="dxa"/>
          </w:tcPr>
          <w:p w14:paraId="00C9DAAC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25.</w:t>
            </w:r>
          </w:p>
        </w:tc>
        <w:tc>
          <w:tcPr>
            <w:tcW w:w="4169" w:type="dxa"/>
          </w:tcPr>
          <w:p w14:paraId="5AD6AFDB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African horse sickness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4</w:t>
            </w:r>
          </w:p>
        </w:tc>
      </w:tr>
      <w:tr w:rsidR="001635C0" w:rsidRPr="005A384A" w14:paraId="5240133D" w14:textId="77777777" w:rsidTr="00575DA6">
        <w:tc>
          <w:tcPr>
            <w:tcW w:w="491" w:type="dxa"/>
          </w:tcPr>
          <w:p w14:paraId="262DBCCD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8.</w:t>
            </w:r>
          </w:p>
        </w:tc>
        <w:tc>
          <w:tcPr>
            <w:tcW w:w="3794" w:type="dxa"/>
          </w:tcPr>
          <w:p w14:paraId="43B0DE50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Brucellosis in sheep and goats;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4,5</w:t>
            </w:r>
          </w:p>
        </w:tc>
        <w:tc>
          <w:tcPr>
            <w:tcW w:w="567" w:type="dxa"/>
          </w:tcPr>
          <w:p w14:paraId="734D74BB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26.</w:t>
            </w:r>
          </w:p>
        </w:tc>
        <w:tc>
          <w:tcPr>
            <w:tcW w:w="4169" w:type="dxa"/>
          </w:tcPr>
          <w:p w14:paraId="7D8429AF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Indiana vesiculovirus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4</w:t>
            </w:r>
          </w:p>
        </w:tc>
      </w:tr>
      <w:tr w:rsidR="001635C0" w:rsidRPr="005A384A" w14:paraId="04B12F04" w14:textId="77777777" w:rsidTr="00575DA6">
        <w:tc>
          <w:tcPr>
            <w:tcW w:w="491" w:type="dxa"/>
          </w:tcPr>
          <w:p w14:paraId="7F2EDDF4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9.</w:t>
            </w:r>
          </w:p>
        </w:tc>
        <w:tc>
          <w:tcPr>
            <w:tcW w:w="3794" w:type="dxa"/>
          </w:tcPr>
          <w:p w14:paraId="4405CED4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Sheeppox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567" w:type="dxa"/>
          </w:tcPr>
          <w:p w14:paraId="2DDC7827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27.</w:t>
            </w:r>
          </w:p>
        </w:tc>
        <w:tc>
          <w:tcPr>
            <w:tcW w:w="4169" w:type="dxa"/>
          </w:tcPr>
          <w:p w14:paraId="7DFA4189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Avian influenza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1,2</w:t>
            </w:r>
          </w:p>
        </w:tc>
      </w:tr>
      <w:tr w:rsidR="001635C0" w:rsidRPr="005A384A" w14:paraId="12EAC83B" w14:textId="77777777" w:rsidTr="00575DA6">
        <w:tc>
          <w:tcPr>
            <w:tcW w:w="491" w:type="dxa"/>
          </w:tcPr>
          <w:p w14:paraId="1C6564E0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10.</w:t>
            </w:r>
          </w:p>
        </w:tc>
        <w:tc>
          <w:tcPr>
            <w:tcW w:w="3794" w:type="dxa"/>
          </w:tcPr>
          <w:p w14:paraId="78DBB698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Bluetongue disease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4,5,6</w:t>
            </w:r>
          </w:p>
        </w:tc>
        <w:tc>
          <w:tcPr>
            <w:tcW w:w="567" w:type="dxa"/>
          </w:tcPr>
          <w:p w14:paraId="1FF8E187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28.</w:t>
            </w:r>
          </w:p>
        </w:tc>
        <w:tc>
          <w:tcPr>
            <w:tcW w:w="4169" w:type="dxa"/>
          </w:tcPr>
          <w:p w14:paraId="29F0B8B5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Newcastle Disease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2,4,+</w:t>
            </w:r>
          </w:p>
        </w:tc>
      </w:tr>
      <w:tr w:rsidR="001635C0" w:rsidRPr="005A384A" w14:paraId="060CF392" w14:textId="77777777" w:rsidTr="00575DA6">
        <w:tc>
          <w:tcPr>
            <w:tcW w:w="491" w:type="dxa"/>
          </w:tcPr>
          <w:p w14:paraId="5410360E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11.</w:t>
            </w:r>
          </w:p>
        </w:tc>
        <w:tc>
          <w:tcPr>
            <w:tcW w:w="3794" w:type="dxa"/>
          </w:tcPr>
          <w:p w14:paraId="0CF6A0E3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Rift-Valley fever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567" w:type="dxa"/>
          </w:tcPr>
          <w:p w14:paraId="6C86EA38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29.</w:t>
            </w:r>
          </w:p>
        </w:tc>
        <w:tc>
          <w:tcPr>
            <w:tcW w:w="4169" w:type="dxa"/>
          </w:tcPr>
          <w:p w14:paraId="0ED46AAC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Fowl cholera</w:t>
            </w:r>
          </w:p>
        </w:tc>
      </w:tr>
      <w:tr w:rsidR="001635C0" w:rsidRPr="005A384A" w14:paraId="0AE09A3B" w14:textId="77777777" w:rsidTr="00575DA6">
        <w:tc>
          <w:tcPr>
            <w:tcW w:w="491" w:type="dxa"/>
          </w:tcPr>
          <w:p w14:paraId="39E8EC86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12.</w:t>
            </w:r>
          </w:p>
        </w:tc>
        <w:tc>
          <w:tcPr>
            <w:tcW w:w="3794" w:type="dxa"/>
          </w:tcPr>
          <w:p w14:paraId="37C6AB45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Lumpy Skin Disease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4,5</w:t>
            </w:r>
          </w:p>
        </w:tc>
        <w:tc>
          <w:tcPr>
            <w:tcW w:w="567" w:type="dxa"/>
          </w:tcPr>
          <w:p w14:paraId="5BA540B2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30.</w:t>
            </w:r>
          </w:p>
        </w:tc>
        <w:tc>
          <w:tcPr>
            <w:tcW w:w="4169" w:type="dxa"/>
          </w:tcPr>
          <w:p w14:paraId="6DAFC334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Psittacosis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2,3</w:t>
            </w:r>
          </w:p>
        </w:tc>
      </w:tr>
      <w:tr w:rsidR="001635C0" w:rsidRPr="005A384A" w14:paraId="05FBE2CA" w14:textId="77777777" w:rsidTr="00575DA6">
        <w:tc>
          <w:tcPr>
            <w:tcW w:w="491" w:type="dxa"/>
          </w:tcPr>
          <w:p w14:paraId="6589721E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lastRenderedPageBreak/>
              <w:t>13.</w:t>
            </w:r>
          </w:p>
        </w:tc>
        <w:tc>
          <w:tcPr>
            <w:tcW w:w="3794" w:type="dxa"/>
          </w:tcPr>
          <w:p w14:paraId="64EBDAF0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 xml:space="preserve">Ovine </w:t>
            </w:r>
            <w:proofErr w:type="spellStart"/>
            <w:r w:rsidRPr="00F123E8">
              <w:rPr>
                <w:sz w:val="22"/>
                <w:szCs w:val="22"/>
                <w:lang w:val="en-GB"/>
              </w:rPr>
              <w:t>rinderpest</w:t>
            </w:r>
            <w:proofErr w:type="spellEnd"/>
            <w:r w:rsidRPr="00F123E8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F123E8">
              <w:rPr>
                <w:sz w:val="22"/>
                <w:szCs w:val="22"/>
                <w:lang w:val="en-GB"/>
              </w:rPr>
              <w:t>peste</w:t>
            </w:r>
            <w:proofErr w:type="spellEnd"/>
            <w:r w:rsidRPr="00F123E8">
              <w:rPr>
                <w:sz w:val="22"/>
                <w:szCs w:val="22"/>
                <w:lang w:val="en-GB"/>
              </w:rPr>
              <w:t xml:space="preserve"> des </w:t>
            </w:r>
            <w:proofErr w:type="spellStart"/>
            <w:r w:rsidRPr="00F123E8">
              <w:rPr>
                <w:sz w:val="22"/>
                <w:szCs w:val="22"/>
                <w:lang w:val="en-GB"/>
              </w:rPr>
              <w:t>petits</w:t>
            </w:r>
            <w:proofErr w:type="spellEnd"/>
            <w:r w:rsidRPr="00F123E8">
              <w:rPr>
                <w:sz w:val="22"/>
                <w:szCs w:val="22"/>
                <w:lang w:val="en-GB"/>
              </w:rPr>
              <w:t xml:space="preserve"> ruminants)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567" w:type="dxa"/>
          </w:tcPr>
          <w:p w14:paraId="473B148F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31.</w:t>
            </w:r>
          </w:p>
        </w:tc>
        <w:tc>
          <w:tcPr>
            <w:tcW w:w="4169" w:type="dxa"/>
          </w:tcPr>
          <w:p w14:paraId="409096F4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 xml:space="preserve">Viral </w:t>
            </w:r>
            <w:proofErr w:type="spellStart"/>
            <w:r w:rsidRPr="00F123E8">
              <w:rPr>
                <w:sz w:val="22"/>
                <w:szCs w:val="22"/>
                <w:lang w:val="en-GB"/>
              </w:rPr>
              <w:t>hemorrhagic</w:t>
            </w:r>
            <w:proofErr w:type="spellEnd"/>
            <w:r w:rsidRPr="00F123E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123E8">
              <w:rPr>
                <w:sz w:val="22"/>
                <w:szCs w:val="22"/>
                <w:lang w:val="en-GB"/>
              </w:rPr>
              <w:t>septicemia</w:t>
            </w:r>
            <w:proofErr w:type="spellEnd"/>
            <w:r w:rsidRPr="00F123E8">
              <w:rPr>
                <w:sz w:val="22"/>
                <w:szCs w:val="22"/>
                <w:lang w:val="en-GB"/>
              </w:rPr>
              <w:t xml:space="preserve"> (VHS)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2</w:t>
            </w:r>
          </w:p>
        </w:tc>
      </w:tr>
      <w:tr w:rsidR="001635C0" w:rsidRPr="004E0119" w14:paraId="268AA5FD" w14:textId="77777777" w:rsidTr="00575DA6">
        <w:tc>
          <w:tcPr>
            <w:tcW w:w="491" w:type="dxa"/>
          </w:tcPr>
          <w:p w14:paraId="2B381230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14.</w:t>
            </w:r>
          </w:p>
        </w:tc>
        <w:tc>
          <w:tcPr>
            <w:tcW w:w="3794" w:type="dxa"/>
          </w:tcPr>
          <w:p w14:paraId="211E74C3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Classical swine fever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567" w:type="dxa"/>
          </w:tcPr>
          <w:p w14:paraId="28720E98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32.</w:t>
            </w:r>
          </w:p>
        </w:tc>
        <w:tc>
          <w:tcPr>
            <w:tcW w:w="4169" w:type="dxa"/>
          </w:tcPr>
          <w:p w14:paraId="3AA6A813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i/>
                <w:sz w:val="22"/>
                <w:szCs w:val="22"/>
                <w:lang w:val="en-GB"/>
              </w:rPr>
              <w:t>Infectious hematopoietic necrosis virus</w:t>
            </w:r>
            <w:r w:rsidRPr="00F123E8">
              <w:rPr>
                <w:sz w:val="22"/>
                <w:szCs w:val="22"/>
                <w:lang w:val="en-GB"/>
              </w:rPr>
              <w:t xml:space="preserve"> (IHN)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5</w:t>
            </w:r>
          </w:p>
        </w:tc>
      </w:tr>
      <w:tr w:rsidR="001635C0" w:rsidRPr="005A384A" w14:paraId="416BF9D2" w14:textId="77777777" w:rsidTr="00575DA6">
        <w:tc>
          <w:tcPr>
            <w:tcW w:w="491" w:type="dxa"/>
          </w:tcPr>
          <w:p w14:paraId="300EA085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15.</w:t>
            </w:r>
          </w:p>
        </w:tc>
        <w:tc>
          <w:tcPr>
            <w:tcW w:w="3794" w:type="dxa"/>
          </w:tcPr>
          <w:p w14:paraId="3C30DE57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African swine fever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567" w:type="dxa"/>
          </w:tcPr>
          <w:p w14:paraId="39CE8925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33.</w:t>
            </w:r>
          </w:p>
        </w:tc>
        <w:tc>
          <w:tcPr>
            <w:tcW w:w="4169" w:type="dxa"/>
          </w:tcPr>
          <w:p w14:paraId="43702C9A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i/>
                <w:sz w:val="22"/>
                <w:szCs w:val="22"/>
                <w:lang w:val="en-GB"/>
              </w:rPr>
              <w:t xml:space="preserve">Salmon </w:t>
            </w:r>
            <w:proofErr w:type="spellStart"/>
            <w:r w:rsidRPr="00F123E8">
              <w:rPr>
                <w:i/>
                <w:sz w:val="22"/>
                <w:szCs w:val="22"/>
                <w:lang w:val="en-GB"/>
              </w:rPr>
              <w:t>isavirus</w:t>
            </w:r>
            <w:proofErr w:type="spellEnd"/>
            <w:r w:rsidRPr="00F123E8">
              <w:rPr>
                <w:sz w:val="22"/>
                <w:szCs w:val="22"/>
                <w:lang w:val="en-GB"/>
              </w:rPr>
              <w:t xml:space="preserve"> (ISA)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4</w:t>
            </w:r>
          </w:p>
        </w:tc>
      </w:tr>
      <w:tr w:rsidR="001635C0" w:rsidRPr="005A384A" w14:paraId="230CEE11" w14:textId="77777777" w:rsidTr="00575DA6">
        <w:tc>
          <w:tcPr>
            <w:tcW w:w="491" w:type="dxa"/>
          </w:tcPr>
          <w:p w14:paraId="665BBA03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16.</w:t>
            </w:r>
          </w:p>
        </w:tc>
        <w:tc>
          <w:tcPr>
            <w:tcW w:w="3794" w:type="dxa"/>
          </w:tcPr>
          <w:p w14:paraId="67FC054A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Porcine teschovirus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567" w:type="dxa"/>
          </w:tcPr>
          <w:p w14:paraId="4A63DFEB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34.</w:t>
            </w:r>
          </w:p>
        </w:tc>
        <w:tc>
          <w:tcPr>
            <w:tcW w:w="4169" w:type="dxa"/>
          </w:tcPr>
          <w:p w14:paraId="749213C2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vertAlign w:val="superscript"/>
                <w:lang w:val="en-GB"/>
              </w:rPr>
            </w:pPr>
            <w:proofErr w:type="spellStart"/>
            <w:r w:rsidRPr="00F123E8">
              <w:rPr>
                <w:sz w:val="22"/>
                <w:szCs w:val="22"/>
                <w:lang w:val="en-GB"/>
              </w:rPr>
              <w:t>Monkeypox</w:t>
            </w:r>
            <w:proofErr w:type="spellEnd"/>
            <w:r w:rsidRPr="00F123E8">
              <w:rPr>
                <w:sz w:val="22"/>
                <w:szCs w:val="22"/>
                <w:vertAlign w:val="superscript"/>
                <w:lang w:val="en-GB"/>
              </w:rPr>
              <w:t>?</w:t>
            </w:r>
          </w:p>
        </w:tc>
      </w:tr>
      <w:tr w:rsidR="001635C0" w:rsidRPr="005A384A" w14:paraId="64146097" w14:textId="77777777" w:rsidTr="00575DA6">
        <w:tc>
          <w:tcPr>
            <w:tcW w:w="491" w:type="dxa"/>
          </w:tcPr>
          <w:p w14:paraId="4215CDEE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17.</w:t>
            </w:r>
          </w:p>
        </w:tc>
        <w:tc>
          <w:tcPr>
            <w:tcW w:w="3794" w:type="dxa"/>
          </w:tcPr>
          <w:p w14:paraId="5989EF70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vertAlign w:val="superscript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Brucellosis in pigs;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1,2</w:t>
            </w:r>
          </w:p>
        </w:tc>
        <w:tc>
          <w:tcPr>
            <w:tcW w:w="567" w:type="dxa"/>
          </w:tcPr>
          <w:p w14:paraId="1BB37C93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35.</w:t>
            </w:r>
          </w:p>
        </w:tc>
        <w:tc>
          <w:tcPr>
            <w:tcW w:w="4169" w:type="dxa"/>
          </w:tcPr>
          <w:p w14:paraId="4FBEC18F" w14:textId="77777777" w:rsidR="001635C0" w:rsidRPr="00F123E8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F123E8">
              <w:rPr>
                <w:sz w:val="22"/>
                <w:szCs w:val="22"/>
                <w:lang w:val="en-GB"/>
              </w:rPr>
              <w:t>Ebola</w:t>
            </w:r>
            <w:r w:rsidRPr="00F123E8">
              <w:rPr>
                <w:sz w:val="22"/>
                <w:szCs w:val="22"/>
                <w:vertAlign w:val="superscript"/>
                <w:lang w:val="en-GB"/>
              </w:rPr>
              <w:t>?</w:t>
            </w:r>
          </w:p>
        </w:tc>
      </w:tr>
      <w:tr w:rsidR="001635C0" w:rsidRPr="00D702A0" w14:paraId="61784303" w14:textId="77777777" w:rsidTr="00575DA6">
        <w:tc>
          <w:tcPr>
            <w:tcW w:w="491" w:type="dxa"/>
          </w:tcPr>
          <w:p w14:paraId="7CCA724B" w14:textId="77777777" w:rsidR="001635C0" w:rsidRPr="00D702A0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  <w:r w:rsidRPr="00D702A0">
              <w:rPr>
                <w:sz w:val="22"/>
                <w:szCs w:val="22"/>
                <w:lang w:val="en-GB"/>
              </w:rPr>
              <w:t>18.</w:t>
            </w:r>
          </w:p>
        </w:tc>
        <w:tc>
          <w:tcPr>
            <w:tcW w:w="3794" w:type="dxa"/>
          </w:tcPr>
          <w:p w14:paraId="7D8FA798" w14:textId="77777777" w:rsidR="001635C0" w:rsidRPr="00D702A0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rPr>
                <w:sz w:val="22"/>
                <w:szCs w:val="22"/>
                <w:vertAlign w:val="superscript"/>
                <w:lang w:val="en-GB"/>
              </w:rPr>
            </w:pPr>
            <w:r w:rsidRPr="00D702A0">
              <w:rPr>
                <w:sz w:val="22"/>
                <w:szCs w:val="22"/>
                <w:lang w:val="en-GB"/>
              </w:rPr>
              <w:t>Swine vesicular disease</w:t>
            </w:r>
            <w:r w:rsidRPr="00D702A0">
              <w:rPr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567" w:type="dxa"/>
          </w:tcPr>
          <w:p w14:paraId="0B1D7845" w14:textId="77777777" w:rsidR="001635C0" w:rsidRPr="00D702A0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169" w:type="dxa"/>
          </w:tcPr>
          <w:p w14:paraId="049BA0E6" w14:textId="77777777" w:rsidR="001635C0" w:rsidRPr="00D702A0" w:rsidRDefault="001635C0" w:rsidP="001635C0">
            <w:pPr>
              <w:pStyle w:val="ListParagraph"/>
              <w:numPr>
                <w:ilvl w:val="0"/>
                <w:numId w:val="6"/>
              </w:numPr>
              <w:spacing w:before="0" w:after="0" w:line="360" w:lineRule="auto"/>
              <w:ind w:left="0" w:hanging="357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5DAFB16A" w14:textId="77777777" w:rsidR="001635C0" w:rsidRPr="00D702A0" w:rsidRDefault="001635C0" w:rsidP="001635C0">
      <w:pPr>
        <w:pStyle w:val="ListParagraph"/>
        <w:numPr>
          <w:ilvl w:val="0"/>
          <w:numId w:val="0"/>
        </w:numPr>
        <w:spacing w:before="0" w:after="0"/>
        <w:jc w:val="both"/>
        <w:rPr>
          <w:sz w:val="16"/>
          <w:szCs w:val="16"/>
          <w:lang w:val="en-GB"/>
        </w:rPr>
      </w:pPr>
      <w:r w:rsidRPr="00D702A0">
        <w:rPr>
          <w:sz w:val="16"/>
          <w:szCs w:val="16"/>
          <w:vertAlign w:val="superscript"/>
          <w:lang w:val="en-GB"/>
        </w:rPr>
        <w:t xml:space="preserve">1 </w:t>
      </w:r>
      <w:r w:rsidRPr="00D702A0">
        <w:rPr>
          <w:sz w:val="16"/>
          <w:szCs w:val="16"/>
          <w:lang w:val="en-GB"/>
        </w:rPr>
        <w:t>Disease mentioned in the investigated literature.</w:t>
      </w:r>
    </w:p>
    <w:p w14:paraId="38361BDB" w14:textId="51D22126" w:rsidR="001635C0" w:rsidRPr="00D702A0" w:rsidRDefault="001635C0" w:rsidP="001635C0">
      <w:pPr>
        <w:pStyle w:val="ListParagraph"/>
        <w:numPr>
          <w:ilvl w:val="0"/>
          <w:numId w:val="0"/>
        </w:numPr>
        <w:spacing w:before="0" w:after="0"/>
        <w:jc w:val="both"/>
        <w:rPr>
          <w:sz w:val="16"/>
          <w:szCs w:val="16"/>
          <w:lang w:val="en-GB"/>
        </w:rPr>
      </w:pPr>
      <w:r w:rsidRPr="00D702A0">
        <w:rPr>
          <w:sz w:val="16"/>
          <w:szCs w:val="16"/>
          <w:vertAlign w:val="superscript"/>
          <w:lang w:val="en-GB"/>
        </w:rPr>
        <w:t>2</w:t>
      </w:r>
      <w:r w:rsidRPr="00D702A0">
        <w:rPr>
          <w:sz w:val="16"/>
          <w:szCs w:val="16"/>
          <w:lang w:val="en-GB"/>
        </w:rPr>
        <w:t xml:space="preserve"> Disease still endemic to Austria or has been detected as of 2017. (</w:t>
      </w:r>
      <w:r w:rsidR="00547F42">
        <w:rPr>
          <w:sz w:val="16"/>
          <w:szCs w:val="16"/>
          <w:lang w:val="en-GB"/>
        </w:rPr>
        <w:t>2</w:t>
      </w:r>
      <w:r w:rsidR="009D2812" w:rsidRPr="00D702A0">
        <w:rPr>
          <w:sz w:val="16"/>
          <w:szCs w:val="16"/>
          <w:lang w:val="en-GB"/>
        </w:rPr>
        <w:t>,</w:t>
      </w:r>
      <w:r w:rsidR="005810AE" w:rsidRPr="00D702A0">
        <w:rPr>
          <w:sz w:val="16"/>
          <w:szCs w:val="16"/>
          <w:lang w:val="en-GB"/>
        </w:rPr>
        <w:t xml:space="preserve"> </w:t>
      </w:r>
      <w:r w:rsidR="00547F42">
        <w:rPr>
          <w:sz w:val="16"/>
          <w:szCs w:val="16"/>
          <w:lang w:val="en-GB"/>
        </w:rPr>
        <w:t>3</w:t>
      </w:r>
      <w:r w:rsidRPr="00D702A0">
        <w:rPr>
          <w:sz w:val="16"/>
          <w:szCs w:val="16"/>
          <w:lang w:val="en-GB"/>
        </w:rPr>
        <w:t>)</w:t>
      </w:r>
    </w:p>
    <w:p w14:paraId="0ED76D10" w14:textId="021324F6" w:rsidR="001635C0" w:rsidRPr="00D702A0" w:rsidRDefault="001635C0" w:rsidP="001635C0">
      <w:pPr>
        <w:pStyle w:val="ListParagraph"/>
        <w:numPr>
          <w:ilvl w:val="0"/>
          <w:numId w:val="0"/>
        </w:numPr>
        <w:spacing w:before="0" w:after="0"/>
        <w:jc w:val="both"/>
        <w:rPr>
          <w:sz w:val="16"/>
          <w:szCs w:val="16"/>
          <w:lang w:val="en-GB"/>
        </w:rPr>
      </w:pPr>
      <w:r w:rsidRPr="00D702A0">
        <w:rPr>
          <w:sz w:val="16"/>
          <w:szCs w:val="16"/>
          <w:vertAlign w:val="superscript"/>
          <w:lang w:val="en-GB"/>
        </w:rPr>
        <w:t xml:space="preserve">3 </w:t>
      </w:r>
      <w:r w:rsidRPr="00D702A0">
        <w:rPr>
          <w:sz w:val="16"/>
          <w:szCs w:val="16"/>
          <w:lang w:val="en-GB"/>
        </w:rPr>
        <w:t>Disease recently emerged, is sporadically occurring or has been detected between 2015 and 2019. (</w:t>
      </w:r>
      <w:r w:rsidR="008A5C2D">
        <w:rPr>
          <w:sz w:val="16"/>
          <w:szCs w:val="16"/>
          <w:lang w:val="en-GB"/>
        </w:rPr>
        <w:t>2</w:t>
      </w:r>
      <w:r w:rsidR="008A5C2D" w:rsidRPr="00D702A0">
        <w:rPr>
          <w:sz w:val="16"/>
          <w:szCs w:val="16"/>
          <w:lang w:val="en-GB"/>
        </w:rPr>
        <w:t xml:space="preserve">, </w:t>
      </w:r>
      <w:r w:rsidR="008A5C2D">
        <w:rPr>
          <w:sz w:val="16"/>
          <w:szCs w:val="16"/>
          <w:lang w:val="en-GB"/>
        </w:rPr>
        <w:t xml:space="preserve">3, </w:t>
      </w:r>
      <w:r w:rsidR="00547F42">
        <w:rPr>
          <w:sz w:val="16"/>
          <w:szCs w:val="16"/>
          <w:lang w:val="en-GB"/>
        </w:rPr>
        <w:t>4</w:t>
      </w:r>
      <w:r w:rsidRPr="00D702A0">
        <w:rPr>
          <w:sz w:val="16"/>
          <w:szCs w:val="16"/>
          <w:lang w:val="en-GB"/>
        </w:rPr>
        <w:t>)</w:t>
      </w:r>
    </w:p>
    <w:p w14:paraId="797FC3BE" w14:textId="0C025C8E" w:rsidR="001635C0" w:rsidRPr="00D702A0" w:rsidRDefault="001635C0" w:rsidP="001635C0">
      <w:pPr>
        <w:pStyle w:val="ListParagraph"/>
        <w:numPr>
          <w:ilvl w:val="0"/>
          <w:numId w:val="0"/>
        </w:numPr>
        <w:spacing w:before="0" w:after="0"/>
        <w:jc w:val="both"/>
        <w:rPr>
          <w:sz w:val="16"/>
          <w:szCs w:val="16"/>
          <w:lang w:val="en-GB"/>
        </w:rPr>
      </w:pPr>
      <w:r w:rsidRPr="00D702A0">
        <w:rPr>
          <w:sz w:val="16"/>
          <w:szCs w:val="16"/>
          <w:vertAlign w:val="superscript"/>
          <w:lang w:val="en-GB"/>
        </w:rPr>
        <w:t xml:space="preserve">4 </w:t>
      </w:r>
      <w:r w:rsidRPr="00D702A0">
        <w:rPr>
          <w:sz w:val="16"/>
          <w:szCs w:val="16"/>
          <w:lang w:val="en-GB"/>
        </w:rPr>
        <w:t>Disease that Austria is currently free from as of 2019. (</w:t>
      </w:r>
      <w:r w:rsidR="008A5C2D">
        <w:rPr>
          <w:sz w:val="16"/>
          <w:szCs w:val="16"/>
          <w:lang w:val="en-GB"/>
        </w:rPr>
        <w:t>4</w:t>
      </w:r>
      <w:r w:rsidR="008A5C2D" w:rsidRPr="00D702A0">
        <w:rPr>
          <w:sz w:val="16"/>
          <w:szCs w:val="16"/>
          <w:lang w:val="en-GB"/>
        </w:rPr>
        <w:t>,</w:t>
      </w:r>
      <w:r w:rsidR="008A5C2D">
        <w:rPr>
          <w:sz w:val="16"/>
          <w:szCs w:val="16"/>
          <w:lang w:val="en-GB"/>
        </w:rPr>
        <w:t xml:space="preserve"> </w:t>
      </w:r>
      <w:r w:rsidR="00547F42">
        <w:rPr>
          <w:sz w:val="16"/>
          <w:szCs w:val="16"/>
          <w:lang w:val="en-GB"/>
        </w:rPr>
        <w:t>5</w:t>
      </w:r>
      <w:r w:rsidR="00132035" w:rsidRPr="00D702A0">
        <w:rPr>
          <w:sz w:val="16"/>
          <w:szCs w:val="16"/>
          <w:lang w:val="en-GB"/>
        </w:rPr>
        <w:t xml:space="preserve">, </w:t>
      </w:r>
      <w:r w:rsidR="00547F42">
        <w:rPr>
          <w:sz w:val="16"/>
          <w:szCs w:val="16"/>
          <w:lang w:val="en-GB"/>
        </w:rPr>
        <w:t>6</w:t>
      </w:r>
      <w:r w:rsidR="009D2812" w:rsidRPr="00D702A0">
        <w:rPr>
          <w:sz w:val="16"/>
          <w:szCs w:val="16"/>
          <w:lang w:val="en-GB"/>
        </w:rPr>
        <w:t xml:space="preserve">, </w:t>
      </w:r>
      <w:r w:rsidR="00547F42">
        <w:rPr>
          <w:sz w:val="16"/>
          <w:szCs w:val="16"/>
          <w:lang w:val="en-GB"/>
        </w:rPr>
        <w:t>7</w:t>
      </w:r>
      <w:r w:rsidR="00132035" w:rsidRPr="00D702A0">
        <w:rPr>
          <w:sz w:val="16"/>
          <w:szCs w:val="16"/>
          <w:lang w:val="en-GB"/>
        </w:rPr>
        <w:t>,</w:t>
      </w:r>
      <w:r w:rsidR="005810AE" w:rsidRPr="00D702A0">
        <w:rPr>
          <w:sz w:val="16"/>
          <w:szCs w:val="16"/>
          <w:lang w:val="en-GB"/>
        </w:rPr>
        <w:t xml:space="preserve"> </w:t>
      </w:r>
      <w:r w:rsidR="00547F42">
        <w:rPr>
          <w:sz w:val="16"/>
          <w:szCs w:val="16"/>
          <w:lang w:val="en-GB"/>
        </w:rPr>
        <w:t>8</w:t>
      </w:r>
      <w:r w:rsidR="00984ED2" w:rsidRPr="00D702A0">
        <w:rPr>
          <w:sz w:val="16"/>
          <w:szCs w:val="16"/>
          <w:lang w:val="en-GB"/>
        </w:rPr>
        <w:t xml:space="preserve">, </w:t>
      </w:r>
      <w:r w:rsidR="00547F42">
        <w:rPr>
          <w:sz w:val="16"/>
          <w:szCs w:val="16"/>
          <w:lang w:val="en-GB"/>
        </w:rPr>
        <w:t>9</w:t>
      </w:r>
      <w:r w:rsidR="00132035" w:rsidRPr="00D702A0">
        <w:rPr>
          <w:sz w:val="16"/>
          <w:szCs w:val="16"/>
          <w:lang w:val="en-GB"/>
        </w:rPr>
        <w:t xml:space="preserve">) </w:t>
      </w:r>
    </w:p>
    <w:p w14:paraId="3585546C" w14:textId="53300E4F" w:rsidR="001635C0" w:rsidRPr="00D702A0" w:rsidRDefault="001635C0" w:rsidP="001635C0">
      <w:pPr>
        <w:pStyle w:val="ListParagraph"/>
        <w:numPr>
          <w:ilvl w:val="0"/>
          <w:numId w:val="0"/>
        </w:numPr>
        <w:spacing w:before="0" w:after="0"/>
        <w:jc w:val="both"/>
        <w:rPr>
          <w:sz w:val="16"/>
          <w:szCs w:val="16"/>
          <w:lang w:val="en-GB"/>
        </w:rPr>
      </w:pPr>
      <w:proofErr w:type="gramStart"/>
      <w:r w:rsidRPr="00D702A0">
        <w:rPr>
          <w:sz w:val="16"/>
          <w:szCs w:val="16"/>
          <w:vertAlign w:val="superscript"/>
          <w:lang w:val="en-GB"/>
        </w:rPr>
        <w:t xml:space="preserve">5 </w:t>
      </w:r>
      <w:r w:rsidRPr="00D702A0">
        <w:rPr>
          <w:sz w:val="16"/>
          <w:szCs w:val="16"/>
          <w:lang w:val="en-GB"/>
        </w:rPr>
        <w:t>Disease that was not detected in 2017 according to the AGES Annual Veterinary Report.</w:t>
      </w:r>
      <w:proofErr w:type="gramEnd"/>
      <w:r w:rsidR="005810AE" w:rsidRPr="00D702A0">
        <w:rPr>
          <w:sz w:val="16"/>
          <w:szCs w:val="16"/>
          <w:lang w:val="en-GB"/>
        </w:rPr>
        <w:t xml:space="preserve"> (</w:t>
      </w:r>
      <w:r w:rsidR="00547F42">
        <w:rPr>
          <w:sz w:val="16"/>
          <w:szCs w:val="16"/>
          <w:lang w:val="en-GB"/>
        </w:rPr>
        <w:t>2</w:t>
      </w:r>
      <w:r w:rsidR="009D2812" w:rsidRPr="00D702A0">
        <w:rPr>
          <w:sz w:val="16"/>
          <w:szCs w:val="16"/>
          <w:lang w:val="en-GB"/>
        </w:rPr>
        <w:t>)</w:t>
      </w:r>
    </w:p>
    <w:p w14:paraId="57048B93" w14:textId="5B9D9E8B" w:rsidR="001635C0" w:rsidRPr="00D702A0" w:rsidRDefault="001635C0" w:rsidP="001635C0">
      <w:pPr>
        <w:pStyle w:val="ListParagraph"/>
        <w:numPr>
          <w:ilvl w:val="0"/>
          <w:numId w:val="0"/>
        </w:numPr>
        <w:spacing w:before="0" w:after="0"/>
        <w:jc w:val="both"/>
        <w:rPr>
          <w:sz w:val="16"/>
          <w:szCs w:val="16"/>
          <w:lang w:val="en-GB"/>
        </w:rPr>
      </w:pPr>
      <w:proofErr w:type="gramStart"/>
      <w:r w:rsidRPr="00D702A0">
        <w:rPr>
          <w:sz w:val="16"/>
          <w:szCs w:val="16"/>
          <w:vertAlign w:val="superscript"/>
          <w:lang w:val="en-GB"/>
        </w:rPr>
        <w:t>6</w:t>
      </w:r>
      <w:r w:rsidRPr="00D702A0">
        <w:rPr>
          <w:sz w:val="16"/>
          <w:szCs w:val="16"/>
          <w:lang w:val="en-GB"/>
        </w:rPr>
        <w:t xml:space="preserve"> Currently not occurring in Austria according to the ADNS report of 2019, 1.</w:t>
      </w:r>
      <w:proofErr w:type="gramEnd"/>
      <w:r w:rsidRPr="00D702A0">
        <w:rPr>
          <w:sz w:val="16"/>
          <w:szCs w:val="16"/>
          <w:lang w:val="en-GB"/>
        </w:rPr>
        <w:t xml:space="preserve"> </w:t>
      </w:r>
      <w:proofErr w:type="gramStart"/>
      <w:r w:rsidRPr="00D702A0">
        <w:rPr>
          <w:sz w:val="16"/>
          <w:szCs w:val="16"/>
          <w:lang w:val="en-GB"/>
        </w:rPr>
        <w:t>Quarter.</w:t>
      </w:r>
      <w:proofErr w:type="gramEnd"/>
      <w:r w:rsidR="00984ED2" w:rsidRPr="00D702A0">
        <w:rPr>
          <w:sz w:val="16"/>
          <w:szCs w:val="16"/>
          <w:lang w:val="en-GB"/>
        </w:rPr>
        <w:t xml:space="preserve"> (</w:t>
      </w:r>
      <w:r w:rsidR="00547F42">
        <w:rPr>
          <w:sz w:val="16"/>
          <w:szCs w:val="16"/>
          <w:lang w:val="en-GB"/>
        </w:rPr>
        <w:t>10</w:t>
      </w:r>
      <w:r w:rsidR="009D2812" w:rsidRPr="00D702A0">
        <w:rPr>
          <w:sz w:val="16"/>
          <w:szCs w:val="16"/>
          <w:lang w:val="en-GB"/>
        </w:rPr>
        <w:t>)</w:t>
      </w:r>
    </w:p>
    <w:p w14:paraId="646B6629" w14:textId="265CE439" w:rsidR="001635C0" w:rsidRPr="00D702A0" w:rsidRDefault="001635C0" w:rsidP="001635C0">
      <w:pPr>
        <w:pStyle w:val="ListParagraph"/>
        <w:numPr>
          <w:ilvl w:val="0"/>
          <w:numId w:val="0"/>
        </w:numPr>
        <w:spacing w:before="0" w:after="0"/>
        <w:jc w:val="both"/>
        <w:rPr>
          <w:sz w:val="16"/>
          <w:szCs w:val="16"/>
          <w:lang w:val="en-GB"/>
        </w:rPr>
      </w:pPr>
      <w:r w:rsidRPr="00D702A0">
        <w:rPr>
          <w:sz w:val="16"/>
          <w:szCs w:val="16"/>
          <w:vertAlign w:val="superscript"/>
          <w:lang w:val="en-GB"/>
        </w:rPr>
        <w:t>7</w:t>
      </w:r>
      <w:r w:rsidRPr="00D702A0">
        <w:rPr>
          <w:sz w:val="16"/>
          <w:szCs w:val="16"/>
          <w:lang w:val="en-GB"/>
        </w:rPr>
        <w:t xml:space="preserve"> Equine encephalitis disease </w:t>
      </w:r>
      <w:proofErr w:type="gramStart"/>
      <w:r w:rsidRPr="00D702A0">
        <w:rPr>
          <w:sz w:val="16"/>
          <w:szCs w:val="16"/>
          <w:lang w:val="en-GB"/>
        </w:rPr>
        <w:t>complex</w:t>
      </w:r>
      <w:proofErr w:type="gramEnd"/>
      <w:r w:rsidRPr="00D702A0">
        <w:rPr>
          <w:sz w:val="16"/>
          <w:szCs w:val="16"/>
          <w:lang w:val="en-GB"/>
        </w:rPr>
        <w:t>: Eastern equine encephalitis virus, Japanese encephalitis virus, Venezuelan equine encephalitis virus, Western equine encephalitis virus and West Nile virus. (</w:t>
      </w:r>
      <w:r w:rsidR="00547F42">
        <w:rPr>
          <w:sz w:val="16"/>
          <w:szCs w:val="16"/>
          <w:lang w:val="en-GB"/>
        </w:rPr>
        <w:t>11</w:t>
      </w:r>
      <w:r w:rsidR="009D2812" w:rsidRPr="00D702A0">
        <w:rPr>
          <w:sz w:val="16"/>
          <w:szCs w:val="16"/>
          <w:lang w:val="en-GB"/>
        </w:rPr>
        <w:t xml:space="preserve">, </w:t>
      </w:r>
      <w:r w:rsidR="00547F42">
        <w:rPr>
          <w:sz w:val="16"/>
          <w:szCs w:val="16"/>
          <w:lang w:val="en-GB"/>
        </w:rPr>
        <w:t>12</w:t>
      </w:r>
      <w:r w:rsidRPr="00D702A0">
        <w:rPr>
          <w:sz w:val="16"/>
          <w:szCs w:val="16"/>
          <w:lang w:val="en-GB"/>
        </w:rPr>
        <w:t>)</w:t>
      </w:r>
    </w:p>
    <w:p w14:paraId="073B11FB" w14:textId="77777777" w:rsidR="001635C0" w:rsidRPr="00D702A0" w:rsidRDefault="001635C0" w:rsidP="001635C0">
      <w:pPr>
        <w:pStyle w:val="ListParagraph"/>
        <w:numPr>
          <w:ilvl w:val="0"/>
          <w:numId w:val="0"/>
        </w:numPr>
        <w:spacing w:before="0" w:after="0"/>
        <w:jc w:val="both"/>
        <w:rPr>
          <w:sz w:val="16"/>
          <w:szCs w:val="16"/>
          <w:lang w:val="en-GB"/>
        </w:rPr>
      </w:pPr>
      <w:r w:rsidRPr="00D702A0">
        <w:rPr>
          <w:sz w:val="16"/>
          <w:szCs w:val="16"/>
          <w:vertAlign w:val="superscript"/>
          <w:lang w:val="en-GB"/>
        </w:rPr>
        <w:t>?</w:t>
      </w:r>
      <w:r w:rsidRPr="00D702A0">
        <w:rPr>
          <w:sz w:val="16"/>
          <w:szCs w:val="16"/>
          <w:lang w:val="en-GB"/>
        </w:rPr>
        <w:t xml:space="preserve"> No official information available.</w:t>
      </w:r>
    </w:p>
    <w:p w14:paraId="002D90EC" w14:textId="73321DF2" w:rsidR="001635C0" w:rsidRPr="00D702A0" w:rsidRDefault="001635C0" w:rsidP="001635C0">
      <w:pPr>
        <w:pStyle w:val="ListParagraph"/>
        <w:numPr>
          <w:ilvl w:val="0"/>
          <w:numId w:val="0"/>
        </w:numPr>
        <w:spacing w:before="0" w:after="0"/>
        <w:jc w:val="both"/>
        <w:rPr>
          <w:sz w:val="16"/>
          <w:szCs w:val="16"/>
          <w:lang w:val="en-GB"/>
        </w:rPr>
      </w:pPr>
      <w:r w:rsidRPr="00D702A0">
        <w:rPr>
          <w:sz w:val="16"/>
          <w:szCs w:val="16"/>
          <w:lang w:val="en-GB"/>
        </w:rPr>
        <w:t xml:space="preserve">*One </w:t>
      </w:r>
      <w:proofErr w:type="spellStart"/>
      <w:r w:rsidRPr="00D702A0">
        <w:rPr>
          <w:sz w:val="16"/>
          <w:szCs w:val="16"/>
          <w:lang w:val="en-GB"/>
        </w:rPr>
        <w:t>emergeged</w:t>
      </w:r>
      <w:proofErr w:type="spellEnd"/>
      <w:r w:rsidRPr="00D702A0">
        <w:rPr>
          <w:sz w:val="16"/>
          <w:szCs w:val="16"/>
          <w:lang w:val="en-GB"/>
        </w:rPr>
        <w:t xml:space="preserve"> case of </w:t>
      </w:r>
      <w:proofErr w:type="spellStart"/>
      <w:r w:rsidRPr="00D702A0">
        <w:rPr>
          <w:sz w:val="16"/>
          <w:szCs w:val="16"/>
          <w:lang w:val="en-GB"/>
        </w:rPr>
        <w:t>Scrapie</w:t>
      </w:r>
      <w:proofErr w:type="spellEnd"/>
      <w:r w:rsidRPr="00D702A0">
        <w:rPr>
          <w:sz w:val="16"/>
          <w:szCs w:val="16"/>
          <w:lang w:val="en-GB"/>
        </w:rPr>
        <w:t xml:space="preserve"> in a sheep in 2017 was atypical </w:t>
      </w:r>
      <w:proofErr w:type="spellStart"/>
      <w:r w:rsidRPr="00D702A0">
        <w:rPr>
          <w:sz w:val="16"/>
          <w:szCs w:val="16"/>
          <w:lang w:val="en-GB"/>
        </w:rPr>
        <w:t>scrapie</w:t>
      </w:r>
      <w:proofErr w:type="spellEnd"/>
      <w:r w:rsidRPr="00D702A0">
        <w:rPr>
          <w:sz w:val="16"/>
          <w:szCs w:val="16"/>
          <w:lang w:val="en-GB"/>
        </w:rPr>
        <w:t>.</w:t>
      </w:r>
      <w:r w:rsidR="005810AE" w:rsidRPr="00D702A0">
        <w:rPr>
          <w:sz w:val="16"/>
          <w:szCs w:val="16"/>
          <w:lang w:val="en-GB"/>
        </w:rPr>
        <w:t xml:space="preserve"> (</w:t>
      </w:r>
      <w:r w:rsidR="00547F42">
        <w:rPr>
          <w:sz w:val="16"/>
          <w:szCs w:val="16"/>
          <w:lang w:val="en-GB"/>
        </w:rPr>
        <w:t>2</w:t>
      </w:r>
      <w:r w:rsidR="00132035" w:rsidRPr="00D702A0">
        <w:rPr>
          <w:sz w:val="16"/>
          <w:szCs w:val="16"/>
          <w:lang w:val="en-GB"/>
        </w:rPr>
        <w:t>,</w:t>
      </w:r>
      <w:r w:rsidR="00984ED2" w:rsidRPr="00D702A0">
        <w:rPr>
          <w:sz w:val="16"/>
          <w:szCs w:val="16"/>
          <w:lang w:val="en-GB"/>
        </w:rPr>
        <w:t xml:space="preserve"> </w:t>
      </w:r>
      <w:r w:rsidR="00547F42">
        <w:rPr>
          <w:sz w:val="16"/>
          <w:szCs w:val="16"/>
          <w:lang w:val="en-GB"/>
        </w:rPr>
        <w:t>3</w:t>
      </w:r>
      <w:r w:rsidR="00132035" w:rsidRPr="00D702A0">
        <w:rPr>
          <w:sz w:val="16"/>
          <w:szCs w:val="16"/>
          <w:lang w:val="en-GB"/>
        </w:rPr>
        <w:t>)</w:t>
      </w:r>
    </w:p>
    <w:p w14:paraId="6F1D4CD4" w14:textId="4B05BFEB" w:rsidR="001635C0" w:rsidRPr="00D702A0" w:rsidRDefault="001635C0" w:rsidP="001635C0">
      <w:pPr>
        <w:pStyle w:val="ListParagraph"/>
        <w:numPr>
          <w:ilvl w:val="0"/>
          <w:numId w:val="0"/>
        </w:numPr>
        <w:spacing w:before="0" w:after="0"/>
        <w:jc w:val="both"/>
        <w:rPr>
          <w:sz w:val="16"/>
          <w:szCs w:val="16"/>
          <w:lang w:val="en-GB"/>
        </w:rPr>
      </w:pPr>
      <w:r w:rsidRPr="00D702A0">
        <w:rPr>
          <w:sz w:val="16"/>
          <w:szCs w:val="16"/>
          <w:vertAlign w:val="superscript"/>
          <w:lang w:val="en-GB"/>
        </w:rPr>
        <w:t xml:space="preserve">+ </w:t>
      </w:r>
      <w:r w:rsidRPr="00D702A0">
        <w:rPr>
          <w:sz w:val="16"/>
          <w:szCs w:val="16"/>
          <w:lang w:val="en-GB"/>
        </w:rPr>
        <w:t>New Castle disease was detected in pigeons in 2017, but not in domestic birds or poultry.</w:t>
      </w:r>
      <w:r w:rsidR="005810AE" w:rsidRPr="00D702A0">
        <w:rPr>
          <w:sz w:val="16"/>
          <w:szCs w:val="16"/>
          <w:lang w:val="en-GB"/>
        </w:rPr>
        <w:t xml:space="preserve"> (</w:t>
      </w:r>
      <w:r w:rsidR="00547F42">
        <w:rPr>
          <w:sz w:val="16"/>
          <w:szCs w:val="16"/>
          <w:lang w:val="en-GB"/>
        </w:rPr>
        <w:t>2</w:t>
      </w:r>
      <w:r w:rsidR="00132035" w:rsidRPr="00D702A0">
        <w:rPr>
          <w:sz w:val="16"/>
          <w:szCs w:val="16"/>
          <w:lang w:val="en-GB"/>
        </w:rPr>
        <w:t>,</w:t>
      </w:r>
      <w:r w:rsidR="00984ED2" w:rsidRPr="00D702A0">
        <w:rPr>
          <w:sz w:val="16"/>
          <w:szCs w:val="16"/>
          <w:lang w:val="en-GB"/>
        </w:rPr>
        <w:t xml:space="preserve"> </w:t>
      </w:r>
      <w:r w:rsidR="00547F42">
        <w:rPr>
          <w:sz w:val="16"/>
          <w:szCs w:val="16"/>
          <w:lang w:val="en-GB"/>
        </w:rPr>
        <w:t>3</w:t>
      </w:r>
      <w:r w:rsidR="00132035" w:rsidRPr="00D702A0">
        <w:rPr>
          <w:sz w:val="16"/>
          <w:szCs w:val="16"/>
          <w:lang w:val="en-GB"/>
        </w:rPr>
        <w:t>)</w:t>
      </w:r>
    </w:p>
    <w:p w14:paraId="52194977" w14:textId="77777777" w:rsidR="001635C0" w:rsidRPr="00D702A0" w:rsidRDefault="001635C0" w:rsidP="001635C0">
      <w:pPr>
        <w:pStyle w:val="ListParagraph"/>
        <w:numPr>
          <w:ilvl w:val="0"/>
          <w:numId w:val="0"/>
        </w:numPr>
        <w:spacing w:before="0" w:after="0"/>
        <w:jc w:val="both"/>
        <w:rPr>
          <w:lang w:val="en-GB"/>
        </w:rPr>
      </w:pPr>
    </w:p>
    <w:p w14:paraId="071290B1" w14:textId="77777777" w:rsidR="00557753" w:rsidRPr="00D702A0" w:rsidRDefault="00557753" w:rsidP="001635C0">
      <w:pPr>
        <w:pStyle w:val="ListParagraph"/>
        <w:numPr>
          <w:ilvl w:val="0"/>
          <w:numId w:val="0"/>
        </w:numPr>
        <w:spacing w:before="0" w:after="0"/>
        <w:jc w:val="both"/>
        <w:rPr>
          <w:lang w:val="en-GB"/>
        </w:rPr>
      </w:pPr>
    </w:p>
    <w:p w14:paraId="1E4701AD" w14:textId="36A07842" w:rsidR="001635C0" w:rsidRPr="00D702A0" w:rsidRDefault="001635C0" w:rsidP="001635C0">
      <w:pPr>
        <w:pStyle w:val="ListParagraph"/>
        <w:numPr>
          <w:ilvl w:val="0"/>
          <w:numId w:val="0"/>
        </w:numPr>
        <w:spacing w:before="0" w:after="0"/>
        <w:rPr>
          <w:i/>
          <w:lang w:val="en-GB"/>
        </w:rPr>
      </w:pPr>
      <w:proofErr w:type="gramStart"/>
      <w:r w:rsidRPr="00D702A0">
        <w:rPr>
          <w:b/>
        </w:rPr>
        <w:t xml:space="preserve">Supplementary Table </w:t>
      </w:r>
      <w:r w:rsidRPr="00D702A0">
        <w:rPr>
          <w:b/>
        </w:rPr>
        <w:fldChar w:fldCharType="begin"/>
      </w:r>
      <w:r w:rsidRPr="00D702A0">
        <w:rPr>
          <w:b/>
        </w:rPr>
        <w:instrText xml:space="preserve"> SEQ Figure \* ARABIC </w:instrText>
      </w:r>
      <w:r w:rsidRPr="00D702A0">
        <w:rPr>
          <w:b/>
        </w:rPr>
        <w:fldChar w:fldCharType="separate"/>
      </w:r>
      <w:r w:rsidRPr="00D702A0">
        <w:rPr>
          <w:b/>
          <w:noProof/>
        </w:rPr>
        <w:t>2</w:t>
      </w:r>
      <w:r w:rsidRPr="00D702A0">
        <w:rPr>
          <w:b/>
        </w:rPr>
        <w:fldChar w:fldCharType="end"/>
      </w:r>
      <w:r w:rsidRPr="00D702A0">
        <w:rPr>
          <w:b/>
        </w:rPr>
        <w:t>.</w:t>
      </w:r>
      <w:proofErr w:type="gramEnd"/>
      <w:r w:rsidRPr="00D702A0">
        <w:t xml:space="preserve"> </w:t>
      </w:r>
      <w:r w:rsidRPr="00D702A0">
        <w:rPr>
          <w:lang w:val="en-GB"/>
        </w:rPr>
        <w:t>Other veterinary legislation concerning compulsory disease notification (poultry diseases left out for a better overview) (</w:t>
      </w:r>
      <w:r w:rsidR="00547F42">
        <w:rPr>
          <w:lang w:val="en-GB"/>
        </w:rPr>
        <w:t>13</w:t>
      </w:r>
      <w:r w:rsidRPr="00D702A0">
        <w:rPr>
          <w:lang w:val="en-GB"/>
        </w:rPr>
        <w:t>).</w:t>
      </w:r>
      <w:r w:rsidRPr="00D702A0">
        <w:rPr>
          <w:lang w:val="en-GB"/>
        </w:rPr>
        <w:tab/>
      </w:r>
    </w:p>
    <w:tbl>
      <w:tblPr>
        <w:tblStyle w:val="TableGrid"/>
        <w:tblW w:w="8983" w:type="dxa"/>
        <w:tblInd w:w="108" w:type="dxa"/>
        <w:tblLook w:val="04A0" w:firstRow="1" w:lastRow="0" w:firstColumn="1" w:lastColumn="0" w:noHBand="0" w:noVBand="1"/>
      </w:tblPr>
      <w:tblGrid>
        <w:gridCol w:w="4627"/>
        <w:gridCol w:w="4356"/>
      </w:tblGrid>
      <w:tr w:rsidR="001635C0" w:rsidRPr="005A384A" w14:paraId="2050C35B" w14:textId="77777777" w:rsidTr="00575DA6">
        <w:trPr>
          <w:trHeight w:val="252"/>
        </w:trPr>
        <w:tc>
          <w:tcPr>
            <w:tcW w:w="4627" w:type="dxa"/>
          </w:tcPr>
          <w:p w14:paraId="2517FC6D" w14:textId="77777777" w:rsidR="001635C0" w:rsidRPr="00D702A0" w:rsidRDefault="001635C0" w:rsidP="00575DA6">
            <w:pPr>
              <w:spacing w:before="0" w:after="0" w:line="36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702A0">
              <w:rPr>
                <w:rFonts w:cs="Times New Roman"/>
                <w:b/>
                <w:sz w:val="20"/>
                <w:szCs w:val="20"/>
                <w:lang w:val="en-GB"/>
              </w:rPr>
              <w:t>Disease</w:t>
            </w:r>
          </w:p>
        </w:tc>
        <w:tc>
          <w:tcPr>
            <w:tcW w:w="4356" w:type="dxa"/>
          </w:tcPr>
          <w:p w14:paraId="243BAC61" w14:textId="77777777" w:rsidR="001635C0" w:rsidRPr="00F123E8" w:rsidRDefault="001635C0" w:rsidP="00575DA6">
            <w:pPr>
              <w:spacing w:before="0" w:after="0" w:line="36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702A0">
              <w:rPr>
                <w:rFonts w:cs="Times New Roman"/>
                <w:b/>
                <w:sz w:val="20"/>
                <w:szCs w:val="20"/>
                <w:lang w:val="en-GB"/>
              </w:rPr>
              <w:t>Law</w:t>
            </w:r>
          </w:p>
        </w:tc>
      </w:tr>
      <w:tr w:rsidR="001635C0" w:rsidRPr="005A384A" w14:paraId="2F394BF8" w14:textId="77777777" w:rsidTr="00575DA6">
        <w:trPr>
          <w:trHeight w:val="764"/>
        </w:trPr>
        <w:tc>
          <w:tcPr>
            <w:tcW w:w="4627" w:type="dxa"/>
          </w:tcPr>
          <w:p w14:paraId="556343C9" w14:textId="77777777" w:rsidR="001635C0" w:rsidRPr="00F123E8" w:rsidRDefault="001635C0" w:rsidP="00575DA6">
            <w:pPr>
              <w:spacing w:before="0" w:after="0" w:line="360" w:lineRule="auto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F123E8">
              <w:rPr>
                <w:rFonts w:cs="Times New Roman"/>
                <w:sz w:val="20"/>
                <w:szCs w:val="20"/>
                <w:lang w:val="en-GB"/>
              </w:rPr>
              <w:t xml:space="preserve">Bovine Brucellosis </w:t>
            </w:r>
            <w:r w:rsidRPr="00F123E8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2,4</w:t>
            </w:r>
          </w:p>
        </w:tc>
        <w:tc>
          <w:tcPr>
            <w:tcW w:w="4356" w:type="dxa"/>
          </w:tcPr>
          <w:p w14:paraId="5C2C6C08" w14:textId="77777777" w:rsidR="001635C0" w:rsidRPr="00F123E8" w:rsidRDefault="001635C0" w:rsidP="00575DA6">
            <w:pPr>
              <w:spacing w:before="0" w:after="0"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F123E8">
              <w:rPr>
                <w:rFonts w:cs="Times New Roman"/>
                <w:sz w:val="20"/>
                <w:szCs w:val="20"/>
                <w:lang w:val="en-GB"/>
              </w:rPr>
              <w:t xml:space="preserve">Bovine Health Surveillance Regulation, </w:t>
            </w:r>
            <w:proofErr w:type="spellStart"/>
            <w:r w:rsidRPr="00F123E8">
              <w:rPr>
                <w:rFonts w:cs="Times New Roman"/>
                <w:sz w:val="20"/>
                <w:szCs w:val="20"/>
                <w:lang w:val="en-GB"/>
              </w:rPr>
              <w:t>BGBl</w:t>
            </w:r>
            <w:proofErr w:type="spellEnd"/>
            <w:r w:rsidRPr="00F123E8">
              <w:rPr>
                <w:rFonts w:cs="Times New Roman"/>
                <w:sz w:val="20"/>
                <w:szCs w:val="20"/>
                <w:lang w:val="en-GB"/>
              </w:rPr>
              <w:t>. II No. 334/2013*</w:t>
            </w:r>
          </w:p>
        </w:tc>
      </w:tr>
      <w:tr w:rsidR="001635C0" w:rsidRPr="005A384A" w14:paraId="7A5F580C" w14:textId="77777777" w:rsidTr="00575DA6">
        <w:trPr>
          <w:trHeight w:val="764"/>
        </w:trPr>
        <w:tc>
          <w:tcPr>
            <w:tcW w:w="4627" w:type="dxa"/>
          </w:tcPr>
          <w:p w14:paraId="4424337F" w14:textId="77777777" w:rsidR="001635C0" w:rsidRPr="00F123E8" w:rsidRDefault="001635C0" w:rsidP="00575DA6">
            <w:pPr>
              <w:spacing w:before="0" w:after="0" w:line="360" w:lineRule="auto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F123E8">
              <w:rPr>
                <w:rFonts w:cs="Times New Roman"/>
                <w:sz w:val="20"/>
                <w:szCs w:val="20"/>
                <w:lang w:val="en-GB"/>
              </w:rPr>
              <w:t xml:space="preserve">Enzootic bovine </w:t>
            </w:r>
            <w:proofErr w:type="spellStart"/>
            <w:r w:rsidRPr="00F123E8">
              <w:rPr>
                <w:rFonts w:cs="Times New Roman"/>
                <w:sz w:val="20"/>
                <w:szCs w:val="20"/>
                <w:lang w:val="en-GB"/>
              </w:rPr>
              <w:t>leukosis</w:t>
            </w:r>
            <w:proofErr w:type="spellEnd"/>
            <w:r w:rsidRPr="00F123E8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 w:rsidRPr="00F123E8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4356" w:type="dxa"/>
          </w:tcPr>
          <w:p w14:paraId="3BD87723" w14:textId="77777777" w:rsidR="001635C0" w:rsidRPr="00F123E8" w:rsidRDefault="001635C0" w:rsidP="00575DA6">
            <w:pPr>
              <w:spacing w:before="0" w:after="0"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F123E8">
              <w:rPr>
                <w:rFonts w:cs="Times New Roman"/>
                <w:sz w:val="20"/>
                <w:szCs w:val="20"/>
                <w:lang w:val="en-GB"/>
              </w:rPr>
              <w:t xml:space="preserve">Bovine Health Surveillance Regulation, </w:t>
            </w:r>
            <w:proofErr w:type="spellStart"/>
            <w:r w:rsidRPr="00F123E8">
              <w:rPr>
                <w:rFonts w:cs="Times New Roman"/>
                <w:sz w:val="20"/>
                <w:szCs w:val="20"/>
                <w:lang w:val="en-GB"/>
              </w:rPr>
              <w:t>BGBl</w:t>
            </w:r>
            <w:proofErr w:type="spellEnd"/>
            <w:r w:rsidRPr="00F123E8">
              <w:rPr>
                <w:rFonts w:cs="Times New Roman"/>
                <w:sz w:val="20"/>
                <w:szCs w:val="20"/>
                <w:lang w:val="en-GB"/>
              </w:rPr>
              <w:t>. II No. 334/2013*</w:t>
            </w:r>
          </w:p>
        </w:tc>
      </w:tr>
      <w:tr w:rsidR="001635C0" w:rsidRPr="005A384A" w14:paraId="7F435947" w14:textId="77777777" w:rsidTr="00575DA6">
        <w:trPr>
          <w:trHeight w:val="777"/>
        </w:trPr>
        <w:tc>
          <w:tcPr>
            <w:tcW w:w="4627" w:type="dxa"/>
          </w:tcPr>
          <w:p w14:paraId="36C1B880" w14:textId="77777777" w:rsidR="001635C0" w:rsidRPr="00F123E8" w:rsidRDefault="001635C0" w:rsidP="00575DA6">
            <w:pPr>
              <w:spacing w:before="0" w:after="0" w:line="360" w:lineRule="auto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F123E8">
              <w:rPr>
                <w:rFonts w:cs="Times New Roman"/>
                <w:sz w:val="20"/>
                <w:szCs w:val="20"/>
                <w:lang w:val="en-GB"/>
              </w:rPr>
              <w:t xml:space="preserve">IBR/IPV (Infectious bovine </w:t>
            </w:r>
            <w:proofErr w:type="spellStart"/>
            <w:r w:rsidRPr="00F123E8">
              <w:rPr>
                <w:rFonts w:cs="Times New Roman"/>
                <w:sz w:val="20"/>
                <w:szCs w:val="20"/>
                <w:lang w:val="en-GB"/>
              </w:rPr>
              <w:t>rhinotracheitis</w:t>
            </w:r>
            <w:proofErr w:type="spellEnd"/>
            <w:r w:rsidRPr="00F123E8">
              <w:rPr>
                <w:rFonts w:cs="Times New Roman"/>
                <w:sz w:val="20"/>
                <w:szCs w:val="20"/>
                <w:lang w:val="en-GB"/>
              </w:rPr>
              <w:t xml:space="preserve"> and infectious </w:t>
            </w:r>
            <w:proofErr w:type="spellStart"/>
            <w:r w:rsidRPr="00F123E8">
              <w:rPr>
                <w:rFonts w:cs="Times New Roman"/>
                <w:sz w:val="20"/>
                <w:szCs w:val="20"/>
                <w:lang w:val="en-GB"/>
              </w:rPr>
              <w:t>pustular</w:t>
            </w:r>
            <w:proofErr w:type="spellEnd"/>
            <w:r w:rsidRPr="00F123E8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23E8">
              <w:rPr>
                <w:rFonts w:cs="Times New Roman"/>
                <w:sz w:val="20"/>
                <w:szCs w:val="20"/>
                <w:lang w:val="en-GB"/>
              </w:rPr>
              <w:t>vulvovaginitis</w:t>
            </w:r>
            <w:proofErr w:type="spellEnd"/>
            <w:r w:rsidRPr="00F123E8">
              <w:rPr>
                <w:rFonts w:cs="Times New Roman"/>
                <w:sz w:val="20"/>
                <w:szCs w:val="20"/>
                <w:lang w:val="en-GB"/>
              </w:rPr>
              <w:t xml:space="preserve">) </w:t>
            </w:r>
            <w:r w:rsidRPr="00F123E8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4356" w:type="dxa"/>
          </w:tcPr>
          <w:p w14:paraId="40CFCEF5" w14:textId="77777777" w:rsidR="001635C0" w:rsidRPr="00F123E8" w:rsidRDefault="001635C0" w:rsidP="00575DA6">
            <w:pPr>
              <w:spacing w:before="0" w:after="0"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F123E8">
              <w:rPr>
                <w:rFonts w:cs="Times New Roman"/>
                <w:sz w:val="20"/>
                <w:szCs w:val="20"/>
                <w:lang w:val="en-GB"/>
              </w:rPr>
              <w:t xml:space="preserve">Bovine Health Surveillance Regulation, </w:t>
            </w:r>
            <w:proofErr w:type="spellStart"/>
            <w:r w:rsidRPr="00F123E8">
              <w:rPr>
                <w:rFonts w:cs="Times New Roman"/>
                <w:sz w:val="20"/>
                <w:szCs w:val="20"/>
                <w:lang w:val="en-GB"/>
              </w:rPr>
              <w:t>BGBl</w:t>
            </w:r>
            <w:proofErr w:type="spellEnd"/>
            <w:r w:rsidRPr="00F123E8">
              <w:rPr>
                <w:rFonts w:cs="Times New Roman"/>
                <w:sz w:val="20"/>
                <w:szCs w:val="20"/>
                <w:lang w:val="en-GB"/>
              </w:rPr>
              <w:t>. II No. 334/2013*</w:t>
            </w:r>
          </w:p>
        </w:tc>
      </w:tr>
      <w:tr w:rsidR="001635C0" w:rsidRPr="004E0119" w14:paraId="09ED28FE" w14:textId="77777777" w:rsidTr="00575DA6">
        <w:trPr>
          <w:trHeight w:val="511"/>
        </w:trPr>
        <w:tc>
          <w:tcPr>
            <w:tcW w:w="4627" w:type="dxa"/>
          </w:tcPr>
          <w:p w14:paraId="55C4F58C" w14:textId="77777777" w:rsidR="001635C0" w:rsidRPr="00F123E8" w:rsidRDefault="001635C0" w:rsidP="00575DA6">
            <w:pPr>
              <w:spacing w:before="0" w:after="0" w:line="360" w:lineRule="auto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F123E8">
              <w:rPr>
                <w:rFonts w:cs="Times New Roman"/>
                <w:sz w:val="20"/>
                <w:szCs w:val="20"/>
                <w:lang w:val="en-GB"/>
              </w:rPr>
              <w:t xml:space="preserve">Bovine viral diarrhoea and mucosal disease (BVD/MD) </w:t>
            </w:r>
            <w:r w:rsidRPr="00F123E8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1,3</w:t>
            </w:r>
          </w:p>
        </w:tc>
        <w:tc>
          <w:tcPr>
            <w:tcW w:w="4356" w:type="dxa"/>
          </w:tcPr>
          <w:p w14:paraId="000CE656" w14:textId="77777777" w:rsidR="001635C0" w:rsidRPr="00F123E8" w:rsidRDefault="001635C0" w:rsidP="00575DA6">
            <w:pPr>
              <w:spacing w:before="0" w:after="0"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F123E8">
              <w:rPr>
                <w:rFonts w:cs="Times New Roman"/>
                <w:sz w:val="20"/>
                <w:szCs w:val="20"/>
                <w:lang w:val="en-GB"/>
              </w:rPr>
              <w:t xml:space="preserve">BVD Regulation 2007, </w:t>
            </w:r>
            <w:proofErr w:type="spellStart"/>
            <w:r w:rsidRPr="00F123E8">
              <w:rPr>
                <w:rFonts w:cs="Times New Roman"/>
                <w:sz w:val="20"/>
                <w:szCs w:val="20"/>
                <w:lang w:val="en-GB"/>
              </w:rPr>
              <w:t>BGBl</w:t>
            </w:r>
            <w:proofErr w:type="spellEnd"/>
            <w:r w:rsidRPr="00F123E8">
              <w:rPr>
                <w:rFonts w:cs="Times New Roman"/>
                <w:sz w:val="20"/>
                <w:szCs w:val="20"/>
                <w:lang w:val="en-GB"/>
              </w:rPr>
              <w:t>. II No. 178/2007</w:t>
            </w:r>
          </w:p>
        </w:tc>
      </w:tr>
      <w:tr w:rsidR="001635C0" w:rsidRPr="004E0119" w14:paraId="6E306F29" w14:textId="77777777" w:rsidTr="00575DA6">
        <w:trPr>
          <w:trHeight w:val="518"/>
        </w:trPr>
        <w:tc>
          <w:tcPr>
            <w:tcW w:w="4627" w:type="dxa"/>
          </w:tcPr>
          <w:p w14:paraId="6A4A5125" w14:textId="77777777" w:rsidR="001635C0" w:rsidRPr="00F123E8" w:rsidRDefault="001635C0" w:rsidP="00575DA6">
            <w:pPr>
              <w:spacing w:before="0" w:after="0" w:line="360" w:lineRule="auto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proofErr w:type="spellStart"/>
            <w:r w:rsidRPr="00F123E8">
              <w:rPr>
                <w:rFonts w:cs="Times New Roman"/>
                <w:sz w:val="20"/>
                <w:szCs w:val="20"/>
                <w:lang w:val="en-GB"/>
              </w:rPr>
              <w:t>Paratuberculosis</w:t>
            </w:r>
            <w:proofErr w:type="spellEnd"/>
            <w:r w:rsidRPr="00F123E8">
              <w:rPr>
                <w:rFonts w:cs="Times New Roman"/>
                <w:sz w:val="20"/>
                <w:szCs w:val="20"/>
                <w:lang w:val="en-GB"/>
              </w:rPr>
              <w:t xml:space="preserve"> in ruminants </w:t>
            </w:r>
            <w:r w:rsidRPr="00F123E8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1,3,4</w:t>
            </w:r>
          </w:p>
        </w:tc>
        <w:tc>
          <w:tcPr>
            <w:tcW w:w="4356" w:type="dxa"/>
          </w:tcPr>
          <w:p w14:paraId="4017DAC4" w14:textId="77777777" w:rsidR="001635C0" w:rsidRPr="00F123E8" w:rsidRDefault="001635C0" w:rsidP="00575DA6">
            <w:pPr>
              <w:spacing w:before="0" w:after="0" w:line="360" w:lineRule="auto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123E8">
              <w:rPr>
                <w:rFonts w:cs="Times New Roman"/>
                <w:sz w:val="20"/>
                <w:szCs w:val="20"/>
                <w:lang w:val="en-GB"/>
              </w:rPr>
              <w:t>Paratuberculosis</w:t>
            </w:r>
            <w:proofErr w:type="spellEnd"/>
            <w:r w:rsidRPr="00F123E8">
              <w:rPr>
                <w:rFonts w:cs="Times New Roman"/>
                <w:sz w:val="20"/>
                <w:szCs w:val="20"/>
                <w:lang w:val="en-GB"/>
              </w:rPr>
              <w:t xml:space="preserve"> Ordinance, </w:t>
            </w:r>
            <w:proofErr w:type="spellStart"/>
            <w:r w:rsidRPr="00F123E8">
              <w:rPr>
                <w:rFonts w:cs="Times New Roman"/>
                <w:sz w:val="20"/>
                <w:szCs w:val="20"/>
                <w:lang w:val="en-GB"/>
              </w:rPr>
              <w:t>BGBl</w:t>
            </w:r>
            <w:proofErr w:type="spellEnd"/>
            <w:r w:rsidRPr="00F123E8">
              <w:rPr>
                <w:rFonts w:cs="Times New Roman"/>
                <w:sz w:val="20"/>
                <w:szCs w:val="20"/>
                <w:lang w:val="en-GB"/>
              </w:rPr>
              <w:t>. II No. 48/2006*</w:t>
            </w:r>
          </w:p>
        </w:tc>
      </w:tr>
      <w:tr w:rsidR="001635C0" w:rsidRPr="00D702A0" w14:paraId="443905D6" w14:textId="77777777" w:rsidTr="00575DA6">
        <w:trPr>
          <w:trHeight w:val="1029"/>
        </w:trPr>
        <w:tc>
          <w:tcPr>
            <w:tcW w:w="4627" w:type="dxa"/>
          </w:tcPr>
          <w:p w14:paraId="53256F8E" w14:textId="77777777" w:rsidR="001635C0" w:rsidRPr="00D702A0" w:rsidRDefault="001635C0" w:rsidP="00575DA6">
            <w:pPr>
              <w:spacing w:before="0" w:after="0" w:line="36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702A0">
              <w:rPr>
                <w:rFonts w:cs="Times New Roman"/>
                <w:sz w:val="20"/>
                <w:szCs w:val="20"/>
                <w:lang w:val="en-GB"/>
              </w:rPr>
              <w:t>Transmissible venereal diseases of cattle</w:t>
            </w:r>
          </w:p>
        </w:tc>
        <w:tc>
          <w:tcPr>
            <w:tcW w:w="4356" w:type="dxa"/>
          </w:tcPr>
          <w:p w14:paraId="5E357792" w14:textId="77777777" w:rsidR="001635C0" w:rsidRPr="00D702A0" w:rsidRDefault="001635C0" w:rsidP="00575DA6">
            <w:pPr>
              <w:spacing w:before="0" w:after="0" w:line="36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702A0">
              <w:rPr>
                <w:rFonts w:cs="Times New Roman"/>
                <w:sz w:val="20"/>
                <w:szCs w:val="20"/>
                <w:lang w:val="en-GB"/>
              </w:rPr>
              <w:t>Federal Act on Transmissible venereal diseases of cattle, Federal Law No 22/1949</w:t>
            </w:r>
          </w:p>
        </w:tc>
      </w:tr>
    </w:tbl>
    <w:p w14:paraId="5AA1CEDD" w14:textId="77777777" w:rsidR="001635C0" w:rsidRPr="00D702A0" w:rsidRDefault="001635C0" w:rsidP="001635C0">
      <w:pPr>
        <w:pStyle w:val="ListParagraph"/>
        <w:numPr>
          <w:ilvl w:val="0"/>
          <w:numId w:val="0"/>
        </w:numPr>
        <w:spacing w:before="0" w:after="0"/>
        <w:rPr>
          <w:sz w:val="16"/>
          <w:szCs w:val="16"/>
          <w:lang w:val="en-GB"/>
        </w:rPr>
      </w:pPr>
      <w:r w:rsidRPr="00D702A0">
        <w:rPr>
          <w:sz w:val="16"/>
          <w:szCs w:val="16"/>
          <w:vertAlign w:val="superscript"/>
          <w:lang w:val="en-GB"/>
        </w:rPr>
        <w:t xml:space="preserve">1 </w:t>
      </w:r>
      <w:r w:rsidRPr="00D702A0">
        <w:rPr>
          <w:sz w:val="16"/>
          <w:szCs w:val="16"/>
          <w:lang w:val="en-GB"/>
        </w:rPr>
        <w:t>Disease mentioned in the investigated literature.</w:t>
      </w:r>
    </w:p>
    <w:p w14:paraId="0C89D240" w14:textId="34BFFF5E" w:rsidR="001635C0" w:rsidRPr="00D702A0" w:rsidRDefault="001635C0" w:rsidP="001635C0">
      <w:pPr>
        <w:pStyle w:val="ListParagraph"/>
        <w:numPr>
          <w:ilvl w:val="0"/>
          <w:numId w:val="0"/>
        </w:numPr>
        <w:spacing w:before="0" w:after="0"/>
        <w:rPr>
          <w:sz w:val="16"/>
          <w:szCs w:val="16"/>
          <w:lang w:val="en-GB"/>
        </w:rPr>
      </w:pPr>
      <w:proofErr w:type="gramStart"/>
      <w:r w:rsidRPr="00D702A0">
        <w:rPr>
          <w:sz w:val="16"/>
          <w:szCs w:val="16"/>
          <w:vertAlign w:val="superscript"/>
          <w:lang w:val="en-GB"/>
        </w:rPr>
        <w:t xml:space="preserve">2 </w:t>
      </w:r>
      <w:r w:rsidRPr="00D702A0">
        <w:rPr>
          <w:sz w:val="16"/>
          <w:szCs w:val="16"/>
          <w:lang w:val="en-GB"/>
        </w:rPr>
        <w:t>Currently occurring in Austria according to the ADNS report of 2019, 1.</w:t>
      </w:r>
      <w:proofErr w:type="gramEnd"/>
      <w:r w:rsidRPr="00D702A0">
        <w:rPr>
          <w:sz w:val="16"/>
          <w:szCs w:val="16"/>
          <w:lang w:val="en-GB"/>
        </w:rPr>
        <w:t xml:space="preserve"> </w:t>
      </w:r>
      <w:proofErr w:type="gramStart"/>
      <w:r w:rsidRPr="00D702A0">
        <w:rPr>
          <w:sz w:val="16"/>
          <w:szCs w:val="16"/>
          <w:lang w:val="en-GB"/>
        </w:rPr>
        <w:t>Quarter.</w:t>
      </w:r>
      <w:proofErr w:type="gramEnd"/>
      <w:r w:rsidR="00984ED2" w:rsidRPr="00D702A0">
        <w:rPr>
          <w:sz w:val="16"/>
          <w:szCs w:val="16"/>
          <w:lang w:val="en-GB"/>
        </w:rPr>
        <w:t xml:space="preserve"> (</w:t>
      </w:r>
      <w:r w:rsidR="00547F42">
        <w:rPr>
          <w:sz w:val="16"/>
          <w:szCs w:val="16"/>
          <w:lang w:val="en-GB"/>
        </w:rPr>
        <w:t>10</w:t>
      </w:r>
      <w:r w:rsidR="00132035" w:rsidRPr="00D702A0">
        <w:rPr>
          <w:sz w:val="16"/>
          <w:szCs w:val="16"/>
          <w:lang w:val="en-GB"/>
        </w:rPr>
        <w:t>)</w:t>
      </w:r>
    </w:p>
    <w:p w14:paraId="1E538C30" w14:textId="3D854FF2" w:rsidR="001635C0" w:rsidRPr="00D702A0" w:rsidRDefault="001635C0" w:rsidP="001635C0">
      <w:pPr>
        <w:pStyle w:val="ListParagraph"/>
        <w:numPr>
          <w:ilvl w:val="0"/>
          <w:numId w:val="0"/>
        </w:numPr>
        <w:spacing w:before="0" w:after="0"/>
        <w:rPr>
          <w:sz w:val="16"/>
          <w:szCs w:val="16"/>
          <w:lang w:val="en-GB"/>
        </w:rPr>
      </w:pPr>
      <w:r w:rsidRPr="00D702A0">
        <w:rPr>
          <w:sz w:val="16"/>
          <w:szCs w:val="16"/>
          <w:vertAlign w:val="superscript"/>
          <w:lang w:val="en-GB"/>
        </w:rPr>
        <w:t>3</w:t>
      </w:r>
      <w:r w:rsidRPr="00D702A0">
        <w:rPr>
          <w:sz w:val="16"/>
          <w:szCs w:val="16"/>
          <w:lang w:val="en-GB"/>
        </w:rPr>
        <w:t xml:space="preserve"> Disease still endemic to Austria or has been </w:t>
      </w:r>
      <w:proofErr w:type="spellStart"/>
      <w:r w:rsidRPr="00D702A0">
        <w:rPr>
          <w:sz w:val="16"/>
          <w:szCs w:val="16"/>
          <w:lang w:val="en-GB"/>
        </w:rPr>
        <w:t>detectet</w:t>
      </w:r>
      <w:proofErr w:type="spellEnd"/>
      <w:r w:rsidRPr="00D702A0">
        <w:rPr>
          <w:sz w:val="16"/>
          <w:szCs w:val="16"/>
          <w:lang w:val="en-GB"/>
        </w:rPr>
        <w:t xml:space="preserve"> as of 2017. (</w:t>
      </w:r>
      <w:r w:rsidR="00547F42">
        <w:rPr>
          <w:sz w:val="16"/>
          <w:szCs w:val="16"/>
          <w:lang w:val="en-GB"/>
        </w:rPr>
        <w:t>2</w:t>
      </w:r>
      <w:r w:rsidR="00132035" w:rsidRPr="00D702A0">
        <w:rPr>
          <w:sz w:val="16"/>
          <w:szCs w:val="16"/>
          <w:lang w:val="en-GB"/>
        </w:rPr>
        <w:t>,</w:t>
      </w:r>
      <w:r w:rsidR="005810AE" w:rsidRPr="00D702A0">
        <w:rPr>
          <w:sz w:val="16"/>
          <w:szCs w:val="16"/>
          <w:lang w:val="en-GB"/>
        </w:rPr>
        <w:t xml:space="preserve"> </w:t>
      </w:r>
      <w:r w:rsidR="00547F42">
        <w:rPr>
          <w:sz w:val="16"/>
          <w:szCs w:val="16"/>
          <w:lang w:val="en-GB"/>
        </w:rPr>
        <w:t>3</w:t>
      </w:r>
      <w:r w:rsidRPr="00D702A0">
        <w:rPr>
          <w:sz w:val="16"/>
          <w:szCs w:val="16"/>
          <w:lang w:val="en-GB"/>
        </w:rPr>
        <w:t>)</w:t>
      </w:r>
    </w:p>
    <w:p w14:paraId="0635C3FD" w14:textId="1C97522E" w:rsidR="001635C0" w:rsidRPr="00D702A0" w:rsidRDefault="001635C0" w:rsidP="001635C0">
      <w:pPr>
        <w:pStyle w:val="ListParagraph"/>
        <w:numPr>
          <w:ilvl w:val="0"/>
          <w:numId w:val="0"/>
        </w:numPr>
        <w:spacing w:before="0" w:after="0"/>
        <w:rPr>
          <w:sz w:val="16"/>
          <w:szCs w:val="16"/>
          <w:lang w:val="en-GB"/>
        </w:rPr>
      </w:pPr>
      <w:r w:rsidRPr="00D702A0">
        <w:rPr>
          <w:sz w:val="16"/>
          <w:szCs w:val="16"/>
          <w:vertAlign w:val="superscript"/>
          <w:lang w:val="en-GB"/>
        </w:rPr>
        <w:t xml:space="preserve">4 </w:t>
      </w:r>
      <w:r w:rsidRPr="00D702A0">
        <w:rPr>
          <w:sz w:val="16"/>
          <w:szCs w:val="16"/>
          <w:lang w:val="en-GB"/>
        </w:rPr>
        <w:t>Disease recently emerged, is sporadically occurring or has been detec</w:t>
      </w:r>
      <w:r w:rsidR="005810AE" w:rsidRPr="00D702A0">
        <w:rPr>
          <w:sz w:val="16"/>
          <w:szCs w:val="16"/>
          <w:lang w:val="en-GB"/>
        </w:rPr>
        <w:t>ted between 2015 and 2019. (</w:t>
      </w:r>
      <w:r w:rsidR="008A5C2D">
        <w:rPr>
          <w:sz w:val="16"/>
          <w:szCs w:val="16"/>
          <w:lang w:val="en-GB"/>
        </w:rPr>
        <w:t xml:space="preserve">2, </w:t>
      </w:r>
      <w:r w:rsidR="00547F42">
        <w:rPr>
          <w:sz w:val="16"/>
          <w:szCs w:val="16"/>
          <w:lang w:val="en-GB"/>
        </w:rPr>
        <w:t>4</w:t>
      </w:r>
      <w:r w:rsidRPr="00D702A0">
        <w:rPr>
          <w:sz w:val="16"/>
          <w:szCs w:val="16"/>
          <w:lang w:val="en-GB"/>
        </w:rPr>
        <w:t>)</w:t>
      </w:r>
    </w:p>
    <w:p w14:paraId="57AC7D60" w14:textId="36266E8E" w:rsidR="001635C0" w:rsidRPr="00D702A0" w:rsidRDefault="001635C0" w:rsidP="001635C0">
      <w:pPr>
        <w:pStyle w:val="ListParagraph"/>
        <w:numPr>
          <w:ilvl w:val="0"/>
          <w:numId w:val="0"/>
        </w:numPr>
        <w:spacing w:before="0" w:after="0"/>
        <w:rPr>
          <w:sz w:val="16"/>
          <w:szCs w:val="16"/>
          <w:lang w:val="en-GB"/>
        </w:rPr>
      </w:pPr>
      <w:r w:rsidRPr="00D702A0">
        <w:rPr>
          <w:sz w:val="16"/>
          <w:szCs w:val="16"/>
          <w:vertAlign w:val="superscript"/>
          <w:lang w:val="en-GB"/>
        </w:rPr>
        <w:t xml:space="preserve">5 </w:t>
      </w:r>
      <w:r w:rsidRPr="00D702A0">
        <w:rPr>
          <w:sz w:val="16"/>
          <w:szCs w:val="16"/>
          <w:lang w:val="en-GB"/>
        </w:rPr>
        <w:t>Austria is officially declared free from EBL by the EU commission.</w:t>
      </w:r>
      <w:r w:rsidR="00984ED2" w:rsidRPr="00D702A0">
        <w:rPr>
          <w:sz w:val="16"/>
          <w:szCs w:val="16"/>
          <w:lang w:val="en-GB"/>
        </w:rPr>
        <w:t xml:space="preserve"> (</w:t>
      </w:r>
      <w:r w:rsidR="00547F42">
        <w:rPr>
          <w:sz w:val="16"/>
          <w:szCs w:val="16"/>
          <w:lang w:val="en-GB"/>
        </w:rPr>
        <w:t>7</w:t>
      </w:r>
      <w:r w:rsidR="00132035" w:rsidRPr="00D702A0">
        <w:rPr>
          <w:sz w:val="16"/>
          <w:szCs w:val="16"/>
          <w:lang w:val="en-GB"/>
        </w:rPr>
        <w:t>)</w:t>
      </w:r>
    </w:p>
    <w:p w14:paraId="7C02D1A0" w14:textId="78DD6F88" w:rsidR="00557753" w:rsidRPr="005355FB" w:rsidRDefault="001635C0" w:rsidP="005355FB">
      <w:pPr>
        <w:pStyle w:val="ListParagraph"/>
        <w:numPr>
          <w:ilvl w:val="0"/>
          <w:numId w:val="0"/>
        </w:numPr>
        <w:spacing w:before="0" w:after="0"/>
        <w:rPr>
          <w:sz w:val="16"/>
          <w:szCs w:val="16"/>
          <w:lang w:val="en-GB"/>
        </w:rPr>
      </w:pPr>
      <w:r w:rsidRPr="00D702A0">
        <w:rPr>
          <w:sz w:val="16"/>
          <w:szCs w:val="16"/>
          <w:vertAlign w:val="superscript"/>
          <w:lang w:val="en-GB"/>
        </w:rPr>
        <w:t xml:space="preserve">6 </w:t>
      </w:r>
      <w:r w:rsidRPr="00D702A0">
        <w:rPr>
          <w:sz w:val="16"/>
          <w:szCs w:val="16"/>
          <w:lang w:val="en-GB"/>
        </w:rPr>
        <w:t>Austria has additional guarantees for IBR/IPV and is currently free from this disease.</w:t>
      </w:r>
      <w:r w:rsidR="00984ED2" w:rsidRPr="00D702A0">
        <w:rPr>
          <w:sz w:val="16"/>
          <w:szCs w:val="16"/>
          <w:lang w:val="en-GB"/>
        </w:rPr>
        <w:t xml:space="preserve"> (</w:t>
      </w:r>
      <w:r w:rsidR="00547F42">
        <w:rPr>
          <w:sz w:val="16"/>
          <w:szCs w:val="16"/>
          <w:lang w:val="en-GB"/>
        </w:rPr>
        <w:t>7</w:t>
      </w:r>
      <w:r w:rsidR="00132035" w:rsidRPr="00D702A0">
        <w:rPr>
          <w:sz w:val="16"/>
          <w:szCs w:val="16"/>
          <w:lang w:val="en-GB"/>
        </w:rPr>
        <w:t>)</w:t>
      </w:r>
    </w:p>
    <w:p w14:paraId="25D16278" w14:textId="77777777" w:rsidR="00355E84" w:rsidRDefault="00355E84" w:rsidP="00132035">
      <w:pPr>
        <w:spacing w:before="0" w:after="0"/>
        <w:rPr>
          <w:szCs w:val="24"/>
        </w:rPr>
      </w:pPr>
    </w:p>
    <w:p w14:paraId="046E8488" w14:textId="1EDF0609" w:rsidR="00355E84" w:rsidRDefault="00355E84" w:rsidP="00132035">
      <w:pPr>
        <w:spacing w:before="0" w:after="0"/>
        <w:rPr>
          <w:rFonts w:cs="Times New Roman"/>
          <w:b/>
          <w:szCs w:val="24"/>
        </w:rPr>
      </w:pPr>
      <w:r w:rsidRPr="00355E84">
        <w:rPr>
          <w:rFonts w:cs="Times New Roman"/>
          <w:b/>
          <w:szCs w:val="24"/>
        </w:rPr>
        <w:lastRenderedPageBreak/>
        <w:t>REFERENCES</w:t>
      </w:r>
    </w:p>
    <w:p w14:paraId="39240AB4" w14:textId="77777777" w:rsidR="00355E84" w:rsidRDefault="00355E84" w:rsidP="00132035">
      <w:pPr>
        <w:spacing w:before="0" w:after="0"/>
        <w:rPr>
          <w:rFonts w:cs="Times New Roman"/>
          <w:b/>
          <w:szCs w:val="24"/>
        </w:rPr>
      </w:pPr>
    </w:p>
    <w:p w14:paraId="3A800D02" w14:textId="77777777" w:rsidR="00355E84" w:rsidRDefault="00355E84" w:rsidP="00355E84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sz w:val="15"/>
          <w:szCs w:val="15"/>
        </w:rPr>
        <w:sectPr w:rsidR="00355E84" w:rsidSect="0093429D">
          <w:headerReference w:type="even" r:id="rId9"/>
          <w:footerReference w:type="even" r:id="rId10"/>
          <w:footerReference w:type="default" r:id="rId11"/>
          <w:headerReference w:type="first" r:id="rId12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172A8332" w14:textId="12128DA5" w:rsidR="00355E84" w:rsidRPr="00355E84" w:rsidRDefault="00D36B7B" w:rsidP="00355E84">
      <w:pPr>
        <w:autoSpaceDE w:val="0"/>
        <w:autoSpaceDN w:val="0"/>
        <w:adjustRightInd w:val="0"/>
        <w:spacing w:after="0"/>
        <w:rPr>
          <w:rFonts w:ascii="MinionPro-It" w:hAnsi="MinionPro-It" w:cs="MinionPro-It"/>
          <w:i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lastRenderedPageBreak/>
        <w:t>1</w:t>
      </w:r>
      <w:r w:rsidR="00355E84">
        <w:rPr>
          <w:rFonts w:ascii="MinionPro-Regular" w:hAnsi="MinionPro-Regular" w:cs="MinionPro-Regular"/>
          <w:sz w:val="15"/>
          <w:szCs w:val="15"/>
        </w:rPr>
        <w:t xml:space="preserve">. </w:t>
      </w:r>
      <w:proofErr w:type="spellStart"/>
      <w:r w:rsidR="00355E84">
        <w:rPr>
          <w:rFonts w:ascii="MinionPro-Regular" w:hAnsi="MinionPro-Regular" w:cs="MinionPro-Regular"/>
          <w:sz w:val="15"/>
          <w:szCs w:val="15"/>
        </w:rPr>
        <w:t>Tierseuchengesetz</w:t>
      </w:r>
      <w:proofErr w:type="spellEnd"/>
      <w:r w:rsidR="00355E84">
        <w:rPr>
          <w:rFonts w:ascii="MinionPro-Regular" w:hAnsi="MinionPro-Regular" w:cs="MinionPro-Regular"/>
          <w:sz w:val="15"/>
          <w:szCs w:val="15"/>
        </w:rPr>
        <w:t xml:space="preserve"> (TSG). </w:t>
      </w:r>
      <w:proofErr w:type="spellStart"/>
      <w:r w:rsidR="00355E84" w:rsidRPr="00675604">
        <w:rPr>
          <w:rFonts w:ascii="MinionPro-It" w:hAnsi="MinionPro-It" w:cs="MinionPro-It"/>
          <w:i/>
          <w:sz w:val="15"/>
          <w:szCs w:val="15"/>
        </w:rPr>
        <w:t>Bundesrecht</w:t>
      </w:r>
      <w:proofErr w:type="spellEnd"/>
      <w:r w:rsidR="00355E84" w:rsidRPr="00675604">
        <w:rPr>
          <w:rFonts w:ascii="MinionPro-It" w:hAnsi="MinionPro-It" w:cs="MinionPro-It"/>
          <w:i/>
          <w:sz w:val="15"/>
          <w:szCs w:val="15"/>
        </w:rPr>
        <w:t xml:space="preserve"> </w:t>
      </w:r>
      <w:proofErr w:type="spellStart"/>
      <w:r w:rsidR="00355E84" w:rsidRPr="00675604">
        <w:rPr>
          <w:rFonts w:ascii="MinionPro-It" w:hAnsi="MinionPro-It" w:cs="MinionPro-It"/>
          <w:i/>
          <w:sz w:val="15"/>
          <w:szCs w:val="15"/>
        </w:rPr>
        <w:t>konsoli</w:t>
      </w:r>
      <w:r w:rsidR="00355E84">
        <w:rPr>
          <w:rFonts w:ascii="MinionPro-It" w:hAnsi="MinionPro-It" w:cs="MinionPro-It"/>
          <w:i/>
          <w:sz w:val="15"/>
          <w:szCs w:val="15"/>
        </w:rPr>
        <w:t>diert</w:t>
      </w:r>
      <w:proofErr w:type="spellEnd"/>
      <w:r w:rsidR="00355E84">
        <w:rPr>
          <w:rFonts w:ascii="MinionPro-It" w:hAnsi="MinionPro-It" w:cs="MinionPro-It"/>
          <w:i/>
          <w:sz w:val="15"/>
          <w:szCs w:val="15"/>
        </w:rPr>
        <w:t xml:space="preserve">: </w:t>
      </w:r>
      <w:proofErr w:type="spellStart"/>
      <w:r w:rsidR="00355E84">
        <w:rPr>
          <w:rFonts w:ascii="MinionPro-It" w:hAnsi="MinionPro-It" w:cs="MinionPro-It"/>
          <w:i/>
          <w:sz w:val="15"/>
          <w:szCs w:val="15"/>
        </w:rPr>
        <w:t>Gesamte</w:t>
      </w:r>
      <w:proofErr w:type="spellEnd"/>
      <w:r w:rsidR="00355E84">
        <w:rPr>
          <w:rFonts w:ascii="MinionPro-It" w:hAnsi="MinionPro-It" w:cs="MinionPro-It"/>
          <w:i/>
          <w:sz w:val="15"/>
          <w:szCs w:val="15"/>
        </w:rPr>
        <w:t xml:space="preserve"> </w:t>
      </w:r>
      <w:proofErr w:type="spellStart"/>
      <w:r w:rsidR="00355E84">
        <w:rPr>
          <w:rFonts w:ascii="MinionPro-It" w:hAnsi="MinionPro-It" w:cs="MinionPro-It"/>
          <w:i/>
          <w:sz w:val="15"/>
          <w:szCs w:val="15"/>
        </w:rPr>
        <w:t>Rechtsvorschrift</w:t>
      </w:r>
      <w:proofErr w:type="spellEnd"/>
      <w:r w:rsidR="00355E84">
        <w:rPr>
          <w:rFonts w:ascii="MinionPro-It" w:hAnsi="MinionPro-It" w:cs="MinionPro-It"/>
          <w:i/>
          <w:sz w:val="15"/>
          <w:szCs w:val="15"/>
        </w:rPr>
        <w:t xml:space="preserve"> </w:t>
      </w:r>
      <w:proofErr w:type="spellStart"/>
      <w:r w:rsidR="00355E84" w:rsidRPr="00675604">
        <w:rPr>
          <w:rFonts w:ascii="MinionPro-It" w:hAnsi="MinionPro-It" w:cs="MinionPro-It"/>
          <w:i/>
          <w:sz w:val="15"/>
          <w:szCs w:val="15"/>
        </w:rPr>
        <w:t>für</w:t>
      </w:r>
      <w:proofErr w:type="spellEnd"/>
      <w:r w:rsidR="00355E84" w:rsidRPr="00675604">
        <w:rPr>
          <w:rFonts w:ascii="MinionPro-It" w:hAnsi="MinionPro-It" w:cs="MinionPro-It"/>
          <w:i/>
          <w:sz w:val="15"/>
          <w:szCs w:val="15"/>
        </w:rPr>
        <w:t xml:space="preserve"> </w:t>
      </w:r>
      <w:proofErr w:type="spellStart"/>
      <w:r w:rsidR="00355E84" w:rsidRPr="00675604">
        <w:rPr>
          <w:rFonts w:ascii="MinionPro-It" w:hAnsi="MinionPro-It" w:cs="MinionPro-It"/>
          <w:i/>
          <w:sz w:val="15"/>
          <w:szCs w:val="15"/>
        </w:rPr>
        <w:t>Tierseuchengesetz</w:t>
      </w:r>
      <w:proofErr w:type="spellEnd"/>
      <w:r w:rsidR="00355E84" w:rsidRPr="00675604">
        <w:rPr>
          <w:rFonts w:ascii="MinionPro-It" w:hAnsi="MinionPro-It" w:cs="MinionPro-It"/>
          <w:i/>
          <w:sz w:val="15"/>
          <w:szCs w:val="15"/>
        </w:rPr>
        <w:t xml:space="preserve">, </w:t>
      </w:r>
      <w:proofErr w:type="spellStart"/>
      <w:r w:rsidR="00355E84" w:rsidRPr="00675604">
        <w:rPr>
          <w:rFonts w:ascii="MinionPro-It" w:hAnsi="MinionPro-It" w:cs="MinionPro-It"/>
          <w:i/>
          <w:sz w:val="15"/>
          <w:szCs w:val="15"/>
        </w:rPr>
        <w:t>Fassung</w:t>
      </w:r>
      <w:proofErr w:type="spellEnd"/>
      <w:r w:rsidR="00355E84" w:rsidRPr="00675604">
        <w:rPr>
          <w:rFonts w:ascii="MinionPro-It" w:hAnsi="MinionPro-It" w:cs="MinionPro-It"/>
          <w:i/>
          <w:sz w:val="15"/>
          <w:szCs w:val="15"/>
        </w:rPr>
        <w:t xml:space="preserve"> </w:t>
      </w:r>
      <w:proofErr w:type="spellStart"/>
      <w:r w:rsidR="00355E84" w:rsidRPr="00675604">
        <w:rPr>
          <w:rFonts w:ascii="MinionPro-It" w:hAnsi="MinionPro-It" w:cs="MinionPro-It"/>
          <w:i/>
          <w:sz w:val="15"/>
          <w:szCs w:val="15"/>
        </w:rPr>
        <w:t>vom</w:t>
      </w:r>
      <w:proofErr w:type="spellEnd"/>
      <w:r w:rsidR="00355E84" w:rsidRPr="00675604">
        <w:rPr>
          <w:rFonts w:ascii="MinionPro-It" w:hAnsi="MinionPro-It" w:cs="MinionPro-It"/>
          <w:i/>
          <w:sz w:val="15"/>
          <w:szCs w:val="15"/>
        </w:rPr>
        <w:t xml:space="preserve"> 01.02.202</w:t>
      </w:r>
      <w:r w:rsidR="00355E84" w:rsidRPr="00675604">
        <w:rPr>
          <w:rFonts w:ascii="MinionPro-Regular" w:hAnsi="MinionPro-Regular" w:cs="MinionPro-Regular"/>
          <w:i/>
          <w:sz w:val="15"/>
          <w:szCs w:val="15"/>
        </w:rPr>
        <w:t>,</w:t>
      </w:r>
      <w:r w:rsidR="00355E84">
        <w:rPr>
          <w:rFonts w:ascii="MinionPro-Regular" w:hAnsi="MinionPro-Regular" w:cs="MinionPro-Regular"/>
          <w:sz w:val="15"/>
          <w:szCs w:val="15"/>
        </w:rPr>
        <w:t xml:space="preserve"> Vienna (2019). Available</w:t>
      </w:r>
    </w:p>
    <w:p w14:paraId="4082D121" w14:textId="557B2FD6" w:rsidR="00355E84" w:rsidRDefault="00355E84" w:rsidP="00355E84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sz w:val="15"/>
          <w:szCs w:val="15"/>
        </w:rPr>
      </w:pPr>
      <w:proofErr w:type="gramStart"/>
      <w:r>
        <w:rPr>
          <w:rFonts w:ascii="MinionPro-Regular" w:hAnsi="MinionPro-Regular" w:cs="MinionPro-Regular"/>
          <w:sz w:val="15"/>
          <w:szCs w:val="15"/>
        </w:rPr>
        <w:t>online</w:t>
      </w:r>
      <w:proofErr w:type="gramEnd"/>
      <w:r>
        <w:rPr>
          <w:rFonts w:ascii="MinionPro-Regular" w:hAnsi="MinionPro-Regular" w:cs="MinionPro-Regular"/>
          <w:sz w:val="15"/>
          <w:szCs w:val="15"/>
        </w:rPr>
        <w:t xml:space="preserve"> at: https://www.ris.bka.gv.at/GeltendeFassung.wxe?Abfrage=BundesnormenandGesetzesnummer=10010172 (accessed May 6, 2019).</w:t>
      </w:r>
    </w:p>
    <w:p w14:paraId="1D5DFD17" w14:textId="77777777" w:rsidR="008A5C2D" w:rsidRDefault="008A5C2D" w:rsidP="00132035">
      <w:pPr>
        <w:spacing w:before="0" w:after="0"/>
        <w:rPr>
          <w:rFonts w:cs="Times New Roman"/>
          <w:b/>
          <w:szCs w:val="24"/>
        </w:rPr>
      </w:pPr>
    </w:p>
    <w:p w14:paraId="26B5B78A" w14:textId="6CD0AEA8" w:rsidR="00355E84" w:rsidRPr="00355E84" w:rsidRDefault="00D36B7B" w:rsidP="00355E84">
      <w:pPr>
        <w:autoSpaceDE w:val="0"/>
        <w:autoSpaceDN w:val="0"/>
        <w:adjustRightInd w:val="0"/>
        <w:spacing w:before="0" w:after="0"/>
        <w:rPr>
          <w:rFonts w:ascii="MinionPro-It" w:hAnsi="MinionPro-It" w:cs="MinionPro-It"/>
          <w:i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t>2</w:t>
      </w:r>
      <w:r w:rsidR="00355E84">
        <w:rPr>
          <w:rFonts w:ascii="MinionPro-Regular" w:hAnsi="MinionPro-Regular" w:cs="MinionPro-Regular"/>
          <w:sz w:val="15"/>
          <w:szCs w:val="15"/>
        </w:rPr>
        <w:t xml:space="preserve">. Herzog U, </w:t>
      </w:r>
      <w:proofErr w:type="spellStart"/>
      <w:r w:rsidR="00355E84">
        <w:rPr>
          <w:rFonts w:ascii="MinionPro-Regular" w:hAnsi="MinionPro-Regular" w:cs="MinionPro-Regular"/>
          <w:sz w:val="15"/>
          <w:szCs w:val="15"/>
        </w:rPr>
        <w:t>Damoser</w:t>
      </w:r>
      <w:proofErr w:type="spellEnd"/>
      <w:r w:rsidR="00355E84">
        <w:rPr>
          <w:rFonts w:ascii="MinionPro-Regular" w:hAnsi="MinionPro-Regular" w:cs="MinionPro-Regular"/>
          <w:sz w:val="15"/>
          <w:szCs w:val="15"/>
        </w:rPr>
        <w:t xml:space="preserve"> J, </w:t>
      </w:r>
      <w:proofErr w:type="spellStart"/>
      <w:r w:rsidR="00355E84">
        <w:rPr>
          <w:rFonts w:ascii="MinionPro-Regular" w:hAnsi="MinionPro-Regular" w:cs="MinionPro-Regular"/>
          <w:sz w:val="15"/>
          <w:szCs w:val="15"/>
        </w:rPr>
        <w:t>Höflechner-Pöltl</w:t>
      </w:r>
      <w:proofErr w:type="spellEnd"/>
      <w:r w:rsidR="00355E84">
        <w:rPr>
          <w:rFonts w:ascii="MinionPro-Regular" w:hAnsi="MinionPro-Regular" w:cs="MinionPro-Regular"/>
          <w:sz w:val="15"/>
          <w:szCs w:val="15"/>
        </w:rPr>
        <w:t xml:space="preserve"> A. </w:t>
      </w:r>
      <w:r w:rsidR="00355E84">
        <w:rPr>
          <w:rFonts w:ascii="MinionPro-It" w:hAnsi="MinionPro-It" w:cs="MinionPro-It"/>
          <w:i/>
          <w:sz w:val="15"/>
          <w:szCs w:val="15"/>
        </w:rPr>
        <w:t xml:space="preserve">Annual Veterinary Report 2017. </w:t>
      </w:r>
      <w:r w:rsidR="00355E84">
        <w:rPr>
          <w:rFonts w:ascii="MinionPro-Regular" w:hAnsi="MinionPro-Regular" w:cs="MinionPro-Regular"/>
          <w:sz w:val="15"/>
          <w:szCs w:val="15"/>
        </w:rPr>
        <w:t xml:space="preserve">Federal Ministry of </w:t>
      </w:r>
      <w:proofErr w:type="spellStart"/>
      <w:r w:rsidR="00355E84">
        <w:rPr>
          <w:rFonts w:ascii="MinionPro-Regular" w:hAnsi="MinionPro-Regular" w:cs="MinionPro-Regular"/>
          <w:sz w:val="15"/>
          <w:szCs w:val="15"/>
        </w:rPr>
        <w:t>Labour</w:t>
      </w:r>
      <w:proofErr w:type="spellEnd"/>
      <w:r w:rsidR="00355E84">
        <w:rPr>
          <w:rFonts w:ascii="MinionPro-Regular" w:hAnsi="MinionPro-Regular" w:cs="MinionPro-Regular"/>
          <w:sz w:val="15"/>
          <w:szCs w:val="15"/>
        </w:rPr>
        <w:t>, Social Affairs, Health and Consumer Protection</w:t>
      </w:r>
    </w:p>
    <w:p w14:paraId="01525443" w14:textId="3ABD05A5" w:rsidR="00355E84" w:rsidRDefault="00355E84" w:rsidP="00355E84">
      <w:pPr>
        <w:autoSpaceDE w:val="0"/>
        <w:autoSpaceDN w:val="0"/>
        <w:adjustRightInd w:val="0"/>
        <w:spacing w:before="0" w:after="0"/>
        <w:rPr>
          <w:rFonts w:ascii="MinionPro-Regular" w:hAnsi="MinionPro-Regular" w:cs="MinionPro-Regular"/>
          <w:sz w:val="15"/>
          <w:szCs w:val="15"/>
        </w:rPr>
      </w:pPr>
      <w:proofErr w:type="gramStart"/>
      <w:r>
        <w:rPr>
          <w:rFonts w:ascii="MinionPro-Regular" w:hAnsi="MinionPro-Regular" w:cs="MinionPro-Regular"/>
          <w:sz w:val="15"/>
          <w:szCs w:val="15"/>
        </w:rPr>
        <w:t>and</w:t>
      </w:r>
      <w:proofErr w:type="gramEnd"/>
      <w:r>
        <w:rPr>
          <w:rFonts w:ascii="MinionPro-Regular" w:hAnsi="MinionPro-Regular" w:cs="MinionPro-Regular"/>
          <w:sz w:val="15"/>
          <w:szCs w:val="15"/>
        </w:rPr>
        <w:t xml:space="preserve"> Austrian and Agency for Health and Food Safety (AGES), Vienna (2017).p. 1–84.</w:t>
      </w:r>
    </w:p>
    <w:p w14:paraId="39C30E02" w14:textId="77777777" w:rsidR="008A5C2D" w:rsidRDefault="008A5C2D" w:rsidP="00355E84">
      <w:pPr>
        <w:autoSpaceDE w:val="0"/>
        <w:autoSpaceDN w:val="0"/>
        <w:adjustRightInd w:val="0"/>
        <w:spacing w:before="0" w:after="0"/>
        <w:rPr>
          <w:rFonts w:ascii="MinionPro-Regular" w:hAnsi="MinionPro-Regular" w:cs="MinionPro-Regular"/>
          <w:sz w:val="15"/>
          <w:szCs w:val="15"/>
        </w:rPr>
      </w:pPr>
    </w:p>
    <w:p w14:paraId="4DE5DA77" w14:textId="1CC95A52" w:rsidR="00355E84" w:rsidRPr="00355E84" w:rsidRDefault="00D36B7B" w:rsidP="00355E84">
      <w:pPr>
        <w:autoSpaceDE w:val="0"/>
        <w:autoSpaceDN w:val="0"/>
        <w:adjustRightInd w:val="0"/>
        <w:spacing w:before="0" w:after="0"/>
        <w:rPr>
          <w:rFonts w:ascii="MinionPro-Regular" w:hAnsi="MinionPro-Regular" w:cs="MinionPro-Regular"/>
          <w:sz w:val="15"/>
          <w:szCs w:val="15"/>
        </w:rPr>
      </w:pPr>
      <w:proofErr w:type="gramStart"/>
      <w:r>
        <w:rPr>
          <w:rFonts w:ascii="MinionPro-Regular" w:hAnsi="MinionPro-Regular" w:cs="MinionPro-Regular"/>
          <w:sz w:val="15"/>
          <w:szCs w:val="15"/>
        </w:rPr>
        <w:t>3</w:t>
      </w:r>
      <w:r w:rsidR="00355E84">
        <w:rPr>
          <w:rFonts w:ascii="MinionPro-Regular" w:hAnsi="MinionPro-Regular" w:cs="MinionPro-Regular"/>
          <w:sz w:val="15"/>
          <w:szCs w:val="15"/>
        </w:rPr>
        <w:t xml:space="preserve">. Federal Ministry of </w:t>
      </w:r>
      <w:proofErr w:type="spellStart"/>
      <w:r w:rsidR="00355E84">
        <w:rPr>
          <w:rFonts w:ascii="MinionPro-Regular" w:hAnsi="MinionPro-Regular" w:cs="MinionPro-Regular"/>
          <w:sz w:val="15"/>
          <w:szCs w:val="15"/>
        </w:rPr>
        <w:t>Labour</w:t>
      </w:r>
      <w:proofErr w:type="spellEnd"/>
      <w:r w:rsidR="00355E84">
        <w:rPr>
          <w:rFonts w:ascii="MinionPro-Regular" w:hAnsi="MinionPro-Regular" w:cs="MinionPro-Regular"/>
          <w:sz w:val="15"/>
          <w:szCs w:val="15"/>
        </w:rPr>
        <w:t>, Social Affairs, Health and Consumer Protection and Austrian Agency for Health and Food Safety.</w:t>
      </w:r>
      <w:proofErr w:type="gramEnd"/>
      <w:r w:rsidR="00355E84">
        <w:rPr>
          <w:rFonts w:ascii="MinionPro-Regular" w:hAnsi="MinionPro-Regular" w:cs="MinionPro-Regular"/>
          <w:sz w:val="15"/>
          <w:szCs w:val="15"/>
        </w:rPr>
        <w:t xml:space="preserve"> </w:t>
      </w:r>
      <w:proofErr w:type="spellStart"/>
      <w:r w:rsidR="00355E84" w:rsidRPr="00355E84">
        <w:rPr>
          <w:rFonts w:ascii="MinionPro-It" w:hAnsi="MinionPro-It" w:cs="MinionPro-It"/>
          <w:i/>
          <w:sz w:val="15"/>
          <w:szCs w:val="15"/>
        </w:rPr>
        <w:t>Zoonoses</w:t>
      </w:r>
      <w:proofErr w:type="spellEnd"/>
      <w:r w:rsidR="00355E84" w:rsidRPr="00355E84">
        <w:rPr>
          <w:rFonts w:ascii="MinionPro-It" w:hAnsi="MinionPro-It" w:cs="MinionPro-It"/>
          <w:i/>
          <w:sz w:val="15"/>
          <w:szCs w:val="15"/>
        </w:rPr>
        <w:t xml:space="preserve"> and Zoonotic</w:t>
      </w:r>
    </w:p>
    <w:p w14:paraId="3FFEE0B8" w14:textId="05FAD84F" w:rsidR="00355E84" w:rsidRDefault="00355E84" w:rsidP="00355E84">
      <w:pPr>
        <w:spacing w:before="0" w:after="0"/>
        <w:rPr>
          <w:rFonts w:ascii="MinionPro-Regular" w:hAnsi="MinionPro-Regular" w:cs="MinionPro-Regular"/>
          <w:sz w:val="15"/>
          <w:szCs w:val="15"/>
        </w:rPr>
      </w:pPr>
      <w:proofErr w:type="gramStart"/>
      <w:r w:rsidRPr="00355E84">
        <w:rPr>
          <w:rFonts w:ascii="MinionPro-It" w:hAnsi="MinionPro-It" w:cs="MinionPro-It"/>
          <w:i/>
          <w:sz w:val="15"/>
          <w:szCs w:val="15"/>
        </w:rPr>
        <w:t>agents</w:t>
      </w:r>
      <w:proofErr w:type="gramEnd"/>
      <w:r w:rsidRPr="00355E84">
        <w:rPr>
          <w:rFonts w:ascii="MinionPro-It" w:hAnsi="MinionPro-It" w:cs="MinionPro-It"/>
          <w:i/>
          <w:sz w:val="15"/>
          <w:szCs w:val="15"/>
        </w:rPr>
        <w:t xml:space="preserve"> in Austria. </w:t>
      </w:r>
      <w:proofErr w:type="gramStart"/>
      <w:r w:rsidRPr="00355E84">
        <w:rPr>
          <w:rFonts w:ascii="MinionPro-It" w:hAnsi="MinionPro-It" w:cs="MinionPro-It"/>
          <w:i/>
          <w:sz w:val="15"/>
          <w:szCs w:val="15"/>
        </w:rPr>
        <w:t>Report 2017</w:t>
      </w:r>
      <w:r>
        <w:rPr>
          <w:rFonts w:ascii="MinionPro-Regular" w:hAnsi="MinionPro-Regular" w:cs="MinionPro-Regular"/>
          <w:sz w:val="15"/>
          <w:szCs w:val="15"/>
        </w:rPr>
        <w:t>.</w:t>
      </w:r>
      <w:proofErr w:type="gramEnd"/>
      <w:r>
        <w:rPr>
          <w:rFonts w:ascii="MinionPro-Regular" w:hAnsi="MinionPro-Regular" w:cs="MinionPro-Regular"/>
          <w:sz w:val="15"/>
          <w:szCs w:val="15"/>
        </w:rPr>
        <w:t xml:space="preserve"> </w:t>
      </w:r>
      <w:proofErr w:type="gramStart"/>
      <w:r>
        <w:rPr>
          <w:rFonts w:ascii="MinionPro-Regular" w:hAnsi="MinionPro-Regular" w:cs="MinionPro-Regular"/>
          <w:sz w:val="15"/>
          <w:szCs w:val="15"/>
        </w:rPr>
        <w:t>Vienna (2018).</w:t>
      </w:r>
      <w:proofErr w:type="gramEnd"/>
      <w:r>
        <w:rPr>
          <w:rFonts w:ascii="MinionPro-Regular" w:hAnsi="MinionPro-Regular" w:cs="MinionPro-Regular"/>
          <w:sz w:val="15"/>
          <w:szCs w:val="15"/>
        </w:rPr>
        <w:t xml:space="preserve"> p. 1–84.</w:t>
      </w:r>
    </w:p>
    <w:p w14:paraId="6DA83FE2" w14:textId="77777777" w:rsidR="00D36B7B" w:rsidRDefault="00D36B7B" w:rsidP="00D36B7B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t xml:space="preserve">4. </w:t>
      </w:r>
      <w:proofErr w:type="spellStart"/>
      <w:r>
        <w:rPr>
          <w:rFonts w:ascii="MinionPro-Regular" w:hAnsi="MinionPro-Regular" w:cs="MinionPro-Regular"/>
          <w:sz w:val="15"/>
          <w:szCs w:val="15"/>
        </w:rPr>
        <w:t>Kommunikationsplattform</w:t>
      </w:r>
      <w:proofErr w:type="spellEnd"/>
      <w:r>
        <w:rPr>
          <w:rFonts w:ascii="MinionPro-Regular" w:hAnsi="MinionPro-Regular" w:cs="MinionPro-Regular"/>
          <w:sz w:val="15"/>
          <w:szCs w:val="15"/>
        </w:rPr>
        <w:t xml:space="preserve"> </w:t>
      </w:r>
      <w:proofErr w:type="spellStart"/>
      <w:r>
        <w:rPr>
          <w:rFonts w:ascii="MinionPro-Regular" w:hAnsi="MinionPro-Regular" w:cs="MinionPro-Regular"/>
          <w:sz w:val="15"/>
          <w:szCs w:val="15"/>
        </w:rPr>
        <w:t>VerbraucherInnengesundheit</w:t>
      </w:r>
      <w:proofErr w:type="spellEnd"/>
      <w:r>
        <w:rPr>
          <w:rFonts w:ascii="MinionPro-Regular" w:hAnsi="MinionPro-Regular" w:cs="MinionPro-Regular"/>
          <w:sz w:val="15"/>
          <w:szCs w:val="15"/>
        </w:rPr>
        <w:t xml:space="preserve"> (KVG). </w:t>
      </w:r>
      <w:proofErr w:type="spellStart"/>
      <w:r w:rsidRPr="00675604">
        <w:rPr>
          <w:rFonts w:ascii="MinionPro-It" w:hAnsi="MinionPro-It" w:cs="MinionPro-It"/>
          <w:i/>
          <w:sz w:val="15"/>
          <w:szCs w:val="15"/>
        </w:rPr>
        <w:t>Tiergesundheitsbericht</w:t>
      </w:r>
      <w:proofErr w:type="spellEnd"/>
      <w:r w:rsidRPr="00675604">
        <w:rPr>
          <w:rFonts w:ascii="MinionPro-It" w:hAnsi="MinionPro-It" w:cs="MinionPro-It"/>
          <w:i/>
          <w:sz w:val="15"/>
          <w:szCs w:val="15"/>
        </w:rPr>
        <w:t xml:space="preserve"> </w:t>
      </w:r>
      <w:proofErr w:type="spellStart"/>
      <w:r w:rsidRPr="00675604">
        <w:rPr>
          <w:rFonts w:ascii="MinionPro-It" w:hAnsi="MinionPro-It" w:cs="MinionPro-It"/>
          <w:i/>
          <w:sz w:val="15"/>
          <w:szCs w:val="15"/>
        </w:rPr>
        <w:t>Berichtszeitraum</w:t>
      </w:r>
      <w:proofErr w:type="spellEnd"/>
      <w:r w:rsidRPr="00675604">
        <w:rPr>
          <w:rFonts w:ascii="MinionPro-It" w:hAnsi="MinionPro-It" w:cs="MinionPro-It"/>
          <w:i/>
          <w:sz w:val="15"/>
          <w:szCs w:val="15"/>
        </w:rPr>
        <w:t xml:space="preserve"> (TGB)</w:t>
      </w:r>
      <w:r>
        <w:rPr>
          <w:rFonts w:ascii="MinionPro-Regular" w:hAnsi="MinionPro-Regular" w:cs="MinionPro-Regular"/>
          <w:sz w:val="15"/>
          <w:szCs w:val="15"/>
        </w:rPr>
        <w:t xml:space="preserve"> (2019). Available online at: https://www.verbrauchergesundheit.gv.at/tiere/krankheiten/tgb_adns/TGBMonatsberichtOesterreichMaerz2019.pdf?6y3wag (accessed May 07, 2019).</w:t>
      </w:r>
    </w:p>
    <w:p w14:paraId="0AFD347A" w14:textId="77777777" w:rsidR="008A5C2D" w:rsidRDefault="008A5C2D" w:rsidP="00355E84">
      <w:pPr>
        <w:spacing w:before="0" w:after="0"/>
        <w:rPr>
          <w:rFonts w:ascii="MinionPro-Regular" w:hAnsi="MinionPro-Regular" w:cs="MinionPro-Regular"/>
          <w:sz w:val="15"/>
          <w:szCs w:val="15"/>
        </w:rPr>
      </w:pPr>
    </w:p>
    <w:p w14:paraId="1C68C0AF" w14:textId="739AB5DB" w:rsidR="00355E84" w:rsidRPr="00355E84" w:rsidRDefault="00D36B7B" w:rsidP="00355E84">
      <w:pPr>
        <w:autoSpaceDE w:val="0"/>
        <w:autoSpaceDN w:val="0"/>
        <w:adjustRightInd w:val="0"/>
        <w:spacing w:before="0" w:after="0"/>
        <w:rPr>
          <w:rFonts w:ascii="MinionPro-It" w:hAnsi="MinionPro-It" w:cs="MinionPro-It"/>
          <w:i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t>5</w:t>
      </w:r>
      <w:r w:rsidR="00355E84">
        <w:rPr>
          <w:rFonts w:ascii="MinionPro-Regular" w:hAnsi="MinionPro-Regular" w:cs="MinionPro-Regular"/>
          <w:sz w:val="15"/>
          <w:szCs w:val="15"/>
        </w:rPr>
        <w:t xml:space="preserve">. European Food Safety Authority (EFSA). </w:t>
      </w:r>
      <w:r w:rsidR="00355E84">
        <w:rPr>
          <w:rFonts w:ascii="MinionPro-It" w:hAnsi="MinionPro-It" w:cs="MinionPro-It"/>
          <w:i/>
          <w:sz w:val="15"/>
          <w:szCs w:val="15"/>
        </w:rPr>
        <w:t xml:space="preserve">Chronic Wasting </w:t>
      </w:r>
      <w:proofErr w:type="spellStart"/>
      <w:r w:rsidR="00355E84">
        <w:rPr>
          <w:rFonts w:ascii="MinionPro-It" w:hAnsi="MinionPro-It" w:cs="MinionPro-It"/>
          <w:i/>
          <w:sz w:val="15"/>
          <w:szCs w:val="15"/>
        </w:rPr>
        <w:t>Disease</w:t>
      </w:r>
      <w:proofErr w:type="gramStart"/>
      <w:r w:rsidR="00355E84">
        <w:rPr>
          <w:rFonts w:ascii="MinionPro-It" w:hAnsi="MinionPro-It" w:cs="MinionPro-It"/>
          <w:i/>
          <w:sz w:val="15"/>
          <w:szCs w:val="15"/>
        </w:rPr>
        <w:t>:</w:t>
      </w:r>
      <w:r w:rsidR="00355E84" w:rsidRPr="00355E84">
        <w:rPr>
          <w:rFonts w:ascii="MinionPro-It" w:hAnsi="MinionPro-It" w:cs="MinionPro-It"/>
          <w:i/>
          <w:sz w:val="15"/>
          <w:szCs w:val="15"/>
        </w:rPr>
        <w:t>Addressing</w:t>
      </w:r>
      <w:proofErr w:type="spellEnd"/>
      <w:proofErr w:type="gramEnd"/>
      <w:r w:rsidR="00355E84" w:rsidRPr="00355E84">
        <w:rPr>
          <w:rFonts w:ascii="MinionPro-It" w:hAnsi="MinionPro-It" w:cs="MinionPro-It"/>
          <w:i/>
          <w:sz w:val="15"/>
          <w:szCs w:val="15"/>
        </w:rPr>
        <w:t xml:space="preserve"> Risks for the EU (CWD)</w:t>
      </w:r>
      <w:r w:rsidR="00355E84" w:rsidRPr="00355E84">
        <w:rPr>
          <w:rFonts w:ascii="MinionPro-Regular" w:hAnsi="MinionPro-Regular" w:cs="MinionPro-Regular"/>
          <w:i/>
          <w:sz w:val="15"/>
          <w:szCs w:val="15"/>
        </w:rPr>
        <w:t>.</w:t>
      </w:r>
      <w:r w:rsidR="00355E84">
        <w:rPr>
          <w:rFonts w:ascii="MinionPro-Regular" w:hAnsi="MinionPro-Regular" w:cs="MinionPro-Regular"/>
          <w:sz w:val="15"/>
          <w:szCs w:val="15"/>
        </w:rPr>
        <w:t xml:space="preserve"> (2017). Available online at: https://www.</w:t>
      </w:r>
    </w:p>
    <w:p w14:paraId="7B3E8AE4" w14:textId="0B90A6F5" w:rsidR="00355E84" w:rsidRDefault="00355E84" w:rsidP="00355E84">
      <w:pPr>
        <w:spacing w:before="0" w:after="0"/>
        <w:rPr>
          <w:rFonts w:ascii="MinionPro-Regular" w:hAnsi="MinionPro-Regular" w:cs="MinionPro-Regular"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t>efsa.europa.eu/en/press/news/170118 (accessed May 6, 2019).</w:t>
      </w:r>
    </w:p>
    <w:p w14:paraId="3DE842CB" w14:textId="113F89FF" w:rsidR="00355E84" w:rsidRPr="00355E84" w:rsidRDefault="00D36B7B" w:rsidP="00355E84">
      <w:pPr>
        <w:autoSpaceDE w:val="0"/>
        <w:autoSpaceDN w:val="0"/>
        <w:adjustRightInd w:val="0"/>
        <w:spacing w:after="0"/>
        <w:rPr>
          <w:rFonts w:ascii="MinionPro-It" w:hAnsi="MinionPro-It" w:cs="MinionPro-It"/>
          <w:i/>
          <w:sz w:val="15"/>
          <w:szCs w:val="15"/>
        </w:rPr>
      </w:pPr>
      <w:proofErr w:type="gramStart"/>
      <w:r>
        <w:rPr>
          <w:rFonts w:ascii="MinionPro-Regular" w:hAnsi="MinionPro-Regular" w:cs="MinionPro-Regular"/>
          <w:sz w:val="15"/>
          <w:szCs w:val="15"/>
        </w:rPr>
        <w:t>6</w:t>
      </w:r>
      <w:r w:rsidR="00355E84">
        <w:rPr>
          <w:rFonts w:ascii="MinionPro-Regular" w:hAnsi="MinionPro-Regular" w:cs="MinionPro-Regular"/>
          <w:sz w:val="15"/>
          <w:szCs w:val="15"/>
        </w:rPr>
        <w:t>. Federal Ministry of Health (BMG).</w:t>
      </w:r>
      <w:proofErr w:type="gramEnd"/>
      <w:r w:rsidR="00355E84">
        <w:rPr>
          <w:rFonts w:ascii="MinionPro-Regular" w:hAnsi="MinionPro-Regular" w:cs="MinionPro-Regular"/>
          <w:sz w:val="15"/>
          <w:szCs w:val="15"/>
        </w:rPr>
        <w:t xml:space="preserve"> </w:t>
      </w:r>
      <w:proofErr w:type="spellStart"/>
      <w:r w:rsidR="00355E84" w:rsidRPr="00675604">
        <w:rPr>
          <w:rFonts w:ascii="MinionPro-It" w:hAnsi="MinionPro-It" w:cs="MinionPro-It"/>
          <w:i/>
          <w:sz w:val="15"/>
          <w:szCs w:val="15"/>
        </w:rPr>
        <w:t>Schr</w:t>
      </w:r>
      <w:r w:rsidR="00355E84">
        <w:rPr>
          <w:rFonts w:ascii="MinionPro-It" w:hAnsi="MinionPro-It" w:cs="MinionPro-It"/>
          <w:i/>
          <w:sz w:val="15"/>
          <w:szCs w:val="15"/>
        </w:rPr>
        <w:t>eiben</w:t>
      </w:r>
      <w:proofErr w:type="spellEnd"/>
      <w:r w:rsidR="00355E84">
        <w:rPr>
          <w:rFonts w:ascii="MinionPro-It" w:hAnsi="MinionPro-It" w:cs="MinionPro-It"/>
          <w:i/>
          <w:sz w:val="15"/>
          <w:szCs w:val="15"/>
        </w:rPr>
        <w:t xml:space="preserve"> </w:t>
      </w:r>
      <w:proofErr w:type="gramStart"/>
      <w:r w:rsidR="00355E84">
        <w:rPr>
          <w:rFonts w:ascii="MinionPro-It" w:hAnsi="MinionPro-It" w:cs="MinionPro-It"/>
          <w:i/>
          <w:sz w:val="15"/>
          <w:szCs w:val="15"/>
        </w:rPr>
        <w:t>an</w:t>
      </w:r>
      <w:proofErr w:type="gramEnd"/>
      <w:r w:rsidR="00355E84">
        <w:rPr>
          <w:rFonts w:ascii="MinionPro-It" w:hAnsi="MinionPro-It" w:cs="MinionPro-It"/>
          <w:i/>
          <w:sz w:val="15"/>
          <w:szCs w:val="15"/>
        </w:rPr>
        <w:t xml:space="preserve"> die </w:t>
      </w:r>
      <w:proofErr w:type="spellStart"/>
      <w:r w:rsidR="00355E84">
        <w:rPr>
          <w:rFonts w:ascii="MinionPro-It" w:hAnsi="MinionPro-It" w:cs="MinionPro-It"/>
          <w:i/>
          <w:sz w:val="15"/>
          <w:szCs w:val="15"/>
        </w:rPr>
        <w:t>Landesregierungen</w:t>
      </w:r>
      <w:proofErr w:type="spellEnd"/>
      <w:r w:rsidR="00355E84">
        <w:rPr>
          <w:rFonts w:ascii="MinionPro-It" w:hAnsi="MinionPro-It" w:cs="MinionPro-It"/>
          <w:i/>
          <w:sz w:val="15"/>
          <w:szCs w:val="15"/>
        </w:rPr>
        <w:t xml:space="preserve">, </w:t>
      </w:r>
      <w:r w:rsidR="00355E84" w:rsidRPr="00675604">
        <w:rPr>
          <w:rFonts w:ascii="MinionPro-It" w:hAnsi="MinionPro-It" w:cs="MinionPro-It"/>
          <w:i/>
          <w:sz w:val="15"/>
          <w:szCs w:val="15"/>
        </w:rPr>
        <w:t>BMG - II/B/11 (</w:t>
      </w:r>
      <w:proofErr w:type="spellStart"/>
      <w:r w:rsidR="00355E84" w:rsidRPr="00675604">
        <w:rPr>
          <w:rFonts w:ascii="MinionPro-It" w:hAnsi="MinionPro-It" w:cs="MinionPro-It"/>
          <w:i/>
          <w:sz w:val="15"/>
          <w:szCs w:val="15"/>
        </w:rPr>
        <w:t>Tierschutz</w:t>
      </w:r>
      <w:proofErr w:type="spellEnd"/>
      <w:r w:rsidR="00355E84" w:rsidRPr="00675604">
        <w:rPr>
          <w:rFonts w:ascii="MinionPro-It" w:hAnsi="MinionPro-It" w:cs="MinionPro-It"/>
          <w:i/>
          <w:sz w:val="15"/>
          <w:szCs w:val="15"/>
        </w:rPr>
        <w:t xml:space="preserve">, </w:t>
      </w:r>
      <w:proofErr w:type="spellStart"/>
      <w:r w:rsidR="00355E84" w:rsidRPr="00675604">
        <w:rPr>
          <w:rFonts w:ascii="MinionPro-It" w:hAnsi="MinionPro-It" w:cs="MinionPro-It"/>
          <w:i/>
          <w:sz w:val="15"/>
          <w:szCs w:val="15"/>
        </w:rPr>
        <w:t>Tierseuchen</w:t>
      </w:r>
      <w:proofErr w:type="spellEnd"/>
      <w:r w:rsidR="00355E84" w:rsidRPr="00675604">
        <w:rPr>
          <w:rFonts w:ascii="MinionPro-It" w:hAnsi="MinionPro-It" w:cs="MinionPro-It"/>
          <w:i/>
          <w:sz w:val="15"/>
          <w:szCs w:val="15"/>
        </w:rPr>
        <w:t xml:space="preserve">- und </w:t>
      </w:r>
      <w:proofErr w:type="spellStart"/>
      <w:r w:rsidR="00355E84" w:rsidRPr="00675604">
        <w:rPr>
          <w:rFonts w:ascii="MinionPro-It" w:hAnsi="MinionPro-It" w:cs="MinionPro-It"/>
          <w:i/>
          <w:sz w:val="15"/>
          <w:szCs w:val="15"/>
        </w:rPr>
        <w:t>Zoonosenbekämpfung</w:t>
      </w:r>
      <w:proofErr w:type="spellEnd"/>
      <w:r w:rsidR="00355E84" w:rsidRPr="00675604">
        <w:rPr>
          <w:rFonts w:ascii="MinionPro-It" w:hAnsi="MinionPro-It" w:cs="MinionPro-It"/>
          <w:i/>
          <w:sz w:val="15"/>
          <w:szCs w:val="15"/>
        </w:rPr>
        <w:t>)</w:t>
      </w:r>
    </w:p>
    <w:p w14:paraId="37C1F414" w14:textId="15E6437A" w:rsidR="00355E84" w:rsidRDefault="00355E84" w:rsidP="00355E84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t>(2012). Available online at: https://www.verbrauchergesundheit.gv.at/tiere/krankheiten/schreiben_an_alle_landesregierungen_zur_info_tollwut_</w:t>
      </w:r>
    </w:p>
    <w:p w14:paraId="26BD7FCE" w14:textId="77777777" w:rsidR="00355E84" w:rsidRDefault="00355E84" w:rsidP="00355E84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t>ueberwa.pdf</w:t>
      </w:r>
      <w:proofErr w:type="gramStart"/>
      <w:r>
        <w:rPr>
          <w:rFonts w:ascii="MinionPro-Regular" w:hAnsi="MinionPro-Regular" w:cs="MinionPro-Regular"/>
          <w:sz w:val="15"/>
          <w:szCs w:val="15"/>
        </w:rPr>
        <w:t>?63xzmf</w:t>
      </w:r>
      <w:proofErr w:type="gramEnd"/>
      <w:r>
        <w:rPr>
          <w:rFonts w:ascii="MinionPro-Regular" w:hAnsi="MinionPro-Regular" w:cs="MinionPro-Regular"/>
          <w:sz w:val="15"/>
          <w:szCs w:val="15"/>
        </w:rPr>
        <w:t xml:space="preserve"> (accessed May 08, 2019).</w:t>
      </w:r>
    </w:p>
    <w:p w14:paraId="1A5868D5" w14:textId="4D9DC3A4" w:rsidR="00355E84" w:rsidRDefault="00D36B7B" w:rsidP="00355E84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t>7</w:t>
      </w:r>
      <w:r w:rsidR="00355E84">
        <w:rPr>
          <w:rFonts w:ascii="MinionPro-Regular" w:hAnsi="MinionPro-Regular" w:cs="MinionPro-Regular"/>
          <w:sz w:val="15"/>
          <w:szCs w:val="15"/>
        </w:rPr>
        <w:t xml:space="preserve">. </w:t>
      </w:r>
      <w:proofErr w:type="spellStart"/>
      <w:r w:rsidR="00355E84">
        <w:rPr>
          <w:rFonts w:ascii="MinionPro-Regular" w:hAnsi="MinionPro-Regular" w:cs="MinionPro-Regular"/>
          <w:sz w:val="15"/>
          <w:szCs w:val="15"/>
        </w:rPr>
        <w:t>Kommunikationsplattform</w:t>
      </w:r>
      <w:proofErr w:type="spellEnd"/>
      <w:r w:rsidR="00355E84">
        <w:rPr>
          <w:rFonts w:ascii="MinionPro-Regular" w:hAnsi="MinionPro-Regular" w:cs="MinionPro-Regular"/>
          <w:sz w:val="15"/>
          <w:szCs w:val="15"/>
        </w:rPr>
        <w:t xml:space="preserve"> </w:t>
      </w:r>
      <w:proofErr w:type="spellStart"/>
      <w:r w:rsidR="00355E84">
        <w:rPr>
          <w:rFonts w:ascii="MinionPro-Regular" w:hAnsi="MinionPro-Regular" w:cs="MinionPro-Regular"/>
          <w:sz w:val="15"/>
          <w:szCs w:val="15"/>
        </w:rPr>
        <w:t>VerbraucherInnengesundheit</w:t>
      </w:r>
      <w:proofErr w:type="spellEnd"/>
      <w:r w:rsidR="00355E84">
        <w:rPr>
          <w:rFonts w:ascii="MinionPro-Regular" w:hAnsi="MinionPro-Regular" w:cs="MinionPro-Regular"/>
          <w:sz w:val="15"/>
          <w:szCs w:val="15"/>
        </w:rPr>
        <w:t xml:space="preserve"> (KVG). </w:t>
      </w:r>
      <w:proofErr w:type="spellStart"/>
      <w:proofErr w:type="gramStart"/>
      <w:r w:rsidR="00355E84" w:rsidRPr="00675604">
        <w:rPr>
          <w:rFonts w:ascii="MinionPro-It" w:hAnsi="MinionPro-It" w:cs="MinionPro-It"/>
          <w:i/>
          <w:sz w:val="15"/>
          <w:szCs w:val="15"/>
        </w:rPr>
        <w:t>Freiheiten</w:t>
      </w:r>
      <w:proofErr w:type="spellEnd"/>
      <w:r w:rsidR="00355E84">
        <w:rPr>
          <w:rFonts w:ascii="MinionPro-Regular" w:hAnsi="MinionPro-Regular" w:cs="MinionPro-Regular"/>
          <w:sz w:val="15"/>
          <w:szCs w:val="15"/>
        </w:rPr>
        <w:t xml:space="preserve"> (2016).</w:t>
      </w:r>
      <w:proofErr w:type="gramEnd"/>
      <w:r w:rsidR="00355E84">
        <w:rPr>
          <w:rFonts w:ascii="MinionPro-Regular" w:hAnsi="MinionPro-Regular" w:cs="MinionPro-Regular"/>
          <w:sz w:val="15"/>
          <w:szCs w:val="15"/>
        </w:rPr>
        <w:t xml:space="preserve"> Available online at: https://www.verbrauchergesundheit.</w:t>
      </w:r>
    </w:p>
    <w:p w14:paraId="4BDF093B" w14:textId="7DD1850F" w:rsidR="00355E84" w:rsidRDefault="00355E84" w:rsidP="00355E84">
      <w:pPr>
        <w:spacing w:before="0" w:after="0"/>
        <w:rPr>
          <w:rFonts w:ascii="MinionPro-Regular" w:hAnsi="MinionPro-Regular" w:cs="MinionPro-Regular"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t>gv.at/</w:t>
      </w:r>
      <w:proofErr w:type="spellStart"/>
      <w:r>
        <w:rPr>
          <w:rFonts w:ascii="MinionPro-Regular" w:hAnsi="MinionPro-Regular" w:cs="MinionPro-Regular"/>
          <w:sz w:val="15"/>
          <w:szCs w:val="15"/>
        </w:rPr>
        <w:t>tiere</w:t>
      </w:r>
      <w:proofErr w:type="spellEnd"/>
      <w:r>
        <w:rPr>
          <w:rFonts w:ascii="MinionPro-Regular" w:hAnsi="MinionPro-Regular" w:cs="MinionPro-Regular"/>
          <w:sz w:val="15"/>
          <w:szCs w:val="15"/>
        </w:rPr>
        <w:t>/</w:t>
      </w:r>
      <w:proofErr w:type="spellStart"/>
      <w:r>
        <w:rPr>
          <w:rFonts w:ascii="MinionPro-Regular" w:hAnsi="MinionPro-Regular" w:cs="MinionPro-Regular"/>
          <w:sz w:val="15"/>
          <w:szCs w:val="15"/>
        </w:rPr>
        <w:t>krankheiten</w:t>
      </w:r>
      <w:proofErr w:type="spellEnd"/>
      <w:r>
        <w:rPr>
          <w:rFonts w:ascii="MinionPro-Regular" w:hAnsi="MinionPro-Regular" w:cs="MinionPro-Regular"/>
          <w:sz w:val="15"/>
          <w:szCs w:val="15"/>
        </w:rPr>
        <w:t>/</w:t>
      </w:r>
      <w:proofErr w:type="spellStart"/>
      <w:r>
        <w:rPr>
          <w:rFonts w:ascii="MinionPro-Regular" w:hAnsi="MinionPro-Regular" w:cs="MinionPro-Regular"/>
          <w:sz w:val="15"/>
          <w:szCs w:val="15"/>
        </w:rPr>
        <w:t>freiheiten</w:t>
      </w:r>
      <w:proofErr w:type="spellEnd"/>
      <w:r>
        <w:rPr>
          <w:rFonts w:ascii="MinionPro-Regular" w:hAnsi="MinionPro-Regular" w:cs="MinionPro-Regular"/>
          <w:sz w:val="15"/>
          <w:szCs w:val="15"/>
        </w:rPr>
        <w:t>/freiheit.html (accessed May 07, 2019).</w:t>
      </w:r>
    </w:p>
    <w:p w14:paraId="555D3339" w14:textId="386759C6" w:rsidR="00355E84" w:rsidRPr="00355E84" w:rsidRDefault="00D36B7B" w:rsidP="00355E84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i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t>8</w:t>
      </w:r>
      <w:r w:rsidR="00355E84">
        <w:rPr>
          <w:rFonts w:ascii="MinionPro-Regular" w:hAnsi="MinionPro-Regular" w:cs="MinionPro-Regular"/>
          <w:sz w:val="15"/>
          <w:szCs w:val="15"/>
        </w:rPr>
        <w:t xml:space="preserve">. World </w:t>
      </w:r>
      <w:proofErr w:type="spellStart"/>
      <w:r w:rsidR="00355E84">
        <w:rPr>
          <w:rFonts w:ascii="MinionPro-Regular" w:hAnsi="MinionPro-Regular" w:cs="MinionPro-Regular"/>
          <w:sz w:val="15"/>
          <w:szCs w:val="15"/>
        </w:rPr>
        <w:t>Organisation</w:t>
      </w:r>
      <w:proofErr w:type="spellEnd"/>
      <w:r w:rsidR="00355E84">
        <w:rPr>
          <w:rFonts w:ascii="MinionPro-Regular" w:hAnsi="MinionPro-Regular" w:cs="MinionPro-Regular"/>
          <w:sz w:val="15"/>
          <w:szCs w:val="15"/>
        </w:rPr>
        <w:t xml:space="preserve"> for Animal Health (OIE). </w:t>
      </w:r>
      <w:r w:rsidR="00355E84" w:rsidRPr="00675604">
        <w:rPr>
          <w:rFonts w:ascii="MinionPro-It" w:hAnsi="MinionPro-It" w:cs="MinionPro-It"/>
          <w:i/>
          <w:sz w:val="15"/>
          <w:szCs w:val="15"/>
        </w:rPr>
        <w:t xml:space="preserve">African </w:t>
      </w:r>
      <w:proofErr w:type="gramStart"/>
      <w:r w:rsidR="00355E84" w:rsidRPr="00675604">
        <w:rPr>
          <w:rFonts w:ascii="MinionPro-It" w:hAnsi="MinionPro-It" w:cs="MinionPro-It"/>
          <w:i/>
          <w:sz w:val="15"/>
          <w:szCs w:val="15"/>
        </w:rPr>
        <w:t>Swine Fever</w:t>
      </w:r>
      <w:proofErr w:type="gramEnd"/>
      <w:r w:rsidR="00355E84">
        <w:rPr>
          <w:rFonts w:ascii="MinionPro-Regular" w:hAnsi="MinionPro-Regular" w:cs="MinionPro-Regular"/>
          <w:i/>
          <w:sz w:val="15"/>
          <w:szCs w:val="15"/>
        </w:rPr>
        <w:t xml:space="preserve"> </w:t>
      </w:r>
      <w:r w:rsidR="00355E84">
        <w:rPr>
          <w:rFonts w:ascii="MinionPro-Regular" w:hAnsi="MinionPro-Regular" w:cs="MinionPro-Regular"/>
          <w:sz w:val="15"/>
          <w:szCs w:val="15"/>
        </w:rPr>
        <w:t>(2018). Available online at: http://www.oie.int/en/animal-health-in-theworld/</w:t>
      </w:r>
    </w:p>
    <w:p w14:paraId="7382ECF8" w14:textId="77777777" w:rsidR="00355E84" w:rsidRDefault="00355E84" w:rsidP="00355E84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sz w:val="15"/>
          <w:szCs w:val="15"/>
        </w:rPr>
      </w:pPr>
      <w:proofErr w:type="gramStart"/>
      <w:r>
        <w:rPr>
          <w:rFonts w:ascii="MinionPro-Regular" w:hAnsi="MinionPro-Regular" w:cs="MinionPro-Regular"/>
          <w:sz w:val="15"/>
          <w:szCs w:val="15"/>
        </w:rPr>
        <w:t>animal-diseases/</w:t>
      </w:r>
      <w:proofErr w:type="spellStart"/>
      <w:r>
        <w:rPr>
          <w:rFonts w:ascii="MinionPro-Regular" w:hAnsi="MinionPro-Regular" w:cs="MinionPro-Regular"/>
          <w:sz w:val="15"/>
          <w:szCs w:val="15"/>
        </w:rPr>
        <w:t>african</w:t>
      </w:r>
      <w:proofErr w:type="spellEnd"/>
      <w:r>
        <w:rPr>
          <w:rFonts w:ascii="MinionPro-Regular" w:hAnsi="MinionPro-Regular" w:cs="MinionPro-Regular"/>
          <w:sz w:val="15"/>
          <w:szCs w:val="15"/>
        </w:rPr>
        <w:t>-swine-fever</w:t>
      </w:r>
      <w:proofErr w:type="gramEnd"/>
      <w:r>
        <w:rPr>
          <w:rFonts w:ascii="MinionPro-Regular" w:hAnsi="MinionPro-Regular" w:cs="MinionPro-Regular"/>
          <w:sz w:val="15"/>
          <w:szCs w:val="15"/>
        </w:rPr>
        <w:t>/ (accessed May 6, 2019).</w:t>
      </w:r>
    </w:p>
    <w:p w14:paraId="6CD8AC69" w14:textId="77777777" w:rsidR="00D36B7B" w:rsidRDefault="00D36B7B" w:rsidP="00D36B7B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t xml:space="preserve">9. </w:t>
      </w:r>
      <w:proofErr w:type="spellStart"/>
      <w:r>
        <w:rPr>
          <w:rFonts w:ascii="MinionPro-Regular" w:hAnsi="MinionPro-Regular" w:cs="MinionPro-Regular"/>
          <w:sz w:val="15"/>
          <w:szCs w:val="15"/>
        </w:rPr>
        <w:t>KommunikationsplattformVerbraucherInnengesundheit</w:t>
      </w:r>
      <w:proofErr w:type="spellEnd"/>
      <w:r>
        <w:rPr>
          <w:rFonts w:ascii="MinionPro-Regular" w:hAnsi="MinionPro-Regular" w:cs="MinionPro-Regular"/>
          <w:sz w:val="15"/>
          <w:szCs w:val="15"/>
        </w:rPr>
        <w:t xml:space="preserve"> (KVG). </w:t>
      </w:r>
      <w:proofErr w:type="spellStart"/>
      <w:r w:rsidRPr="00675604">
        <w:rPr>
          <w:rFonts w:ascii="MinionPro-It" w:hAnsi="MinionPro-It" w:cs="MinionPro-It"/>
          <w:i/>
          <w:sz w:val="15"/>
          <w:szCs w:val="15"/>
        </w:rPr>
        <w:t>Afrikanische</w:t>
      </w:r>
      <w:proofErr w:type="spellEnd"/>
      <w:r w:rsidRPr="00675604">
        <w:rPr>
          <w:rFonts w:ascii="MinionPro-It" w:hAnsi="MinionPro-It" w:cs="MinionPro-It"/>
          <w:i/>
          <w:sz w:val="15"/>
          <w:szCs w:val="15"/>
        </w:rPr>
        <w:t xml:space="preserve"> </w:t>
      </w:r>
      <w:proofErr w:type="spellStart"/>
      <w:r w:rsidRPr="00675604">
        <w:rPr>
          <w:rFonts w:ascii="MinionPro-It" w:hAnsi="MinionPro-It" w:cs="MinionPro-It"/>
          <w:i/>
          <w:sz w:val="15"/>
          <w:szCs w:val="15"/>
        </w:rPr>
        <w:t>Schweinepest</w:t>
      </w:r>
      <w:proofErr w:type="spellEnd"/>
      <w:r>
        <w:rPr>
          <w:rFonts w:ascii="MinionPro-Regular" w:hAnsi="MinionPro-Regular" w:cs="MinionPro-Regular"/>
          <w:sz w:val="15"/>
          <w:szCs w:val="15"/>
        </w:rPr>
        <w:t xml:space="preserve"> (2018). Available online at: https://www.</w:t>
      </w:r>
    </w:p>
    <w:p w14:paraId="4F5B343A" w14:textId="77777777" w:rsidR="00D36B7B" w:rsidRDefault="00D36B7B" w:rsidP="00D36B7B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t>verbrauchergesundheit.gv.at/</w:t>
      </w:r>
      <w:proofErr w:type="spellStart"/>
      <w:r>
        <w:rPr>
          <w:rFonts w:ascii="MinionPro-Regular" w:hAnsi="MinionPro-Regular" w:cs="MinionPro-Regular"/>
          <w:sz w:val="15"/>
          <w:szCs w:val="15"/>
        </w:rPr>
        <w:t>tiere</w:t>
      </w:r>
      <w:proofErr w:type="spellEnd"/>
      <w:r>
        <w:rPr>
          <w:rFonts w:ascii="MinionPro-Regular" w:hAnsi="MinionPro-Regular" w:cs="MinionPro-Regular"/>
          <w:sz w:val="15"/>
          <w:szCs w:val="15"/>
        </w:rPr>
        <w:t>/</w:t>
      </w:r>
      <w:proofErr w:type="spellStart"/>
      <w:r>
        <w:rPr>
          <w:rFonts w:ascii="MinionPro-Regular" w:hAnsi="MinionPro-Regular" w:cs="MinionPro-Regular"/>
          <w:sz w:val="15"/>
          <w:szCs w:val="15"/>
        </w:rPr>
        <w:t>krankheiten</w:t>
      </w:r>
      <w:proofErr w:type="spellEnd"/>
      <w:r>
        <w:rPr>
          <w:rFonts w:ascii="MinionPro-Regular" w:hAnsi="MinionPro-Regular" w:cs="MinionPro-Regular"/>
          <w:sz w:val="15"/>
          <w:szCs w:val="15"/>
        </w:rPr>
        <w:t>/asp_allg.html (accessed May 08, 2019).</w:t>
      </w:r>
    </w:p>
    <w:p w14:paraId="2E2D7153" w14:textId="6FEBC9AF" w:rsidR="00355E84" w:rsidRPr="00355E84" w:rsidRDefault="00D36B7B" w:rsidP="00355E84">
      <w:pPr>
        <w:autoSpaceDE w:val="0"/>
        <w:autoSpaceDN w:val="0"/>
        <w:adjustRightInd w:val="0"/>
        <w:spacing w:after="0"/>
        <w:rPr>
          <w:rFonts w:ascii="MinionPro-It" w:hAnsi="MinionPro-It" w:cs="MinionPro-It"/>
          <w:i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t>10</w:t>
      </w:r>
      <w:r w:rsidR="00355E84">
        <w:rPr>
          <w:rFonts w:ascii="MinionPro-Regular" w:hAnsi="MinionPro-Regular" w:cs="MinionPro-Regular"/>
          <w:sz w:val="15"/>
          <w:szCs w:val="15"/>
        </w:rPr>
        <w:t xml:space="preserve">. </w:t>
      </w:r>
      <w:proofErr w:type="spellStart"/>
      <w:r w:rsidR="00355E84">
        <w:rPr>
          <w:rFonts w:ascii="MinionPro-Regular" w:hAnsi="MinionPro-Regular" w:cs="MinionPro-Regular"/>
          <w:sz w:val="15"/>
          <w:szCs w:val="15"/>
        </w:rPr>
        <w:t>KommunikationsplattformVerbraucherInnengesundheit</w:t>
      </w:r>
      <w:proofErr w:type="spellEnd"/>
      <w:r w:rsidR="00355E84">
        <w:rPr>
          <w:rFonts w:ascii="MinionPro-Regular" w:hAnsi="MinionPro-Regular" w:cs="MinionPro-Regular"/>
          <w:sz w:val="15"/>
          <w:szCs w:val="15"/>
        </w:rPr>
        <w:t xml:space="preserve"> (KVG). </w:t>
      </w:r>
      <w:proofErr w:type="gramStart"/>
      <w:r w:rsidR="00355E84">
        <w:rPr>
          <w:rFonts w:ascii="MinionPro-It" w:hAnsi="MinionPro-It" w:cs="MinionPro-It"/>
          <w:i/>
          <w:sz w:val="15"/>
          <w:szCs w:val="15"/>
        </w:rPr>
        <w:t xml:space="preserve">Animal </w:t>
      </w:r>
      <w:r w:rsidR="00355E84" w:rsidRPr="00675604">
        <w:rPr>
          <w:rFonts w:ascii="MinionPro-It" w:hAnsi="MinionPro-It" w:cs="MinionPro-It"/>
          <w:i/>
          <w:sz w:val="15"/>
          <w:szCs w:val="15"/>
        </w:rPr>
        <w:t>Disease Notification System (ADNS)</w:t>
      </w:r>
      <w:r w:rsidR="00355E84">
        <w:rPr>
          <w:rFonts w:ascii="MinionPro-Regular" w:hAnsi="MinionPro-Regular" w:cs="MinionPro-Regular"/>
          <w:sz w:val="15"/>
          <w:szCs w:val="15"/>
        </w:rPr>
        <w:t xml:space="preserve"> (2019).</w:t>
      </w:r>
      <w:proofErr w:type="gramEnd"/>
      <w:r w:rsidR="00355E84">
        <w:rPr>
          <w:rFonts w:ascii="MinionPro-Regular" w:hAnsi="MinionPro-Regular" w:cs="MinionPro-Regular"/>
          <w:sz w:val="15"/>
          <w:szCs w:val="15"/>
        </w:rPr>
        <w:t xml:space="preserve"> Available online at: https://</w:t>
      </w:r>
    </w:p>
    <w:p w14:paraId="5014254E" w14:textId="44E83FC6" w:rsidR="00355E84" w:rsidRDefault="00355E84" w:rsidP="00355E84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t>www.verbrauchergesundheit.gv.at/tiere/krankheiten/tgb_adns/ADNS_Quartalsbericht_2019_Q1.pdf?6xn2q6 (accessed May 07, 2019).</w:t>
      </w:r>
    </w:p>
    <w:p w14:paraId="69A87EB9" w14:textId="43A526BA" w:rsidR="00355E84" w:rsidRDefault="00D36B7B" w:rsidP="00355E84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t>11</w:t>
      </w:r>
      <w:r w:rsidR="00355E84">
        <w:rPr>
          <w:rFonts w:ascii="MinionPro-Regular" w:hAnsi="MinionPro-Regular" w:cs="MinionPro-Regular"/>
          <w:sz w:val="15"/>
          <w:szCs w:val="15"/>
        </w:rPr>
        <w:t xml:space="preserve">. </w:t>
      </w:r>
      <w:proofErr w:type="spellStart"/>
      <w:r w:rsidR="00355E84">
        <w:rPr>
          <w:rFonts w:ascii="MinionPro-Regular" w:hAnsi="MinionPro-Regular" w:cs="MinionPro-Regular"/>
          <w:sz w:val="15"/>
          <w:szCs w:val="15"/>
        </w:rPr>
        <w:t>Hubálek</w:t>
      </w:r>
      <w:proofErr w:type="spellEnd"/>
      <w:r w:rsidR="00355E84">
        <w:rPr>
          <w:rFonts w:ascii="MinionPro-Regular" w:hAnsi="MinionPro-Regular" w:cs="MinionPro-Regular"/>
          <w:sz w:val="15"/>
          <w:szCs w:val="15"/>
        </w:rPr>
        <w:t xml:space="preserve"> Z, </w:t>
      </w:r>
      <w:proofErr w:type="spellStart"/>
      <w:r w:rsidR="00355E84">
        <w:rPr>
          <w:rFonts w:ascii="MinionPro-Regular" w:hAnsi="MinionPro-Regular" w:cs="MinionPro-Regular"/>
          <w:sz w:val="15"/>
          <w:szCs w:val="15"/>
        </w:rPr>
        <w:t>Halouzka</w:t>
      </w:r>
      <w:proofErr w:type="spellEnd"/>
      <w:r w:rsidR="00355E84">
        <w:rPr>
          <w:rFonts w:ascii="MinionPro-Regular" w:hAnsi="MinionPro-Regular" w:cs="MinionPro-Regular"/>
          <w:sz w:val="15"/>
          <w:szCs w:val="15"/>
        </w:rPr>
        <w:t xml:space="preserve"> J. West Nile fever - A reemerging </w:t>
      </w:r>
      <w:proofErr w:type="spellStart"/>
      <w:r w:rsidR="00355E84">
        <w:rPr>
          <w:rFonts w:ascii="MinionPro-Regular" w:hAnsi="MinionPro-Regular" w:cs="MinionPro-Regular"/>
          <w:sz w:val="15"/>
          <w:szCs w:val="15"/>
        </w:rPr>
        <w:t>mosquitoborne</w:t>
      </w:r>
      <w:proofErr w:type="spellEnd"/>
      <w:r w:rsidR="00355E84">
        <w:rPr>
          <w:rFonts w:ascii="MinionPro-Regular" w:hAnsi="MinionPro-Regular" w:cs="MinionPro-Regular"/>
          <w:sz w:val="15"/>
          <w:szCs w:val="15"/>
        </w:rPr>
        <w:t xml:space="preserve"> viral disease in Europe. </w:t>
      </w:r>
      <w:proofErr w:type="spellStart"/>
      <w:r w:rsidR="00355E84" w:rsidRPr="00675604">
        <w:rPr>
          <w:rFonts w:ascii="MinionPro-It" w:hAnsi="MinionPro-It" w:cs="MinionPro-It"/>
          <w:i/>
          <w:sz w:val="15"/>
          <w:szCs w:val="15"/>
        </w:rPr>
        <w:t>Emerg</w:t>
      </w:r>
      <w:proofErr w:type="spellEnd"/>
      <w:r w:rsidR="00355E84" w:rsidRPr="00675604">
        <w:rPr>
          <w:rFonts w:ascii="MinionPro-It" w:hAnsi="MinionPro-It" w:cs="MinionPro-It"/>
          <w:i/>
          <w:sz w:val="15"/>
          <w:szCs w:val="15"/>
        </w:rPr>
        <w:t xml:space="preserve"> Infect Dis</w:t>
      </w:r>
      <w:r w:rsidR="00355E84">
        <w:rPr>
          <w:rFonts w:ascii="MinionPro-It" w:hAnsi="MinionPro-It" w:cs="MinionPro-It"/>
          <w:sz w:val="15"/>
          <w:szCs w:val="15"/>
        </w:rPr>
        <w:t xml:space="preserve">. </w:t>
      </w:r>
      <w:r w:rsidR="00355E84">
        <w:rPr>
          <w:rFonts w:ascii="MinionPro-Regular" w:hAnsi="MinionPro-Regular" w:cs="MinionPro-Regular"/>
          <w:sz w:val="15"/>
          <w:szCs w:val="15"/>
        </w:rPr>
        <w:t>(1999) 5:643–50.</w:t>
      </w:r>
    </w:p>
    <w:p w14:paraId="00125D05" w14:textId="77777777" w:rsidR="00355E84" w:rsidRDefault="00355E84" w:rsidP="00355E84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sz w:val="15"/>
          <w:szCs w:val="15"/>
        </w:rPr>
      </w:pPr>
      <w:proofErr w:type="spellStart"/>
      <w:proofErr w:type="gramStart"/>
      <w:r>
        <w:rPr>
          <w:rFonts w:ascii="MinionPro-Regular" w:hAnsi="MinionPro-Regular" w:cs="MinionPro-Regular"/>
          <w:sz w:val="15"/>
          <w:szCs w:val="15"/>
        </w:rPr>
        <w:t>doi</w:t>
      </w:r>
      <w:proofErr w:type="spellEnd"/>
      <w:proofErr w:type="gramEnd"/>
      <w:r>
        <w:rPr>
          <w:rFonts w:ascii="MinionPro-Regular" w:hAnsi="MinionPro-Regular" w:cs="MinionPro-Regular"/>
          <w:sz w:val="15"/>
          <w:szCs w:val="15"/>
        </w:rPr>
        <w:t>: 10.3201/eid0505.990505</w:t>
      </w:r>
    </w:p>
    <w:p w14:paraId="47C2C834" w14:textId="6655E82C" w:rsidR="00355E84" w:rsidRDefault="00D36B7B" w:rsidP="00355E84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t>12</w:t>
      </w:r>
      <w:r w:rsidR="00355E84">
        <w:rPr>
          <w:rFonts w:ascii="MinionPro-Regular" w:hAnsi="MinionPro-Regular" w:cs="MinionPro-Regular"/>
          <w:sz w:val="15"/>
          <w:szCs w:val="15"/>
        </w:rPr>
        <w:t>. Wikipedia</w:t>
      </w:r>
      <w:r w:rsidR="00355E84" w:rsidRPr="00675604">
        <w:rPr>
          <w:rFonts w:ascii="MinionPro-Regular" w:hAnsi="MinionPro-Regular" w:cs="MinionPro-Regular"/>
          <w:i/>
          <w:sz w:val="15"/>
          <w:szCs w:val="15"/>
        </w:rPr>
        <w:t xml:space="preserve">. </w:t>
      </w:r>
      <w:proofErr w:type="gramStart"/>
      <w:r w:rsidR="00355E84" w:rsidRPr="00675604">
        <w:rPr>
          <w:rFonts w:ascii="MinionPro-It" w:hAnsi="MinionPro-It" w:cs="MinionPro-It"/>
          <w:i/>
          <w:sz w:val="15"/>
          <w:szCs w:val="15"/>
        </w:rPr>
        <w:t>Equine encephalitis</w:t>
      </w:r>
      <w:r w:rsidR="00355E84">
        <w:rPr>
          <w:rFonts w:ascii="MinionPro-Regular" w:hAnsi="MinionPro-Regular" w:cs="MinionPro-Regular"/>
          <w:sz w:val="15"/>
          <w:szCs w:val="15"/>
        </w:rPr>
        <w:t xml:space="preserve"> (2019).</w:t>
      </w:r>
      <w:proofErr w:type="gramEnd"/>
      <w:r w:rsidR="00355E84">
        <w:rPr>
          <w:rFonts w:ascii="MinionPro-Regular" w:hAnsi="MinionPro-Regular" w:cs="MinionPro-Regular"/>
          <w:sz w:val="15"/>
          <w:szCs w:val="15"/>
        </w:rPr>
        <w:t xml:space="preserve"> Available online at: https://en.wikipedia.org/wiki/Equine_encephalitis (accessed May 7, 2019).</w:t>
      </w:r>
    </w:p>
    <w:p w14:paraId="2AF683B0" w14:textId="08B8C84A" w:rsidR="00355E84" w:rsidRDefault="00D36B7B" w:rsidP="00355E84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t>13</w:t>
      </w:r>
      <w:r w:rsidR="00355E84">
        <w:rPr>
          <w:rFonts w:ascii="MinionPro-Regular" w:hAnsi="MinionPro-Regular" w:cs="MinionPro-Regular"/>
          <w:sz w:val="15"/>
          <w:szCs w:val="15"/>
        </w:rPr>
        <w:t xml:space="preserve">. </w:t>
      </w:r>
      <w:proofErr w:type="spellStart"/>
      <w:r w:rsidR="00355E84">
        <w:rPr>
          <w:rFonts w:ascii="MinionPro-Regular" w:hAnsi="MinionPro-Regular" w:cs="MinionPro-Regular"/>
          <w:sz w:val="15"/>
          <w:szCs w:val="15"/>
        </w:rPr>
        <w:t>KommunikationsplattformVerbraucherInnengesundheit</w:t>
      </w:r>
      <w:proofErr w:type="spellEnd"/>
      <w:r w:rsidR="00355E84">
        <w:rPr>
          <w:rFonts w:ascii="MinionPro-Regular" w:hAnsi="MinionPro-Regular" w:cs="MinionPro-Regular"/>
          <w:sz w:val="15"/>
          <w:szCs w:val="15"/>
        </w:rPr>
        <w:t xml:space="preserve"> (KVG). </w:t>
      </w:r>
      <w:proofErr w:type="spellStart"/>
      <w:proofErr w:type="gramStart"/>
      <w:r w:rsidR="00355E84" w:rsidRPr="00675604">
        <w:rPr>
          <w:rFonts w:ascii="MinionPro-It" w:hAnsi="MinionPro-It" w:cs="MinionPro-It"/>
          <w:i/>
          <w:sz w:val="15"/>
          <w:szCs w:val="15"/>
        </w:rPr>
        <w:t>Anzeigepflicht</w:t>
      </w:r>
      <w:proofErr w:type="spellEnd"/>
      <w:r w:rsidR="00355E84">
        <w:rPr>
          <w:rFonts w:ascii="MinionPro-Regular" w:hAnsi="MinionPro-Regular" w:cs="MinionPro-Regular"/>
          <w:sz w:val="15"/>
          <w:szCs w:val="15"/>
        </w:rPr>
        <w:t xml:space="preserve"> (2019).</w:t>
      </w:r>
      <w:proofErr w:type="gramEnd"/>
      <w:r w:rsidR="00355E84">
        <w:rPr>
          <w:rFonts w:ascii="MinionPro-Regular" w:hAnsi="MinionPro-Regular" w:cs="MinionPro-Regular"/>
          <w:sz w:val="15"/>
          <w:szCs w:val="15"/>
        </w:rPr>
        <w:t xml:space="preserve"> Available online at: https://www.</w:t>
      </w:r>
    </w:p>
    <w:p w14:paraId="41919A90" w14:textId="40622036" w:rsidR="00355E84" w:rsidRPr="00355E84" w:rsidRDefault="00355E84" w:rsidP="00355E84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sz w:val="15"/>
          <w:szCs w:val="15"/>
        </w:rPr>
      </w:pPr>
      <w:r>
        <w:rPr>
          <w:rFonts w:ascii="MinionPro-Regular" w:hAnsi="MinionPro-Regular" w:cs="MinionPro-Regular"/>
          <w:sz w:val="15"/>
          <w:szCs w:val="15"/>
        </w:rPr>
        <w:t>verbrauchergesundheit.gv.at/tiere/krankheiten/anzeigepflichtig/anzeigepflichtig.html (accessed May 07, 2019).</w:t>
      </w:r>
    </w:p>
    <w:p w14:paraId="3626E059" w14:textId="77777777" w:rsidR="00355E84" w:rsidRPr="00355E84" w:rsidRDefault="00355E84" w:rsidP="00355E84">
      <w:pPr>
        <w:spacing w:before="0" w:after="0"/>
        <w:rPr>
          <w:rFonts w:cs="Times New Roman"/>
          <w:b/>
          <w:szCs w:val="24"/>
        </w:rPr>
      </w:pPr>
    </w:p>
    <w:sectPr w:rsidR="00355E84" w:rsidRPr="00355E84" w:rsidSect="00355E84">
      <w:type w:val="continuous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B6302" w14:textId="77777777" w:rsidR="005C0462" w:rsidRDefault="005C0462" w:rsidP="00117666">
      <w:pPr>
        <w:spacing w:after="0"/>
      </w:pPr>
      <w:r>
        <w:separator/>
      </w:r>
    </w:p>
  </w:endnote>
  <w:endnote w:type="continuationSeparator" w:id="0">
    <w:p w14:paraId="2B23AC84" w14:textId="77777777" w:rsidR="005C0462" w:rsidRDefault="005C046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inionPro-I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5810AE" w:rsidRPr="00577C4C" w:rsidRDefault="005810AE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5810AE" w:rsidRPr="00577C4C" w:rsidRDefault="005810A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4091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50BC4D33" w14:textId="77777777" w:rsidR="005810AE" w:rsidRPr="00577C4C" w:rsidRDefault="005810A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40913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5810AE" w:rsidRPr="00577C4C" w:rsidRDefault="005810AE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5810AE" w:rsidRPr="00577C4C" w:rsidRDefault="005810A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4091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570F0D09" w14:textId="77777777" w:rsidR="005810AE" w:rsidRPr="00577C4C" w:rsidRDefault="005810A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4091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D3713" w14:textId="77777777" w:rsidR="005C0462" w:rsidRDefault="005C0462" w:rsidP="00117666">
      <w:pPr>
        <w:spacing w:after="0"/>
      </w:pPr>
      <w:r>
        <w:separator/>
      </w:r>
    </w:p>
  </w:footnote>
  <w:footnote w:type="continuationSeparator" w:id="0">
    <w:p w14:paraId="4512C35D" w14:textId="77777777" w:rsidR="005C0462" w:rsidRDefault="005C046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5810AE" w:rsidRPr="009151AA" w:rsidRDefault="005810AE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5810AE" w:rsidRDefault="005810AE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5FDB"/>
    <w:rsid w:val="00077D53"/>
    <w:rsid w:val="00084F95"/>
    <w:rsid w:val="00105FD9"/>
    <w:rsid w:val="00117666"/>
    <w:rsid w:val="00132035"/>
    <w:rsid w:val="001549D3"/>
    <w:rsid w:val="00160065"/>
    <w:rsid w:val="001635C0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55E84"/>
    <w:rsid w:val="003D2F2D"/>
    <w:rsid w:val="003F3532"/>
    <w:rsid w:val="00401590"/>
    <w:rsid w:val="00447801"/>
    <w:rsid w:val="00452E9C"/>
    <w:rsid w:val="004735C8"/>
    <w:rsid w:val="004947A6"/>
    <w:rsid w:val="004961FF"/>
    <w:rsid w:val="00517A89"/>
    <w:rsid w:val="005250F2"/>
    <w:rsid w:val="005355FB"/>
    <w:rsid w:val="005450ED"/>
    <w:rsid w:val="00547F42"/>
    <w:rsid w:val="00557753"/>
    <w:rsid w:val="00575DA6"/>
    <w:rsid w:val="005810AE"/>
    <w:rsid w:val="00593EEA"/>
    <w:rsid w:val="005A5EEE"/>
    <w:rsid w:val="005C0462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A5C2D"/>
    <w:rsid w:val="009151AA"/>
    <w:rsid w:val="0093429D"/>
    <w:rsid w:val="00943573"/>
    <w:rsid w:val="00964134"/>
    <w:rsid w:val="00970F7D"/>
    <w:rsid w:val="00984ED2"/>
    <w:rsid w:val="00994A3D"/>
    <w:rsid w:val="009C2B12"/>
    <w:rsid w:val="009D28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9103A"/>
    <w:rsid w:val="00CD066B"/>
    <w:rsid w:val="00CE4FEE"/>
    <w:rsid w:val="00D060CF"/>
    <w:rsid w:val="00D36B7B"/>
    <w:rsid w:val="00D40913"/>
    <w:rsid w:val="00D702A0"/>
    <w:rsid w:val="00DB59C3"/>
    <w:rsid w:val="00DC259A"/>
    <w:rsid w:val="00DE23E8"/>
    <w:rsid w:val="00E00520"/>
    <w:rsid w:val="00E52377"/>
    <w:rsid w:val="00E537AD"/>
    <w:rsid w:val="00E64E17"/>
    <w:rsid w:val="00E866C9"/>
    <w:rsid w:val="00E9294B"/>
    <w:rsid w:val="00EA3D3C"/>
    <w:rsid w:val="00EC090A"/>
    <w:rsid w:val="00ED20B5"/>
    <w:rsid w:val="00F46900"/>
    <w:rsid w:val="00F61D89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Normal"/>
    <w:rsid w:val="00557753"/>
    <w:pPr>
      <w:spacing w:before="0" w:after="0"/>
    </w:pPr>
    <w:rPr>
      <w:rFonts w:ascii="Cambria" w:eastAsiaTheme="minorEastAsia" w:hAnsi="Cambria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Normal"/>
    <w:rsid w:val="00557753"/>
    <w:pPr>
      <w:spacing w:before="0" w:after="0"/>
    </w:pPr>
    <w:rPr>
      <w:rFonts w:ascii="Cambria" w:eastAsiaTheme="minorEastAsia" w:hAnsi="Cambria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B909BC-B1E9-4985-B1F4-AA7A56B8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17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Vanitha</cp:lastModifiedBy>
  <cp:revision>4</cp:revision>
  <cp:lastPrinted>2013-10-03T12:51:00Z</cp:lastPrinted>
  <dcterms:created xsi:type="dcterms:W3CDTF">2020-02-20T01:19:00Z</dcterms:created>
  <dcterms:modified xsi:type="dcterms:W3CDTF">2020-02-20T01:49:00Z</dcterms:modified>
</cp:coreProperties>
</file>