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240" w:line="240" w:lineRule="auto"/>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Supplementary Materials</w:t>
      </w:r>
    </w:p>
    <w:p w:rsidR="00000000" w:rsidDel="00000000" w:rsidP="00000000" w:rsidRDefault="00000000" w:rsidRPr="00000000" w14:paraId="00000002">
      <w:pPr>
        <w:spacing w:after="12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Additional Results</w:t>
      </w:r>
    </w:p>
    <w:p w:rsidR="00000000" w:rsidDel="00000000" w:rsidP="00000000" w:rsidRDefault="00000000" w:rsidRPr="00000000" w14:paraId="00000003">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 and standard deviations of RTs within the stimulation parameter sets of interest across titration sessions were as follows:</w:t>
      </w:r>
    </w:p>
    <w:p w:rsidR="00000000" w:rsidDel="00000000" w:rsidP="00000000" w:rsidRDefault="00000000" w:rsidRPr="00000000" w14:paraId="00000004">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Lower-middle contacts, low V (optimal): mean=0.582s, sd=0.182s</w:t>
      </w:r>
    </w:p>
    <w:p w:rsidR="00000000" w:rsidDel="00000000" w:rsidP="00000000" w:rsidRDefault="00000000" w:rsidRPr="00000000" w14:paraId="00000005">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middle contacts, high V: mean=0.592s, sd=0.182s</w:t>
      </w:r>
    </w:p>
    <w:p w:rsidR="00000000" w:rsidDel="00000000" w:rsidP="00000000" w:rsidRDefault="00000000" w:rsidRPr="00000000" w14:paraId="00000006">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Lower-middle contacts, high V: mean=0.599s, sd=0.151s</w:t>
      </w:r>
    </w:p>
    <w:p w:rsidR="00000000" w:rsidDel="00000000" w:rsidP="00000000" w:rsidRDefault="00000000" w:rsidRPr="00000000" w14:paraId="00000007">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DBS-OFF: mean=0.633s, sd=0.182s</w:t>
      </w:r>
    </w:p>
    <w:p w:rsidR="00000000" w:rsidDel="00000000" w:rsidP="00000000" w:rsidRDefault="00000000" w:rsidRPr="00000000" w14:paraId="00000008">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comparing correct RTs in the incongruent condition during stimulation with optimal stimulation parameter values (low V, ventral-medial contacts) to either set of suboptimal parameter values were not statistically significant:</w:t>
      </w:r>
    </w:p>
    <w:p w:rsidR="00000000" w:rsidDel="00000000" w:rsidP="00000000" w:rsidRDefault="00000000" w:rsidRPr="00000000" w14:paraId="0000000A">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Lower-middle contacts, low V (optimal) vs. both middle contacts, high V: chisq(1)=2.276, p=0.131</w:t>
      </w:r>
    </w:p>
    <w:p w:rsidR="00000000" w:rsidDel="00000000" w:rsidP="00000000" w:rsidRDefault="00000000" w:rsidRPr="00000000" w14:paraId="0000000B">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Lower-middle contacts, low V (optimal) vs. lower-middle contacts, high V: chisq(1)=1.164, p=0.281</w:t>
      </w:r>
    </w:p>
    <w:p w:rsidR="00000000" w:rsidDel="00000000" w:rsidP="00000000" w:rsidRDefault="00000000" w:rsidRPr="00000000" w14:paraId="0000000C">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comparing correct RTs in the congruent condition during stimulation with optimal parameter values to either set of suboptimal parameter values were also not significant:</w:t>
      </w:r>
    </w:p>
    <w:p w:rsidR="00000000" w:rsidDel="00000000" w:rsidP="00000000" w:rsidRDefault="00000000" w:rsidRPr="00000000" w14:paraId="0000000E">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Lower-middle contacts, low V (optimal) vs. both middle contacts, high V: chisq(1)=0.327, p=0.567</w:t>
      </w:r>
    </w:p>
    <w:p w:rsidR="00000000" w:rsidDel="00000000" w:rsidP="00000000" w:rsidRDefault="00000000" w:rsidRPr="00000000" w14:paraId="0000000F">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Lower-middle contacts, low V (optimal) vs. lower-middle contacts, high V: chisq(1)=0.167, p=0.682</w:t>
      </w:r>
    </w:p>
    <w:p w:rsidR="00000000" w:rsidDel="00000000" w:rsidP="00000000" w:rsidRDefault="00000000" w:rsidRPr="00000000" w14:paraId="00000010">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comparing correct RTs in the neutral condition during stimulation for each parameter set to DBS-OFF were not significant:</w:t>
      </w:r>
    </w:p>
    <w:p w:rsidR="00000000" w:rsidDel="00000000" w:rsidP="00000000" w:rsidRDefault="00000000" w:rsidRPr="00000000" w14:paraId="00000012">
      <w:pPr>
        <w:numPr>
          <w:ilvl w:val="0"/>
          <w:numId w:val="4"/>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Lower-middle contacts, low V (optimal) vs. DBS-OFF: chisq(1)=1.972, p=0.160</w:t>
      </w:r>
    </w:p>
    <w:p w:rsidR="00000000" w:rsidDel="00000000" w:rsidP="00000000" w:rsidRDefault="00000000" w:rsidRPr="00000000" w14:paraId="00000013">
      <w:pPr>
        <w:numPr>
          <w:ilvl w:val="0"/>
          <w:numId w:val="4"/>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Both middle contacts, high V vs. DBS-OFF: chisq(1)=0.166, p=0.684</w:t>
      </w:r>
    </w:p>
    <w:p w:rsidR="00000000" w:rsidDel="00000000" w:rsidP="00000000" w:rsidRDefault="00000000" w:rsidRPr="00000000" w14:paraId="00000014">
      <w:pPr>
        <w:numPr>
          <w:ilvl w:val="0"/>
          <w:numId w:val="4"/>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Lower-middle contacts, high V vs. DBS-OFF: chisq(1)=0.359, p=0.543</w:t>
      </w:r>
    </w:p>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Long-term results were presented as rate of weight loss, calculated by dividing the total weight change by the total number of days that each set of stimulation parameters were active. As each set of parameters were active for very different amounts of time (129, 675, and 108 days), our rate calculations may have been biased by duration-dependent changes in stimulation efficacy. In a follow-up analysis, we therefore considered weight loss only within the initial period of active stimulation in an effort to standardize these long-term durations. Although durations were not exactly equal because we did not collect weight data on every day of the study, we find that the results presented in the main manuscript are maintained:</w:t>
      </w:r>
    </w:p>
    <w:p w:rsidR="00000000" w:rsidDel="00000000" w:rsidP="00000000" w:rsidRDefault="00000000" w:rsidRPr="00000000" w14:paraId="00000017">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Lower-middle contacts, low V: 47.8 lbs lost in 129 days</w:t>
      </w:r>
    </w:p>
    <w:p w:rsidR="00000000" w:rsidDel="00000000" w:rsidP="00000000" w:rsidRDefault="00000000" w:rsidRPr="00000000" w14:paraId="00000018">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middle contacts, high V: 22.2 lbs lost in 119 days</w:t>
      </w:r>
    </w:p>
    <w:p w:rsidR="00000000" w:rsidDel="00000000" w:rsidP="00000000" w:rsidRDefault="00000000" w:rsidRPr="00000000" w14:paraId="00000019">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Lower-middle contacts, high V: 1.6 lbs lost in 108 days</w:t>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main analyses, voltages were assigned to “low” and “high” groups relative to 5V. To demonstrate that our results are maintained beyond these specific group designations, we ran follow-up analyses with three voltage groups, each covering an equal range of 2.67V: low (2.00 to 4.67V), medium (4.67 to 7.33V), and high (7.33 to 10.00V). Using the same linear mixed effects regression analysis described in the manuscript, we identified a significant flanker RT effect for only one set of stimulation parameters: bilateral lower-middle contacts with medium V in the left hemisphere (L) and low V in the right hemisphere (R; chisq(1)=6.350, p=0.012). Applying these group delineations to the long-term weight loss data, we found that the same set of parameters that yielded a significant acute task effect also yielded the fastest rate of weight loss in the long term: </w:t>
      </w:r>
    </w:p>
    <w:p w:rsidR="00000000" w:rsidDel="00000000" w:rsidP="00000000" w:rsidRDefault="00000000" w:rsidRPr="00000000" w14:paraId="0000001C">
      <w:pPr>
        <w:numPr>
          <w:ilvl w:val="0"/>
          <w:numId w:val="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Lower-middle contacts, L medium V, R low V: 45.8 lbs lost in 121 days </w:t>
      </w:r>
    </w:p>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set of parameters yielded the same amount of weight loss, but over a much longer period of time: </w:t>
      </w:r>
    </w:p>
    <w:p w:rsidR="00000000" w:rsidDel="00000000" w:rsidP="00000000" w:rsidRDefault="00000000" w:rsidRPr="00000000" w14:paraId="0000001E">
      <w:pPr>
        <w:numPr>
          <w:ilvl w:val="0"/>
          <w:numId w:val="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Both middle contacts, L high V, R high V: 45.8 lbs lost in 611 days </w:t>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results were as follows: </w:t>
      </w:r>
    </w:p>
    <w:p w:rsidR="00000000" w:rsidDel="00000000" w:rsidP="00000000" w:rsidRDefault="00000000" w:rsidRPr="00000000" w14:paraId="00000020">
      <w:pPr>
        <w:numPr>
          <w:ilvl w:val="0"/>
          <w:numId w:val="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Lower-middle contacts, L low V, R low V: 2.0 lbs lost in 8 days</w:t>
      </w:r>
    </w:p>
    <w:p w:rsidR="00000000" w:rsidDel="00000000" w:rsidP="00000000" w:rsidRDefault="00000000" w:rsidRPr="00000000" w14:paraId="00000021">
      <w:pPr>
        <w:numPr>
          <w:ilvl w:val="0"/>
          <w:numId w:val="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Lower-middle contacts, L medium V, R medium V: 5.7 lbs gained in 14 days</w:t>
      </w:r>
    </w:p>
    <w:p w:rsidR="00000000" w:rsidDel="00000000" w:rsidP="00000000" w:rsidRDefault="00000000" w:rsidRPr="00000000" w14:paraId="00000022">
      <w:pPr>
        <w:numPr>
          <w:ilvl w:val="0"/>
          <w:numId w:val="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Lower-middle contacts, L high V, R high V: 7.3 lbs lost in 94 days</w:t>
      </w:r>
    </w:p>
    <w:p w:rsidR="00000000" w:rsidDel="00000000" w:rsidP="00000000" w:rsidRDefault="00000000" w:rsidRPr="00000000" w14:paraId="00000023">
      <w:pPr>
        <w:numPr>
          <w:ilvl w:val="0"/>
          <w:numId w:val="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Both middle contacts, L medium V, R medium V: 1.2 lbs lost in 64 days</w:t>
      </w:r>
    </w:p>
    <w:p w:rsidR="00000000" w:rsidDel="00000000" w:rsidP="00000000" w:rsidRDefault="00000000" w:rsidRPr="00000000" w14:paraId="0000002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Figure 1: Orientation of implanted leads. </w:t>
      </w:r>
      <w:r w:rsidDel="00000000" w:rsidR="00000000" w:rsidRPr="00000000">
        <w:rPr>
          <w:rFonts w:ascii="Times New Roman" w:cs="Times New Roman" w:eastAsia="Times New Roman" w:hAnsi="Times New Roman"/>
          <w:sz w:val="24"/>
          <w:szCs w:val="24"/>
          <w:rtl w:val="0"/>
        </w:rPr>
        <w:t xml:space="preserve">Postoperative anterior-posterior (A) and lateral (B) x-ray images. Fusions of coronal (C) and left hemisphere sagittal (D) pre-op T1 anatomical MRI (3T) and 1-month post-op CT images showing lead placement. </w:t>
      </w:r>
    </w:p>
    <w:p w:rsidR="00000000" w:rsidDel="00000000" w:rsidP="00000000" w:rsidRDefault="00000000" w:rsidRPr="00000000" w14:paraId="0000003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rPr>
        <w:drawing>
          <wp:inline distB="0" distT="0" distL="0" distR="0">
            <wp:extent cx="4200525" cy="4051031"/>
            <wp:effectExtent b="0" l="0" r="0" t="0"/>
            <wp:docPr id="1" name="image1.png"/>
            <a:graphic>
              <a:graphicData uri="http://schemas.openxmlformats.org/drawingml/2006/picture">
                <pic:pic>
                  <pic:nvPicPr>
                    <pic:cNvPr id="0" name="image1.png"/>
                    <pic:cNvPicPr preferRelativeResize="0"/>
                  </pic:nvPicPr>
                  <pic:blipFill>
                    <a:blip r:embed="rId6"/>
                    <a:srcRect b="0" l="113" r="113" t="0"/>
                    <a:stretch>
                      <a:fillRect/>
                    </a:stretch>
                  </pic:blipFill>
                  <pic:spPr>
                    <a:xfrm>
                      <a:off x="0" y="0"/>
                      <a:ext cx="4200525" cy="4051031"/>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Table 1: </w:t>
      </w:r>
      <w:r w:rsidDel="00000000" w:rsidR="00000000" w:rsidRPr="00000000">
        <w:rPr>
          <w:rFonts w:ascii="Times New Roman" w:cs="Times New Roman" w:eastAsia="Times New Roman" w:hAnsi="Times New Roman"/>
          <w:sz w:val="24"/>
          <w:szCs w:val="24"/>
          <w:rtl w:val="0"/>
        </w:rPr>
        <w:t xml:space="preserve">Contact locations. All coordinates are reported relative to the </w:t>
      </w:r>
      <w:r w:rsidDel="00000000" w:rsidR="00000000" w:rsidRPr="00000000">
        <w:rPr>
          <w:rFonts w:ascii="Times New Roman" w:cs="Times New Roman" w:eastAsia="Times New Roman" w:hAnsi="Times New Roman"/>
          <w:sz w:val="24"/>
          <w:szCs w:val="24"/>
          <w:rtl w:val="0"/>
        </w:rPr>
        <w:t xml:space="preserve">midcommisural</w:t>
      </w:r>
      <w:r w:rsidDel="00000000" w:rsidR="00000000" w:rsidRPr="00000000">
        <w:rPr>
          <w:rFonts w:ascii="Times New Roman" w:cs="Times New Roman" w:eastAsia="Times New Roman" w:hAnsi="Times New Roman"/>
          <w:sz w:val="24"/>
          <w:szCs w:val="24"/>
          <w:rtl w:val="0"/>
        </w:rPr>
        <w:t xml:space="preserve"> point (MCP). X=medial-lateral, Y=anterior-posterior, Z=rostral-caudal.</w:t>
      </w:r>
    </w:p>
    <w:p w:rsidR="00000000" w:rsidDel="00000000" w:rsidP="00000000" w:rsidRDefault="00000000" w:rsidRPr="00000000" w14:paraId="00000042">
      <w:pPr>
        <w:spacing w:line="240" w:lineRule="auto"/>
        <w:rPr>
          <w:rFonts w:ascii="Times New Roman" w:cs="Times New Roman" w:eastAsia="Times New Roman" w:hAnsi="Times New Roman"/>
          <w:i w:val="1"/>
          <w:sz w:val="24"/>
          <w:szCs w:val="24"/>
        </w:rPr>
      </w:pPr>
      <w:r w:rsidDel="00000000" w:rsidR="00000000" w:rsidRPr="00000000">
        <w:rPr>
          <w:rtl w:val="0"/>
        </w:rPr>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8"/>
        <w:gridCol w:w="1368"/>
        <w:gridCol w:w="1368"/>
        <w:gridCol w:w="1368"/>
        <w:gridCol w:w="1368"/>
        <w:gridCol w:w="1368"/>
        <w:gridCol w:w="1368"/>
        <w:tblGridChange w:id="0">
          <w:tblGrid>
            <w:gridCol w:w="1368"/>
            <w:gridCol w:w="1368"/>
            <w:gridCol w:w="1368"/>
            <w:gridCol w:w="1368"/>
            <w:gridCol w:w="1368"/>
            <w:gridCol w:w="1368"/>
            <w:gridCol w:w="1368"/>
          </w:tblGrid>
        </w:tblGridChange>
      </w:tblGrid>
      <w:tr>
        <w:tc>
          <w:tcPr>
            <w:vMerge w:val="restart"/>
            <w:vAlign w:val="center"/>
          </w:tcPr>
          <w:p w:rsidR="00000000" w:rsidDel="00000000" w:rsidP="00000000" w:rsidRDefault="00000000" w:rsidRPr="00000000" w14:paraId="0000004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w:t>
            </w:r>
          </w:p>
        </w:tc>
        <w:tc>
          <w:tcPr>
            <w:gridSpan w:val="3"/>
          </w:tcPr>
          <w:p w:rsidR="00000000" w:rsidDel="00000000" w:rsidP="00000000" w:rsidRDefault="00000000" w:rsidRPr="00000000" w14:paraId="0000004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Left</w:t>
            </w:r>
          </w:p>
        </w:tc>
        <w:tc>
          <w:tcPr>
            <w:gridSpan w:val="3"/>
          </w:tcPr>
          <w:p w:rsidR="00000000" w:rsidDel="00000000" w:rsidP="00000000" w:rsidRDefault="00000000" w:rsidRPr="00000000" w14:paraId="0000004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Right</w:t>
            </w:r>
          </w:p>
        </w:tc>
      </w:tr>
      <w:tr>
        <w:tc>
          <w:tcPr>
            <w:vMerge w:val="continue"/>
            <w:vAlign w:val="center"/>
          </w:tcPr>
          <w:p w:rsidR="00000000" w:rsidDel="00000000" w:rsidP="00000000" w:rsidRDefault="00000000" w:rsidRPr="00000000" w14:paraId="0000004A">
            <w:pPr>
              <w:widowControl w:val="0"/>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4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w:t>
            </w:r>
          </w:p>
        </w:tc>
        <w:tc>
          <w:tcPr/>
          <w:p w:rsidR="00000000" w:rsidDel="00000000" w:rsidP="00000000" w:rsidRDefault="00000000" w:rsidRPr="00000000" w14:paraId="0000004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w:t>
            </w:r>
          </w:p>
        </w:tc>
        <w:tc>
          <w:tcPr/>
          <w:p w:rsidR="00000000" w:rsidDel="00000000" w:rsidP="00000000" w:rsidRDefault="00000000" w:rsidRPr="00000000" w14:paraId="0000004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w:t>
            </w:r>
          </w:p>
        </w:tc>
        <w:tc>
          <w:tcPr/>
          <w:p w:rsidR="00000000" w:rsidDel="00000000" w:rsidP="00000000" w:rsidRDefault="00000000" w:rsidRPr="00000000" w14:paraId="0000004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w:t>
            </w:r>
          </w:p>
        </w:tc>
        <w:tc>
          <w:tcPr/>
          <w:p w:rsidR="00000000" w:rsidDel="00000000" w:rsidP="00000000" w:rsidRDefault="00000000" w:rsidRPr="00000000" w14:paraId="0000004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w:t>
            </w:r>
          </w:p>
        </w:tc>
        <w:tc>
          <w:tcPr/>
          <w:p w:rsidR="00000000" w:rsidDel="00000000" w:rsidP="00000000" w:rsidRDefault="00000000" w:rsidRPr="00000000" w14:paraId="0000005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w:t>
            </w:r>
          </w:p>
        </w:tc>
      </w:tr>
      <w:tr>
        <w:tc>
          <w:tcPr>
            <w:shd w:fill="d9d9d9" w:val="clear"/>
          </w:tcPr>
          <w:p w:rsidR="00000000" w:rsidDel="00000000" w:rsidP="00000000" w:rsidRDefault="00000000" w:rsidRPr="00000000" w14:paraId="0000005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5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-6.51mm</w:t>
            </w:r>
          </w:p>
        </w:tc>
        <w:tc>
          <w:tcPr/>
          <w:p w:rsidR="00000000" w:rsidDel="00000000" w:rsidP="00000000" w:rsidRDefault="00000000" w:rsidRPr="00000000" w14:paraId="0000005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15.51mm</w:t>
            </w:r>
          </w:p>
        </w:tc>
        <w:tc>
          <w:tcPr/>
          <w:p w:rsidR="00000000" w:rsidDel="00000000" w:rsidP="00000000" w:rsidRDefault="00000000" w:rsidRPr="00000000" w14:paraId="0000005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-5.22mm</w:t>
            </w:r>
          </w:p>
        </w:tc>
        <w:tc>
          <w:tcPr/>
          <w:p w:rsidR="00000000" w:rsidDel="00000000" w:rsidP="00000000" w:rsidRDefault="00000000" w:rsidRPr="00000000" w14:paraId="0000005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7.36mm</w:t>
            </w:r>
          </w:p>
        </w:tc>
        <w:tc>
          <w:tcPr/>
          <w:p w:rsidR="00000000" w:rsidDel="00000000" w:rsidP="00000000" w:rsidRDefault="00000000" w:rsidRPr="00000000" w14:paraId="0000005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13.60mm</w:t>
            </w:r>
          </w:p>
        </w:tc>
        <w:tc>
          <w:tcPr/>
          <w:p w:rsidR="00000000" w:rsidDel="00000000" w:rsidP="00000000" w:rsidRDefault="00000000" w:rsidRPr="00000000" w14:paraId="0000005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-5.36mm</w:t>
            </w:r>
          </w:p>
        </w:tc>
      </w:tr>
      <w:tr>
        <w:tc>
          <w:tcPr>
            <w:shd w:fill="d9d9d9" w:val="clear"/>
          </w:tcPr>
          <w:p w:rsidR="00000000" w:rsidDel="00000000" w:rsidP="00000000" w:rsidRDefault="00000000" w:rsidRPr="00000000" w14:paraId="0000005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5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-7.70mm</w:t>
            </w:r>
          </w:p>
        </w:tc>
        <w:tc>
          <w:tcPr/>
          <w:p w:rsidR="00000000" w:rsidDel="00000000" w:rsidP="00000000" w:rsidRDefault="00000000" w:rsidRPr="00000000" w14:paraId="0000005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16.30mm</w:t>
            </w:r>
          </w:p>
        </w:tc>
        <w:tc>
          <w:tcPr/>
          <w:p w:rsidR="00000000" w:rsidDel="00000000" w:rsidP="00000000" w:rsidRDefault="00000000" w:rsidRPr="00000000" w14:paraId="0000005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-2.52mm</w:t>
            </w:r>
          </w:p>
        </w:tc>
        <w:tc>
          <w:tcPr/>
          <w:p w:rsidR="00000000" w:rsidDel="00000000" w:rsidP="00000000" w:rsidRDefault="00000000" w:rsidRPr="00000000" w14:paraId="0000005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8.76mm</w:t>
            </w:r>
          </w:p>
        </w:tc>
        <w:tc>
          <w:tcPr/>
          <w:p w:rsidR="00000000" w:rsidDel="00000000" w:rsidP="00000000" w:rsidRDefault="00000000" w:rsidRPr="00000000" w14:paraId="0000005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14.79mm</w:t>
            </w:r>
          </w:p>
        </w:tc>
        <w:tc>
          <w:tcPr/>
          <w:p w:rsidR="00000000" w:rsidDel="00000000" w:rsidP="00000000" w:rsidRDefault="00000000" w:rsidRPr="00000000" w14:paraId="0000005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-2.98mm</w:t>
            </w:r>
          </w:p>
        </w:tc>
      </w:tr>
      <w:tr>
        <w:tc>
          <w:tcPr>
            <w:shd w:fill="d9d9d9" w:val="clear"/>
          </w:tcPr>
          <w:p w:rsidR="00000000" w:rsidDel="00000000" w:rsidP="00000000" w:rsidRDefault="00000000" w:rsidRPr="00000000" w14:paraId="0000005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6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-8.87mm</w:t>
            </w:r>
          </w:p>
        </w:tc>
        <w:tc>
          <w:tcPr/>
          <w:p w:rsidR="00000000" w:rsidDel="00000000" w:rsidP="00000000" w:rsidRDefault="00000000" w:rsidRPr="00000000" w14:paraId="0000006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17.07mm</w:t>
            </w:r>
          </w:p>
        </w:tc>
        <w:tc>
          <w:tcPr/>
          <w:p w:rsidR="00000000" w:rsidDel="00000000" w:rsidP="00000000" w:rsidRDefault="00000000" w:rsidRPr="00000000" w14:paraId="0000006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-0.13mm</w:t>
            </w:r>
          </w:p>
        </w:tc>
        <w:tc>
          <w:tcPr/>
          <w:p w:rsidR="00000000" w:rsidDel="00000000" w:rsidP="00000000" w:rsidRDefault="00000000" w:rsidRPr="00000000" w14:paraId="0000006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10.15mm</w:t>
            </w:r>
          </w:p>
        </w:tc>
        <w:tc>
          <w:tcPr/>
          <w:p w:rsidR="00000000" w:rsidDel="00000000" w:rsidP="00000000" w:rsidRDefault="00000000" w:rsidRPr="00000000" w14:paraId="0000006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15.97mm</w:t>
            </w:r>
          </w:p>
        </w:tc>
        <w:tc>
          <w:tcPr/>
          <w:p w:rsidR="00000000" w:rsidDel="00000000" w:rsidP="00000000" w:rsidRDefault="00000000" w:rsidRPr="00000000" w14:paraId="0000006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-0.60mm</w:t>
            </w:r>
          </w:p>
        </w:tc>
      </w:tr>
      <w:tr>
        <w:tc>
          <w:tcPr>
            <w:shd w:fill="d9d9d9" w:val="clear"/>
          </w:tcPr>
          <w:p w:rsidR="00000000" w:rsidDel="00000000" w:rsidP="00000000" w:rsidRDefault="00000000" w:rsidRPr="00000000" w14:paraId="0000006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6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-10.04mm</w:t>
            </w:r>
          </w:p>
        </w:tc>
        <w:tc>
          <w:tcPr/>
          <w:p w:rsidR="00000000" w:rsidDel="00000000" w:rsidP="00000000" w:rsidRDefault="00000000" w:rsidRPr="00000000" w14:paraId="0000006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17.85mm</w:t>
            </w:r>
          </w:p>
        </w:tc>
        <w:tc>
          <w:tcPr/>
          <w:p w:rsidR="00000000" w:rsidDel="00000000" w:rsidP="00000000" w:rsidRDefault="00000000" w:rsidRPr="00000000" w14:paraId="0000006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2.78mm</w:t>
            </w:r>
          </w:p>
        </w:tc>
        <w:tc>
          <w:tcPr/>
          <w:p w:rsidR="00000000" w:rsidDel="00000000" w:rsidP="00000000" w:rsidRDefault="00000000" w:rsidRPr="00000000" w14:paraId="0000006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11.54mm</w:t>
            </w:r>
          </w:p>
        </w:tc>
        <w:tc>
          <w:tcPr/>
          <w:p w:rsidR="00000000" w:rsidDel="00000000" w:rsidP="00000000" w:rsidRDefault="00000000" w:rsidRPr="00000000" w14:paraId="0000006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17.15mm</w:t>
            </w:r>
          </w:p>
        </w:tc>
        <w:tc>
          <w:tcPr/>
          <w:p w:rsidR="00000000" w:rsidDel="00000000" w:rsidP="00000000" w:rsidRDefault="00000000" w:rsidRPr="00000000" w14:paraId="0000006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1.78mm</w:t>
            </w:r>
          </w:p>
        </w:tc>
      </w:tr>
    </w:tbl>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Table 2: </w:t>
      </w:r>
      <w:r w:rsidDel="00000000" w:rsidR="00000000" w:rsidRPr="00000000">
        <w:rPr>
          <w:rFonts w:ascii="Times New Roman" w:cs="Times New Roman" w:eastAsia="Times New Roman" w:hAnsi="Times New Roman"/>
          <w:sz w:val="24"/>
          <w:szCs w:val="24"/>
          <w:rtl w:val="0"/>
        </w:rPr>
        <w:t xml:space="preserve">Clusters associated with optimal settings (bilateral lower middle contacts, low amplitudes) with center of mass coordinates in MNI space.</w:t>
      </w:r>
    </w:p>
    <w:p w:rsidR="00000000" w:rsidDel="00000000" w:rsidP="00000000" w:rsidRDefault="00000000" w:rsidRPr="00000000" w14:paraId="0000007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tbl>
      <w:tblPr>
        <w:tblStyle w:val="Table2"/>
        <w:tblW w:w="91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5"/>
        <w:gridCol w:w="1835"/>
        <w:gridCol w:w="1835"/>
        <w:gridCol w:w="1835"/>
        <w:gridCol w:w="1835"/>
        <w:tblGridChange w:id="0">
          <w:tblGrid>
            <w:gridCol w:w="1835"/>
            <w:gridCol w:w="1835"/>
            <w:gridCol w:w="1835"/>
            <w:gridCol w:w="1835"/>
            <w:gridCol w:w="1835"/>
          </w:tblGrid>
        </w:tblGridChange>
      </w:tblGrid>
      <w:tr>
        <w:trPr>
          <w:trHeight w:val="500" w:hRule="atLeast"/>
        </w:trPr>
        <w:tc>
          <w:tcPr>
            <w:tcBorders>
              <w:top w:color="808080" w:space="0" w:sz="8" w:val="single"/>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Cluster#</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Voxel#</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CMx</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Cmy</w:t>
            </w:r>
          </w:p>
        </w:tc>
        <w:tc>
          <w:tcPr>
            <w:tcBorders>
              <w:top w:color="808080" w:space="0" w:sz="8" w:val="single"/>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CMz</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tcMar>
              <w:top w:w="100.0" w:type="dxa"/>
              <w:left w:w="100.0" w:type="dxa"/>
              <w:bottom w:w="100.0" w:type="dxa"/>
              <w:right w:w="100.0" w:type="dxa"/>
            </w:tcMar>
            <w:vAlign w:val="bottom"/>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13751</w:t>
            </w:r>
          </w:p>
        </w:tc>
        <w:tc>
          <w:tcPr>
            <w:tcMar>
              <w:top w:w="100.0" w:type="dxa"/>
              <w:left w:w="100.0" w:type="dxa"/>
              <w:bottom w:w="100.0" w:type="dxa"/>
              <w:right w:w="100.0" w:type="dxa"/>
            </w:tcMar>
            <w:vAlign w:val="bottom"/>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148</w:t>
            </w:r>
          </w:p>
        </w:tc>
        <w:tc>
          <w:tcPr>
            <w:tcMar>
              <w:top w:w="100.0" w:type="dxa"/>
              <w:left w:w="100.0" w:type="dxa"/>
              <w:bottom w:w="100.0" w:type="dxa"/>
              <w:right w:w="100.0" w:type="dxa"/>
            </w:tcMar>
            <w:vAlign w:val="bottom"/>
          </w:tcPr>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297</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100.0" w:type="dxa"/>
              <w:left w:w="100.0" w:type="dxa"/>
              <w:bottom w:w="100.0" w:type="dxa"/>
              <w:right w:w="100.0" w:type="dxa"/>
            </w:tcMar>
            <w:vAlign w:val="bottom"/>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11428</w:t>
            </w:r>
          </w:p>
        </w:tc>
        <w:tc>
          <w:tcPr>
            <w:tcMar>
              <w:top w:w="100.0" w:type="dxa"/>
              <w:left w:w="100.0" w:type="dxa"/>
              <w:bottom w:w="100.0" w:type="dxa"/>
              <w:right w:w="100.0" w:type="dxa"/>
            </w:tcMar>
            <w:vAlign w:val="bottom"/>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218</w:t>
            </w:r>
          </w:p>
        </w:tc>
        <w:tc>
          <w:tcPr>
            <w:tcMar>
              <w:top w:w="100.0" w:type="dxa"/>
              <w:left w:w="100.0" w:type="dxa"/>
              <w:bottom w:w="100.0" w:type="dxa"/>
              <w:right w:w="100.0" w:type="dxa"/>
            </w:tcMar>
            <w:vAlign w:val="bottom"/>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Mar>
              <w:top w:w="100.0" w:type="dxa"/>
              <w:left w:w="100.0" w:type="dxa"/>
              <w:bottom w:w="100.0" w:type="dxa"/>
              <w:right w:w="100.0" w:type="dxa"/>
            </w:tcMar>
            <w:vAlign w:val="bottom"/>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10058</w:t>
            </w:r>
          </w:p>
        </w:tc>
        <w:tc>
          <w:tcPr>
            <w:tcMar>
              <w:top w:w="100.0" w:type="dxa"/>
              <w:left w:w="100.0" w:type="dxa"/>
              <w:bottom w:w="100.0" w:type="dxa"/>
              <w:right w:w="100.0" w:type="dxa"/>
            </w:tcMar>
            <w:vAlign w:val="bottom"/>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149</w:t>
            </w:r>
          </w:p>
        </w:tc>
        <w:tc>
          <w:tcPr>
            <w:tcMar>
              <w:top w:w="100.0" w:type="dxa"/>
              <w:left w:w="100.0" w:type="dxa"/>
              <w:bottom w:w="100.0" w:type="dxa"/>
              <w:right w:w="100.0" w:type="dxa"/>
            </w:tcMar>
            <w:vAlign w:val="bottom"/>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tcMar>
              <w:top w:w="100.0" w:type="dxa"/>
              <w:left w:w="100.0" w:type="dxa"/>
              <w:bottom w:w="100.0" w:type="dxa"/>
              <w:right w:w="100.0" w:type="dxa"/>
            </w:tcMar>
            <w:vAlign w:val="bottom"/>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2573</w:t>
            </w:r>
          </w:p>
        </w:tc>
        <w:tc>
          <w:tcPr>
            <w:tcMar>
              <w:top w:w="100.0" w:type="dxa"/>
              <w:left w:w="100.0" w:type="dxa"/>
              <w:bottom w:w="100.0" w:type="dxa"/>
              <w:right w:w="100.0" w:type="dxa"/>
            </w:tcMar>
            <w:vAlign w:val="bottom"/>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203</w:t>
            </w:r>
          </w:p>
        </w:tc>
        <w:tc>
          <w:tcPr>
            <w:tcMar>
              <w:top w:w="100.0" w:type="dxa"/>
              <w:left w:w="100.0" w:type="dxa"/>
              <w:bottom w:w="100.0" w:type="dxa"/>
              <w:right w:w="100.0" w:type="dxa"/>
            </w:tcMar>
            <w:vAlign w:val="bottom"/>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145</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244</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tcMar>
              <w:top w:w="100.0" w:type="dxa"/>
              <w:left w:w="100.0" w:type="dxa"/>
              <w:bottom w:w="100.0" w:type="dxa"/>
              <w:right w:w="100.0" w:type="dxa"/>
            </w:tcMar>
            <w:vAlign w:val="bottom"/>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1608</w:t>
            </w:r>
          </w:p>
        </w:tc>
        <w:tc>
          <w:tcPr>
            <w:tcMar>
              <w:top w:w="100.0" w:type="dxa"/>
              <w:left w:w="100.0" w:type="dxa"/>
              <w:bottom w:w="100.0" w:type="dxa"/>
              <w:right w:w="100.0" w:type="dxa"/>
            </w:tcMar>
            <w:vAlign w:val="bottom"/>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148</w:t>
            </w:r>
          </w:p>
        </w:tc>
        <w:tc>
          <w:tcPr>
            <w:tcMar>
              <w:top w:w="100.0" w:type="dxa"/>
              <w:left w:w="100.0" w:type="dxa"/>
              <w:bottom w:w="100.0" w:type="dxa"/>
              <w:right w:w="100.0" w:type="dxa"/>
            </w:tcMar>
            <w:vAlign w:val="bottom"/>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tcMar>
              <w:top w:w="100.0" w:type="dxa"/>
              <w:left w:w="100.0" w:type="dxa"/>
              <w:bottom w:w="100.0" w:type="dxa"/>
              <w:right w:w="100.0" w:type="dxa"/>
            </w:tcMar>
            <w:vAlign w:val="bottom"/>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825</w:t>
            </w:r>
          </w:p>
        </w:tc>
        <w:tc>
          <w:tcPr>
            <w:tcMar>
              <w:top w:w="100.0" w:type="dxa"/>
              <w:left w:w="100.0" w:type="dxa"/>
              <w:bottom w:w="100.0" w:type="dxa"/>
              <w:right w:w="100.0" w:type="dxa"/>
            </w:tcMar>
            <w:vAlign w:val="bottom"/>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w:t>
            </w:r>
          </w:p>
        </w:tc>
        <w:tc>
          <w:tcPr>
            <w:tcMar>
              <w:top w:w="100.0" w:type="dxa"/>
              <w:left w:w="100.0" w:type="dxa"/>
              <w:bottom w:w="100.0" w:type="dxa"/>
              <w:right w:w="100.0" w:type="dxa"/>
            </w:tcMar>
            <w:vAlign w:val="bottom"/>
          </w:tcPr>
          <w:p w:rsidR="00000000" w:rsidDel="00000000" w:rsidP="00000000" w:rsidRDefault="00000000" w:rsidRPr="00000000" w14:paraId="000000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187</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9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tcMar>
              <w:top w:w="100.0" w:type="dxa"/>
              <w:left w:w="100.0" w:type="dxa"/>
              <w:bottom w:w="100.0" w:type="dxa"/>
              <w:right w:w="100.0" w:type="dxa"/>
            </w:tcMar>
            <w:vAlign w:val="bottom"/>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502</w:t>
            </w:r>
          </w:p>
        </w:tc>
        <w:tc>
          <w:tcPr>
            <w:tcMar>
              <w:top w:w="100.0" w:type="dxa"/>
              <w:left w:w="100.0" w:type="dxa"/>
              <w:bottom w:w="100.0" w:type="dxa"/>
              <w:right w:w="100.0" w:type="dxa"/>
            </w:tcMar>
            <w:vAlign w:val="bottom"/>
          </w:tcPr>
          <w:p w:rsidR="00000000" w:rsidDel="00000000" w:rsidP="00000000" w:rsidRDefault="00000000" w:rsidRPr="00000000" w14:paraId="0000009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w:t>
            </w:r>
          </w:p>
        </w:tc>
        <w:tc>
          <w:tcPr>
            <w:tcMar>
              <w:top w:w="100.0" w:type="dxa"/>
              <w:left w:w="100.0" w:type="dxa"/>
              <w:bottom w:w="100.0" w:type="dxa"/>
              <w:right w:w="100.0" w:type="dxa"/>
            </w:tcMar>
            <w:vAlign w:val="bottom"/>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285</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9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w:t>
            </w:r>
          </w:p>
        </w:tc>
      </w:tr>
      <w:tr>
        <w:trPr>
          <w:trHeight w:val="500" w:hRule="atLeast"/>
        </w:trPr>
        <w:tc>
          <w:tcPr>
            <w:tcBorders>
              <w:left w:color="808080" w:space="0" w:sz="8" w:val="single"/>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458</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182</w:t>
            </w:r>
          </w:p>
        </w:tc>
        <w:tc>
          <w:tcPr>
            <w:tcBorders>
              <w:bottom w:color="808080" w:space="0" w:sz="8" w:val="single"/>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w:t>
            </w:r>
          </w:p>
        </w:tc>
      </w:tr>
    </w:tbl>
    <w:p w:rsidR="00000000" w:rsidDel="00000000" w:rsidP="00000000" w:rsidRDefault="00000000" w:rsidRPr="00000000" w14:paraId="000000A3">
      <w:pPr>
        <w:spacing w:line="240" w:lineRule="auto"/>
        <w:rPr>
          <w:rFonts w:ascii="Times New Roman" w:cs="Times New Roman" w:eastAsia="Times New Roman" w:hAnsi="Times New Roman"/>
          <w:sz w:val="24"/>
          <w:szCs w:val="24"/>
        </w:rPr>
      </w:pPr>
      <w:bookmarkStart w:colFirst="0" w:colLast="0" w:name="_57ohr5jl3moe" w:id="0"/>
      <w:bookmarkEnd w:id="0"/>
      <w:r w:rsidDel="00000000" w:rsidR="00000000" w:rsidRPr="00000000">
        <w:rPr>
          <w:rtl w:val="0"/>
        </w:rPr>
      </w:r>
    </w:p>
    <w:p w:rsidR="00000000" w:rsidDel="00000000" w:rsidP="00000000" w:rsidRDefault="00000000" w:rsidRPr="00000000" w14:paraId="000000A4">
      <w:pPr>
        <w:spacing w:line="240" w:lineRule="auto"/>
        <w:rPr>
          <w:rFonts w:ascii="Times New Roman" w:cs="Times New Roman" w:eastAsia="Times New Roman" w:hAnsi="Times New Roman"/>
          <w:sz w:val="24"/>
          <w:szCs w:val="24"/>
        </w:rPr>
      </w:pPr>
      <w:bookmarkStart w:colFirst="0" w:colLast="0" w:name="_qaiq6db19k7w" w:id="1"/>
      <w:bookmarkEnd w:id="1"/>
      <w:r w:rsidDel="00000000" w:rsidR="00000000" w:rsidRPr="00000000">
        <w:rPr>
          <w:rtl w:val="0"/>
        </w:rPr>
      </w:r>
    </w:p>
    <w:p w:rsidR="00000000" w:rsidDel="00000000" w:rsidP="00000000" w:rsidRDefault="00000000" w:rsidRPr="00000000" w14:paraId="000000A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Table 3:</w:t>
      </w:r>
      <w:r w:rsidDel="00000000" w:rsidR="00000000" w:rsidRPr="00000000">
        <w:rPr>
          <w:rFonts w:ascii="Times New Roman" w:cs="Times New Roman" w:eastAsia="Times New Roman" w:hAnsi="Times New Roman"/>
          <w:sz w:val="24"/>
          <w:szCs w:val="24"/>
          <w:rtl w:val="0"/>
        </w:rPr>
        <w:t xml:space="preserve"> Clusters associated with suboptimal settings (bilateral lower middle contacts, high amplitudes ) with center of mass coordinates in MNI space.</w:t>
      </w:r>
    </w:p>
    <w:p w:rsidR="00000000" w:rsidDel="00000000" w:rsidP="00000000" w:rsidRDefault="00000000" w:rsidRPr="00000000" w14:paraId="000000A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tbl>
      <w:tblPr>
        <w:tblStyle w:val="Table3"/>
        <w:tblW w:w="91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5"/>
        <w:gridCol w:w="1835"/>
        <w:gridCol w:w="1835"/>
        <w:gridCol w:w="1835"/>
        <w:gridCol w:w="1835"/>
        <w:tblGridChange w:id="0">
          <w:tblGrid>
            <w:gridCol w:w="1835"/>
            <w:gridCol w:w="1835"/>
            <w:gridCol w:w="1835"/>
            <w:gridCol w:w="1835"/>
            <w:gridCol w:w="1835"/>
          </w:tblGrid>
        </w:tblGridChange>
      </w:tblGrid>
      <w:tr>
        <w:trPr>
          <w:trHeight w:val="500" w:hRule="atLeast"/>
        </w:trPr>
        <w:tc>
          <w:tcPr>
            <w:tcBorders>
              <w:top w:color="808080" w:space="0" w:sz="8" w:val="single"/>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Cluster#</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Voxel#</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CMx</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Cmy</w:t>
            </w:r>
          </w:p>
        </w:tc>
        <w:tc>
          <w:tcPr>
            <w:tcBorders>
              <w:top w:color="808080" w:space="0" w:sz="8" w:val="single"/>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CMz</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bottom"/>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29739</w:t>
            </w:r>
          </w:p>
        </w:tc>
        <w:tc>
          <w:tcPr>
            <w:tcMar>
              <w:top w:w="100.0" w:type="dxa"/>
              <w:left w:w="100.0" w:type="dxa"/>
              <w:bottom w:w="100.0" w:type="dxa"/>
              <w:right w:w="100.0" w:type="dxa"/>
            </w:tcMar>
            <w:vAlign w:val="bottom"/>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w:t>
            </w:r>
          </w:p>
        </w:tc>
        <w:tc>
          <w:tcPr>
            <w:tcMar>
              <w:top w:w="100.0" w:type="dxa"/>
              <w:left w:w="100.0" w:type="dxa"/>
              <w:bottom w:w="100.0" w:type="dxa"/>
              <w:right w:w="100.0" w:type="dxa"/>
            </w:tcMar>
            <w:vAlign w:val="bottom"/>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w:t>
            </w:r>
          </w:p>
        </w:tc>
        <w:tc>
          <w:tcPr>
            <w:tcMar>
              <w:top w:w="100.0" w:type="dxa"/>
              <w:left w:w="100.0" w:type="dxa"/>
              <w:bottom w:w="100.0" w:type="dxa"/>
              <w:right w:w="100.0" w:type="dxa"/>
            </w:tcMar>
            <w:vAlign w:val="bottom"/>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23211</w:t>
            </w:r>
          </w:p>
        </w:tc>
        <w:tc>
          <w:tcPr>
            <w:tcMar>
              <w:top w:w="100.0" w:type="dxa"/>
              <w:left w:w="100.0" w:type="dxa"/>
              <w:bottom w:w="100.0" w:type="dxa"/>
              <w:right w:w="100.0" w:type="dxa"/>
            </w:tcMar>
            <w:vAlign w:val="bottom"/>
          </w:tcPr>
          <w:p w:rsidR="00000000" w:rsidDel="00000000" w:rsidP="00000000" w:rsidRDefault="00000000" w:rsidRPr="00000000" w14:paraId="000000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149</w:t>
            </w:r>
          </w:p>
        </w:tc>
        <w:tc>
          <w:tcPr>
            <w:tcMar>
              <w:top w:w="100.0" w:type="dxa"/>
              <w:left w:w="100.0" w:type="dxa"/>
              <w:bottom w:w="100.0" w:type="dxa"/>
              <w:right w:w="100.0" w:type="dxa"/>
            </w:tcMar>
            <w:vAlign w:val="bottom"/>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c>
          <w:tcPr>
            <w:tcMar>
              <w:top w:w="100.0" w:type="dxa"/>
              <w:left w:w="100.0" w:type="dxa"/>
              <w:bottom w:w="100.0" w:type="dxa"/>
              <w:right w:w="100.0" w:type="dxa"/>
            </w:tcMar>
            <w:vAlign w:val="bottom"/>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7701</w:t>
            </w:r>
          </w:p>
        </w:tc>
        <w:tc>
          <w:tcPr>
            <w:tcMar>
              <w:top w:w="100.0" w:type="dxa"/>
              <w:left w:w="100.0" w:type="dxa"/>
              <w:bottom w:w="100.0" w:type="dxa"/>
              <w:right w:w="100.0" w:type="dxa"/>
            </w:tcMar>
            <w:vAlign w:val="bottom"/>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w:t>
            </w:r>
          </w:p>
        </w:tc>
        <w:tc>
          <w:tcPr>
            <w:tcMar>
              <w:top w:w="100.0" w:type="dxa"/>
              <w:left w:w="100.0" w:type="dxa"/>
              <w:bottom w:w="100.0" w:type="dxa"/>
              <w:right w:w="100.0" w:type="dxa"/>
            </w:tcMar>
            <w:vAlign w:val="bottom"/>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149</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276</w:t>
            </w:r>
          </w:p>
        </w:tc>
        <w:tc>
          <w:tcPr>
            <w:tcMar>
              <w:top w:w="100.0" w:type="dxa"/>
              <w:left w:w="100.0" w:type="dxa"/>
              <w:bottom w:w="100.0" w:type="dxa"/>
              <w:right w:w="100.0" w:type="dxa"/>
            </w:tcMar>
            <w:vAlign w:val="bottom"/>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3792</w:t>
            </w:r>
          </w:p>
        </w:tc>
        <w:tc>
          <w:tcPr>
            <w:tcMar>
              <w:top w:w="100.0" w:type="dxa"/>
              <w:left w:w="100.0" w:type="dxa"/>
              <w:bottom w:w="100.0" w:type="dxa"/>
              <w:right w:w="100.0" w:type="dxa"/>
            </w:tcMar>
            <w:vAlign w:val="bottom"/>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w:t>
            </w:r>
          </w:p>
        </w:tc>
        <w:tc>
          <w:tcPr>
            <w:tcMar>
              <w:top w:w="100.0" w:type="dxa"/>
              <w:left w:w="100.0" w:type="dxa"/>
              <w:bottom w:w="100.0" w:type="dxa"/>
              <w:right w:w="100.0" w:type="dxa"/>
            </w:tcMar>
            <w:vAlign w:val="bottom"/>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257</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w:t>
            </w:r>
          </w:p>
        </w:tc>
        <w:tc>
          <w:tcPr>
            <w:tcMar>
              <w:top w:w="100.0" w:type="dxa"/>
              <w:left w:w="100.0" w:type="dxa"/>
              <w:bottom w:w="100.0" w:type="dxa"/>
              <w:right w:w="100.0" w:type="dxa"/>
            </w:tcMar>
            <w:vAlign w:val="bottom"/>
          </w:tcPr>
          <w:p w:rsidR="00000000" w:rsidDel="00000000" w:rsidP="00000000" w:rsidRDefault="00000000" w:rsidRPr="00000000" w14:paraId="000000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3642</w:t>
            </w:r>
          </w:p>
        </w:tc>
        <w:tc>
          <w:tcPr>
            <w:tcMar>
              <w:top w:w="100.0" w:type="dxa"/>
              <w:left w:w="100.0" w:type="dxa"/>
              <w:bottom w:w="100.0" w:type="dxa"/>
              <w:right w:w="100.0" w:type="dxa"/>
            </w:tcMar>
            <w:vAlign w:val="bottom"/>
          </w:tcPr>
          <w:p w:rsidR="00000000" w:rsidDel="00000000" w:rsidP="00000000" w:rsidRDefault="00000000" w:rsidRPr="00000000" w14:paraId="000000C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166</w:t>
            </w:r>
          </w:p>
        </w:tc>
        <w:tc>
          <w:tcPr>
            <w:tcMar>
              <w:top w:w="100.0" w:type="dxa"/>
              <w:left w:w="100.0" w:type="dxa"/>
              <w:bottom w:w="100.0" w:type="dxa"/>
              <w:right w:w="100.0" w:type="dxa"/>
            </w:tcMar>
            <w:vAlign w:val="bottom"/>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238</w:t>
            </w:r>
          </w:p>
        </w:tc>
        <w:tc>
          <w:tcPr>
            <w:tcMar>
              <w:top w:w="100.0" w:type="dxa"/>
              <w:left w:w="100.0" w:type="dxa"/>
              <w:bottom w:w="100.0" w:type="dxa"/>
              <w:right w:w="100.0" w:type="dxa"/>
            </w:tcMar>
            <w:vAlign w:val="bottom"/>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2657</w:t>
            </w:r>
          </w:p>
        </w:tc>
        <w:tc>
          <w:tcPr>
            <w:tcMar>
              <w:top w:w="100.0" w:type="dxa"/>
              <w:left w:w="100.0" w:type="dxa"/>
              <w:bottom w:w="100.0" w:type="dxa"/>
              <w:right w:w="100.0" w:type="dxa"/>
            </w:tcMar>
            <w:vAlign w:val="bottom"/>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w:t>
            </w:r>
          </w:p>
        </w:tc>
        <w:tc>
          <w:tcPr>
            <w:tcMar>
              <w:top w:w="100.0" w:type="dxa"/>
              <w:left w:w="100.0" w:type="dxa"/>
              <w:bottom w:w="100.0" w:type="dxa"/>
              <w:right w:w="100.0" w:type="dxa"/>
            </w:tcMar>
            <w:vAlign w:val="bottom"/>
          </w:tcPr>
          <w:p w:rsidR="00000000" w:rsidDel="00000000" w:rsidP="00000000" w:rsidRDefault="00000000" w:rsidRPr="00000000" w14:paraId="000000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345</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tcMar>
              <w:top w:w="100.0" w:type="dxa"/>
              <w:left w:w="100.0" w:type="dxa"/>
              <w:bottom w:w="100.0" w:type="dxa"/>
              <w:right w:w="100.0" w:type="dxa"/>
            </w:tcMar>
            <w:vAlign w:val="bottom"/>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1417</w:t>
            </w:r>
          </w:p>
        </w:tc>
        <w:tc>
          <w:tcPr>
            <w:tcMar>
              <w:top w:w="100.0" w:type="dxa"/>
              <w:left w:w="100.0" w:type="dxa"/>
              <w:bottom w:w="100.0" w:type="dxa"/>
              <w:right w:w="100.0" w:type="dxa"/>
            </w:tcMar>
            <w:vAlign w:val="bottom"/>
          </w:tcPr>
          <w:p w:rsidR="00000000" w:rsidDel="00000000" w:rsidP="00000000" w:rsidRDefault="00000000" w:rsidRPr="00000000" w14:paraId="000000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w:t>
            </w:r>
          </w:p>
        </w:tc>
        <w:tc>
          <w:tcPr>
            <w:tcMar>
              <w:top w:w="100.0" w:type="dxa"/>
              <w:left w:w="100.0" w:type="dxa"/>
              <w:bottom w:w="100.0" w:type="dxa"/>
              <w:right w:w="100.0" w:type="dxa"/>
            </w:tcMar>
            <w:vAlign w:val="bottom"/>
          </w:tcPr>
          <w:p w:rsidR="00000000" w:rsidDel="00000000" w:rsidP="00000000" w:rsidRDefault="00000000" w:rsidRPr="00000000" w14:paraId="000000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301</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294</w:t>
            </w:r>
          </w:p>
        </w:tc>
        <w:tc>
          <w:tcPr>
            <w:tcMar>
              <w:top w:w="100.0" w:type="dxa"/>
              <w:left w:w="100.0" w:type="dxa"/>
              <w:bottom w:w="100.0" w:type="dxa"/>
              <w:right w:w="100.0" w:type="dxa"/>
            </w:tcMar>
            <w:vAlign w:val="bottom"/>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1118</w:t>
            </w:r>
          </w:p>
        </w:tc>
        <w:tc>
          <w:tcPr>
            <w:tcMar>
              <w:top w:w="100.0" w:type="dxa"/>
              <w:left w:w="100.0" w:type="dxa"/>
              <w:bottom w:w="100.0" w:type="dxa"/>
              <w:right w:w="100.0" w:type="dxa"/>
            </w:tcMar>
            <w:vAlign w:val="bottom"/>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203</w:t>
            </w:r>
          </w:p>
        </w:tc>
        <w:tc>
          <w:tcPr>
            <w:tcMar>
              <w:top w:w="100.0" w:type="dxa"/>
              <w:left w:w="100.0" w:type="dxa"/>
              <w:bottom w:w="100.0" w:type="dxa"/>
              <w:right w:w="100.0" w:type="dxa"/>
            </w:tcMar>
            <w:vAlign w:val="bottom"/>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D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w:t>
            </w:r>
          </w:p>
        </w:tc>
        <w:tc>
          <w:tcPr>
            <w:tcMar>
              <w:top w:w="100.0" w:type="dxa"/>
              <w:left w:w="100.0" w:type="dxa"/>
              <w:bottom w:w="100.0" w:type="dxa"/>
              <w:right w:w="100.0" w:type="dxa"/>
            </w:tcMar>
            <w:vAlign w:val="bottom"/>
          </w:tcPr>
          <w:p w:rsidR="00000000" w:rsidDel="00000000" w:rsidP="00000000" w:rsidRDefault="00000000" w:rsidRPr="00000000" w14:paraId="000000D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846</w:t>
            </w:r>
          </w:p>
        </w:tc>
        <w:tc>
          <w:tcPr>
            <w:tcMar>
              <w:top w:w="100.0" w:type="dxa"/>
              <w:left w:w="100.0" w:type="dxa"/>
              <w:bottom w:w="100.0" w:type="dxa"/>
              <w:right w:w="100.0" w:type="dxa"/>
            </w:tcMar>
            <w:vAlign w:val="bottom"/>
          </w:tcPr>
          <w:p w:rsidR="00000000" w:rsidDel="00000000" w:rsidP="00000000" w:rsidRDefault="00000000" w:rsidRPr="00000000" w14:paraId="000000D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w:t>
            </w:r>
          </w:p>
        </w:tc>
        <w:tc>
          <w:tcPr>
            <w:tcMar>
              <w:top w:w="100.0" w:type="dxa"/>
              <w:left w:w="100.0" w:type="dxa"/>
              <w:bottom w:w="100.0" w:type="dxa"/>
              <w:right w:w="100.0" w:type="dxa"/>
            </w:tcMar>
            <w:vAlign w:val="bottom"/>
          </w:tcPr>
          <w:p w:rsidR="00000000" w:rsidDel="00000000" w:rsidP="00000000" w:rsidRDefault="00000000" w:rsidRPr="00000000" w14:paraId="000000D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187</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D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w:t>
            </w:r>
          </w:p>
        </w:tc>
        <w:tc>
          <w:tcPr>
            <w:tcMar>
              <w:top w:w="100.0" w:type="dxa"/>
              <w:left w:w="100.0" w:type="dxa"/>
              <w:bottom w:w="100.0" w:type="dxa"/>
              <w:right w:w="100.0" w:type="dxa"/>
            </w:tcMar>
            <w:vAlign w:val="bottom"/>
          </w:tcPr>
          <w:p w:rsidR="00000000" w:rsidDel="00000000" w:rsidP="00000000" w:rsidRDefault="00000000" w:rsidRPr="00000000" w14:paraId="000000D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818</w:t>
            </w:r>
          </w:p>
        </w:tc>
        <w:tc>
          <w:tcPr>
            <w:tcMar>
              <w:top w:w="100.0" w:type="dxa"/>
              <w:left w:w="100.0" w:type="dxa"/>
              <w:bottom w:w="100.0" w:type="dxa"/>
              <w:right w:w="100.0" w:type="dxa"/>
            </w:tcMar>
            <w:vAlign w:val="bottom"/>
          </w:tcPr>
          <w:p w:rsidR="00000000" w:rsidDel="00000000" w:rsidP="00000000" w:rsidRDefault="00000000" w:rsidRPr="00000000" w14:paraId="000000D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w:t>
            </w:r>
          </w:p>
        </w:tc>
        <w:tc>
          <w:tcPr>
            <w:tcMar>
              <w:top w:w="100.0" w:type="dxa"/>
              <w:left w:w="100.0" w:type="dxa"/>
              <w:bottom w:w="100.0" w:type="dxa"/>
              <w:right w:w="100.0" w:type="dxa"/>
            </w:tcMar>
            <w:vAlign w:val="bottom"/>
          </w:tcPr>
          <w:p w:rsidR="00000000" w:rsidDel="00000000" w:rsidP="00000000" w:rsidRDefault="00000000" w:rsidRPr="00000000" w14:paraId="000000D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D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145</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D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w:t>
            </w:r>
          </w:p>
        </w:tc>
        <w:tc>
          <w:tcPr>
            <w:tcMar>
              <w:top w:w="100.0" w:type="dxa"/>
              <w:left w:w="100.0" w:type="dxa"/>
              <w:bottom w:w="100.0" w:type="dxa"/>
              <w:right w:w="100.0" w:type="dxa"/>
            </w:tcMar>
            <w:vAlign w:val="bottom"/>
          </w:tcPr>
          <w:p w:rsidR="00000000" w:rsidDel="00000000" w:rsidP="00000000" w:rsidRDefault="00000000" w:rsidRPr="00000000" w14:paraId="000000D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813</w:t>
            </w:r>
          </w:p>
        </w:tc>
        <w:tc>
          <w:tcPr>
            <w:tcMar>
              <w:top w:w="100.0" w:type="dxa"/>
              <w:left w:w="100.0" w:type="dxa"/>
              <w:bottom w:w="100.0" w:type="dxa"/>
              <w:right w:w="100.0" w:type="dxa"/>
            </w:tcMar>
            <w:vAlign w:val="bottom"/>
          </w:tcPr>
          <w:p w:rsidR="00000000" w:rsidDel="00000000" w:rsidP="00000000" w:rsidRDefault="00000000" w:rsidRPr="00000000" w14:paraId="000000E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184</w:t>
            </w:r>
          </w:p>
        </w:tc>
        <w:tc>
          <w:tcPr>
            <w:tcMar>
              <w:top w:w="100.0" w:type="dxa"/>
              <w:left w:w="100.0" w:type="dxa"/>
              <w:bottom w:w="100.0" w:type="dxa"/>
              <w:right w:w="100.0" w:type="dxa"/>
            </w:tcMar>
            <w:vAlign w:val="bottom"/>
          </w:tcPr>
          <w:p w:rsidR="00000000" w:rsidDel="00000000" w:rsidP="00000000" w:rsidRDefault="00000000" w:rsidRPr="00000000" w14:paraId="000000E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E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E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w:t>
            </w:r>
          </w:p>
        </w:tc>
        <w:tc>
          <w:tcPr>
            <w:tcMar>
              <w:top w:w="100.0" w:type="dxa"/>
              <w:left w:w="100.0" w:type="dxa"/>
              <w:bottom w:w="100.0" w:type="dxa"/>
              <w:right w:w="100.0" w:type="dxa"/>
            </w:tcMar>
            <w:vAlign w:val="bottom"/>
          </w:tcPr>
          <w:p w:rsidR="00000000" w:rsidDel="00000000" w:rsidP="00000000" w:rsidRDefault="00000000" w:rsidRPr="00000000" w14:paraId="000000E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753</w:t>
            </w:r>
          </w:p>
        </w:tc>
        <w:tc>
          <w:tcPr>
            <w:tcMar>
              <w:top w:w="100.0" w:type="dxa"/>
              <w:left w:w="100.0" w:type="dxa"/>
              <w:bottom w:w="100.0" w:type="dxa"/>
              <w:right w:w="100.0" w:type="dxa"/>
            </w:tcMar>
            <w:vAlign w:val="bottom"/>
          </w:tcPr>
          <w:p w:rsidR="00000000" w:rsidDel="00000000" w:rsidP="00000000" w:rsidRDefault="00000000" w:rsidRPr="00000000" w14:paraId="000000E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152</w:t>
            </w:r>
          </w:p>
        </w:tc>
        <w:tc>
          <w:tcPr>
            <w:tcMar>
              <w:top w:w="100.0" w:type="dxa"/>
              <w:left w:w="100.0" w:type="dxa"/>
              <w:bottom w:w="100.0" w:type="dxa"/>
              <w:right w:w="100.0" w:type="dxa"/>
            </w:tcMar>
            <w:vAlign w:val="bottom"/>
          </w:tcPr>
          <w:p w:rsidR="00000000" w:rsidDel="00000000" w:rsidP="00000000" w:rsidRDefault="00000000" w:rsidRPr="00000000" w14:paraId="000000E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248</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E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w:t>
            </w:r>
          </w:p>
        </w:tc>
        <w:tc>
          <w:tcPr>
            <w:tcMar>
              <w:top w:w="100.0" w:type="dxa"/>
              <w:left w:w="100.0" w:type="dxa"/>
              <w:bottom w:w="100.0" w:type="dxa"/>
              <w:right w:w="100.0" w:type="dxa"/>
            </w:tcMar>
            <w:vAlign w:val="bottom"/>
          </w:tcPr>
          <w:p w:rsidR="00000000" w:rsidDel="00000000" w:rsidP="00000000" w:rsidRDefault="00000000" w:rsidRPr="00000000" w14:paraId="000000E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720</w:t>
            </w:r>
          </w:p>
        </w:tc>
        <w:tc>
          <w:tcPr>
            <w:tcMar>
              <w:top w:w="100.0" w:type="dxa"/>
              <w:left w:w="100.0" w:type="dxa"/>
              <w:bottom w:w="100.0" w:type="dxa"/>
              <w:right w:w="100.0" w:type="dxa"/>
            </w:tcMar>
            <w:vAlign w:val="bottom"/>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227</w:t>
            </w:r>
          </w:p>
        </w:tc>
        <w:tc>
          <w:tcPr>
            <w:tcMar>
              <w:top w:w="100.0" w:type="dxa"/>
              <w:left w:w="100.0" w:type="dxa"/>
              <w:bottom w:w="100.0" w:type="dxa"/>
              <w:right w:w="100.0" w:type="dxa"/>
            </w:tcMar>
            <w:vAlign w:val="bottom"/>
          </w:tcPr>
          <w:p w:rsidR="00000000" w:rsidDel="00000000" w:rsidP="00000000" w:rsidRDefault="00000000" w:rsidRPr="00000000" w14:paraId="000000E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E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w:t>
            </w:r>
          </w:p>
        </w:tc>
        <w:tc>
          <w:tcPr>
            <w:tcMar>
              <w:top w:w="100.0" w:type="dxa"/>
              <w:left w:w="100.0" w:type="dxa"/>
              <w:bottom w:w="100.0" w:type="dxa"/>
              <w:right w:w="100.0" w:type="dxa"/>
            </w:tcMar>
            <w:vAlign w:val="bottom"/>
          </w:tcPr>
          <w:p w:rsidR="00000000" w:rsidDel="00000000" w:rsidP="00000000" w:rsidRDefault="00000000" w:rsidRPr="00000000" w14:paraId="000000E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700</w:t>
            </w:r>
          </w:p>
        </w:tc>
        <w:tc>
          <w:tcPr>
            <w:tcMar>
              <w:top w:w="100.0" w:type="dxa"/>
              <w:left w:w="100.0" w:type="dxa"/>
              <w:bottom w:w="100.0" w:type="dxa"/>
              <w:right w:w="100.0" w:type="dxa"/>
            </w:tcMar>
            <w:vAlign w:val="bottom"/>
          </w:tcPr>
          <w:p w:rsidR="00000000" w:rsidDel="00000000" w:rsidP="00000000" w:rsidRDefault="00000000" w:rsidRPr="00000000" w14:paraId="000000E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w:t>
            </w:r>
          </w:p>
        </w:tc>
        <w:tc>
          <w:tcPr>
            <w:tcMar>
              <w:top w:w="100.0" w:type="dxa"/>
              <w:left w:w="100.0" w:type="dxa"/>
              <w:bottom w:w="100.0" w:type="dxa"/>
              <w:right w:w="100.0" w:type="dxa"/>
            </w:tcMar>
            <w:vAlign w:val="bottom"/>
          </w:tcPr>
          <w:p w:rsidR="00000000" w:rsidDel="00000000" w:rsidP="00000000" w:rsidRDefault="00000000" w:rsidRPr="00000000" w14:paraId="000000F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F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172</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F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303</w:t>
            </w:r>
          </w:p>
        </w:tc>
        <w:tc>
          <w:tcPr>
            <w:tcMar>
              <w:top w:w="100.0" w:type="dxa"/>
              <w:left w:w="100.0" w:type="dxa"/>
              <w:bottom w:w="100.0" w:type="dxa"/>
              <w:right w:w="100.0" w:type="dxa"/>
            </w:tcMar>
            <w:vAlign w:val="bottom"/>
          </w:tcPr>
          <w:p w:rsidR="00000000" w:rsidDel="00000000" w:rsidP="00000000" w:rsidRDefault="00000000" w:rsidRPr="00000000" w14:paraId="000000F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677</w:t>
            </w:r>
          </w:p>
        </w:tc>
        <w:tc>
          <w:tcPr>
            <w:tcMar>
              <w:top w:w="100.0" w:type="dxa"/>
              <w:left w:w="100.0" w:type="dxa"/>
              <w:bottom w:w="100.0" w:type="dxa"/>
              <w:right w:w="100.0" w:type="dxa"/>
            </w:tcMar>
            <w:vAlign w:val="bottom"/>
          </w:tcPr>
          <w:p w:rsidR="00000000" w:rsidDel="00000000" w:rsidP="00000000" w:rsidRDefault="00000000" w:rsidRPr="00000000" w14:paraId="000000F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236</w:t>
            </w:r>
          </w:p>
        </w:tc>
        <w:tc>
          <w:tcPr>
            <w:tcMar>
              <w:top w:w="100.0" w:type="dxa"/>
              <w:left w:w="100.0" w:type="dxa"/>
              <w:bottom w:w="100.0" w:type="dxa"/>
              <w:right w:w="100.0" w:type="dxa"/>
            </w:tcMar>
            <w:vAlign w:val="bottom"/>
          </w:tcPr>
          <w:p w:rsidR="00000000" w:rsidDel="00000000" w:rsidP="00000000" w:rsidRDefault="00000000" w:rsidRPr="00000000" w14:paraId="000000F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F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F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223</w:t>
            </w:r>
          </w:p>
        </w:tc>
        <w:tc>
          <w:tcPr>
            <w:tcMar>
              <w:top w:w="100.0" w:type="dxa"/>
              <w:left w:w="100.0" w:type="dxa"/>
              <w:bottom w:w="100.0" w:type="dxa"/>
              <w:right w:w="100.0" w:type="dxa"/>
            </w:tcMar>
            <w:vAlign w:val="bottom"/>
          </w:tcPr>
          <w:p w:rsidR="00000000" w:rsidDel="00000000" w:rsidP="00000000" w:rsidRDefault="00000000" w:rsidRPr="00000000" w14:paraId="000000F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607</w:t>
            </w:r>
          </w:p>
        </w:tc>
        <w:tc>
          <w:tcPr>
            <w:tcMar>
              <w:top w:w="100.0" w:type="dxa"/>
              <w:left w:w="100.0" w:type="dxa"/>
              <w:bottom w:w="100.0" w:type="dxa"/>
              <w:right w:w="100.0" w:type="dxa"/>
            </w:tcMar>
            <w:vAlign w:val="bottom"/>
          </w:tcPr>
          <w:p w:rsidR="00000000" w:rsidDel="00000000" w:rsidP="00000000" w:rsidRDefault="00000000" w:rsidRPr="00000000" w14:paraId="000000F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w:t>
            </w:r>
          </w:p>
        </w:tc>
        <w:tc>
          <w:tcPr>
            <w:tcMar>
              <w:top w:w="100.0" w:type="dxa"/>
              <w:left w:w="100.0" w:type="dxa"/>
              <w:bottom w:w="100.0" w:type="dxa"/>
              <w:right w:w="100.0" w:type="dxa"/>
            </w:tcMar>
            <w:vAlign w:val="bottom"/>
          </w:tcPr>
          <w:p w:rsidR="00000000" w:rsidDel="00000000" w:rsidP="00000000" w:rsidRDefault="00000000" w:rsidRPr="00000000" w14:paraId="000000F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F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0F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tcMar>
              <w:top w:w="100.0" w:type="dxa"/>
              <w:left w:w="100.0" w:type="dxa"/>
              <w:bottom w:w="100.0" w:type="dxa"/>
              <w:right w:w="100.0" w:type="dxa"/>
            </w:tcMar>
            <w:vAlign w:val="bottom"/>
          </w:tcPr>
          <w:p w:rsidR="00000000" w:rsidDel="00000000" w:rsidP="00000000" w:rsidRDefault="00000000" w:rsidRPr="00000000" w14:paraId="000000F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598</w:t>
            </w:r>
          </w:p>
        </w:tc>
        <w:tc>
          <w:tcPr>
            <w:tcMar>
              <w:top w:w="100.0" w:type="dxa"/>
              <w:left w:w="100.0" w:type="dxa"/>
              <w:bottom w:w="100.0" w:type="dxa"/>
              <w:right w:w="100.0" w:type="dxa"/>
            </w:tcMar>
            <w:vAlign w:val="bottom"/>
          </w:tcPr>
          <w:p w:rsidR="00000000" w:rsidDel="00000000" w:rsidP="00000000" w:rsidRDefault="00000000" w:rsidRPr="00000000" w14:paraId="000000F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w:t>
            </w:r>
          </w:p>
        </w:tc>
        <w:tc>
          <w:tcPr>
            <w:tcMar>
              <w:top w:w="100.0" w:type="dxa"/>
              <w:left w:w="100.0" w:type="dxa"/>
              <w:bottom w:w="100.0" w:type="dxa"/>
              <w:right w:w="100.0" w:type="dxa"/>
            </w:tcMar>
            <w:vAlign w:val="bottom"/>
          </w:tcPr>
          <w:p w:rsidR="00000000" w:rsidDel="00000000" w:rsidP="00000000" w:rsidRDefault="00000000" w:rsidRPr="00000000" w14:paraId="000000F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0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0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w:t>
            </w:r>
          </w:p>
        </w:tc>
        <w:tc>
          <w:tcPr>
            <w:tcMar>
              <w:top w:w="100.0" w:type="dxa"/>
              <w:left w:w="100.0" w:type="dxa"/>
              <w:bottom w:w="100.0" w:type="dxa"/>
              <w:right w:w="100.0" w:type="dxa"/>
            </w:tcMar>
            <w:vAlign w:val="bottom"/>
          </w:tcPr>
          <w:p w:rsidR="00000000" w:rsidDel="00000000" w:rsidP="00000000" w:rsidRDefault="00000000" w:rsidRPr="00000000" w14:paraId="0000010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503</w:t>
            </w:r>
          </w:p>
        </w:tc>
        <w:tc>
          <w:tcPr>
            <w:tcMar>
              <w:top w:w="100.0" w:type="dxa"/>
              <w:left w:w="100.0" w:type="dxa"/>
              <w:bottom w:w="100.0" w:type="dxa"/>
              <w:right w:w="100.0" w:type="dxa"/>
            </w:tcMar>
            <w:vAlign w:val="bottom"/>
          </w:tcPr>
          <w:p w:rsidR="00000000" w:rsidDel="00000000" w:rsidP="00000000" w:rsidRDefault="00000000" w:rsidRPr="00000000" w14:paraId="0000010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w:t>
            </w:r>
          </w:p>
        </w:tc>
        <w:tc>
          <w:tcPr>
            <w:tcMar>
              <w:top w:w="100.0" w:type="dxa"/>
              <w:left w:w="100.0" w:type="dxa"/>
              <w:bottom w:w="100.0" w:type="dxa"/>
              <w:right w:w="100.0" w:type="dxa"/>
            </w:tcMar>
            <w:vAlign w:val="bottom"/>
          </w:tcPr>
          <w:p w:rsidR="00000000" w:rsidDel="00000000" w:rsidP="00000000" w:rsidRDefault="00000000" w:rsidRPr="00000000" w14:paraId="0000010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322</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0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tcMar>
              <w:top w:w="100.0" w:type="dxa"/>
              <w:left w:w="100.0" w:type="dxa"/>
              <w:bottom w:w="100.0" w:type="dxa"/>
              <w:right w:w="100.0" w:type="dxa"/>
            </w:tcMar>
            <w:vAlign w:val="bottom"/>
          </w:tcPr>
          <w:p w:rsidR="00000000" w:rsidDel="00000000" w:rsidP="00000000" w:rsidRDefault="00000000" w:rsidRPr="00000000" w14:paraId="0000010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492</w:t>
            </w:r>
          </w:p>
        </w:tc>
        <w:tc>
          <w:tcPr>
            <w:tcMar>
              <w:top w:w="100.0" w:type="dxa"/>
              <w:left w:w="100.0" w:type="dxa"/>
              <w:bottom w:w="100.0" w:type="dxa"/>
              <w:right w:w="100.0" w:type="dxa"/>
            </w:tcMar>
            <w:vAlign w:val="bottom"/>
          </w:tcPr>
          <w:p w:rsidR="00000000" w:rsidDel="00000000" w:rsidP="00000000" w:rsidRDefault="00000000" w:rsidRPr="00000000" w14:paraId="0000010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186</w:t>
            </w:r>
          </w:p>
        </w:tc>
        <w:tc>
          <w:tcPr>
            <w:tcMar>
              <w:top w:w="100.0" w:type="dxa"/>
              <w:left w:w="100.0" w:type="dxa"/>
              <w:bottom w:w="100.0" w:type="dxa"/>
              <w:right w:w="100.0" w:type="dxa"/>
            </w:tcMar>
            <w:vAlign w:val="bottom"/>
          </w:tcPr>
          <w:p w:rsidR="00000000" w:rsidDel="00000000" w:rsidP="00000000" w:rsidRDefault="00000000" w:rsidRPr="00000000" w14:paraId="0000010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0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0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w:t>
            </w:r>
          </w:p>
        </w:tc>
        <w:tc>
          <w:tcPr>
            <w:tcMar>
              <w:top w:w="100.0" w:type="dxa"/>
              <w:left w:w="100.0" w:type="dxa"/>
              <w:bottom w:w="100.0" w:type="dxa"/>
              <w:right w:w="100.0" w:type="dxa"/>
            </w:tcMar>
            <w:vAlign w:val="bottom"/>
          </w:tcPr>
          <w:p w:rsidR="00000000" w:rsidDel="00000000" w:rsidP="00000000" w:rsidRDefault="00000000" w:rsidRPr="00000000" w14:paraId="0000010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440</w:t>
            </w:r>
          </w:p>
        </w:tc>
        <w:tc>
          <w:tcPr>
            <w:tcMar>
              <w:top w:w="100.0" w:type="dxa"/>
              <w:left w:w="100.0" w:type="dxa"/>
              <w:bottom w:w="100.0" w:type="dxa"/>
              <w:right w:w="100.0" w:type="dxa"/>
            </w:tcMar>
            <w:vAlign w:val="bottom"/>
          </w:tcPr>
          <w:p w:rsidR="00000000" w:rsidDel="00000000" w:rsidP="00000000" w:rsidRDefault="00000000" w:rsidRPr="00000000" w14:paraId="000001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w:t>
            </w:r>
          </w:p>
        </w:tc>
        <w:tc>
          <w:tcPr>
            <w:tcMar>
              <w:top w:w="100.0" w:type="dxa"/>
              <w:left w:w="100.0" w:type="dxa"/>
              <w:bottom w:w="100.0" w:type="dxa"/>
              <w:right w:w="100.0" w:type="dxa"/>
            </w:tcMar>
            <w:vAlign w:val="bottom"/>
          </w:tcPr>
          <w:p w:rsidR="00000000" w:rsidDel="00000000" w:rsidP="00000000" w:rsidRDefault="00000000" w:rsidRPr="00000000" w14:paraId="0000010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129</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307</w:t>
            </w:r>
          </w:p>
        </w:tc>
        <w:tc>
          <w:tcPr>
            <w:tcMar>
              <w:top w:w="100.0" w:type="dxa"/>
              <w:left w:w="100.0" w:type="dxa"/>
              <w:bottom w:w="100.0" w:type="dxa"/>
              <w:right w:w="100.0" w:type="dxa"/>
            </w:tcMar>
            <w:vAlign w:val="bottom"/>
          </w:tcPr>
          <w:p w:rsidR="00000000" w:rsidDel="00000000" w:rsidP="00000000" w:rsidRDefault="00000000" w:rsidRPr="00000000" w14:paraId="000001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429</w:t>
            </w:r>
          </w:p>
        </w:tc>
        <w:tc>
          <w:tcPr>
            <w:tcMar>
              <w:top w:w="100.0" w:type="dxa"/>
              <w:left w:w="100.0" w:type="dxa"/>
              <w:bottom w:w="100.0" w:type="dxa"/>
              <w:right w:w="100.0" w:type="dxa"/>
            </w:tcMar>
            <w:vAlign w:val="bottom"/>
          </w:tcPr>
          <w:p w:rsidR="00000000" w:rsidDel="00000000" w:rsidP="00000000" w:rsidRDefault="00000000" w:rsidRPr="00000000" w14:paraId="000001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149</w:t>
            </w:r>
          </w:p>
        </w:tc>
        <w:tc>
          <w:tcPr>
            <w:tcMar>
              <w:top w:w="100.0" w:type="dxa"/>
              <w:left w:w="100.0" w:type="dxa"/>
              <w:bottom w:w="100.0" w:type="dxa"/>
              <w:right w:w="100.0" w:type="dxa"/>
            </w:tcMar>
            <w:vAlign w:val="bottom"/>
          </w:tcPr>
          <w:p w:rsidR="00000000" w:rsidDel="00000000" w:rsidP="00000000" w:rsidRDefault="00000000" w:rsidRPr="00000000" w14:paraId="000001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1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Mar>
              <w:top w:w="100.0" w:type="dxa"/>
              <w:left w:w="100.0" w:type="dxa"/>
              <w:bottom w:w="100.0" w:type="dxa"/>
              <w:right w:w="100.0" w:type="dxa"/>
            </w:tcMar>
            <w:vAlign w:val="bottom"/>
          </w:tcPr>
          <w:p w:rsidR="00000000" w:rsidDel="00000000" w:rsidP="00000000" w:rsidRDefault="00000000" w:rsidRPr="00000000" w14:paraId="0000011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426</w:t>
            </w:r>
          </w:p>
        </w:tc>
        <w:tc>
          <w:tcPr>
            <w:tcMar>
              <w:top w:w="100.0" w:type="dxa"/>
              <w:left w:w="100.0" w:type="dxa"/>
              <w:bottom w:w="100.0" w:type="dxa"/>
              <w:right w:w="100.0" w:type="dxa"/>
            </w:tcMar>
            <w:vAlign w:val="bottom"/>
          </w:tcPr>
          <w:p w:rsidR="00000000" w:rsidDel="00000000" w:rsidP="00000000" w:rsidRDefault="00000000" w:rsidRPr="00000000" w14:paraId="000001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Mar>
              <w:top w:w="100.0" w:type="dxa"/>
              <w:left w:w="100.0" w:type="dxa"/>
              <w:bottom w:w="100.0" w:type="dxa"/>
              <w:right w:w="100.0" w:type="dxa"/>
            </w:tcMar>
            <w:vAlign w:val="bottom"/>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w:t>
            </w:r>
          </w:p>
        </w:tc>
        <w:tc>
          <w:tcPr>
            <w:tcMar>
              <w:top w:w="100.0" w:type="dxa"/>
              <w:left w:w="100.0" w:type="dxa"/>
              <w:bottom w:w="100.0" w:type="dxa"/>
              <w:right w:w="100.0" w:type="dxa"/>
            </w:tcMar>
            <w:vAlign w:val="bottom"/>
          </w:tcPr>
          <w:p w:rsidR="00000000" w:rsidDel="00000000" w:rsidP="00000000" w:rsidRDefault="00000000" w:rsidRPr="00000000" w14:paraId="0000011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409</w:t>
            </w:r>
          </w:p>
        </w:tc>
        <w:tc>
          <w:tcPr>
            <w:tcMar>
              <w:top w:w="100.0" w:type="dxa"/>
              <w:left w:w="100.0" w:type="dxa"/>
              <w:bottom w:w="100.0" w:type="dxa"/>
              <w:right w:w="100.0" w:type="dxa"/>
            </w:tcMar>
            <w:vAlign w:val="bottom"/>
          </w:tcPr>
          <w:p w:rsidR="00000000" w:rsidDel="00000000" w:rsidP="00000000" w:rsidRDefault="00000000" w:rsidRPr="00000000" w14:paraId="0000011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207</w:t>
            </w:r>
          </w:p>
        </w:tc>
        <w:tc>
          <w:tcPr>
            <w:tcMar>
              <w:top w:w="100.0" w:type="dxa"/>
              <w:left w:w="100.0" w:type="dxa"/>
              <w:bottom w:w="100.0" w:type="dxa"/>
              <w:right w:w="100.0" w:type="dxa"/>
            </w:tcMar>
            <w:vAlign w:val="bottom"/>
          </w:tcPr>
          <w:p w:rsidR="00000000" w:rsidDel="00000000" w:rsidP="00000000" w:rsidRDefault="00000000" w:rsidRPr="00000000" w14:paraId="0000011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242</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1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1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tcMar>
              <w:top w:w="100.0" w:type="dxa"/>
              <w:left w:w="100.0" w:type="dxa"/>
              <w:bottom w:w="100.0" w:type="dxa"/>
              <w:right w:w="100.0" w:type="dxa"/>
            </w:tcMar>
            <w:vAlign w:val="bottom"/>
          </w:tcPr>
          <w:p w:rsidR="00000000" w:rsidDel="00000000" w:rsidP="00000000" w:rsidRDefault="00000000" w:rsidRPr="00000000" w14:paraId="0000012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378</w:t>
            </w:r>
          </w:p>
        </w:tc>
        <w:tc>
          <w:tcPr>
            <w:tcMar>
              <w:top w:w="100.0" w:type="dxa"/>
              <w:left w:w="100.0" w:type="dxa"/>
              <w:bottom w:w="100.0" w:type="dxa"/>
              <w:right w:w="100.0" w:type="dxa"/>
            </w:tcMar>
            <w:vAlign w:val="bottom"/>
          </w:tcPr>
          <w:p w:rsidR="00000000" w:rsidDel="00000000" w:rsidP="00000000" w:rsidRDefault="00000000" w:rsidRPr="00000000" w14:paraId="0000012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w:t>
            </w:r>
          </w:p>
        </w:tc>
        <w:tc>
          <w:tcPr>
            <w:tcMar>
              <w:top w:w="100.0" w:type="dxa"/>
              <w:left w:w="100.0" w:type="dxa"/>
              <w:bottom w:w="100.0" w:type="dxa"/>
              <w:right w:w="100.0" w:type="dxa"/>
            </w:tcMar>
            <w:vAlign w:val="bottom"/>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2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w:t>
            </w:r>
          </w:p>
        </w:tc>
        <w:tc>
          <w:tcPr>
            <w:tcMar>
              <w:top w:w="100.0" w:type="dxa"/>
              <w:left w:w="100.0" w:type="dxa"/>
              <w:bottom w:w="100.0" w:type="dxa"/>
              <w:right w:w="100.0" w:type="dxa"/>
            </w:tcMar>
            <w:vAlign w:val="bottom"/>
          </w:tcPr>
          <w:p w:rsidR="00000000" w:rsidDel="00000000" w:rsidP="00000000" w:rsidRDefault="00000000" w:rsidRPr="00000000" w14:paraId="0000012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w:t>
            </w:r>
          </w:p>
        </w:tc>
        <w:tc>
          <w:tcPr>
            <w:tcMar>
              <w:top w:w="100.0" w:type="dxa"/>
              <w:left w:w="100.0" w:type="dxa"/>
              <w:bottom w:w="100.0" w:type="dxa"/>
              <w:right w:w="100.0" w:type="dxa"/>
            </w:tcMar>
            <w:vAlign w:val="bottom"/>
          </w:tcPr>
          <w:p w:rsidR="00000000" w:rsidDel="00000000" w:rsidP="00000000" w:rsidRDefault="00000000" w:rsidRPr="00000000" w14:paraId="0000012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164</w:t>
            </w:r>
          </w:p>
        </w:tc>
        <w:tc>
          <w:tcPr>
            <w:tcMar>
              <w:top w:w="100.0" w:type="dxa"/>
              <w:left w:w="100.0" w:type="dxa"/>
              <w:bottom w:w="100.0" w:type="dxa"/>
              <w:right w:w="100.0" w:type="dxa"/>
            </w:tcMar>
            <w:vAlign w:val="bottom"/>
          </w:tcPr>
          <w:p w:rsidR="00000000" w:rsidDel="00000000" w:rsidP="00000000" w:rsidRDefault="00000000" w:rsidRPr="00000000" w14:paraId="0000012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316</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2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2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w:t>
            </w:r>
          </w:p>
        </w:tc>
        <w:tc>
          <w:tcPr>
            <w:tcMar>
              <w:top w:w="100.0" w:type="dxa"/>
              <w:left w:w="100.0" w:type="dxa"/>
              <w:bottom w:w="100.0" w:type="dxa"/>
              <w:right w:w="100.0" w:type="dxa"/>
            </w:tcMar>
            <w:vAlign w:val="bottom"/>
          </w:tcPr>
          <w:p w:rsidR="00000000" w:rsidDel="00000000" w:rsidP="00000000" w:rsidRDefault="00000000" w:rsidRPr="00000000" w14:paraId="0000012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339</w:t>
            </w:r>
          </w:p>
        </w:tc>
        <w:tc>
          <w:tcPr>
            <w:tcMar>
              <w:top w:w="100.0" w:type="dxa"/>
              <w:left w:w="100.0" w:type="dxa"/>
              <w:bottom w:w="100.0" w:type="dxa"/>
              <w:right w:w="100.0" w:type="dxa"/>
            </w:tcMar>
            <w:vAlign w:val="bottom"/>
          </w:tcPr>
          <w:p w:rsidR="00000000" w:rsidDel="00000000" w:rsidP="00000000" w:rsidRDefault="00000000" w:rsidRPr="00000000" w14:paraId="0000012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w:t>
            </w:r>
          </w:p>
        </w:tc>
        <w:tc>
          <w:tcPr>
            <w:tcMar>
              <w:top w:w="100.0" w:type="dxa"/>
              <w:left w:w="100.0" w:type="dxa"/>
              <w:bottom w:w="100.0" w:type="dxa"/>
              <w:right w:w="100.0" w:type="dxa"/>
            </w:tcMar>
            <w:vAlign w:val="bottom"/>
          </w:tcPr>
          <w:p w:rsidR="00000000" w:rsidDel="00000000" w:rsidP="00000000" w:rsidRDefault="00000000" w:rsidRPr="00000000" w14:paraId="0000012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2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2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295</w:t>
            </w:r>
          </w:p>
        </w:tc>
        <w:tc>
          <w:tcPr>
            <w:tcMar>
              <w:top w:w="100.0" w:type="dxa"/>
              <w:left w:w="100.0" w:type="dxa"/>
              <w:bottom w:w="100.0" w:type="dxa"/>
              <w:right w:w="100.0" w:type="dxa"/>
            </w:tcMar>
            <w:vAlign w:val="bottom"/>
          </w:tcPr>
          <w:p w:rsidR="00000000" w:rsidDel="00000000" w:rsidP="00000000" w:rsidRDefault="00000000" w:rsidRPr="00000000" w14:paraId="0000012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317</w:t>
            </w:r>
          </w:p>
        </w:tc>
        <w:tc>
          <w:tcPr>
            <w:tcMar>
              <w:top w:w="100.0" w:type="dxa"/>
              <w:left w:w="100.0" w:type="dxa"/>
              <w:bottom w:w="100.0" w:type="dxa"/>
              <w:right w:w="100.0" w:type="dxa"/>
            </w:tcMar>
            <w:vAlign w:val="bottom"/>
          </w:tcPr>
          <w:p w:rsidR="00000000" w:rsidDel="00000000" w:rsidP="00000000" w:rsidRDefault="00000000" w:rsidRPr="00000000" w14:paraId="0000013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w:t>
            </w:r>
          </w:p>
        </w:tc>
        <w:tc>
          <w:tcPr>
            <w:tcMar>
              <w:top w:w="100.0" w:type="dxa"/>
              <w:left w:w="100.0" w:type="dxa"/>
              <w:bottom w:w="100.0" w:type="dxa"/>
              <w:right w:w="100.0" w:type="dxa"/>
            </w:tcMar>
            <w:vAlign w:val="bottom"/>
          </w:tcPr>
          <w:p w:rsidR="00000000" w:rsidDel="00000000" w:rsidP="00000000" w:rsidRDefault="00000000" w:rsidRPr="00000000" w14:paraId="0000013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283</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3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3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288</w:t>
            </w:r>
          </w:p>
        </w:tc>
        <w:tc>
          <w:tcPr>
            <w:tcMar>
              <w:top w:w="100.0" w:type="dxa"/>
              <w:left w:w="100.0" w:type="dxa"/>
              <w:bottom w:w="100.0" w:type="dxa"/>
              <w:right w:w="100.0" w:type="dxa"/>
            </w:tcMar>
            <w:vAlign w:val="bottom"/>
          </w:tcPr>
          <w:p w:rsidR="00000000" w:rsidDel="00000000" w:rsidP="00000000" w:rsidRDefault="00000000" w:rsidRPr="00000000" w14:paraId="0000013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284</w:t>
            </w:r>
          </w:p>
        </w:tc>
        <w:tc>
          <w:tcPr>
            <w:tcMar>
              <w:top w:w="100.0" w:type="dxa"/>
              <w:left w:w="100.0" w:type="dxa"/>
              <w:bottom w:w="100.0" w:type="dxa"/>
              <w:right w:w="100.0" w:type="dxa"/>
            </w:tcMar>
            <w:vAlign w:val="bottom"/>
          </w:tcPr>
          <w:p w:rsidR="00000000" w:rsidDel="00000000" w:rsidP="00000000" w:rsidRDefault="00000000" w:rsidRPr="00000000" w14:paraId="0000013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165</w:t>
            </w:r>
          </w:p>
        </w:tc>
        <w:tc>
          <w:tcPr>
            <w:tcMar>
              <w:top w:w="100.0" w:type="dxa"/>
              <w:left w:w="100.0" w:type="dxa"/>
              <w:bottom w:w="100.0" w:type="dxa"/>
              <w:right w:w="100.0" w:type="dxa"/>
            </w:tcMar>
            <w:vAlign w:val="bottom"/>
          </w:tcPr>
          <w:p w:rsidR="00000000" w:rsidDel="00000000" w:rsidP="00000000" w:rsidRDefault="00000000" w:rsidRPr="00000000" w14:paraId="0000013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3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w:t>
            </w:r>
          </w:p>
        </w:tc>
      </w:tr>
      <w:tr>
        <w:trPr>
          <w:trHeight w:val="500" w:hRule="atLeast"/>
        </w:trPr>
        <w:tc>
          <w:tcPr>
            <w:tcBorders>
              <w:left w:color="808080" w:space="0" w:sz="8" w:val="single"/>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3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3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279</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3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3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242</w:t>
            </w:r>
          </w:p>
        </w:tc>
        <w:tc>
          <w:tcPr>
            <w:tcBorders>
              <w:bottom w:color="808080" w:space="0" w:sz="8" w:val="single"/>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3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w:t>
            </w:r>
          </w:p>
        </w:tc>
      </w:tr>
    </w:tbl>
    <w:p w:rsidR="00000000" w:rsidDel="00000000" w:rsidP="00000000" w:rsidRDefault="00000000" w:rsidRPr="00000000" w14:paraId="0000013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Table 4:</w:t>
      </w:r>
      <w:r w:rsidDel="00000000" w:rsidR="00000000" w:rsidRPr="00000000">
        <w:rPr>
          <w:rFonts w:ascii="Times New Roman" w:cs="Times New Roman" w:eastAsia="Times New Roman" w:hAnsi="Times New Roman"/>
          <w:sz w:val="24"/>
          <w:szCs w:val="24"/>
          <w:rtl w:val="0"/>
        </w:rPr>
        <w:t xml:space="preserve"> Clusters associated with suboptimal settings (both bilateral middle contacts, high amplitudes) with center of mass coordinates in MNI space.</w:t>
      </w:r>
    </w:p>
    <w:p w:rsidR="00000000" w:rsidDel="00000000" w:rsidP="00000000" w:rsidRDefault="00000000" w:rsidRPr="00000000" w14:paraId="0000014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tbl>
      <w:tblPr>
        <w:tblStyle w:val="Table4"/>
        <w:tblW w:w="91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5"/>
        <w:gridCol w:w="1835"/>
        <w:gridCol w:w="1835"/>
        <w:gridCol w:w="1835"/>
        <w:gridCol w:w="1835"/>
        <w:tblGridChange w:id="0">
          <w:tblGrid>
            <w:gridCol w:w="1835"/>
            <w:gridCol w:w="1835"/>
            <w:gridCol w:w="1835"/>
            <w:gridCol w:w="1835"/>
            <w:gridCol w:w="1835"/>
          </w:tblGrid>
        </w:tblGridChange>
      </w:tblGrid>
      <w:tr>
        <w:trPr>
          <w:trHeight w:val="500" w:hRule="atLeast"/>
        </w:trPr>
        <w:tc>
          <w:tcPr>
            <w:tcBorders>
              <w:top w:color="808080" w:space="0" w:sz="8" w:val="single"/>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Cluster#</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4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Voxel#</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4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CMx</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4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Cmy</w:t>
            </w:r>
          </w:p>
        </w:tc>
        <w:tc>
          <w:tcPr>
            <w:tcBorders>
              <w:top w:color="808080" w:space="0" w:sz="8" w:val="single"/>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CMz</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w:t>
            </w:r>
          </w:p>
        </w:tc>
        <w:tc>
          <w:tcPr>
            <w:tcMar>
              <w:top w:w="100.0" w:type="dxa"/>
              <w:left w:w="100.0" w:type="dxa"/>
              <w:bottom w:w="100.0" w:type="dxa"/>
              <w:right w:w="100.0" w:type="dxa"/>
            </w:tcMar>
            <w:vAlign w:val="bottom"/>
          </w:tcPr>
          <w:p w:rsidR="00000000" w:rsidDel="00000000" w:rsidP="00000000" w:rsidRDefault="00000000" w:rsidRPr="00000000" w14:paraId="000001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28303</w:t>
            </w:r>
          </w:p>
        </w:tc>
        <w:tc>
          <w:tcPr>
            <w:tcMar>
              <w:top w:w="100.0" w:type="dxa"/>
              <w:left w:w="100.0" w:type="dxa"/>
              <w:bottom w:w="100.0" w:type="dxa"/>
              <w:right w:w="100.0" w:type="dxa"/>
            </w:tcMar>
            <w:vAlign w:val="bottom"/>
          </w:tcPr>
          <w:p w:rsidR="00000000" w:rsidDel="00000000" w:rsidP="00000000" w:rsidRDefault="00000000" w:rsidRPr="00000000" w14:paraId="000001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158</w:t>
            </w:r>
          </w:p>
        </w:tc>
        <w:tc>
          <w:tcPr>
            <w:tcMar>
              <w:top w:w="100.0" w:type="dxa"/>
              <w:left w:w="100.0" w:type="dxa"/>
              <w:bottom w:w="100.0" w:type="dxa"/>
              <w:right w:w="100.0" w:type="dxa"/>
            </w:tcMar>
            <w:vAlign w:val="bottom"/>
          </w:tcPr>
          <w:p w:rsidR="00000000" w:rsidDel="00000000" w:rsidP="00000000" w:rsidRDefault="00000000" w:rsidRPr="00000000" w14:paraId="000001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w:t>
            </w:r>
          </w:p>
        </w:tc>
        <w:tc>
          <w:tcPr>
            <w:tcMar>
              <w:top w:w="100.0" w:type="dxa"/>
              <w:left w:w="100.0" w:type="dxa"/>
              <w:bottom w:w="100.0" w:type="dxa"/>
              <w:right w:w="100.0" w:type="dxa"/>
            </w:tcMar>
            <w:vAlign w:val="bottom"/>
          </w:tcPr>
          <w:p w:rsidR="00000000" w:rsidDel="00000000" w:rsidP="00000000" w:rsidRDefault="00000000" w:rsidRPr="00000000" w14:paraId="000001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25432</w:t>
            </w:r>
          </w:p>
        </w:tc>
        <w:tc>
          <w:tcPr>
            <w:tcMar>
              <w:top w:w="100.0" w:type="dxa"/>
              <w:left w:w="100.0" w:type="dxa"/>
              <w:bottom w:w="100.0" w:type="dxa"/>
              <w:right w:w="100.0" w:type="dxa"/>
            </w:tcMar>
            <w:vAlign w:val="bottom"/>
          </w:tcPr>
          <w:p w:rsidR="00000000" w:rsidDel="00000000" w:rsidP="00000000" w:rsidRDefault="00000000" w:rsidRPr="00000000" w14:paraId="000001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172</w:t>
            </w:r>
          </w:p>
        </w:tc>
        <w:tc>
          <w:tcPr>
            <w:tcMar>
              <w:top w:w="100.0" w:type="dxa"/>
              <w:left w:w="100.0" w:type="dxa"/>
              <w:bottom w:w="100.0" w:type="dxa"/>
              <w:right w:w="100.0" w:type="dxa"/>
            </w:tcMar>
            <w:vAlign w:val="bottom"/>
          </w:tcPr>
          <w:p w:rsidR="00000000" w:rsidDel="00000000" w:rsidP="00000000" w:rsidRDefault="00000000" w:rsidRPr="00000000" w14:paraId="000001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Mar>
              <w:top w:w="100.0" w:type="dxa"/>
              <w:left w:w="100.0" w:type="dxa"/>
              <w:bottom w:w="100.0" w:type="dxa"/>
              <w:right w:w="100.0" w:type="dxa"/>
            </w:tcMar>
            <w:vAlign w:val="bottom"/>
          </w:tcPr>
          <w:p w:rsidR="00000000" w:rsidDel="00000000" w:rsidP="00000000" w:rsidRDefault="00000000" w:rsidRPr="00000000" w14:paraId="000001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24806</w:t>
            </w:r>
          </w:p>
        </w:tc>
        <w:tc>
          <w:tcPr>
            <w:tcMar>
              <w:top w:w="100.0" w:type="dxa"/>
              <w:left w:w="100.0" w:type="dxa"/>
              <w:bottom w:w="100.0" w:type="dxa"/>
              <w:right w:w="100.0" w:type="dxa"/>
            </w:tcMar>
            <w:vAlign w:val="bottom"/>
          </w:tcPr>
          <w:p w:rsidR="00000000" w:rsidDel="00000000" w:rsidP="00000000" w:rsidRDefault="00000000" w:rsidRPr="00000000" w14:paraId="000001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218</w:t>
            </w:r>
          </w:p>
        </w:tc>
        <w:tc>
          <w:tcPr>
            <w:tcMar>
              <w:top w:w="100.0" w:type="dxa"/>
              <w:left w:w="100.0" w:type="dxa"/>
              <w:bottom w:w="100.0" w:type="dxa"/>
              <w:right w:w="100.0" w:type="dxa"/>
            </w:tcMar>
            <w:vAlign w:val="bottom"/>
          </w:tcPr>
          <w:p w:rsidR="00000000" w:rsidDel="00000000" w:rsidP="00000000" w:rsidRDefault="00000000" w:rsidRPr="00000000" w14:paraId="000001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152</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tcMar>
              <w:top w:w="100.0" w:type="dxa"/>
              <w:left w:w="100.0" w:type="dxa"/>
              <w:bottom w:w="100.0" w:type="dxa"/>
              <w:right w:w="100.0" w:type="dxa"/>
            </w:tcMar>
            <w:vAlign w:val="bottom"/>
          </w:tcPr>
          <w:p w:rsidR="00000000" w:rsidDel="00000000" w:rsidP="00000000" w:rsidRDefault="00000000" w:rsidRPr="00000000" w14:paraId="000001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1439</w:t>
            </w:r>
          </w:p>
        </w:tc>
        <w:tc>
          <w:tcPr>
            <w:tcMar>
              <w:top w:w="100.0" w:type="dxa"/>
              <w:left w:w="100.0" w:type="dxa"/>
              <w:bottom w:w="100.0" w:type="dxa"/>
              <w:right w:w="100.0" w:type="dxa"/>
            </w:tcMar>
            <w:vAlign w:val="bottom"/>
          </w:tcPr>
          <w:p w:rsidR="00000000" w:rsidDel="00000000" w:rsidP="00000000" w:rsidRDefault="00000000" w:rsidRPr="00000000" w14:paraId="000001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w:t>
            </w:r>
          </w:p>
        </w:tc>
        <w:tc>
          <w:tcPr>
            <w:tcMar>
              <w:top w:w="100.0" w:type="dxa"/>
              <w:left w:w="100.0" w:type="dxa"/>
              <w:bottom w:w="100.0" w:type="dxa"/>
              <w:right w:w="100.0" w:type="dxa"/>
            </w:tcMar>
            <w:vAlign w:val="bottom"/>
          </w:tcPr>
          <w:p w:rsidR="00000000" w:rsidDel="00000000" w:rsidP="00000000" w:rsidRDefault="00000000" w:rsidRPr="00000000" w14:paraId="000001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254</w:t>
            </w:r>
          </w:p>
        </w:tc>
        <w:tc>
          <w:tcPr>
            <w:tcMar>
              <w:top w:w="100.0" w:type="dxa"/>
              <w:left w:w="100.0" w:type="dxa"/>
              <w:bottom w:w="100.0" w:type="dxa"/>
              <w:right w:w="100.0" w:type="dxa"/>
            </w:tcMar>
            <w:vAlign w:val="bottom"/>
          </w:tcPr>
          <w:p w:rsidR="00000000" w:rsidDel="00000000" w:rsidP="00000000" w:rsidRDefault="00000000" w:rsidRPr="00000000" w14:paraId="000001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992</w:t>
            </w:r>
          </w:p>
        </w:tc>
        <w:tc>
          <w:tcPr>
            <w:tcMar>
              <w:top w:w="100.0" w:type="dxa"/>
              <w:left w:w="100.0" w:type="dxa"/>
              <w:bottom w:w="100.0" w:type="dxa"/>
              <w:right w:w="100.0" w:type="dxa"/>
            </w:tcMar>
            <w:vAlign w:val="bottom"/>
          </w:tcPr>
          <w:p w:rsidR="00000000" w:rsidDel="00000000" w:rsidP="00000000" w:rsidRDefault="00000000" w:rsidRPr="00000000" w14:paraId="000001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w:t>
            </w:r>
          </w:p>
        </w:tc>
        <w:tc>
          <w:tcPr>
            <w:tcMar>
              <w:top w:w="100.0" w:type="dxa"/>
              <w:left w:w="100.0" w:type="dxa"/>
              <w:bottom w:w="100.0" w:type="dxa"/>
              <w:right w:w="100.0" w:type="dxa"/>
            </w:tcMar>
            <w:vAlign w:val="bottom"/>
          </w:tcPr>
          <w:p w:rsidR="00000000" w:rsidDel="00000000" w:rsidP="00000000" w:rsidRDefault="00000000" w:rsidRPr="00000000" w14:paraId="000001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238</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253</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c>
          <w:tcPr>
            <w:tcMar>
              <w:top w:w="100.0" w:type="dxa"/>
              <w:left w:w="100.0" w:type="dxa"/>
              <w:bottom w:w="100.0" w:type="dxa"/>
              <w:right w:w="100.0" w:type="dxa"/>
            </w:tcMar>
            <w:vAlign w:val="bottom"/>
          </w:tcPr>
          <w:p w:rsidR="00000000" w:rsidDel="00000000" w:rsidP="00000000" w:rsidRDefault="00000000" w:rsidRPr="00000000" w14:paraId="000001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884</w:t>
            </w:r>
          </w:p>
        </w:tc>
        <w:tc>
          <w:tcPr>
            <w:tcMar>
              <w:top w:w="100.0" w:type="dxa"/>
              <w:left w:w="100.0" w:type="dxa"/>
              <w:bottom w:w="100.0" w:type="dxa"/>
              <w:right w:w="100.0" w:type="dxa"/>
            </w:tcMar>
            <w:vAlign w:val="bottom"/>
          </w:tcPr>
          <w:p w:rsidR="00000000" w:rsidDel="00000000" w:rsidP="00000000" w:rsidRDefault="00000000" w:rsidRPr="00000000" w14:paraId="000001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tcMar>
              <w:top w:w="100.0" w:type="dxa"/>
              <w:left w:w="100.0" w:type="dxa"/>
              <w:bottom w:w="100.0" w:type="dxa"/>
              <w:right w:w="100.0" w:type="dxa"/>
            </w:tcMar>
            <w:vAlign w:val="bottom"/>
          </w:tcPr>
          <w:p w:rsidR="00000000" w:rsidDel="00000000" w:rsidP="00000000" w:rsidRDefault="00000000" w:rsidRPr="00000000" w14:paraId="000001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263</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242</w:t>
            </w:r>
          </w:p>
        </w:tc>
        <w:tc>
          <w:tcPr>
            <w:tcMar>
              <w:top w:w="100.0" w:type="dxa"/>
              <w:left w:w="100.0" w:type="dxa"/>
              <w:bottom w:w="100.0" w:type="dxa"/>
              <w:right w:w="100.0" w:type="dxa"/>
            </w:tcMar>
            <w:vAlign w:val="bottom"/>
          </w:tcPr>
          <w:p w:rsidR="00000000" w:rsidDel="00000000" w:rsidP="00000000" w:rsidRDefault="00000000" w:rsidRPr="00000000" w14:paraId="000001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665</w:t>
            </w:r>
          </w:p>
        </w:tc>
        <w:tc>
          <w:tcPr>
            <w:tcMar>
              <w:top w:w="100.0" w:type="dxa"/>
              <w:left w:w="100.0" w:type="dxa"/>
              <w:bottom w:w="100.0" w:type="dxa"/>
              <w:right w:w="100.0" w:type="dxa"/>
            </w:tcMar>
            <w:vAlign w:val="bottom"/>
          </w:tcPr>
          <w:p w:rsidR="00000000" w:rsidDel="00000000" w:rsidP="00000000" w:rsidRDefault="00000000" w:rsidRPr="00000000" w14:paraId="0000016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tcMar>
              <w:top w:w="100.0" w:type="dxa"/>
              <w:left w:w="100.0" w:type="dxa"/>
              <w:bottom w:w="100.0" w:type="dxa"/>
              <w:right w:w="100.0" w:type="dxa"/>
            </w:tcMar>
            <w:vAlign w:val="bottom"/>
          </w:tcPr>
          <w:p w:rsidR="00000000" w:rsidDel="00000000" w:rsidP="00000000" w:rsidRDefault="00000000" w:rsidRPr="00000000" w14:paraId="000001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285</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218</w:t>
            </w:r>
          </w:p>
        </w:tc>
        <w:tc>
          <w:tcPr>
            <w:tcMar>
              <w:top w:w="100.0" w:type="dxa"/>
              <w:left w:w="100.0" w:type="dxa"/>
              <w:bottom w:w="100.0" w:type="dxa"/>
              <w:right w:w="100.0" w:type="dxa"/>
            </w:tcMar>
            <w:vAlign w:val="bottom"/>
          </w:tcPr>
          <w:p w:rsidR="00000000" w:rsidDel="00000000" w:rsidP="00000000" w:rsidRDefault="00000000" w:rsidRPr="00000000" w14:paraId="000001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636</w:t>
            </w:r>
          </w:p>
        </w:tc>
        <w:tc>
          <w:tcPr>
            <w:tcMar>
              <w:top w:w="100.0" w:type="dxa"/>
              <w:left w:w="100.0" w:type="dxa"/>
              <w:bottom w:w="100.0" w:type="dxa"/>
              <w:right w:w="100.0" w:type="dxa"/>
            </w:tcMar>
            <w:vAlign w:val="bottom"/>
          </w:tcPr>
          <w:p w:rsidR="00000000" w:rsidDel="00000000" w:rsidP="00000000" w:rsidRDefault="00000000" w:rsidRPr="00000000" w14:paraId="000001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Mar>
              <w:top w:w="100.0" w:type="dxa"/>
              <w:left w:w="100.0" w:type="dxa"/>
              <w:bottom w:w="100.0" w:type="dxa"/>
              <w:right w:w="100.0" w:type="dxa"/>
            </w:tcMar>
            <w:vAlign w:val="bottom"/>
          </w:tcPr>
          <w:p w:rsidR="00000000" w:rsidDel="00000000" w:rsidP="00000000" w:rsidRDefault="00000000" w:rsidRPr="00000000" w14:paraId="000001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227</w:t>
            </w:r>
          </w:p>
        </w:tc>
        <w:tc>
          <w:tcPr>
            <w:tcMar>
              <w:top w:w="100.0" w:type="dxa"/>
              <w:left w:w="100.0" w:type="dxa"/>
              <w:bottom w:w="100.0" w:type="dxa"/>
              <w:right w:w="100.0" w:type="dxa"/>
            </w:tcMar>
            <w:vAlign w:val="bottom"/>
          </w:tcPr>
          <w:p w:rsidR="00000000" w:rsidDel="00000000" w:rsidP="00000000" w:rsidRDefault="00000000" w:rsidRPr="00000000" w14:paraId="000001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634</w:t>
            </w:r>
          </w:p>
        </w:tc>
        <w:tc>
          <w:tcPr>
            <w:tcMar>
              <w:top w:w="100.0" w:type="dxa"/>
              <w:left w:w="100.0" w:type="dxa"/>
              <w:bottom w:w="100.0" w:type="dxa"/>
              <w:right w:w="100.0" w:type="dxa"/>
            </w:tcMar>
            <w:vAlign w:val="bottom"/>
          </w:tcPr>
          <w:p w:rsidR="00000000" w:rsidDel="00000000" w:rsidP="00000000" w:rsidRDefault="00000000" w:rsidRPr="00000000" w14:paraId="000001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134</w:t>
            </w:r>
          </w:p>
        </w:tc>
        <w:tc>
          <w:tcPr>
            <w:tcMar>
              <w:top w:w="100.0" w:type="dxa"/>
              <w:left w:w="100.0" w:type="dxa"/>
              <w:bottom w:w="100.0" w:type="dxa"/>
              <w:right w:w="100.0" w:type="dxa"/>
            </w:tcMar>
            <w:vAlign w:val="bottom"/>
          </w:tcPr>
          <w:p w:rsidR="00000000" w:rsidDel="00000000" w:rsidP="00000000" w:rsidRDefault="00000000" w:rsidRPr="00000000" w14:paraId="000001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207</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w:t>
            </w:r>
          </w:p>
        </w:tc>
        <w:tc>
          <w:tcPr>
            <w:tcMar>
              <w:top w:w="100.0" w:type="dxa"/>
              <w:left w:w="100.0" w:type="dxa"/>
              <w:bottom w:w="100.0" w:type="dxa"/>
              <w:right w:w="100.0" w:type="dxa"/>
            </w:tcMar>
            <w:vAlign w:val="bottom"/>
          </w:tcPr>
          <w:p w:rsidR="00000000" w:rsidDel="00000000" w:rsidP="00000000" w:rsidRDefault="00000000" w:rsidRPr="00000000" w14:paraId="000001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586</w:t>
            </w:r>
          </w:p>
        </w:tc>
        <w:tc>
          <w:tcPr>
            <w:tcMar>
              <w:top w:w="100.0" w:type="dxa"/>
              <w:left w:w="100.0" w:type="dxa"/>
              <w:bottom w:w="100.0" w:type="dxa"/>
              <w:right w:w="100.0" w:type="dxa"/>
            </w:tcMar>
            <w:vAlign w:val="bottom"/>
          </w:tcPr>
          <w:p w:rsidR="00000000" w:rsidDel="00000000" w:rsidP="00000000" w:rsidRDefault="00000000" w:rsidRPr="00000000" w14:paraId="000001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137</w:t>
            </w:r>
          </w:p>
        </w:tc>
        <w:tc>
          <w:tcPr>
            <w:tcMar>
              <w:top w:w="100.0" w:type="dxa"/>
              <w:left w:w="100.0" w:type="dxa"/>
              <w:bottom w:w="100.0" w:type="dxa"/>
              <w:right w:w="100.0" w:type="dxa"/>
            </w:tcMar>
            <w:vAlign w:val="bottom"/>
          </w:tcPr>
          <w:p w:rsidR="00000000" w:rsidDel="00000000" w:rsidP="00000000" w:rsidRDefault="00000000" w:rsidRPr="00000000" w14:paraId="000001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219</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217</w:t>
            </w:r>
          </w:p>
        </w:tc>
        <w:tc>
          <w:tcPr>
            <w:tcMar>
              <w:top w:w="100.0" w:type="dxa"/>
              <w:left w:w="100.0" w:type="dxa"/>
              <w:bottom w:w="100.0" w:type="dxa"/>
              <w:right w:w="100.0" w:type="dxa"/>
            </w:tcMar>
            <w:vAlign w:val="bottom"/>
          </w:tcPr>
          <w:p w:rsidR="00000000" w:rsidDel="00000000" w:rsidP="00000000" w:rsidRDefault="00000000" w:rsidRPr="00000000" w14:paraId="000001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335</w:t>
            </w:r>
          </w:p>
        </w:tc>
        <w:tc>
          <w:tcPr>
            <w:tcMar>
              <w:top w:w="100.0" w:type="dxa"/>
              <w:left w:w="100.0" w:type="dxa"/>
              <w:bottom w:w="100.0" w:type="dxa"/>
              <w:right w:w="100.0" w:type="dxa"/>
            </w:tcMar>
            <w:vAlign w:val="bottom"/>
          </w:tcPr>
          <w:p w:rsidR="00000000" w:rsidDel="00000000" w:rsidP="00000000" w:rsidRDefault="00000000" w:rsidRPr="00000000" w14:paraId="000001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208</w:t>
            </w:r>
          </w:p>
        </w:tc>
        <w:tc>
          <w:tcPr>
            <w:tcMar>
              <w:top w:w="100.0" w:type="dxa"/>
              <w:left w:w="100.0" w:type="dxa"/>
              <w:bottom w:w="100.0" w:type="dxa"/>
              <w:right w:w="100.0" w:type="dxa"/>
            </w:tcMar>
            <w:vAlign w:val="bottom"/>
          </w:tcPr>
          <w:p w:rsidR="00000000" w:rsidDel="00000000" w:rsidP="00000000" w:rsidRDefault="00000000" w:rsidRPr="00000000" w14:paraId="000001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204</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c>
          <w:tcPr>
            <w:tcMar>
              <w:top w:w="100.0" w:type="dxa"/>
              <w:left w:w="100.0" w:type="dxa"/>
              <w:bottom w:w="100.0" w:type="dxa"/>
              <w:right w:w="100.0" w:type="dxa"/>
            </w:tcMar>
            <w:vAlign w:val="bottom"/>
          </w:tcPr>
          <w:p w:rsidR="00000000" w:rsidDel="00000000" w:rsidP="00000000" w:rsidRDefault="00000000" w:rsidRPr="00000000" w14:paraId="000001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298</w:t>
            </w:r>
          </w:p>
        </w:tc>
        <w:tc>
          <w:tcPr>
            <w:tcMar>
              <w:top w:w="100.0" w:type="dxa"/>
              <w:left w:w="100.0" w:type="dxa"/>
              <w:bottom w:w="100.0" w:type="dxa"/>
              <w:right w:w="100.0" w:type="dxa"/>
            </w:tcMar>
            <w:vAlign w:val="bottom"/>
          </w:tcPr>
          <w:p w:rsidR="00000000" w:rsidDel="00000000" w:rsidP="00000000" w:rsidRDefault="00000000" w:rsidRPr="00000000" w14:paraId="000001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w:t>
            </w:r>
          </w:p>
        </w:tc>
        <w:tc>
          <w:tcPr>
            <w:tcMar>
              <w:top w:w="100.0" w:type="dxa"/>
              <w:left w:w="100.0" w:type="dxa"/>
              <w:bottom w:w="100.0" w:type="dxa"/>
              <w:right w:w="100.0" w:type="dxa"/>
            </w:tcMar>
            <w:vAlign w:val="bottom"/>
          </w:tcPr>
          <w:p w:rsidR="00000000" w:rsidDel="00000000" w:rsidP="00000000" w:rsidRDefault="00000000" w:rsidRPr="00000000" w14:paraId="000001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182</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127</w:t>
            </w:r>
          </w:p>
        </w:tc>
        <w:tc>
          <w:tcPr>
            <w:tcMar>
              <w:top w:w="100.0" w:type="dxa"/>
              <w:left w:w="100.0" w:type="dxa"/>
              <w:bottom w:w="100.0" w:type="dxa"/>
              <w:right w:w="100.0" w:type="dxa"/>
            </w:tcMar>
            <w:vAlign w:val="bottom"/>
          </w:tcPr>
          <w:p w:rsidR="00000000" w:rsidDel="00000000" w:rsidP="00000000" w:rsidRDefault="00000000" w:rsidRPr="00000000" w14:paraId="000001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297</w:t>
            </w:r>
          </w:p>
        </w:tc>
        <w:tc>
          <w:tcPr>
            <w:tcMar>
              <w:top w:w="100.0" w:type="dxa"/>
              <w:left w:w="100.0" w:type="dxa"/>
              <w:bottom w:w="100.0" w:type="dxa"/>
              <w:right w:w="100.0" w:type="dxa"/>
            </w:tcMar>
            <w:vAlign w:val="bottom"/>
          </w:tcPr>
          <w:p w:rsidR="00000000" w:rsidDel="00000000" w:rsidP="00000000" w:rsidRDefault="00000000" w:rsidRPr="00000000" w14:paraId="000001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w:t>
            </w:r>
          </w:p>
        </w:tc>
        <w:tc>
          <w:tcPr>
            <w:tcMar>
              <w:top w:w="100.0" w:type="dxa"/>
              <w:left w:w="100.0" w:type="dxa"/>
              <w:bottom w:w="100.0" w:type="dxa"/>
              <w:right w:w="100.0" w:type="dxa"/>
            </w:tcMar>
            <w:vAlign w:val="bottom"/>
          </w:tcPr>
          <w:p w:rsidR="00000000" w:rsidDel="00000000" w:rsidP="00000000" w:rsidRDefault="00000000" w:rsidRPr="00000000" w14:paraId="000001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182</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w:t>
            </w:r>
          </w:p>
        </w:tc>
        <w:tc>
          <w:tcPr>
            <w:tcMar>
              <w:top w:w="100.0" w:type="dxa"/>
              <w:left w:w="100.0" w:type="dxa"/>
              <w:bottom w:w="100.0" w:type="dxa"/>
              <w:right w:w="100.0" w:type="dxa"/>
            </w:tcMar>
            <w:vAlign w:val="bottom"/>
          </w:tcPr>
          <w:p w:rsidR="00000000" w:rsidDel="00000000" w:rsidP="00000000" w:rsidRDefault="00000000" w:rsidRPr="00000000" w14:paraId="000001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292</w:t>
            </w:r>
          </w:p>
        </w:tc>
        <w:tc>
          <w:tcPr>
            <w:tcMar>
              <w:top w:w="100.0" w:type="dxa"/>
              <w:left w:w="100.0" w:type="dxa"/>
              <w:bottom w:w="100.0" w:type="dxa"/>
              <w:right w:w="100.0" w:type="dxa"/>
            </w:tcMar>
            <w:vAlign w:val="bottom"/>
          </w:tcPr>
          <w:p w:rsidR="00000000" w:rsidDel="00000000" w:rsidP="00000000" w:rsidRDefault="00000000" w:rsidRPr="00000000" w14:paraId="000001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186</w:t>
            </w:r>
          </w:p>
        </w:tc>
        <w:tc>
          <w:tcPr>
            <w:tcMar>
              <w:top w:w="100.0" w:type="dxa"/>
              <w:left w:w="100.0" w:type="dxa"/>
              <w:bottom w:w="100.0" w:type="dxa"/>
              <w:right w:w="100.0" w:type="dxa"/>
            </w:tcMar>
            <w:vAlign w:val="bottom"/>
          </w:tcPr>
          <w:p w:rsidR="00000000" w:rsidDel="00000000" w:rsidP="00000000" w:rsidRDefault="00000000" w:rsidRPr="00000000" w14:paraId="000001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w:t>
            </w:r>
          </w:p>
        </w:tc>
      </w:tr>
      <w:tr>
        <w:trPr>
          <w:trHeight w:val="500" w:hRule="atLeast"/>
        </w:trPr>
        <w:tc>
          <w:tcPr>
            <w:tcBorders>
              <w:left w:color="808080" w:space="0" w:sz="8" w:val="single"/>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183</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134</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w:t>
            </w:r>
          </w:p>
        </w:tc>
        <w:tc>
          <w:tcPr>
            <w:tcBorders>
              <w:bottom w:color="808080" w:space="0" w:sz="8" w:val="single"/>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177</w:t>
            </w:r>
          </w:p>
        </w:tc>
      </w:tr>
    </w:tbl>
    <w:p w:rsidR="00000000" w:rsidDel="00000000" w:rsidP="00000000" w:rsidRDefault="00000000" w:rsidRPr="00000000" w14:paraId="0000019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Table 5:</w:t>
      </w:r>
      <w:r w:rsidDel="00000000" w:rsidR="00000000" w:rsidRPr="00000000">
        <w:rPr>
          <w:rFonts w:ascii="Times New Roman" w:cs="Times New Roman" w:eastAsia="Times New Roman" w:hAnsi="Times New Roman"/>
          <w:sz w:val="24"/>
          <w:szCs w:val="24"/>
          <w:rtl w:val="0"/>
        </w:rPr>
        <w:t xml:space="preserve"> Clusters from the general linear t-test between stimulation parameters associated with ‘improvement’ and ‘no change’ with center of mass coordinates in MNI space.</w:t>
      </w:r>
    </w:p>
    <w:p w:rsidR="00000000" w:rsidDel="00000000" w:rsidP="00000000" w:rsidRDefault="00000000" w:rsidRPr="00000000" w14:paraId="0000019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tbl>
      <w:tblPr>
        <w:tblStyle w:val="Table5"/>
        <w:tblW w:w="91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5"/>
        <w:gridCol w:w="1835"/>
        <w:gridCol w:w="1835"/>
        <w:gridCol w:w="1835"/>
        <w:gridCol w:w="1835"/>
        <w:tblGridChange w:id="0">
          <w:tblGrid>
            <w:gridCol w:w="1835"/>
            <w:gridCol w:w="1835"/>
            <w:gridCol w:w="1835"/>
            <w:gridCol w:w="1835"/>
            <w:gridCol w:w="1835"/>
          </w:tblGrid>
        </w:tblGridChange>
      </w:tblGrid>
      <w:tr>
        <w:trPr>
          <w:trHeight w:val="500" w:hRule="atLeast"/>
        </w:trPr>
        <w:tc>
          <w:tcPr>
            <w:tcBorders>
              <w:top w:color="808080" w:space="0" w:sz="8" w:val="single"/>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Cluster#</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Voxel#</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CMx</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Cmy</w:t>
            </w:r>
          </w:p>
        </w:tc>
        <w:tc>
          <w:tcPr>
            <w:tcBorders>
              <w:top w:color="808080" w:space="0" w:sz="8" w:val="single"/>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9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CMz</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w:t>
            </w:r>
          </w:p>
        </w:tc>
        <w:tc>
          <w:tcPr>
            <w:tcMar>
              <w:top w:w="100.0" w:type="dxa"/>
              <w:left w:w="100.0" w:type="dxa"/>
              <w:bottom w:w="100.0" w:type="dxa"/>
              <w:right w:w="100.0" w:type="dxa"/>
            </w:tcMar>
            <w:vAlign w:val="bottom"/>
          </w:tcPr>
          <w:p w:rsidR="00000000" w:rsidDel="00000000" w:rsidP="00000000" w:rsidRDefault="00000000" w:rsidRPr="00000000" w14:paraId="0000019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7326</w:t>
            </w:r>
          </w:p>
        </w:tc>
        <w:tc>
          <w:tcPr>
            <w:tcMar>
              <w:top w:w="100.0" w:type="dxa"/>
              <w:left w:w="100.0" w:type="dxa"/>
              <w:bottom w:w="100.0" w:type="dxa"/>
              <w:right w:w="100.0" w:type="dxa"/>
            </w:tcMar>
            <w:vAlign w:val="bottom"/>
          </w:tcPr>
          <w:p w:rsidR="00000000" w:rsidDel="00000000" w:rsidP="00000000" w:rsidRDefault="00000000" w:rsidRPr="00000000" w14:paraId="000001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193</w:t>
            </w:r>
          </w:p>
        </w:tc>
        <w:tc>
          <w:tcPr>
            <w:tcMar>
              <w:top w:w="100.0" w:type="dxa"/>
              <w:left w:w="100.0" w:type="dxa"/>
              <w:bottom w:w="100.0" w:type="dxa"/>
              <w:right w:w="100.0" w:type="dxa"/>
            </w:tcMar>
            <w:vAlign w:val="bottom"/>
          </w:tcPr>
          <w:p w:rsidR="00000000" w:rsidDel="00000000" w:rsidP="00000000" w:rsidRDefault="00000000" w:rsidRPr="00000000" w14:paraId="0000019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345</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w:t>
            </w:r>
          </w:p>
        </w:tc>
        <w:tc>
          <w:tcPr>
            <w:tcMar>
              <w:top w:w="100.0" w:type="dxa"/>
              <w:left w:w="100.0" w:type="dxa"/>
              <w:bottom w:w="100.0" w:type="dxa"/>
              <w:right w:w="100.0" w:type="dxa"/>
            </w:tcMar>
            <w:vAlign w:val="bottom"/>
          </w:tcPr>
          <w:p w:rsidR="00000000" w:rsidDel="00000000" w:rsidP="00000000" w:rsidRDefault="00000000" w:rsidRPr="00000000" w14:paraId="000001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3973</w:t>
            </w:r>
          </w:p>
        </w:tc>
        <w:tc>
          <w:tcPr>
            <w:tcMar>
              <w:top w:w="100.0" w:type="dxa"/>
              <w:left w:w="100.0" w:type="dxa"/>
              <w:bottom w:w="100.0" w:type="dxa"/>
              <w:right w:w="100.0" w:type="dxa"/>
            </w:tcMar>
            <w:vAlign w:val="bottom"/>
          </w:tcPr>
          <w:p w:rsidR="00000000" w:rsidDel="00000000" w:rsidP="00000000" w:rsidRDefault="00000000" w:rsidRPr="00000000" w14:paraId="000001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183</w:t>
            </w:r>
          </w:p>
        </w:tc>
        <w:tc>
          <w:tcPr>
            <w:tcMar>
              <w:top w:w="100.0" w:type="dxa"/>
              <w:left w:w="100.0" w:type="dxa"/>
              <w:bottom w:w="100.0" w:type="dxa"/>
              <w:right w:w="100.0" w:type="dxa"/>
            </w:tcMar>
            <w:vAlign w:val="bottom"/>
          </w:tcPr>
          <w:p w:rsidR="00000000" w:rsidDel="00000000" w:rsidP="00000000" w:rsidRDefault="00000000" w:rsidRPr="00000000" w14:paraId="000001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c>
          <w:tcPr>
            <w:tcMar>
              <w:top w:w="100.0" w:type="dxa"/>
              <w:left w:w="100.0" w:type="dxa"/>
              <w:bottom w:w="100.0" w:type="dxa"/>
              <w:right w:w="100.0" w:type="dxa"/>
            </w:tcMar>
            <w:vAlign w:val="bottom"/>
          </w:tcPr>
          <w:p w:rsidR="00000000" w:rsidDel="00000000" w:rsidP="00000000" w:rsidRDefault="00000000" w:rsidRPr="00000000" w14:paraId="000001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1961</w:t>
            </w:r>
          </w:p>
        </w:tc>
        <w:tc>
          <w:tcPr>
            <w:tcMar>
              <w:top w:w="100.0" w:type="dxa"/>
              <w:left w:w="100.0" w:type="dxa"/>
              <w:bottom w:w="100.0" w:type="dxa"/>
              <w:right w:w="100.0" w:type="dxa"/>
            </w:tcMar>
            <w:vAlign w:val="bottom"/>
          </w:tcPr>
          <w:p w:rsidR="00000000" w:rsidDel="00000000" w:rsidP="00000000" w:rsidRDefault="00000000" w:rsidRPr="00000000" w14:paraId="000001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172</w:t>
            </w:r>
          </w:p>
        </w:tc>
        <w:tc>
          <w:tcPr>
            <w:tcMar>
              <w:top w:w="100.0" w:type="dxa"/>
              <w:left w:w="100.0" w:type="dxa"/>
              <w:bottom w:w="100.0" w:type="dxa"/>
              <w:right w:w="100.0" w:type="dxa"/>
            </w:tcMar>
            <w:vAlign w:val="bottom"/>
          </w:tcPr>
          <w:p w:rsidR="00000000" w:rsidDel="00000000" w:rsidP="00000000" w:rsidRDefault="00000000" w:rsidRPr="00000000" w14:paraId="000001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325</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149</w:t>
            </w:r>
          </w:p>
        </w:tc>
        <w:tc>
          <w:tcPr>
            <w:tcMar>
              <w:top w:w="100.0" w:type="dxa"/>
              <w:left w:w="100.0" w:type="dxa"/>
              <w:bottom w:w="100.0" w:type="dxa"/>
              <w:right w:w="100.0" w:type="dxa"/>
            </w:tcMar>
            <w:vAlign w:val="bottom"/>
          </w:tcPr>
          <w:p w:rsidR="00000000" w:rsidDel="00000000" w:rsidP="00000000" w:rsidRDefault="00000000" w:rsidRPr="00000000" w14:paraId="000001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1660</w:t>
            </w:r>
          </w:p>
        </w:tc>
        <w:tc>
          <w:tcPr>
            <w:tcMar>
              <w:top w:w="100.0" w:type="dxa"/>
              <w:left w:w="100.0" w:type="dxa"/>
              <w:bottom w:w="100.0" w:type="dxa"/>
              <w:right w:w="100.0" w:type="dxa"/>
            </w:tcMar>
            <w:vAlign w:val="bottom"/>
          </w:tcPr>
          <w:p w:rsidR="00000000" w:rsidDel="00000000" w:rsidP="00000000" w:rsidRDefault="00000000" w:rsidRPr="00000000" w14:paraId="000001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w:t>
            </w:r>
          </w:p>
        </w:tc>
        <w:tc>
          <w:tcPr>
            <w:tcMar>
              <w:top w:w="100.0" w:type="dxa"/>
              <w:left w:w="100.0" w:type="dxa"/>
              <w:bottom w:w="100.0" w:type="dxa"/>
              <w:right w:w="100.0" w:type="dxa"/>
            </w:tcMar>
            <w:vAlign w:val="bottom"/>
          </w:tcPr>
          <w:p w:rsidR="00000000" w:rsidDel="00000000" w:rsidP="00000000" w:rsidRDefault="00000000" w:rsidRPr="00000000" w14:paraId="000001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238</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259</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100.0" w:type="dxa"/>
              <w:left w:w="100.0" w:type="dxa"/>
              <w:bottom w:w="100.0" w:type="dxa"/>
              <w:right w:w="100.0" w:type="dxa"/>
            </w:tcMar>
            <w:vAlign w:val="bottom"/>
          </w:tcPr>
          <w:p w:rsidR="00000000" w:rsidDel="00000000" w:rsidP="00000000" w:rsidRDefault="00000000" w:rsidRPr="00000000" w14:paraId="000001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1577</w:t>
            </w:r>
          </w:p>
        </w:tc>
        <w:tc>
          <w:tcPr>
            <w:tcMar>
              <w:top w:w="100.0" w:type="dxa"/>
              <w:left w:w="100.0" w:type="dxa"/>
              <w:bottom w:w="100.0" w:type="dxa"/>
              <w:right w:w="100.0" w:type="dxa"/>
            </w:tcMar>
            <w:vAlign w:val="bottom"/>
          </w:tcPr>
          <w:p w:rsidR="00000000" w:rsidDel="00000000" w:rsidP="00000000" w:rsidRDefault="00000000" w:rsidRPr="00000000" w14:paraId="000001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w:t>
            </w:r>
          </w:p>
        </w:tc>
        <w:tc>
          <w:tcPr>
            <w:tcMar>
              <w:top w:w="100.0" w:type="dxa"/>
              <w:left w:w="100.0" w:type="dxa"/>
              <w:bottom w:w="100.0" w:type="dxa"/>
              <w:right w:w="100.0" w:type="dxa"/>
            </w:tcMar>
            <w:vAlign w:val="bottom"/>
          </w:tcPr>
          <w:p w:rsidR="00000000" w:rsidDel="00000000" w:rsidP="00000000" w:rsidRDefault="00000000" w:rsidRPr="00000000" w14:paraId="000001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158</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c>
          <w:tcPr>
            <w:tcMar>
              <w:top w:w="100.0" w:type="dxa"/>
              <w:left w:w="100.0" w:type="dxa"/>
              <w:bottom w:w="100.0" w:type="dxa"/>
              <w:right w:w="100.0" w:type="dxa"/>
            </w:tcMar>
            <w:vAlign w:val="bottom"/>
          </w:tcPr>
          <w:p w:rsidR="00000000" w:rsidDel="00000000" w:rsidP="00000000" w:rsidRDefault="00000000" w:rsidRPr="00000000" w14:paraId="000001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1180</w:t>
            </w:r>
          </w:p>
        </w:tc>
        <w:tc>
          <w:tcPr>
            <w:tcMar>
              <w:top w:w="100.0" w:type="dxa"/>
              <w:left w:w="100.0" w:type="dxa"/>
              <w:bottom w:w="100.0" w:type="dxa"/>
              <w:right w:w="100.0" w:type="dxa"/>
            </w:tcMar>
            <w:vAlign w:val="bottom"/>
          </w:tcPr>
          <w:p w:rsidR="00000000" w:rsidDel="00000000" w:rsidP="00000000" w:rsidRDefault="00000000" w:rsidRPr="00000000" w14:paraId="000001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164</w:t>
            </w:r>
          </w:p>
        </w:tc>
        <w:tc>
          <w:tcPr>
            <w:tcMar>
              <w:top w:w="100.0" w:type="dxa"/>
              <w:left w:w="100.0" w:type="dxa"/>
              <w:bottom w:w="100.0" w:type="dxa"/>
              <w:right w:w="100.0" w:type="dxa"/>
            </w:tcMar>
            <w:vAlign w:val="bottom"/>
          </w:tcPr>
          <w:p w:rsidR="00000000" w:rsidDel="00000000" w:rsidP="00000000" w:rsidRDefault="00000000" w:rsidRPr="00000000" w14:paraId="000001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w:t>
            </w:r>
          </w:p>
        </w:tc>
        <w:tc>
          <w:tcPr>
            <w:tcMar>
              <w:top w:w="100.0" w:type="dxa"/>
              <w:left w:w="100.0" w:type="dxa"/>
              <w:bottom w:w="100.0" w:type="dxa"/>
              <w:right w:w="100.0" w:type="dxa"/>
            </w:tcMar>
            <w:vAlign w:val="bottom"/>
          </w:tcPr>
          <w:p w:rsidR="00000000" w:rsidDel="00000000" w:rsidP="00000000" w:rsidRDefault="00000000" w:rsidRPr="00000000" w14:paraId="000001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636</w:t>
            </w:r>
          </w:p>
        </w:tc>
        <w:tc>
          <w:tcPr>
            <w:tcMar>
              <w:top w:w="100.0" w:type="dxa"/>
              <w:left w:w="100.0" w:type="dxa"/>
              <w:bottom w:w="100.0" w:type="dxa"/>
              <w:right w:w="100.0" w:type="dxa"/>
            </w:tcMar>
            <w:vAlign w:val="bottom"/>
          </w:tcPr>
          <w:p w:rsidR="00000000" w:rsidDel="00000000" w:rsidP="00000000" w:rsidRDefault="00000000" w:rsidRPr="00000000" w14:paraId="000001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172</w:t>
            </w:r>
          </w:p>
        </w:tc>
        <w:tc>
          <w:tcPr>
            <w:tcMar>
              <w:top w:w="100.0" w:type="dxa"/>
              <w:left w:w="100.0" w:type="dxa"/>
              <w:bottom w:w="100.0" w:type="dxa"/>
              <w:right w:w="100.0" w:type="dxa"/>
            </w:tcMar>
            <w:vAlign w:val="bottom"/>
          </w:tcPr>
          <w:p w:rsidR="00000000" w:rsidDel="00000000" w:rsidP="00000000" w:rsidRDefault="00000000" w:rsidRPr="00000000" w14:paraId="000001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388</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134</w:t>
            </w:r>
          </w:p>
        </w:tc>
        <w:tc>
          <w:tcPr>
            <w:tcMar>
              <w:top w:w="100.0" w:type="dxa"/>
              <w:left w:w="100.0" w:type="dxa"/>
              <w:bottom w:w="100.0" w:type="dxa"/>
              <w:right w:w="100.0" w:type="dxa"/>
            </w:tcMar>
            <w:vAlign w:val="bottom"/>
          </w:tcPr>
          <w:p w:rsidR="00000000" w:rsidDel="00000000" w:rsidP="00000000" w:rsidRDefault="00000000" w:rsidRPr="00000000" w14:paraId="000001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546</w:t>
            </w:r>
          </w:p>
        </w:tc>
        <w:tc>
          <w:tcPr>
            <w:tcMar>
              <w:top w:w="100.0" w:type="dxa"/>
              <w:left w:w="100.0" w:type="dxa"/>
              <w:bottom w:w="100.0" w:type="dxa"/>
              <w:right w:w="100.0" w:type="dxa"/>
            </w:tcMar>
            <w:vAlign w:val="bottom"/>
          </w:tcPr>
          <w:p w:rsidR="00000000" w:rsidDel="00000000" w:rsidP="00000000" w:rsidRDefault="00000000" w:rsidRPr="00000000" w14:paraId="000001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w:t>
            </w:r>
          </w:p>
        </w:tc>
        <w:tc>
          <w:tcPr>
            <w:tcMar>
              <w:top w:w="100.0" w:type="dxa"/>
              <w:left w:w="100.0" w:type="dxa"/>
              <w:bottom w:w="100.0" w:type="dxa"/>
              <w:right w:w="100.0" w:type="dxa"/>
            </w:tcMar>
            <w:vAlign w:val="bottom"/>
          </w:tcPr>
          <w:p w:rsidR="00000000" w:rsidDel="00000000" w:rsidP="00000000" w:rsidRDefault="00000000" w:rsidRPr="00000000" w14:paraId="000001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319</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C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w:t>
            </w:r>
          </w:p>
        </w:tc>
        <w:tc>
          <w:tcPr>
            <w:tcMar>
              <w:top w:w="100.0" w:type="dxa"/>
              <w:left w:w="100.0" w:type="dxa"/>
              <w:bottom w:w="100.0" w:type="dxa"/>
              <w:right w:w="100.0" w:type="dxa"/>
            </w:tcMar>
            <w:vAlign w:val="bottom"/>
          </w:tcPr>
          <w:p w:rsidR="00000000" w:rsidDel="00000000" w:rsidP="00000000" w:rsidRDefault="00000000" w:rsidRPr="00000000" w14:paraId="000001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519</w:t>
            </w:r>
          </w:p>
        </w:tc>
        <w:tc>
          <w:tcPr>
            <w:tcMar>
              <w:top w:w="100.0" w:type="dxa"/>
              <w:left w:w="100.0" w:type="dxa"/>
              <w:bottom w:w="100.0" w:type="dxa"/>
              <w:right w:w="100.0" w:type="dxa"/>
            </w:tcMar>
            <w:vAlign w:val="bottom"/>
          </w:tcPr>
          <w:p w:rsidR="00000000" w:rsidDel="00000000" w:rsidP="00000000" w:rsidRDefault="00000000" w:rsidRPr="00000000" w14:paraId="000001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226</w:t>
            </w:r>
          </w:p>
        </w:tc>
        <w:tc>
          <w:tcPr>
            <w:tcMar>
              <w:top w:w="100.0" w:type="dxa"/>
              <w:left w:w="100.0" w:type="dxa"/>
              <w:bottom w:w="100.0" w:type="dxa"/>
              <w:right w:w="100.0" w:type="dxa"/>
            </w:tcMar>
            <w:vAlign w:val="bottom"/>
          </w:tcPr>
          <w:p w:rsidR="00000000" w:rsidDel="00000000" w:rsidP="00000000" w:rsidRDefault="00000000" w:rsidRPr="00000000" w14:paraId="000001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273</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159</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w:t>
            </w:r>
          </w:p>
        </w:tc>
        <w:tc>
          <w:tcPr>
            <w:tcMar>
              <w:top w:w="100.0" w:type="dxa"/>
              <w:left w:w="100.0" w:type="dxa"/>
              <w:bottom w:w="100.0" w:type="dxa"/>
              <w:right w:w="100.0" w:type="dxa"/>
            </w:tcMar>
            <w:vAlign w:val="bottom"/>
          </w:tcPr>
          <w:p w:rsidR="00000000" w:rsidDel="00000000" w:rsidP="00000000" w:rsidRDefault="00000000" w:rsidRPr="00000000" w14:paraId="000001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482</w:t>
            </w:r>
          </w:p>
        </w:tc>
        <w:tc>
          <w:tcPr>
            <w:tcMar>
              <w:top w:w="100.0" w:type="dxa"/>
              <w:left w:w="100.0" w:type="dxa"/>
              <w:bottom w:w="100.0" w:type="dxa"/>
              <w:right w:w="100.0" w:type="dxa"/>
            </w:tcMar>
            <w:vAlign w:val="bottom"/>
          </w:tcPr>
          <w:p w:rsidR="00000000" w:rsidDel="00000000" w:rsidP="00000000" w:rsidRDefault="00000000" w:rsidRPr="00000000" w14:paraId="000001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c>
          <w:tcPr>
            <w:tcMar>
              <w:top w:w="100.0" w:type="dxa"/>
              <w:left w:w="100.0" w:type="dxa"/>
              <w:bottom w:w="100.0" w:type="dxa"/>
              <w:right w:w="100.0" w:type="dxa"/>
            </w:tcMar>
            <w:vAlign w:val="bottom"/>
          </w:tcPr>
          <w:p w:rsidR="00000000" w:rsidDel="00000000" w:rsidP="00000000" w:rsidRDefault="00000000" w:rsidRPr="00000000" w14:paraId="000001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w:t>
            </w:r>
          </w:p>
        </w:tc>
        <w:tc>
          <w:tcPr>
            <w:tcMar>
              <w:top w:w="100.0" w:type="dxa"/>
              <w:left w:w="100.0" w:type="dxa"/>
              <w:bottom w:w="100.0" w:type="dxa"/>
              <w:right w:w="100.0" w:type="dxa"/>
            </w:tcMar>
            <w:vAlign w:val="bottom"/>
          </w:tcPr>
          <w:p w:rsidR="00000000" w:rsidDel="00000000" w:rsidP="00000000" w:rsidRDefault="00000000" w:rsidRPr="00000000" w14:paraId="000001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359</w:t>
            </w:r>
          </w:p>
        </w:tc>
        <w:tc>
          <w:tcPr>
            <w:tcMar>
              <w:top w:w="100.0" w:type="dxa"/>
              <w:left w:w="100.0" w:type="dxa"/>
              <w:bottom w:w="100.0" w:type="dxa"/>
              <w:right w:w="100.0" w:type="dxa"/>
            </w:tcMar>
            <w:vAlign w:val="bottom"/>
          </w:tcPr>
          <w:p w:rsidR="00000000" w:rsidDel="00000000" w:rsidP="00000000" w:rsidRDefault="00000000" w:rsidRPr="00000000" w14:paraId="000001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166</w:t>
            </w:r>
          </w:p>
        </w:tc>
        <w:tc>
          <w:tcPr>
            <w:tcMar>
              <w:top w:w="100.0" w:type="dxa"/>
              <w:left w:w="100.0" w:type="dxa"/>
              <w:bottom w:w="100.0" w:type="dxa"/>
              <w:right w:w="100.0" w:type="dxa"/>
            </w:tcMar>
            <w:vAlign w:val="bottom"/>
          </w:tcPr>
          <w:p w:rsidR="00000000" w:rsidDel="00000000" w:rsidP="00000000" w:rsidRDefault="00000000" w:rsidRPr="00000000" w14:paraId="000001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278</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w:t>
            </w:r>
          </w:p>
        </w:tc>
      </w:tr>
      <w:tr>
        <w:trPr>
          <w:trHeight w:val="500" w:hRule="atLeast"/>
        </w:trPr>
        <w:tc>
          <w:tcPr>
            <w:tcBorders>
              <w:left w:color="808080" w:space="0" w:sz="8" w:val="single"/>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342</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w:t>
            </w:r>
          </w:p>
        </w:tc>
        <w:tc>
          <w:tcPr>
            <w:tcBorders>
              <w:bottom w:color="808080" w:space="0" w:sz="8" w:val="single"/>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w:t>
            </w:r>
          </w:p>
        </w:tc>
      </w:tr>
    </w:tbl>
    <w:p w:rsidR="00000000" w:rsidDel="00000000" w:rsidP="00000000" w:rsidRDefault="00000000" w:rsidRPr="00000000" w14:paraId="000001D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Table 6</w:t>
      </w:r>
      <w:r w:rsidDel="00000000" w:rsidR="00000000" w:rsidRPr="00000000">
        <w:rPr>
          <w:rFonts w:ascii="Times New Roman" w:cs="Times New Roman" w:eastAsia="Times New Roman" w:hAnsi="Times New Roman"/>
          <w:sz w:val="24"/>
          <w:szCs w:val="24"/>
          <w:rtl w:val="0"/>
        </w:rPr>
        <w:t xml:space="preserve">: Clusters from the general linear t-test between stimulation parameters associated with ‘improvement’ and ‘worsening’ with center of mass coordinates in MNI space.</w:t>
      </w:r>
    </w:p>
    <w:p w:rsidR="00000000" w:rsidDel="00000000" w:rsidP="00000000" w:rsidRDefault="00000000" w:rsidRPr="00000000" w14:paraId="000001D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tbl>
      <w:tblPr>
        <w:tblStyle w:val="Table6"/>
        <w:tblW w:w="91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5"/>
        <w:gridCol w:w="1835"/>
        <w:gridCol w:w="1835"/>
        <w:gridCol w:w="1835"/>
        <w:gridCol w:w="1835"/>
        <w:tblGridChange w:id="0">
          <w:tblGrid>
            <w:gridCol w:w="1835"/>
            <w:gridCol w:w="1835"/>
            <w:gridCol w:w="1835"/>
            <w:gridCol w:w="1835"/>
            <w:gridCol w:w="1835"/>
          </w:tblGrid>
        </w:tblGridChange>
      </w:tblGrid>
      <w:tr>
        <w:trPr>
          <w:trHeight w:val="500" w:hRule="atLeast"/>
        </w:trPr>
        <w:tc>
          <w:tcPr>
            <w:tcBorders>
              <w:top w:color="808080" w:space="0" w:sz="8" w:val="single"/>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Cluster#</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Voxel#</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CMx</w:t>
            </w:r>
          </w:p>
        </w:tc>
        <w:tc>
          <w:tcPr>
            <w:tcBorders>
              <w:top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Cmy</w:t>
            </w:r>
          </w:p>
        </w:tc>
        <w:tc>
          <w:tcPr>
            <w:tcBorders>
              <w:top w:color="808080" w:space="0" w:sz="8" w:val="single"/>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CMz</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D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w:t>
            </w:r>
          </w:p>
        </w:tc>
        <w:tc>
          <w:tcPr>
            <w:tcMar>
              <w:top w:w="100.0" w:type="dxa"/>
              <w:left w:w="100.0" w:type="dxa"/>
              <w:bottom w:w="100.0" w:type="dxa"/>
              <w:right w:w="100.0" w:type="dxa"/>
            </w:tcMar>
            <w:vAlign w:val="bottom"/>
          </w:tcPr>
          <w:p w:rsidR="00000000" w:rsidDel="00000000" w:rsidP="00000000" w:rsidRDefault="00000000" w:rsidRPr="00000000" w14:paraId="000001E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5458</w:t>
            </w:r>
          </w:p>
        </w:tc>
        <w:tc>
          <w:tcPr>
            <w:tcMar>
              <w:top w:w="100.0" w:type="dxa"/>
              <w:left w:w="100.0" w:type="dxa"/>
              <w:bottom w:w="100.0" w:type="dxa"/>
              <w:right w:w="100.0" w:type="dxa"/>
            </w:tcMar>
            <w:vAlign w:val="bottom"/>
          </w:tcPr>
          <w:p w:rsidR="00000000" w:rsidDel="00000000" w:rsidP="00000000" w:rsidRDefault="00000000" w:rsidRPr="00000000" w14:paraId="000001E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c>
          <w:tcPr>
            <w:tcMar>
              <w:top w:w="100.0" w:type="dxa"/>
              <w:left w:w="100.0" w:type="dxa"/>
              <w:bottom w:w="100.0" w:type="dxa"/>
              <w:right w:w="100.0" w:type="dxa"/>
            </w:tcMar>
            <w:vAlign w:val="bottom"/>
          </w:tcPr>
          <w:p w:rsidR="00000000" w:rsidDel="00000000" w:rsidP="00000000" w:rsidRDefault="00000000" w:rsidRPr="00000000" w14:paraId="000001E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E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E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100.0" w:type="dxa"/>
              <w:left w:w="100.0" w:type="dxa"/>
              <w:bottom w:w="100.0" w:type="dxa"/>
              <w:right w:w="100.0" w:type="dxa"/>
            </w:tcMar>
            <w:vAlign w:val="bottom"/>
          </w:tcPr>
          <w:p w:rsidR="00000000" w:rsidDel="00000000" w:rsidP="00000000" w:rsidRDefault="00000000" w:rsidRPr="00000000" w14:paraId="000001E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5410</w:t>
            </w:r>
          </w:p>
        </w:tc>
        <w:tc>
          <w:tcPr>
            <w:tcMar>
              <w:top w:w="100.0" w:type="dxa"/>
              <w:left w:w="100.0" w:type="dxa"/>
              <w:bottom w:w="100.0" w:type="dxa"/>
              <w:right w:w="100.0" w:type="dxa"/>
            </w:tcMar>
            <w:vAlign w:val="bottom"/>
          </w:tcPr>
          <w:p w:rsidR="00000000" w:rsidDel="00000000" w:rsidP="00000000" w:rsidRDefault="00000000" w:rsidRPr="00000000" w14:paraId="000001E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w:t>
            </w:r>
          </w:p>
        </w:tc>
        <w:tc>
          <w:tcPr>
            <w:tcMar>
              <w:top w:w="100.0" w:type="dxa"/>
              <w:left w:w="100.0" w:type="dxa"/>
              <w:bottom w:w="100.0" w:type="dxa"/>
              <w:right w:w="100.0" w:type="dxa"/>
            </w:tcMar>
            <w:vAlign w:val="bottom"/>
          </w:tcPr>
          <w:p w:rsidR="00000000" w:rsidDel="00000000" w:rsidP="00000000" w:rsidRDefault="00000000" w:rsidRPr="00000000" w14:paraId="000001E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E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E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tcMar>
              <w:top w:w="100.0" w:type="dxa"/>
              <w:left w:w="100.0" w:type="dxa"/>
              <w:bottom w:w="100.0" w:type="dxa"/>
              <w:right w:w="100.0" w:type="dxa"/>
            </w:tcMar>
            <w:vAlign w:val="bottom"/>
          </w:tcPr>
          <w:p w:rsidR="00000000" w:rsidDel="00000000" w:rsidP="00000000" w:rsidRDefault="00000000" w:rsidRPr="00000000" w14:paraId="000001E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428</w:t>
            </w:r>
          </w:p>
        </w:tc>
        <w:tc>
          <w:tcPr>
            <w:tcMar>
              <w:top w:w="100.0" w:type="dxa"/>
              <w:left w:w="100.0" w:type="dxa"/>
              <w:bottom w:w="100.0" w:type="dxa"/>
              <w:right w:w="100.0" w:type="dxa"/>
            </w:tcMar>
            <w:vAlign w:val="bottom"/>
          </w:tcPr>
          <w:p w:rsidR="00000000" w:rsidDel="00000000" w:rsidP="00000000" w:rsidRDefault="00000000" w:rsidRPr="00000000" w14:paraId="000001E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w:t>
            </w:r>
          </w:p>
        </w:tc>
        <w:tc>
          <w:tcPr>
            <w:tcMar>
              <w:top w:w="100.0" w:type="dxa"/>
              <w:left w:w="100.0" w:type="dxa"/>
              <w:bottom w:w="100.0" w:type="dxa"/>
              <w:right w:w="100.0" w:type="dxa"/>
            </w:tcMar>
            <w:vAlign w:val="bottom"/>
          </w:tcPr>
          <w:p w:rsidR="00000000" w:rsidDel="00000000" w:rsidP="00000000" w:rsidRDefault="00000000" w:rsidRPr="00000000" w14:paraId="000001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271</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E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195</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E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w:t>
            </w:r>
          </w:p>
        </w:tc>
        <w:tc>
          <w:tcPr>
            <w:tcMar>
              <w:top w:w="100.0" w:type="dxa"/>
              <w:left w:w="100.0" w:type="dxa"/>
              <w:bottom w:w="100.0" w:type="dxa"/>
              <w:right w:w="100.0" w:type="dxa"/>
            </w:tcMar>
            <w:vAlign w:val="bottom"/>
          </w:tcPr>
          <w:p w:rsidR="00000000" w:rsidDel="00000000" w:rsidP="00000000" w:rsidRDefault="00000000" w:rsidRPr="00000000" w14:paraId="000001E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417</w:t>
            </w:r>
          </w:p>
        </w:tc>
        <w:tc>
          <w:tcPr>
            <w:tcMar>
              <w:top w:w="100.0" w:type="dxa"/>
              <w:left w:w="100.0" w:type="dxa"/>
              <w:bottom w:w="100.0" w:type="dxa"/>
              <w:right w:w="100.0" w:type="dxa"/>
            </w:tcMar>
            <w:vAlign w:val="bottom"/>
          </w:tcPr>
          <w:p w:rsidR="00000000" w:rsidDel="00000000" w:rsidP="00000000" w:rsidRDefault="00000000" w:rsidRPr="00000000" w14:paraId="000001F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w:t>
            </w:r>
          </w:p>
        </w:tc>
        <w:tc>
          <w:tcPr>
            <w:tcMar>
              <w:top w:w="100.0" w:type="dxa"/>
              <w:left w:w="100.0" w:type="dxa"/>
              <w:bottom w:w="100.0" w:type="dxa"/>
              <w:right w:w="100.0" w:type="dxa"/>
            </w:tcMar>
            <w:vAlign w:val="bottom"/>
          </w:tcPr>
          <w:p w:rsidR="00000000" w:rsidDel="00000000" w:rsidP="00000000" w:rsidRDefault="00000000" w:rsidRPr="00000000" w14:paraId="000001F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F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w:t>
            </w:r>
          </w:p>
        </w:tc>
      </w:tr>
      <w:tr>
        <w:trPr>
          <w:trHeight w:val="500" w:hRule="atLeast"/>
        </w:trPr>
        <w:tc>
          <w:tcPr>
            <w:tcBorders>
              <w:lef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F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tcMar>
              <w:top w:w="100.0" w:type="dxa"/>
              <w:left w:w="100.0" w:type="dxa"/>
              <w:bottom w:w="100.0" w:type="dxa"/>
              <w:right w:w="100.0" w:type="dxa"/>
            </w:tcMar>
            <w:vAlign w:val="bottom"/>
          </w:tcPr>
          <w:p w:rsidR="00000000" w:rsidDel="00000000" w:rsidP="00000000" w:rsidRDefault="00000000" w:rsidRPr="00000000" w14:paraId="000001F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363</w:t>
            </w:r>
          </w:p>
        </w:tc>
        <w:tc>
          <w:tcPr>
            <w:tcMar>
              <w:top w:w="100.0" w:type="dxa"/>
              <w:left w:w="100.0" w:type="dxa"/>
              <w:bottom w:w="100.0" w:type="dxa"/>
              <w:right w:w="100.0" w:type="dxa"/>
            </w:tcMar>
            <w:vAlign w:val="bottom"/>
          </w:tcPr>
          <w:p w:rsidR="00000000" w:rsidDel="00000000" w:rsidP="00000000" w:rsidRDefault="00000000" w:rsidRPr="00000000" w14:paraId="000001F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w:t>
            </w:r>
          </w:p>
        </w:tc>
        <w:tc>
          <w:tcPr>
            <w:tcMar>
              <w:top w:w="100.0" w:type="dxa"/>
              <w:left w:w="100.0" w:type="dxa"/>
              <w:bottom w:w="100.0" w:type="dxa"/>
              <w:right w:w="100.0" w:type="dxa"/>
            </w:tcMar>
            <w:vAlign w:val="bottom"/>
          </w:tcPr>
          <w:p w:rsidR="00000000" w:rsidDel="00000000" w:rsidP="00000000" w:rsidRDefault="00000000" w:rsidRPr="00000000" w14:paraId="000001F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294</w:t>
            </w:r>
          </w:p>
        </w:tc>
        <w:tc>
          <w:tcPr>
            <w:tcBorders>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F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188</w:t>
            </w:r>
          </w:p>
        </w:tc>
      </w:tr>
      <w:tr>
        <w:trPr>
          <w:trHeight w:val="500" w:hRule="atLeast"/>
        </w:trPr>
        <w:tc>
          <w:tcPr>
            <w:tcBorders>
              <w:left w:color="808080" w:space="0" w:sz="8" w:val="single"/>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F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F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334</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F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193</w:t>
            </w:r>
          </w:p>
        </w:tc>
        <w:tc>
          <w:tcPr>
            <w:tcBorders>
              <w:bottom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F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w:t>
            </w:r>
          </w:p>
        </w:tc>
        <w:tc>
          <w:tcPr>
            <w:tcBorders>
              <w:bottom w:color="808080" w:space="0" w:sz="8" w:val="single"/>
              <w:right w:color="808080" w:space="0" w:sz="8" w:val="single"/>
            </w:tcBorders>
            <w:tcMar>
              <w:top w:w="100.0" w:type="dxa"/>
              <w:left w:w="100.0" w:type="dxa"/>
              <w:bottom w:w="100.0" w:type="dxa"/>
              <w:right w:w="100.0" w:type="dxa"/>
            </w:tcMar>
            <w:vAlign w:val="bottom"/>
          </w:tcPr>
          <w:p w:rsidR="00000000" w:rsidDel="00000000" w:rsidP="00000000" w:rsidRDefault="00000000" w:rsidRPr="00000000" w14:paraId="000001F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265</w:t>
            </w:r>
          </w:p>
        </w:tc>
      </w:tr>
    </w:tbl>
    <w:p w:rsidR="00000000" w:rsidDel="00000000" w:rsidP="00000000" w:rsidRDefault="00000000" w:rsidRPr="00000000" w14:paraId="000001FD">
      <w:pPr>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